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theme/themeOverride4.xml" ContentType="application/vnd.openxmlformats-officedocument.themeOverride+xml"/>
  <Override PartName="/word/drawings/drawing1.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56FC05" w14:textId="77777777" w:rsidR="00402F60" w:rsidRPr="005A135A" w:rsidRDefault="00402F60" w:rsidP="005A135A">
      <w:pPr>
        <w:autoSpaceDE w:val="0"/>
        <w:autoSpaceDN w:val="0"/>
        <w:adjustRightInd w:val="0"/>
        <w:spacing w:after="0" w:line="240" w:lineRule="auto"/>
        <w:jc w:val="center"/>
        <w:rPr>
          <w:rFonts w:ascii="Times New Roman" w:hAnsi="Times New Roman" w:cs="Times New Roman"/>
          <w:b/>
          <w:bCs/>
          <w:sz w:val="24"/>
          <w:szCs w:val="24"/>
        </w:rPr>
      </w:pPr>
    </w:p>
    <w:p w14:paraId="1E0F3338" w14:textId="77777777" w:rsidR="00402F60" w:rsidRPr="005A135A" w:rsidRDefault="00402F60" w:rsidP="005A135A">
      <w:pPr>
        <w:autoSpaceDE w:val="0"/>
        <w:autoSpaceDN w:val="0"/>
        <w:adjustRightInd w:val="0"/>
        <w:spacing w:after="0" w:line="240" w:lineRule="auto"/>
        <w:jc w:val="center"/>
        <w:rPr>
          <w:rFonts w:ascii="Times New Roman" w:hAnsi="Times New Roman" w:cs="Times New Roman"/>
          <w:b/>
          <w:bCs/>
          <w:sz w:val="24"/>
          <w:szCs w:val="24"/>
        </w:rPr>
      </w:pPr>
    </w:p>
    <w:p w14:paraId="482CB84C" w14:textId="77777777" w:rsidR="004B0CBC" w:rsidRPr="005A135A" w:rsidRDefault="004B0CBC" w:rsidP="005A135A">
      <w:pPr>
        <w:autoSpaceDE w:val="0"/>
        <w:autoSpaceDN w:val="0"/>
        <w:adjustRightInd w:val="0"/>
        <w:spacing w:after="0" w:line="240" w:lineRule="auto"/>
        <w:jc w:val="center"/>
        <w:rPr>
          <w:rFonts w:ascii="Times New Roman" w:hAnsi="Times New Roman" w:cs="Times New Roman"/>
          <w:b/>
          <w:bCs/>
          <w:sz w:val="24"/>
          <w:szCs w:val="24"/>
        </w:rPr>
      </w:pPr>
      <w:r w:rsidRPr="005A135A">
        <w:rPr>
          <w:rFonts w:ascii="Times New Roman" w:hAnsi="Times New Roman" w:cs="Times New Roman"/>
          <w:b/>
          <w:bCs/>
          <w:noProof/>
          <w:sz w:val="24"/>
          <w:szCs w:val="24"/>
          <w:lang w:eastAsia="pl-PL"/>
        </w:rPr>
        <w:drawing>
          <wp:inline distT="0" distB="0" distL="0" distR="0" wp14:anchorId="038F65D0" wp14:editId="2F418806">
            <wp:extent cx="3076575" cy="3400425"/>
            <wp:effectExtent l="0" t="0" r="9525" b="9525"/>
            <wp:docPr id="2" name="Obraz 2" descr="C:\Users\Jan Seroka\Desktop\Gmina Czerwonka (mazowieckie) » mapy, nieruchomości, GUS, noclegi, szkoły, regon, kody pocztowe, wynagrodzenie, bezrobocie, zarobki, edukacja, tabele, demografia, statystyki, urzędy_pliki\herb_czerwonka_1411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 Seroka\Desktop\Gmina Czerwonka (mazowieckie) » mapy, nieruchomości, GUS, noclegi, szkoły, regon, kody pocztowe, wynagrodzenie, bezrobocie, zarobki, edukacja, tabele, demografia, statystyki, urzędy_pliki\herb_czerwonka_1411022.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76575" cy="3400425"/>
                    </a:xfrm>
                    <a:prstGeom prst="rect">
                      <a:avLst/>
                    </a:prstGeom>
                    <a:noFill/>
                    <a:ln>
                      <a:noFill/>
                    </a:ln>
                  </pic:spPr>
                </pic:pic>
              </a:graphicData>
            </a:graphic>
          </wp:inline>
        </w:drawing>
      </w:r>
    </w:p>
    <w:p w14:paraId="76A703FD" w14:textId="77777777" w:rsidR="008A605B" w:rsidRPr="005A135A" w:rsidRDefault="008A605B" w:rsidP="005A135A">
      <w:pPr>
        <w:autoSpaceDE w:val="0"/>
        <w:autoSpaceDN w:val="0"/>
        <w:adjustRightInd w:val="0"/>
        <w:spacing w:after="0" w:line="240" w:lineRule="auto"/>
        <w:jc w:val="center"/>
        <w:rPr>
          <w:rFonts w:ascii="Times New Roman" w:hAnsi="Times New Roman" w:cs="Times New Roman"/>
          <w:b/>
          <w:bCs/>
          <w:sz w:val="24"/>
          <w:szCs w:val="24"/>
        </w:rPr>
      </w:pPr>
    </w:p>
    <w:p w14:paraId="0050EC96" w14:textId="77777777" w:rsidR="008A605B" w:rsidRPr="005A135A" w:rsidRDefault="008A605B" w:rsidP="005A135A">
      <w:pPr>
        <w:autoSpaceDE w:val="0"/>
        <w:autoSpaceDN w:val="0"/>
        <w:adjustRightInd w:val="0"/>
        <w:spacing w:after="0" w:line="240" w:lineRule="auto"/>
        <w:jc w:val="center"/>
        <w:rPr>
          <w:rFonts w:ascii="Times New Roman" w:hAnsi="Times New Roman" w:cs="Times New Roman"/>
          <w:b/>
          <w:bCs/>
          <w:sz w:val="24"/>
          <w:szCs w:val="24"/>
        </w:rPr>
      </w:pPr>
    </w:p>
    <w:p w14:paraId="3B90EAB8" w14:textId="77777777" w:rsidR="008A605B" w:rsidRPr="005A135A" w:rsidRDefault="008A605B" w:rsidP="005A135A">
      <w:pPr>
        <w:autoSpaceDE w:val="0"/>
        <w:autoSpaceDN w:val="0"/>
        <w:adjustRightInd w:val="0"/>
        <w:spacing w:after="0" w:line="240" w:lineRule="auto"/>
        <w:jc w:val="center"/>
        <w:rPr>
          <w:rFonts w:ascii="Times New Roman" w:hAnsi="Times New Roman" w:cs="Times New Roman"/>
          <w:b/>
          <w:bCs/>
          <w:sz w:val="24"/>
          <w:szCs w:val="24"/>
        </w:rPr>
      </w:pPr>
    </w:p>
    <w:p w14:paraId="41895F79" w14:textId="77777777" w:rsidR="008A605B" w:rsidRPr="005A135A" w:rsidRDefault="008A605B" w:rsidP="005A135A">
      <w:pPr>
        <w:autoSpaceDE w:val="0"/>
        <w:autoSpaceDN w:val="0"/>
        <w:adjustRightInd w:val="0"/>
        <w:spacing w:after="0" w:line="240" w:lineRule="auto"/>
        <w:jc w:val="center"/>
        <w:rPr>
          <w:rFonts w:ascii="Times New Roman" w:hAnsi="Times New Roman" w:cs="Times New Roman"/>
          <w:b/>
          <w:bCs/>
          <w:sz w:val="24"/>
          <w:szCs w:val="24"/>
        </w:rPr>
      </w:pPr>
    </w:p>
    <w:p w14:paraId="4E2089E3" w14:textId="77777777" w:rsidR="00402F60" w:rsidRPr="005A135A" w:rsidRDefault="00D813DB" w:rsidP="005A135A">
      <w:pPr>
        <w:autoSpaceDE w:val="0"/>
        <w:autoSpaceDN w:val="0"/>
        <w:adjustRightInd w:val="0"/>
        <w:spacing w:after="0" w:line="240" w:lineRule="auto"/>
        <w:jc w:val="center"/>
        <w:rPr>
          <w:rFonts w:ascii="Times New Roman" w:hAnsi="Times New Roman" w:cs="Times New Roman"/>
          <w:b/>
          <w:bCs/>
          <w:sz w:val="56"/>
          <w:szCs w:val="56"/>
        </w:rPr>
      </w:pPr>
      <w:r w:rsidRPr="005A135A">
        <w:rPr>
          <w:rFonts w:ascii="Times New Roman" w:hAnsi="Times New Roman" w:cs="Times New Roman"/>
          <w:b/>
          <w:bCs/>
          <w:sz w:val="56"/>
          <w:szCs w:val="56"/>
        </w:rPr>
        <w:t xml:space="preserve">Raport </w:t>
      </w:r>
      <w:r w:rsidR="00104F43" w:rsidRPr="005A135A">
        <w:rPr>
          <w:rFonts w:ascii="Times New Roman" w:hAnsi="Times New Roman" w:cs="Times New Roman"/>
          <w:b/>
          <w:bCs/>
          <w:sz w:val="56"/>
          <w:szCs w:val="56"/>
        </w:rPr>
        <w:t xml:space="preserve">o stanie </w:t>
      </w:r>
      <w:r w:rsidR="004B0CBC" w:rsidRPr="005A135A">
        <w:rPr>
          <w:rFonts w:ascii="Times New Roman" w:hAnsi="Times New Roman" w:cs="Times New Roman"/>
          <w:b/>
          <w:bCs/>
          <w:sz w:val="56"/>
          <w:szCs w:val="56"/>
        </w:rPr>
        <w:t xml:space="preserve"> </w:t>
      </w:r>
      <w:r w:rsidRPr="005A135A">
        <w:rPr>
          <w:rFonts w:ascii="Times New Roman" w:hAnsi="Times New Roman" w:cs="Times New Roman"/>
          <w:b/>
          <w:bCs/>
          <w:sz w:val="56"/>
          <w:szCs w:val="56"/>
        </w:rPr>
        <w:t>Gminy</w:t>
      </w:r>
    </w:p>
    <w:p w14:paraId="515696A4" w14:textId="77777777" w:rsidR="008A605B" w:rsidRPr="005A135A" w:rsidRDefault="008A605B" w:rsidP="005A135A">
      <w:pPr>
        <w:autoSpaceDE w:val="0"/>
        <w:autoSpaceDN w:val="0"/>
        <w:adjustRightInd w:val="0"/>
        <w:spacing w:after="0" w:line="240" w:lineRule="auto"/>
        <w:jc w:val="center"/>
        <w:rPr>
          <w:rFonts w:ascii="Times New Roman" w:hAnsi="Times New Roman" w:cs="Times New Roman"/>
          <w:b/>
          <w:bCs/>
          <w:sz w:val="56"/>
          <w:szCs w:val="56"/>
        </w:rPr>
      </w:pPr>
    </w:p>
    <w:p w14:paraId="01DDEEDE" w14:textId="2BDECE15" w:rsidR="00D813DB" w:rsidRPr="005A135A" w:rsidRDefault="00402F60" w:rsidP="005A135A">
      <w:pPr>
        <w:autoSpaceDE w:val="0"/>
        <w:autoSpaceDN w:val="0"/>
        <w:adjustRightInd w:val="0"/>
        <w:spacing w:after="0" w:line="240" w:lineRule="auto"/>
        <w:jc w:val="center"/>
        <w:rPr>
          <w:rFonts w:ascii="Times New Roman" w:hAnsi="Times New Roman" w:cs="Times New Roman"/>
          <w:b/>
          <w:bCs/>
          <w:sz w:val="56"/>
          <w:szCs w:val="56"/>
        </w:rPr>
      </w:pPr>
      <w:r w:rsidRPr="005A135A">
        <w:rPr>
          <w:rFonts w:ascii="Times New Roman" w:hAnsi="Times New Roman" w:cs="Times New Roman"/>
          <w:b/>
          <w:bCs/>
          <w:sz w:val="56"/>
          <w:szCs w:val="56"/>
        </w:rPr>
        <w:t xml:space="preserve">Czerwonka </w:t>
      </w:r>
      <w:r w:rsidR="00343A01" w:rsidRPr="005A135A">
        <w:rPr>
          <w:rFonts w:ascii="Times New Roman" w:hAnsi="Times New Roman" w:cs="Times New Roman"/>
          <w:b/>
          <w:bCs/>
          <w:sz w:val="56"/>
          <w:szCs w:val="56"/>
        </w:rPr>
        <w:t>za 202</w:t>
      </w:r>
      <w:r w:rsidR="003D660F" w:rsidRPr="005A135A">
        <w:rPr>
          <w:rFonts w:ascii="Times New Roman" w:hAnsi="Times New Roman" w:cs="Times New Roman"/>
          <w:b/>
          <w:bCs/>
          <w:sz w:val="56"/>
          <w:szCs w:val="56"/>
        </w:rPr>
        <w:t>2</w:t>
      </w:r>
      <w:r w:rsidR="00D813DB" w:rsidRPr="005A135A">
        <w:rPr>
          <w:rFonts w:ascii="Times New Roman" w:hAnsi="Times New Roman" w:cs="Times New Roman"/>
          <w:b/>
          <w:bCs/>
          <w:sz w:val="56"/>
          <w:szCs w:val="56"/>
        </w:rPr>
        <w:t xml:space="preserve"> rok</w:t>
      </w:r>
    </w:p>
    <w:p w14:paraId="3A217398" w14:textId="77777777" w:rsidR="008A605B" w:rsidRPr="005A135A" w:rsidRDefault="008A605B" w:rsidP="005A135A">
      <w:pPr>
        <w:autoSpaceDE w:val="0"/>
        <w:autoSpaceDN w:val="0"/>
        <w:adjustRightInd w:val="0"/>
        <w:spacing w:after="0" w:line="240" w:lineRule="auto"/>
        <w:jc w:val="center"/>
        <w:rPr>
          <w:rFonts w:ascii="Times New Roman" w:hAnsi="Times New Roman" w:cs="Times New Roman"/>
          <w:b/>
          <w:bCs/>
          <w:sz w:val="56"/>
          <w:szCs w:val="56"/>
        </w:rPr>
      </w:pPr>
    </w:p>
    <w:p w14:paraId="305C69DC" w14:textId="77777777" w:rsidR="008A605B" w:rsidRPr="005A135A" w:rsidRDefault="008A605B" w:rsidP="005A135A">
      <w:pPr>
        <w:autoSpaceDE w:val="0"/>
        <w:autoSpaceDN w:val="0"/>
        <w:adjustRightInd w:val="0"/>
        <w:spacing w:after="0" w:line="240" w:lineRule="auto"/>
        <w:jc w:val="center"/>
        <w:rPr>
          <w:rFonts w:ascii="Times New Roman" w:hAnsi="Times New Roman" w:cs="Times New Roman"/>
          <w:b/>
          <w:bCs/>
          <w:sz w:val="24"/>
          <w:szCs w:val="24"/>
        </w:rPr>
      </w:pPr>
    </w:p>
    <w:p w14:paraId="6455ED05" w14:textId="77777777" w:rsidR="00402F60" w:rsidRPr="005A135A" w:rsidRDefault="00402F60" w:rsidP="005A135A">
      <w:pPr>
        <w:autoSpaceDE w:val="0"/>
        <w:autoSpaceDN w:val="0"/>
        <w:adjustRightInd w:val="0"/>
        <w:spacing w:after="0" w:line="240" w:lineRule="auto"/>
        <w:jc w:val="center"/>
        <w:rPr>
          <w:rFonts w:ascii="Times New Roman" w:hAnsi="Times New Roman" w:cs="Times New Roman"/>
          <w:noProof/>
          <w:sz w:val="24"/>
          <w:szCs w:val="24"/>
          <w:lang w:eastAsia="pl-PL"/>
        </w:rPr>
      </w:pPr>
    </w:p>
    <w:p w14:paraId="4F72B953" w14:textId="77777777" w:rsidR="00EE2447" w:rsidRPr="005A135A" w:rsidRDefault="00EE2447" w:rsidP="005A135A">
      <w:pPr>
        <w:autoSpaceDE w:val="0"/>
        <w:autoSpaceDN w:val="0"/>
        <w:adjustRightInd w:val="0"/>
        <w:spacing w:after="0" w:line="240" w:lineRule="auto"/>
        <w:jc w:val="center"/>
        <w:rPr>
          <w:rFonts w:ascii="Times New Roman" w:hAnsi="Times New Roman" w:cs="Times New Roman"/>
          <w:noProof/>
          <w:sz w:val="24"/>
          <w:szCs w:val="24"/>
          <w:lang w:eastAsia="pl-PL"/>
        </w:rPr>
      </w:pPr>
      <w:r w:rsidRPr="005A135A">
        <w:rPr>
          <w:rFonts w:ascii="Times New Roman" w:hAnsi="Times New Roman" w:cs="Times New Roman"/>
          <w:noProof/>
          <w:sz w:val="24"/>
          <w:szCs w:val="24"/>
          <w:lang w:eastAsia="pl-PL"/>
        </w:rPr>
        <w:lastRenderedPageBreak/>
        <w:drawing>
          <wp:inline distT="0" distB="0" distL="0" distR="0" wp14:anchorId="000C0F26" wp14:editId="760DD51D">
            <wp:extent cx="5758180" cy="5314950"/>
            <wp:effectExtent l="0" t="0" r="0" b="0"/>
            <wp:docPr id="7" name="Obraz 7" descr="Znalezione obrazy dla zapytania mapa gminy czerwo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nalezione obrazy dla zapytania mapa gminy czerwonk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18873" cy="5370971"/>
                    </a:xfrm>
                    <a:prstGeom prst="rect">
                      <a:avLst/>
                    </a:prstGeom>
                    <a:noFill/>
                    <a:ln>
                      <a:noFill/>
                    </a:ln>
                  </pic:spPr>
                </pic:pic>
              </a:graphicData>
            </a:graphic>
          </wp:inline>
        </w:drawing>
      </w:r>
    </w:p>
    <w:p w14:paraId="7F3C7D31" w14:textId="39CA2D71" w:rsidR="00EE2447" w:rsidRPr="005A135A" w:rsidRDefault="00EE2447" w:rsidP="005A135A">
      <w:pPr>
        <w:pStyle w:val="Default"/>
        <w:jc w:val="center"/>
        <w:rPr>
          <w:rFonts w:ascii="Times New Roman" w:hAnsi="Times New Roman" w:cs="Times New Roman"/>
          <w:noProof/>
          <w:color w:val="auto"/>
          <w:lang w:eastAsia="pl-PL"/>
        </w:rPr>
      </w:pPr>
    </w:p>
    <w:p w14:paraId="1314E2A1" w14:textId="77777777" w:rsidR="004D1552" w:rsidRPr="005A135A" w:rsidRDefault="004D1552" w:rsidP="005A135A">
      <w:pPr>
        <w:pStyle w:val="Default"/>
        <w:jc w:val="center"/>
        <w:rPr>
          <w:rFonts w:ascii="Times New Roman" w:hAnsi="Times New Roman" w:cs="Times New Roman"/>
          <w:noProof/>
          <w:color w:val="auto"/>
          <w:lang w:eastAsia="pl-PL"/>
        </w:rPr>
      </w:pPr>
    </w:p>
    <w:p w14:paraId="4408D0FE" w14:textId="5AF337AB" w:rsidR="00E711F3" w:rsidRPr="005A135A" w:rsidRDefault="00D67702" w:rsidP="005A135A">
      <w:pPr>
        <w:spacing w:after="0" w:line="240" w:lineRule="auto"/>
        <w:jc w:val="center"/>
        <w:rPr>
          <w:rFonts w:ascii="Times New Roman" w:eastAsia="Times New Roman" w:hAnsi="Times New Roman" w:cs="Times New Roman"/>
          <w:b/>
          <w:sz w:val="24"/>
          <w:szCs w:val="24"/>
          <w:lang w:eastAsia="pl-PL"/>
        </w:rPr>
      </w:pPr>
      <w:r w:rsidRPr="005A135A">
        <w:rPr>
          <w:rFonts w:ascii="Times New Roman" w:hAnsi="Times New Roman" w:cs="Times New Roman"/>
          <w:noProof/>
          <w:sz w:val="24"/>
          <w:szCs w:val="24"/>
        </w:rPr>
        <w:lastRenderedPageBreak/>
        <w:drawing>
          <wp:inline distT="0" distB="0" distL="0" distR="0" wp14:anchorId="04A2F704" wp14:editId="28121E2C">
            <wp:extent cx="5759450" cy="4319588"/>
            <wp:effectExtent l="0" t="0" r="0" b="5080"/>
            <wp:docPr id="6" name="Obraz 6"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ak dostępnego opisu zdjęci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9450" cy="4319588"/>
                    </a:xfrm>
                    <a:prstGeom prst="rect">
                      <a:avLst/>
                    </a:prstGeom>
                    <a:noFill/>
                    <a:ln>
                      <a:noFill/>
                    </a:ln>
                  </pic:spPr>
                </pic:pic>
              </a:graphicData>
            </a:graphic>
          </wp:inline>
        </w:drawing>
      </w:r>
    </w:p>
    <w:p w14:paraId="214668CE" w14:textId="77777777" w:rsidR="00E711F3" w:rsidRPr="005A135A" w:rsidRDefault="00E711F3" w:rsidP="005A135A">
      <w:pPr>
        <w:spacing w:after="0" w:line="240" w:lineRule="auto"/>
        <w:jc w:val="center"/>
        <w:rPr>
          <w:rFonts w:ascii="Times New Roman" w:eastAsia="Times New Roman" w:hAnsi="Times New Roman" w:cs="Times New Roman"/>
          <w:b/>
          <w:sz w:val="24"/>
          <w:szCs w:val="24"/>
          <w:lang w:eastAsia="pl-PL"/>
        </w:rPr>
      </w:pPr>
    </w:p>
    <w:p w14:paraId="252F7A15" w14:textId="29A4C492" w:rsidR="008A605B" w:rsidRPr="005A135A" w:rsidRDefault="00181982" w:rsidP="005A135A">
      <w:pPr>
        <w:spacing w:after="0" w:line="240" w:lineRule="auto"/>
        <w:jc w:val="center"/>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xml:space="preserve">RAPORT </w:t>
      </w:r>
      <w:r w:rsidR="00343A01" w:rsidRPr="005A135A">
        <w:rPr>
          <w:rFonts w:ascii="Times New Roman" w:eastAsia="Times New Roman" w:hAnsi="Times New Roman" w:cs="Times New Roman"/>
          <w:b/>
          <w:sz w:val="24"/>
          <w:szCs w:val="24"/>
          <w:lang w:eastAsia="pl-PL"/>
        </w:rPr>
        <w:t>O STANIE GMINY CZERWONKA ZA 202</w:t>
      </w:r>
      <w:r w:rsidR="00AD5A30" w:rsidRPr="005A135A">
        <w:rPr>
          <w:rFonts w:ascii="Times New Roman" w:eastAsia="Times New Roman" w:hAnsi="Times New Roman" w:cs="Times New Roman"/>
          <w:b/>
          <w:sz w:val="24"/>
          <w:szCs w:val="24"/>
          <w:lang w:eastAsia="pl-PL"/>
        </w:rPr>
        <w:t>2</w:t>
      </w:r>
      <w:r w:rsidRPr="005A135A">
        <w:rPr>
          <w:rFonts w:ascii="Times New Roman" w:eastAsia="Times New Roman" w:hAnsi="Times New Roman" w:cs="Times New Roman"/>
          <w:b/>
          <w:sz w:val="24"/>
          <w:szCs w:val="24"/>
          <w:lang w:eastAsia="pl-PL"/>
        </w:rPr>
        <w:t xml:space="preserve"> ROK</w:t>
      </w:r>
    </w:p>
    <w:p w14:paraId="296B49E7" w14:textId="77777777" w:rsidR="007B78CF" w:rsidRPr="005A135A" w:rsidRDefault="007B78CF" w:rsidP="005A135A">
      <w:pPr>
        <w:spacing w:after="0" w:line="240" w:lineRule="auto"/>
        <w:jc w:val="center"/>
        <w:rPr>
          <w:rFonts w:ascii="Times New Roman" w:eastAsia="Times New Roman" w:hAnsi="Times New Roman" w:cs="Times New Roman"/>
          <w:b/>
          <w:sz w:val="24"/>
          <w:szCs w:val="24"/>
          <w:lang w:eastAsia="pl-PL"/>
        </w:rPr>
      </w:pPr>
    </w:p>
    <w:p w14:paraId="13FEE755" w14:textId="77777777" w:rsidR="00343A01" w:rsidRPr="005A135A" w:rsidRDefault="00343A01" w:rsidP="005A135A">
      <w:pPr>
        <w:spacing w:after="0" w:line="240" w:lineRule="auto"/>
        <w:jc w:val="center"/>
        <w:rPr>
          <w:rFonts w:ascii="Times New Roman" w:eastAsia="Times New Roman" w:hAnsi="Times New Roman" w:cs="Times New Roman"/>
          <w:b/>
          <w:sz w:val="24"/>
          <w:szCs w:val="24"/>
          <w:lang w:eastAsia="pl-PL"/>
        </w:rPr>
      </w:pPr>
    </w:p>
    <w:p w14:paraId="34FD5523" w14:textId="77777777" w:rsidR="00181982" w:rsidRPr="005A135A" w:rsidRDefault="006240B9" w:rsidP="00CC0A49">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Szanowni Państwo</w:t>
      </w:r>
    </w:p>
    <w:p w14:paraId="75B7EE76" w14:textId="77777777" w:rsidR="00343A01" w:rsidRPr="005A135A" w:rsidRDefault="00343A01" w:rsidP="00CC0A49">
      <w:pPr>
        <w:spacing w:after="0" w:line="240" w:lineRule="auto"/>
        <w:jc w:val="both"/>
        <w:rPr>
          <w:rFonts w:ascii="Times New Roman" w:eastAsia="Times New Roman" w:hAnsi="Times New Roman" w:cs="Times New Roman"/>
          <w:b/>
          <w:sz w:val="24"/>
          <w:szCs w:val="24"/>
          <w:lang w:eastAsia="pl-PL"/>
        </w:rPr>
      </w:pPr>
    </w:p>
    <w:p w14:paraId="2C442166" w14:textId="70E80497" w:rsidR="00343A01" w:rsidRPr="005A135A" w:rsidRDefault="003327EB" w:rsidP="006A2AF2">
      <w:pPr>
        <w:spacing w:after="0" w:line="360" w:lineRule="auto"/>
        <w:ind w:firstLine="708"/>
        <w:jc w:val="both"/>
        <w:rPr>
          <w:rFonts w:ascii="Times New Roman" w:eastAsia="Times New Roman" w:hAnsi="Times New Roman" w:cs="Times New Roman"/>
          <w:b/>
          <w:sz w:val="24"/>
          <w:szCs w:val="24"/>
          <w:lang w:eastAsia="pl-PL"/>
        </w:rPr>
      </w:pPr>
      <w:r w:rsidRPr="005A135A">
        <w:rPr>
          <w:rFonts w:ascii="Times New Roman" w:hAnsi="Times New Roman" w:cs="Times New Roman"/>
          <w:sz w:val="24"/>
          <w:szCs w:val="24"/>
        </w:rPr>
        <w:t>O</w:t>
      </w:r>
      <w:r w:rsidR="00963917" w:rsidRPr="005A135A">
        <w:rPr>
          <w:rFonts w:ascii="Times New Roman" w:hAnsi="Times New Roman" w:cs="Times New Roman"/>
          <w:sz w:val="24"/>
          <w:szCs w:val="24"/>
        </w:rPr>
        <w:t xml:space="preserve">ddaję w Wasze ręce dokument, który prezentuje wszystkie działania, jakie udało </w:t>
      </w:r>
      <w:r w:rsidR="006A2AF2">
        <w:rPr>
          <w:rFonts w:ascii="Times New Roman" w:hAnsi="Times New Roman" w:cs="Times New Roman"/>
          <w:sz w:val="24"/>
          <w:szCs w:val="24"/>
        </w:rPr>
        <w:br/>
      </w:r>
      <w:r w:rsidR="00963917" w:rsidRPr="005A135A">
        <w:rPr>
          <w:rFonts w:ascii="Times New Roman" w:hAnsi="Times New Roman" w:cs="Times New Roman"/>
          <w:sz w:val="24"/>
          <w:szCs w:val="24"/>
        </w:rPr>
        <w:t>się zrealizować w naszej Gminie w 202</w:t>
      </w:r>
      <w:r w:rsidRPr="005A135A">
        <w:rPr>
          <w:rFonts w:ascii="Times New Roman" w:hAnsi="Times New Roman" w:cs="Times New Roman"/>
          <w:sz w:val="24"/>
          <w:szCs w:val="24"/>
        </w:rPr>
        <w:t>2</w:t>
      </w:r>
      <w:r w:rsidR="00963917" w:rsidRPr="005A135A">
        <w:rPr>
          <w:rFonts w:ascii="Times New Roman" w:hAnsi="Times New Roman" w:cs="Times New Roman"/>
          <w:sz w:val="24"/>
          <w:szCs w:val="24"/>
        </w:rPr>
        <w:t xml:space="preserve"> roku.</w:t>
      </w:r>
    </w:p>
    <w:p w14:paraId="4CC21BB3" w14:textId="568C6683" w:rsidR="00343A01" w:rsidRPr="005A135A" w:rsidRDefault="00343A01" w:rsidP="00CC0A49">
      <w:pPr>
        <w:spacing w:after="0" w:line="360" w:lineRule="auto"/>
        <w:ind w:right="-33"/>
        <w:jc w:val="both"/>
        <w:rPr>
          <w:rFonts w:ascii="Times New Roman" w:eastAsia="Calibri" w:hAnsi="Times New Roman" w:cs="Times New Roman"/>
          <w:sz w:val="24"/>
          <w:szCs w:val="24"/>
          <w:lang w:eastAsia="pl-PL"/>
        </w:rPr>
      </w:pPr>
      <w:r w:rsidRPr="005A135A">
        <w:rPr>
          <w:rFonts w:ascii="Times New Roman" w:eastAsia="Calibri" w:hAnsi="Times New Roman" w:cs="Times New Roman"/>
          <w:sz w:val="24"/>
          <w:szCs w:val="24"/>
          <w:lang w:eastAsia="pl-PL"/>
        </w:rPr>
        <w:t xml:space="preserve">Najnowszy Raport </w:t>
      </w:r>
      <w:r w:rsidR="00153803" w:rsidRPr="005A135A">
        <w:rPr>
          <w:rFonts w:ascii="Times New Roman" w:eastAsia="Calibri" w:hAnsi="Times New Roman" w:cs="Times New Roman"/>
          <w:sz w:val="24"/>
          <w:szCs w:val="24"/>
          <w:lang w:eastAsia="pl-PL"/>
        </w:rPr>
        <w:t xml:space="preserve">o Stanie Gminy Czerwonka jest </w:t>
      </w:r>
      <w:r w:rsidRPr="005A135A">
        <w:rPr>
          <w:rFonts w:ascii="Times New Roman" w:eastAsia="Calibri" w:hAnsi="Times New Roman" w:cs="Times New Roman"/>
          <w:sz w:val="24"/>
          <w:szCs w:val="24"/>
          <w:lang w:eastAsia="pl-PL"/>
        </w:rPr>
        <w:t xml:space="preserve">podsumowaniem działalności samorządu </w:t>
      </w:r>
      <w:r w:rsidR="006A2AF2">
        <w:rPr>
          <w:rFonts w:ascii="Times New Roman" w:eastAsia="Calibri" w:hAnsi="Times New Roman" w:cs="Times New Roman"/>
          <w:sz w:val="24"/>
          <w:szCs w:val="24"/>
          <w:lang w:eastAsia="pl-PL"/>
        </w:rPr>
        <w:br/>
      </w:r>
      <w:r w:rsidRPr="005A135A">
        <w:rPr>
          <w:rFonts w:ascii="Times New Roman" w:eastAsia="Calibri" w:hAnsi="Times New Roman" w:cs="Times New Roman"/>
          <w:sz w:val="24"/>
          <w:szCs w:val="24"/>
          <w:lang w:eastAsia="pl-PL"/>
        </w:rPr>
        <w:t>w niełatwym 202</w:t>
      </w:r>
      <w:r w:rsidR="00963917" w:rsidRPr="005A135A">
        <w:rPr>
          <w:rFonts w:ascii="Times New Roman" w:eastAsia="Calibri" w:hAnsi="Times New Roman" w:cs="Times New Roman"/>
          <w:sz w:val="24"/>
          <w:szCs w:val="24"/>
          <w:lang w:eastAsia="pl-PL"/>
        </w:rPr>
        <w:t>2</w:t>
      </w:r>
      <w:r w:rsidRPr="005A135A">
        <w:rPr>
          <w:rFonts w:ascii="Times New Roman" w:eastAsia="Calibri" w:hAnsi="Times New Roman" w:cs="Times New Roman"/>
          <w:sz w:val="24"/>
          <w:szCs w:val="24"/>
          <w:lang w:eastAsia="pl-PL"/>
        </w:rPr>
        <w:t xml:space="preserve"> roku. To już kolejny  tego rodzaju dokument przygotowany zgodnie z ustawą o samorządzie gminnym .Wzorem ubiegłych lat zawarto w nim informacje o wszelkich przedsięwzięciach – kierunkach, celach i efektach działań Gminy – oraz nakładach finansowych związanych z ich realizacją. Dane przedstawione są w układzie kilku dziedzin zarządzania </w:t>
      </w:r>
      <w:r w:rsidR="006A2AF2">
        <w:rPr>
          <w:rFonts w:ascii="Times New Roman" w:eastAsia="Calibri" w:hAnsi="Times New Roman" w:cs="Times New Roman"/>
          <w:sz w:val="24"/>
          <w:szCs w:val="24"/>
          <w:lang w:eastAsia="pl-PL"/>
        </w:rPr>
        <w:br/>
      </w:r>
      <w:r w:rsidRPr="005A135A">
        <w:rPr>
          <w:rFonts w:ascii="Times New Roman" w:eastAsia="Calibri" w:hAnsi="Times New Roman" w:cs="Times New Roman"/>
          <w:sz w:val="24"/>
          <w:szCs w:val="24"/>
          <w:lang w:eastAsia="pl-PL"/>
        </w:rPr>
        <w:t xml:space="preserve">(jak: </w:t>
      </w:r>
      <w:r w:rsidR="00DC2B60" w:rsidRPr="005A135A">
        <w:rPr>
          <w:rFonts w:ascii="Times New Roman" w:eastAsia="Calibri" w:hAnsi="Times New Roman" w:cs="Times New Roman"/>
          <w:sz w:val="24"/>
          <w:szCs w:val="24"/>
          <w:lang w:eastAsia="pl-PL"/>
        </w:rPr>
        <w:t xml:space="preserve">podatki, </w:t>
      </w:r>
      <w:r w:rsidRPr="005A135A">
        <w:rPr>
          <w:rFonts w:ascii="Times New Roman" w:eastAsia="Calibri" w:hAnsi="Times New Roman" w:cs="Times New Roman"/>
          <w:sz w:val="24"/>
          <w:szCs w:val="24"/>
          <w:lang w:eastAsia="pl-PL"/>
        </w:rPr>
        <w:t>oświata i wychowanie, kultura</w:t>
      </w:r>
      <w:r w:rsidR="00DC2B60" w:rsidRPr="005A135A">
        <w:rPr>
          <w:rFonts w:ascii="Times New Roman" w:eastAsia="Calibri" w:hAnsi="Times New Roman" w:cs="Times New Roman"/>
          <w:sz w:val="24"/>
          <w:szCs w:val="24"/>
          <w:lang w:eastAsia="pl-PL"/>
        </w:rPr>
        <w:t xml:space="preserve"> i sport</w:t>
      </w:r>
      <w:r w:rsidRPr="005A135A">
        <w:rPr>
          <w:rFonts w:ascii="Times New Roman" w:eastAsia="Calibri" w:hAnsi="Times New Roman" w:cs="Times New Roman"/>
          <w:sz w:val="24"/>
          <w:szCs w:val="24"/>
          <w:lang w:eastAsia="pl-PL"/>
        </w:rPr>
        <w:t xml:space="preserve">,  gospodarka komunalna, transport </w:t>
      </w:r>
      <w:r w:rsidR="006A2AF2">
        <w:rPr>
          <w:rFonts w:ascii="Times New Roman" w:eastAsia="Calibri" w:hAnsi="Times New Roman" w:cs="Times New Roman"/>
          <w:sz w:val="24"/>
          <w:szCs w:val="24"/>
          <w:lang w:eastAsia="pl-PL"/>
        </w:rPr>
        <w:br/>
      </w:r>
      <w:r w:rsidRPr="005A135A">
        <w:rPr>
          <w:rFonts w:ascii="Times New Roman" w:eastAsia="Calibri" w:hAnsi="Times New Roman" w:cs="Times New Roman"/>
          <w:sz w:val="24"/>
          <w:szCs w:val="24"/>
          <w:lang w:eastAsia="pl-PL"/>
        </w:rPr>
        <w:t>czy zdrowie).</w:t>
      </w:r>
    </w:p>
    <w:p w14:paraId="4DAD6D1B" w14:textId="77777777" w:rsidR="00343A01" w:rsidRPr="005A135A" w:rsidRDefault="00343A01" w:rsidP="00CC0A49">
      <w:pPr>
        <w:spacing w:after="0" w:line="360" w:lineRule="auto"/>
        <w:ind w:right="-33"/>
        <w:jc w:val="both"/>
        <w:rPr>
          <w:rFonts w:ascii="Times New Roman" w:eastAsia="Calibri" w:hAnsi="Times New Roman" w:cs="Times New Roman"/>
          <w:sz w:val="24"/>
          <w:szCs w:val="24"/>
          <w:lang w:eastAsia="pl-PL"/>
        </w:rPr>
      </w:pPr>
    </w:p>
    <w:p w14:paraId="4BF037B8" w14:textId="777EE821" w:rsidR="00343A01" w:rsidRPr="005A135A" w:rsidRDefault="00343A01" w:rsidP="006A2AF2">
      <w:pPr>
        <w:spacing w:after="0" w:line="360" w:lineRule="auto"/>
        <w:ind w:right="-33" w:firstLine="708"/>
        <w:jc w:val="both"/>
        <w:rPr>
          <w:rFonts w:ascii="Times New Roman" w:eastAsia="Calibri" w:hAnsi="Times New Roman" w:cs="Times New Roman"/>
          <w:sz w:val="24"/>
          <w:szCs w:val="24"/>
          <w:lang w:eastAsia="pl-PL"/>
        </w:rPr>
      </w:pPr>
      <w:r w:rsidRPr="005A135A">
        <w:rPr>
          <w:rFonts w:ascii="Times New Roman" w:eastAsia="Calibri" w:hAnsi="Times New Roman" w:cs="Times New Roman"/>
          <w:sz w:val="24"/>
          <w:szCs w:val="24"/>
          <w:lang w:eastAsia="pl-PL"/>
        </w:rPr>
        <w:t>Szanowni Mieszkańcy Gminy Czerwonka, po raz kolejny mam zaszczyt przedstawić Państwu „Raport o stanie gminy Czerwonka za 202</w:t>
      </w:r>
      <w:r w:rsidR="00C5612A" w:rsidRPr="005A135A">
        <w:rPr>
          <w:rFonts w:ascii="Times New Roman" w:eastAsia="Calibri" w:hAnsi="Times New Roman" w:cs="Times New Roman"/>
          <w:sz w:val="24"/>
          <w:szCs w:val="24"/>
          <w:lang w:eastAsia="pl-PL"/>
        </w:rPr>
        <w:t>2</w:t>
      </w:r>
      <w:r w:rsidRPr="005A135A">
        <w:rPr>
          <w:rFonts w:ascii="Times New Roman" w:eastAsia="Calibri" w:hAnsi="Times New Roman" w:cs="Times New Roman"/>
          <w:sz w:val="24"/>
          <w:szCs w:val="24"/>
          <w:lang w:eastAsia="pl-PL"/>
        </w:rPr>
        <w:t xml:space="preserve"> r.”. Jest to dokument, którego sporządzenie jest obowiązkiem ustawowym, stanowiący podsumowanie działalności Wójta za rok poprzedni. </w:t>
      </w:r>
      <w:r w:rsidRPr="005A135A">
        <w:rPr>
          <w:rFonts w:ascii="Times New Roman" w:eastAsia="Calibri" w:hAnsi="Times New Roman" w:cs="Times New Roman"/>
          <w:sz w:val="24"/>
          <w:szCs w:val="24"/>
          <w:lang w:eastAsia="pl-PL"/>
        </w:rPr>
        <w:lastRenderedPageBreak/>
        <w:t>Zamieszczony Raport przedstawia aktualny stan gminy Czerwonka za rok 202</w:t>
      </w:r>
      <w:r w:rsidR="00D33191" w:rsidRPr="005A135A">
        <w:rPr>
          <w:rFonts w:ascii="Times New Roman" w:eastAsia="Calibri" w:hAnsi="Times New Roman" w:cs="Times New Roman"/>
          <w:sz w:val="24"/>
          <w:szCs w:val="24"/>
          <w:lang w:eastAsia="pl-PL"/>
        </w:rPr>
        <w:t>2</w:t>
      </w:r>
      <w:r w:rsidRPr="005A135A">
        <w:rPr>
          <w:rFonts w:ascii="Times New Roman" w:eastAsia="Calibri" w:hAnsi="Times New Roman" w:cs="Times New Roman"/>
          <w:sz w:val="24"/>
          <w:szCs w:val="24"/>
          <w:lang w:eastAsia="pl-PL"/>
        </w:rPr>
        <w:t xml:space="preserve">. Prezentuje poziom realizacji kluczowych dokumentów strategicznych, programów określających kierunki rozwoju. Jednak w wielu wypadkach kontekst działań jest szerszy i wymaga bardziej wnikliwej analizy danych, które corocznie zawarte są w składanych sprawozdaniach. Jest zestawieniem wielu istotnych informacji związanych z codzienną działalnością Wójta Gminy, </w:t>
      </w:r>
      <w:r w:rsidR="006A2AF2">
        <w:rPr>
          <w:rFonts w:ascii="Times New Roman" w:eastAsia="Calibri" w:hAnsi="Times New Roman" w:cs="Times New Roman"/>
          <w:sz w:val="24"/>
          <w:szCs w:val="24"/>
          <w:lang w:eastAsia="pl-PL"/>
        </w:rPr>
        <w:br/>
      </w:r>
      <w:r w:rsidRPr="005A135A">
        <w:rPr>
          <w:rFonts w:ascii="Times New Roman" w:eastAsia="Calibri" w:hAnsi="Times New Roman" w:cs="Times New Roman"/>
          <w:sz w:val="24"/>
          <w:szCs w:val="24"/>
          <w:lang w:eastAsia="pl-PL"/>
        </w:rPr>
        <w:t>jak i wszystkich podległych mu placówek. Rok 202</w:t>
      </w:r>
      <w:r w:rsidR="007E761A" w:rsidRPr="005A135A">
        <w:rPr>
          <w:rFonts w:ascii="Times New Roman" w:eastAsia="Calibri" w:hAnsi="Times New Roman" w:cs="Times New Roman"/>
          <w:sz w:val="24"/>
          <w:szCs w:val="24"/>
          <w:lang w:eastAsia="pl-PL"/>
        </w:rPr>
        <w:t>2</w:t>
      </w:r>
      <w:r w:rsidRPr="005A135A">
        <w:rPr>
          <w:rFonts w:ascii="Times New Roman" w:eastAsia="Calibri" w:hAnsi="Times New Roman" w:cs="Times New Roman"/>
          <w:sz w:val="24"/>
          <w:szCs w:val="24"/>
          <w:lang w:eastAsia="pl-PL"/>
        </w:rPr>
        <w:t xml:space="preserve"> był kolejnym rokiem realizacji </w:t>
      </w:r>
      <w:r w:rsidR="006A2AF2">
        <w:rPr>
          <w:rFonts w:ascii="Times New Roman" w:eastAsia="Calibri" w:hAnsi="Times New Roman" w:cs="Times New Roman"/>
          <w:sz w:val="24"/>
          <w:szCs w:val="24"/>
          <w:lang w:eastAsia="pl-PL"/>
        </w:rPr>
        <w:br/>
      </w:r>
      <w:r w:rsidRPr="005A135A">
        <w:rPr>
          <w:rFonts w:ascii="Times New Roman" w:eastAsia="Calibri" w:hAnsi="Times New Roman" w:cs="Times New Roman"/>
          <w:sz w:val="24"/>
          <w:szCs w:val="24"/>
          <w:lang w:eastAsia="pl-PL"/>
        </w:rPr>
        <w:t xml:space="preserve">już wcześniej rozpoczętych inwestycji w obszarze infrastruktury komunalnej, drogowej </w:t>
      </w:r>
      <w:r w:rsidR="006A2AF2">
        <w:rPr>
          <w:rFonts w:ascii="Times New Roman" w:eastAsia="Calibri" w:hAnsi="Times New Roman" w:cs="Times New Roman"/>
          <w:sz w:val="24"/>
          <w:szCs w:val="24"/>
          <w:lang w:eastAsia="pl-PL"/>
        </w:rPr>
        <w:br/>
      </w:r>
      <w:r w:rsidRPr="005A135A">
        <w:rPr>
          <w:rFonts w:ascii="Times New Roman" w:eastAsia="Calibri" w:hAnsi="Times New Roman" w:cs="Times New Roman"/>
          <w:sz w:val="24"/>
          <w:szCs w:val="24"/>
          <w:lang w:eastAsia="pl-PL"/>
        </w:rPr>
        <w:t xml:space="preserve">oraz opieki społecznej, ochrony środowiska, kultury, sportu i oświaty naszej Gminy. Realizowane zadania przyczyniły się do poprawy jakości życia mieszkańców. </w:t>
      </w:r>
      <w:r w:rsidR="006A2AF2">
        <w:rPr>
          <w:rFonts w:ascii="Times New Roman" w:eastAsia="Calibri" w:hAnsi="Times New Roman" w:cs="Times New Roman"/>
          <w:sz w:val="24"/>
          <w:szCs w:val="24"/>
          <w:lang w:eastAsia="pl-PL"/>
        </w:rPr>
        <w:br/>
      </w:r>
      <w:r w:rsidRPr="005A135A">
        <w:rPr>
          <w:rFonts w:ascii="Times New Roman" w:eastAsia="Calibri" w:hAnsi="Times New Roman" w:cs="Times New Roman"/>
          <w:sz w:val="24"/>
          <w:szCs w:val="24"/>
          <w:lang w:eastAsia="pl-PL"/>
        </w:rPr>
        <w:t xml:space="preserve">Przy opracowaniu Raportu ponownie cenną okazała się wiedza i informacje przekazane </w:t>
      </w:r>
      <w:r w:rsidR="006A2AF2">
        <w:rPr>
          <w:rFonts w:ascii="Times New Roman" w:eastAsia="Calibri" w:hAnsi="Times New Roman" w:cs="Times New Roman"/>
          <w:sz w:val="24"/>
          <w:szCs w:val="24"/>
          <w:lang w:eastAsia="pl-PL"/>
        </w:rPr>
        <w:br/>
      </w:r>
      <w:r w:rsidRPr="005A135A">
        <w:rPr>
          <w:rFonts w:ascii="Times New Roman" w:eastAsia="Calibri" w:hAnsi="Times New Roman" w:cs="Times New Roman"/>
          <w:sz w:val="24"/>
          <w:szCs w:val="24"/>
          <w:lang w:eastAsia="pl-PL"/>
        </w:rPr>
        <w:t>przez pracowników Urzędu Gminy Czerwonka  oraz przez gminne jednostki organizacyjne.</w:t>
      </w:r>
    </w:p>
    <w:p w14:paraId="59965EFD" w14:textId="77777777" w:rsidR="00343A01" w:rsidRPr="005A135A" w:rsidRDefault="00343A01" w:rsidP="00CC0A49">
      <w:pPr>
        <w:spacing w:after="0" w:line="360" w:lineRule="auto"/>
        <w:jc w:val="both"/>
        <w:rPr>
          <w:rFonts w:ascii="Times New Roman" w:eastAsia="Times New Roman" w:hAnsi="Times New Roman" w:cs="Times New Roman"/>
          <w:b/>
          <w:sz w:val="24"/>
          <w:szCs w:val="24"/>
          <w:lang w:eastAsia="pl-PL"/>
        </w:rPr>
      </w:pPr>
    </w:p>
    <w:p w14:paraId="78C7053F" w14:textId="77777777" w:rsidR="00E161B8" w:rsidRPr="005A135A" w:rsidRDefault="00B31265" w:rsidP="00CC0A49">
      <w:pPr>
        <w:spacing w:after="0" w:line="360" w:lineRule="auto"/>
        <w:ind w:left="4248" w:firstLine="708"/>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Wójt Gminy Czerwonka</w:t>
      </w:r>
    </w:p>
    <w:p w14:paraId="1C8D82B6" w14:textId="7100899B" w:rsidR="00343A01" w:rsidRPr="005A135A" w:rsidRDefault="00B31265" w:rsidP="00CC0A49">
      <w:pPr>
        <w:spacing w:after="0" w:line="360" w:lineRule="auto"/>
        <w:ind w:left="4248" w:firstLine="708"/>
        <w:jc w:val="both"/>
        <w:rPr>
          <w:rFonts w:ascii="Times New Roman" w:hAnsi="Times New Roman" w:cs="Times New Roman"/>
          <w:b/>
          <w:bCs/>
          <w:sz w:val="24"/>
          <w:szCs w:val="24"/>
        </w:rPr>
      </w:pPr>
      <w:r w:rsidRPr="005A135A">
        <w:rPr>
          <w:rFonts w:ascii="Times New Roman" w:eastAsia="Times New Roman" w:hAnsi="Times New Roman" w:cs="Times New Roman"/>
          <w:b/>
          <w:sz w:val="24"/>
          <w:szCs w:val="24"/>
          <w:lang w:eastAsia="pl-PL"/>
        </w:rPr>
        <w:t>Paweł Kacprzykowsk</w:t>
      </w:r>
      <w:r w:rsidR="007F4E44">
        <w:rPr>
          <w:rFonts w:ascii="Times New Roman" w:eastAsia="Times New Roman" w:hAnsi="Times New Roman" w:cs="Times New Roman"/>
          <w:b/>
          <w:sz w:val="24"/>
          <w:szCs w:val="24"/>
          <w:lang w:eastAsia="pl-PL"/>
        </w:rPr>
        <w:t>i</w:t>
      </w:r>
    </w:p>
    <w:p w14:paraId="7BDC408D" w14:textId="77777777" w:rsidR="00C27AF3" w:rsidRPr="005A135A" w:rsidRDefault="00C27AF3" w:rsidP="00CC0A49">
      <w:pPr>
        <w:pStyle w:val="Default"/>
        <w:jc w:val="both"/>
        <w:rPr>
          <w:rFonts w:ascii="Times New Roman" w:hAnsi="Times New Roman" w:cs="Times New Roman"/>
          <w:b/>
          <w:bCs/>
          <w:color w:val="auto"/>
        </w:rPr>
      </w:pPr>
    </w:p>
    <w:p w14:paraId="0B573A79" w14:textId="77777777" w:rsidR="00D33191" w:rsidRPr="005A135A" w:rsidRDefault="00D33191" w:rsidP="00CC0A49">
      <w:pPr>
        <w:pStyle w:val="Default"/>
        <w:jc w:val="both"/>
        <w:rPr>
          <w:rFonts w:ascii="Times New Roman" w:hAnsi="Times New Roman" w:cs="Times New Roman"/>
          <w:b/>
          <w:bCs/>
          <w:color w:val="auto"/>
        </w:rPr>
      </w:pPr>
    </w:p>
    <w:p w14:paraId="76710A3C" w14:textId="77777777" w:rsidR="001676E5" w:rsidRPr="005A135A" w:rsidRDefault="001676E5" w:rsidP="00CC0A49">
      <w:pPr>
        <w:pStyle w:val="Default"/>
        <w:jc w:val="both"/>
        <w:rPr>
          <w:rFonts w:ascii="Times New Roman" w:hAnsi="Times New Roman" w:cs="Times New Roman"/>
          <w:b/>
          <w:bCs/>
          <w:color w:val="auto"/>
        </w:rPr>
      </w:pPr>
    </w:p>
    <w:p w14:paraId="65BBFDCB" w14:textId="77777777" w:rsidR="005A135A" w:rsidRDefault="005A135A" w:rsidP="00CC0A49">
      <w:pPr>
        <w:pStyle w:val="Default"/>
        <w:jc w:val="both"/>
        <w:rPr>
          <w:rFonts w:ascii="Times New Roman" w:hAnsi="Times New Roman" w:cs="Times New Roman"/>
          <w:b/>
          <w:bCs/>
          <w:color w:val="auto"/>
        </w:rPr>
      </w:pPr>
    </w:p>
    <w:p w14:paraId="54BDF3AE" w14:textId="77777777" w:rsidR="005A135A" w:rsidRDefault="005A135A" w:rsidP="00CC0A49">
      <w:pPr>
        <w:pStyle w:val="Default"/>
        <w:jc w:val="both"/>
        <w:rPr>
          <w:rFonts w:ascii="Times New Roman" w:hAnsi="Times New Roman" w:cs="Times New Roman"/>
          <w:b/>
          <w:bCs/>
          <w:color w:val="auto"/>
        </w:rPr>
      </w:pPr>
    </w:p>
    <w:p w14:paraId="51B22AFB" w14:textId="77777777" w:rsidR="005A135A" w:rsidRDefault="005A135A" w:rsidP="00CC0A49">
      <w:pPr>
        <w:pStyle w:val="Default"/>
        <w:jc w:val="both"/>
        <w:rPr>
          <w:rFonts w:ascii="Times New Roman" w:hAnsi="Times New Roman" w:cs="Times New Roman"/>
          <w:b/>
          <w:bCs/>
          <w:color w:val="auto"/>
        </w:rPr>
      </w:pPr>
    </w:p>
    <w:p w14:paraId="7EBB23CC" w14:textId="77777777" w:rsidR="005A135A" w:rsidRDefault="005A135A" w:rsidP="00CC0A49">
      <w:pPr>
        <w:pStyle w:val="Default"/>
        <w:jc w:val="both"/>
        <w:rPr>
          <w:rFonts w:ascii="Times New Roman" w:hAnsi="Times New Roman" w:cs="Times New Roman"/>
          <w:b/>
          <w:bCs/>
          <w:color w:val="auto"/>
        </w:rPr>
      </w:pPr>
    </w:p>
    <w:p w14:paraId="355076FD" w14:textId="77777777" w:rsidR="005A135A" w:rsidRDefault="005A135A" w:rsidP="00CC0A49">
      <w:pPr>
        <w:pStyle w:val="Default"/>
        <w:jc w:val="both"/>
        <w:rPr>
          <w:rFonts w:ascii="Times New Roman" w:hAnsi="Times New Roman" w:cs="Times New Roman"/>
          <w:b/>
          <w:bCs/>
          <w:color w:val="auto"/>
        </w:rPr>
      </w:pPr>
    </w:p>
    <w:p w14:paraId="4F563CC5" w14:textId="77777777" w:rsidR="005A135A" w:rsidRDefault="005A135A" w:rsidP="00CC0A49">
      <w:pPr>
        <w:pStyle w:val="Default"/>
        <w:jc w:val="both"/>
        <w:rPr>
          <w:rFonts w:ascii="Times New Roman" w:hAnsi="Times New Roman" w:cs="Times New Roman"/>
          <w:b/>
          <w:bCs/>
          <w:color w:val="auto"/>
        </w:rPr>
      </w:pPr>
    </w:p>
    <w:p w14:paraId="7F8764D3" w14:textId="77777777" w:rsidR="005A135A" w:rsidRDefault="005A135A" w:rsidP="00CC0A49">
      <w:pPr>
        <w:pStyle w:val="Default"/>
        <w:jc w:val="both"/>
        <w:rPr>
          <w:rFonts w:ascii="Times New Roman" w:hAnsi="Times New Roman" w:cs="Times New Roman"/>
          <w:b/>
          <w:bCs/>
          <w:color w:val="auto"/>
        </w:rPr>
      </w:pPr>
    </w:p>
    <w:p w14:paraId="4C4EC96D" w14:textId="77777777" w:rsidR="005A135A" w:rsidRDefault="005A135A" w:rsidP="00CC0A49">
      <w:pPr>
        <w:pStyle w:val="Default"/>
        <w:jc w:val="both"/>
        <w:rPr>
          <w:rFonts w:ascii="Times New Roman" w:hAnsi="Times New Roman" w:cs="Times New Roman"/>
          <w:b/>
          <w:bCs/>
          <w:color w:val="auto"/>
        </w:rPr>
      </w:pPr>
    </w:p>
    <w:p w14:paraId="54A4E1DA" w14:textId="77777777" w:rsidR="005A135A" w:rsidRDefault="005A135A" w:rsidP="00CC0A49">
      <w:pPr>
        <w:pStyle w:val="Default"/>
        <w:jc w:val="both"/>
        <w:rPr>
          <w:rFonts w:ascii="Times New Roman" w:hAnsi="Times New Roman" w:cs="Times New Roman"/>
          <w:b/>
          <w:bCs/>
          <w:color w:val="auto"/>
        </w:rPr>
      </w:pPr>
    </w:p>
    <w:p w14:paraId="4A434C50" w14:textId="77777777" w:rsidR="005A135A" w:rsidRDefault="005A135A" w:rsidP="00CC0A49">
      <w:pPr>
        <w:pStyle w:val="Default"/>
        <w:jc w:val="both"/>
        <w:rPr>
          <w:rFonts w:ascii="Times New Roman" w:hAnsi="Times New Roman" w:cs="Times New Roman"/>
          <w:b/>
          <w:bCs/>
          <w:color w:val="auto"/>
        </w:rPr>
      </w:pPr>
    </w:p>
    <w:p w14:paraId="558FB238" w14:textId="77777777" w:rsidR="005A135A" w:rsidRDefault="005A135A" w:rsidP="00CC0A49">
      <w:pPr>
        <w:pStyle w:val="Default"/>
        <w:jc w:val="both"/>
        <w:rPr>
          <w:rFonts w:ascii="Times New Roman" w:hAnsi="Times New Roman" w:cs="Times New Roman"/>
          <w:b/>
          <w:bCs/>
          <w:color w:val="auto"/>
        </w:rPr>
      </w:pPr>
    </w:p>
    <w:p w14:paraId="2A75CDAC" w14:textId="77777777" w:rsidR="005A135A" w:rsidRDefault="005A135A" w:rsidP="00CC0A49">
      <w:pPr>
        <w:pStyle w:val="Default"/>
        <w:jc w:val="both"/>
        <w:rPr>
          <w:rFonts w:ascii="Times New Roman" w:hAnsi="Times New Roman" w:cs="Times New Roman"/>
          <w:b/>
          <w:bCs/>
          <w:color w:val="auto"/>
        </w:rPr>
      </w:pPr>
    </w:p>
    <w:p w14:paraId="7245DE86" w14:textId="77777777" w:rsidR="005A135A" w:rsidRDefault="005A135A" w:rsidP="00CC0A49">
      <w:pPr>
        <w:pStyle w:val="Default"/>
        <w:jc w:val="both"/>
        <w:rPr>
          <w:rFonts w:ascii="Times New Roman" w:hAnsi="Times New Roman" w:cs="Times New Roman"/>
          <w:b/>
          <w:bCs/>
          <w:color w:val="auto"/>
        </w:rPr>
      </w:pPr>
    </w:p>
    <w:p w14:paraId="4EBB641F" w14:textId="77777777" w:rsidR="005A135A" w:rsidRDefault="005A135A" w:rsidP="00CC0A49">
      <w:pPr>
        <w:pStyle w:val="Default"/>
        <w:jc w:val="both"/>
        <w:rPr>
          <w:rFonts w:ascii="Times New Roman" w:hAnsi="Times New Roman" w:cs="Times New Roman"/>
          <w:b/>
          <w:bCs/>
          <w:color w:val="auto"/>
        </w:rPr>
      </w:pPr>
    </w:p>
    <w:p w14:paraId="5043D238" w14:textId="77777777" w:rsidR="005A135A" w:rsidRDefault="005A135A" w:rsidP="00CC0A49">
      <w:pPr>
        <w:pStyle w:val="Default"/>
        <w:jc w:val="both"/>
        <w:rPr>
          <w:rFonts w:ascii="Times New Roman" w:hAnsi="Times New Roman" w:cs="Times New Roman"/>
          <w:b/>
          <w:bCs/>
          <w:color w:val="auto"/>
        </w:rPr>
      </w:pPr>
    </w:p>
    <w:p w14:paraId="5EE47DC3" w14:textId="77777777" w:rsidR="005A135A" w:rsidRDefault="005A135A" w:rsidP="00CC0A49">
      <w:pPr>
        <w:pStyle w:val="Default"/>
        <w:jc w:val="both"/>
        <w:rPr>
          <w:rFonts w:ascii="Times New Roman" w:hAnsi="Times New Roman" w:cs="Times New Roman"/>
          <w:b/>
          <w:bCs/>
          <w:color w:val="auto"/>
        </w:rPr>
      </w:pPr>
    </w:p>
    <w:p w14:paraId="2DDE8778" w14:textId="77777777" w:rsidR="005A135A" w:rsidRDefault="005A135A" w:rsidP="00CC0A49">
      <w:pPr>
        <w:pStyle w:val="Default"/>
        <w:jc w:val="both"/>
        <w:rPr>
          <w:rFonts w:ascii="Times New Roman" w:hAnsi="Times New Roman" w:cs="Times New Roman"/>
          <w:b/>
          <w:bCs/>
          <w:color w:val="auto"/>
        </w:rPr>
      </w:pPr>
    </w:p>
    <w:p w14:paraId="0D7A6935" w14:textId="77777777" w:rsidR="005A135A" w:rsidRDefault="005A135A" w:rsidP="00CC0A49">
      <w:pPr>
        <w:pStyle w:val="Default"/>
        <w:jc w:val="both"/>
        <w:rPr>
          <w:rFonts w:ascii="Times New Roman" w:hAnsi="Times New Roman" w:cs="Times New Roman"/>
          <w:b/>
          <w:bCs/>
          <w:color w:val="auto"/>
        </w:rPr>
      </w:pPr>
    </w:p>
    <w:p w14:paraId="511CF484" w14:textId="77777777" w:rsidR="005A135A" w:rsidRDefault="005A135A" w:rsidP="00CC0A49">
      <w:pPr>
        <w:pStyle w:val="Default"/>
        <w:jc w:val="both"/>
        <w:rPr>
          <w:rFonts w:ascii="Times New Roman" w:hAnsi="Times New Roman" w:cs="Times New Roman"/>
          <w:b/>
          <w:bCs/>
          <w:color w:val="auto"/>
        </w:rPr>
      </w:pPr>
    </w:p>
    <w:p w14:paraId="67FF631C" w14:textId="77777777" w:rsidR="005A135A" w:rsidRDefault="005A135A" w:rsidP="00CC0A49">
      <w:pPr>
        <w:pStyle w:val="Default"/>
        <w:jc w:val="both"/>
        <w:rPr>
          <w:rFonts w:ascii="Times New Roman" w:hAnsi="Times New Roman" w:cs="Times New Roman"/>
          <w:b/>
          <w:bCs/>
          <w:color w:val="auto"/>
        </w:rPr>
      </w:pPr>
    </w:p>
    <w:p w14:paraId="09A51020" w14:textId="77777777" w:rsidR="005A135A" w:rsidRDefault="005A135A" w:rsidP="00CC0A49">
      <w:pPr>
        <w:pStyle w:val="Default"/>
        <w:jc w:val="both"/>
        <w:rPr>
          <w:rFonts w:ascii="Times New Roman" w:hAnsi="Times New Roman" w:cs="Times New Roman"/>
          <w:b/>
          <w:bCs/>
          <w:color w:val="auto"/>
        </w:rPr>
      </w:pPr>
    </w:p>
    <w:p w14:paraId="6A86D4E8" w14:textId="77777777" w:rsidR="005A135A" w:rsidRDefault="005A135A" w:rsidP="00CC0A49">
      <w:pPr>
        <w:pStyle w:val="Default"/>
        <w:jc w:val="both"/>
        <w:rPr>
          <w:rFonts w:ascii="Times New Roman" w:hAnsi="Times New Roman" w:cs="Times New Roman"/>
          <w:b/>
          <w:bCs/>
          <w:color w:val="auto"/>
        </w:rPr>
      </w:pPr>
    </w:p>
    <w:p w14:paraId="6954785C" w14:textId="77777777" w:rsidR="005A135A" w:rsidRDefault="005A135A" w:rsidP="00CC0A49">
      <w:pPr>
        <w:pStyle w:val="Default"/>
        <w:jc w:val="both"/>
        <w:rPr>
          <w:rFonts w:ascii="Times New Roman" w:hAnsi="Times New Roman" w:cs="Times New Roman"/>
          <w:b/>
          <w:bCs/>
          <w:color w:val="auto"/>
        </w:rPr>
      </w:pPr>
    </w:p>
    <w:p w14:paraId="033324BC" w14:textId="77777777" w:rsidR="005A135A" w:rsidRDefault="005A135A" w:rsidP="00CC0A49">
      <w:pPr>
        <w:pStyle w:val="Default"/>
        <w:jc w:val="both"/>
        <w:rPr>
          <w:rFonts w:ascii="Times New Roman" w:hAnsi="Times New Roman" w:cs="Times New Roman"/>
          <w:b/>
          <w:bCs/>
          <w:color w:val="auto"/>
        </w:rPr>
      </w:pPr>
    </w:p>
    <w:p w14:paraId="387AAA66" w14:textId="77777777" w:rsidR="00CC0A49" w:rsidRDefault="00CC0A49" w:rsidP="005A135A">
      <w:pPr>
        <w:pStyle w:val="Default"/>
        <w:jc w:val="both"/>
        <w:rPr>
          <w:rFonts w:ascii="Times New Roman" w:hAnsi="Times New Roman" w:cs="Times New Roman"/>
          <w:b/>
          <w:bCs/>
          <w:color w:val="auto"/>
        </w:rPr>
      </w:pPr>
    </w:p>
    <w:p w14:paraId="47F755FD" w14:textId="77777777" w:rsidR="00D67CEA" w:rsidRDefault="00D67CEA" w:rsidP="005A135A">
      <w:pPr>
        <w:pStyle w:val="Default"/>
        <w:jc w:val="both"/>
        <w:rPr>
          <w:rFonts w:ascii="Times New Roman" w:hAnsi="Times New Roman" w:cs="Times New Roman"/>
          <w:b/>
          <w:bCs/>
          <w:color w:val="auto"/>
        </w:rPr>
      </w:pPr>
    </w:p>
    <w:p w14:paraId="4BA56984" w14:textId="4DAB1CBF" w:rsidR="00803801" w:rsidRPr="00CC0A49" w:rsidRDefault="00D3612E" w:rsidP="006A2AF2">
      <w:pPr>
        <w:pStyle w:val="Default"/>
        <w:spacing w:line="360" w:lineRule="auto"/>
        <w:jc w:val="both"/>
        <w:rPr>
          <w:rFonts w:ascii="Times New Roman" w:hAnsi="Times New Roman" w:cs="Times New Roman"/>
          <w:b/>
          <w:bCs/>
          <w:color w:val="auto"/>
          <w:sz w:val="28"/>
          <w:szCs w:val="28"/>
        </w:rPr>
      </w:pPr>
      <w:r w:rsidRPr="00CC0A49">
        <w:rPr>
          <w:rFonts w:ascii="Times New Roman" w:hAnsi="Times New Roman" w:cs="Times New Roman"/>
          <w:b/>
          <w:bCs/>
          <w:color w:val="auto"/>
          <w:sz w:val="28"/>
          <w:szCs w:val="28"/>
        </w:rPr>
        <w:lastRenderedPageBreak/>
        <w:t>Spis treści :</w:t>
      </w:r>
    </w:p>
    <w:p w14:paraId="23CDD661" w14:textId="77777777" w:rsidR="00803801" w:rsidRPr="005A135A" w:rsidRDefault="00803801" w:rsidP="006A2AF2">
      <w:pPr>
        <w:pStyle w:val="Default"/>
        <w:spacing w:line="360" w:lineRule="auto"/>
        <w:jc w:val="both"/>
        <w:rPr>
          <w:rFonts w:ascii="Times New Roman" w:hAnsi="Times New Roman" w:cs="Times New Roman"/>
          <w:color w:val="auto"/>
        </w:rPr>
      </w:pPr>
    </w:p>
    <w:p w14:paraId="268DA7DC" w14:textId="50FAF2EB" w:rsidR="006A2AF2" w:rsidRPr="005A135A" w:rsidRDefault="00803801" w:rsidP="006A2AF2">
      <w:pPr>
        <w:pStyle w:val="Default"/>
        <w:spacing w:line="360" w:lineRule="auto"/>
        <w:jc w:val="both"/>
        <w:rPr>
          <w:rFonts w:ascii="Times New Roman" w:hAnsi="Times New Roman" w:cs="Times New Roman"/>
          <w:b/>
          <w:color w:val="auto"/>
        </w:rPr>
      </w:pPr>
      <w:r w:rsidRPr="005A135A">
        <w:rPr>
          <w:rFonts w:ascii="Times New Roman" w:hAnsi="Times New Roman" w:cs="Times New Roman"/>
          <w:b/>
          <w:color w:val="auto"/>
        </w:rPr>
        <w:t>I. Wstęp</w:t>
      </w:r>
    </w:p>
    <w:p w14:paraId="3FD48A85" w14:textId="2481BCB7" w:rsidR="00803801" w:rsidRPr="005A135A" w:rsidRDefault="00803801" w:rsidP="006A2AF2">
      <w:pPr>
        <w:pStyle w:val="Default"/>
        <w:spacing w:line="360" w:lineRule="auto"/>
        <w:jc w:val="both"/>
        <w:rPr>
          <w:rFonts w:ascii="Times New Roman" w:hAnsi="Times New Roman" w:cs="Times New Roman"/>
          <w:b/>
          <w:color w:val="auto"/>
        </w:rPr>
      </w:pPr>
      <w:r w:rsidRPr="005A135A">
        <w:rPr>
          <w:rFonts w:ascii="Times New Roman" w:hAnsi="Times New Roman" w:cs="Times New Roman"/>
          <w:b/>
          <w:color w:val="auto"/>
        </w:rPr>
        <w:t>II. Informacje ogólne</w:t>
      </w:r>
    </w:p>
    <w:p w14:paraId="3661642A" w14:textId="46460194" w:rsidR="006A2AF2" w:rsidRPr="005A135A" w:rsidRDefault="00803801"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A. Ogólna charakterystyka gminy (w tym demografia)</w:t>
      </w:r>
      <w:r w:rsidR="0098507B" w:rsidRPr="005A135A">
        <w:rPr>
          <w:rFonts w:ascii="Times New Roman" w:hAnsi="Times New Roman" w:cs="Times New Roman"/>
          <w:color w:val="auto"/>
        </w:rPr>
        <w:t>.</w:t>
      </w:r>
    </w:p>
    <w:p w14:paraId="4FDE442E" w14:textId="28AD46A0" w:rsidR="00803801" w:rsidRPr="005A135A" w:rsidRDefault="00803801" w:rsidP="006A2AF2">
      <w:pPr>
        <w:pStyle w:val="Default"/>
        <w:spacing w:line="360" w:lineRule="auto"/>
        <w:jc w:val="both"/>
        <w:rPr>
          <w:rFonts w:ascii="Times New Roman" w:hAnsi="Times New Roman" w:cs="Times New Roman"/>
          <w:b/>
          <w:color w:val="auto"/>
        </w:rPr>
      </w:pPr>
      <w:r w:rsidRPr="005A135A">
        <w:rPr>
          <w:rFonts w:ascii="Times New Roman" w:hAnsi="Times New Roman" w:cs="Times New Roman"/>
          <w:b/>
          <w:color w:val="auto"/>
        </w:rPr>
        <w:t>III. Informacje finansowe</w:t>
      </w:r>
    </w:p>
    <w:p w14:paraId="1CEA6F7B" w14:textId="77777777" w:rsidR="00803801" w:rsidRPr="005A135A" w:rsidRDefault="00803801"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A</w:t>
      </w:r>
      <w:r w:rsidR="000F7423" w:rsidRPr="005A135A">
        <w:rPr>
          <w:rFonts w:ascii="Times New Roman" w:hAnsi="Times New Roman" w:cs="Times New Roman"/>
          <w:color w:val="auto"/>
        </w:rPr>
        <w:t>. Informacje ogólne</w:t>
      </w:r>
      <w:r w:rsidR="0098507B" w:rsidRPr="005A135A">
        <w:rPr>
          <w:rFonts w:ascii="Times New Roman" w:hAnsi="Times New Roman" w:cs="Times New Roman"/>
          <w:color w:val="auto"/>
        </w:rPr>
        <w:t>.</w:t>
      </w:r>
    </w:p>
    <w:p w14:paraId="68C38232" w14:textId="1A7B403E" w:rsidR="00D813DB" w:rsidRPr="005A135A" w:rsidRDefault="000F7423"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B. Wykonanie przychodów i rozchodów</w:t>
      </w:r>
      <w:r w:rsidR="00D813DB" w:rsidRPr="005A135A">
        <w:rPr>
          <w:rFonts w:ascii="Times New Roman" w:hAnsi="Times New Roman" w:cs="Times New Roman"/>
          <w:color w:val="auto"/>
        </w:rPr>
        <w:t>.</w:t>
      </w:r>
    </w:p>
    <w:p w14:paraId="2F66A111" w14:textId="77777777" w:rsidR="00D813DB" w:rsidRPr="005A135A" w:rsidRDefault="000F7423"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C. Wykonanie dochodów i wydatków.</w:t>
      </w:r>
    </w:p>
    <w:p w14:paraId="0F3DC80B" w14:textId="33761F51" w:rsidR="000F7423" w:rsidRPr="005A135A" w:rsidRDefault="00797E0A"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D. Dynamika budżetu 202</w:t>
      </w:r>
      <w:r w:rsidR="00893956" w:rsidRPr="005A135A">
        <w:rPr>
          <w:rFonts w:ascii="Times New Roman" w:hAnsi="Times New Roman" w:cs="Times New Roman"/>
          <w:color w:val="auto"/>
        </w:rPr>
        <w:t>2</w:t>
      </w:r>
      <w:r w:rsidRPr="005A135A">
        <w:rPr>
          <w:rFonts w:ascii="Times New Roman" w:hAnsi="Times New Roman" w:cs="Times New Roman"/>
          <w:color w:val="auto"/>
        </w:rPr>
        <w:t>-202</w:t>
      </w:r>
      <w:r w:rsidR="00893956" w:rsidRPr="005A135A">
        <w:rPr>
          <w:rFonts w:ascii="Times New Roman" w:hAnsi="Times New Roman" w:cs="Times New Roman"/>
          <w:color w:val="auto"/>
        </w:rPr>
        <w:t>3</w:t>
      </w:r>
      <w:r w:rsidR="000F7423" w:rsidRPr="005A135A">
        <w:rPr>
          <w:rFonts w:ascii="Times New Roman" w:hAnsi="Times New Roman" w:cs="Times New Roman"/>
          <w:color w:val="auto"/>
        </w:rPr>
        <w:t>.</w:t>
      </w:r>
    </w:p>
    <w:p w14:paraId="7D476BD4" w14:textId="06B76D4D" w:rsidR="006A2AF2" w:rsidRPr="005A135A" w:rsidRDefault="000F7423"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E</w:t>
      </w:r>
      <w:r w:rsidR="00D813DB" w:rsidRPr="005A135A">
        <w:rPr>
          <w:rFonts w:ascii="Times New Roman" w:hAnsi="Times New Roman" w:cs="Times New Roman"/>
          <w:color w:val="auto"/>
        </w:rPr>
        <w:t xml:space="preserve">. Wieloletnia prognoza finansowa </w:t>
      </w:r>
      <w:r w:rsidR="0098507B" w:rsidRPr="005A135A">
        <w:rPr>
          <w:rFonts w:ascii="Times New Roman" w:hAnsi="Times New Roman" w:cs="Times New Roman"/>
          <w:color w:val="auto"/>
        </w:rPr>
        <w:t>.</w:t>
      </w:r>
    </w:p>
    <w:p w14:paraId="0BDF67B6" w14:textId="45E8D0FB" w:rsidR="006A2AF2" w:rsidRPr="005A135A" w:rsidRDefault="00D813DB" w:rsidP="006A2AF2">
      <w:pPr>
        <w:pStyle w:val="Default"/>
        <w:spacing w:line="360" w:lineRule="auto"/>
        <w:jc w:val="both"/>
        <w:rPr>
          <w:rFonts w:ascii="Times New Roman" w:hAnsi="Times New Roman" w:cs="Times New Roman"/>
          <w:b/>
          <w:color w:val="auto"/>
        </w:rPr>
      </w:pPr>
      <w:r w:rsidRPr="005A135A">
        <w:rPr>
          <w:rFonts w:ascii="Times New Roman" w:hAnsi="Times New Roman" w:cs="Times New Roman"/>
          <w:b/>
          <w:color w:val="auto"/>
        </w:rPr>
        <w:t>IV. Informacja o stanie mienia komunalnego</w:t>
      </w:r>
      <w:r w:rsidR="0098507B" w:rsidRPr="005A135A">
        <w:rPr>
          <w:rFonts w:ascii="Times New Roman" w:hAnsi="Times New Roman" w:cs="Times New Roman"/>
          <w:b/>
          <w:color w:val="auto"/>
        </w:rPr>
        <w:t>.</w:t>
      </w:r>
    </w:p>
    <w:p w14:paraId="24B901AF" w14:textId="77777777" w:rsidR="00DD72C8" w:rsidRPr="005A135A" w:rsidRDefault="00D813DB" w:rsidP="006A2AF2">
      <w:pPr>
        <w:pStyle w:val="Default"/>
        <w:spacing w:line="360" w:lineRule="auto"/>
        <w:jc w:val="both"/>
        <w:rPr>
          <w:rFonts w:ascii="Times New Roman" w:hAnsi="Times New Roman" w:cs="Times New Roman"/>
          <w:b/>
          <w:color w:val="auto"/>
        </w:rPr>
      </w:pPr>
      <w:r w:rsidRPr="005A135A">
        <w:rPr>
          <w:rFonts w:ascii="Times New Roman" w:hAnsi="Times New Roman" w:cs="Times New Roman"/>
          <w:b/>
          <w:color w:val="auto"/>
        </w:rPr>
        <w:t>V. Informacja o realizacji polityki  i programów.</w:t>
      </w:r>
    </w:p>
    <w:p w14:paraId="6882641F" w14:textId="69670CEF" w:rsidR="00D813DB" w:rsidRPr="005A135A" w:rsidRDefault="00D813DB" w:rsidP="006A2AF2">
      <w:pPr>
        <w:tabs>
          <w:tab w:val="left" w:pos="2432"/>
        </w:tabs>
        <w:spacing w:after="0" w:line="360" w:lineRule="auto"/>
        <w:jc w:val="both"/>
        <w:rPr>
          <w:rFonts w:ascii="Times New Roman" w:hAnsi="Times New Roman" w:cs="Times New Roman"/>
          <w:sz w:val="24"/>
          <w:szCs w:val="24"/>
        </w:rPr>
      </w:pPr>
      <w:r w:rsidRPr="005A135A">
        <w:rPr>
          <w:rFonts w:ascii="Times New Roman" w:hAnsi="Times New Roman" w:cs="Times New Roman"/>
          <w:b/>
          <w:bCs/>
          <w:sz w:val="24"/>
          <w:szCs w:val="24"/>
        </w:rPr>
        <w:t>Ład przestrzenny</w:t>
      </w:r>
    </w:p>
    <w:p w14:paraId="6145A2AA" w14:textId="0FA5F4E5" w:rsidR="00D813DB" w:rsidRPr="005A135A" w:rsidRDefault="00A30F97"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A</w:t>
      </w:r>
      <w:r w:rsidR="00D813DB" w:rsidRPr="005A135A">
        <w:rPr>
          <w:rFonts w:ascii="Times New Roman" w:hAnsi="Times New Roman" w:cs="Times New Roman"/>
          <w:color w:val="auto"/>
        </w:rPr>
        <w:t>. Miejscowe plany zagospodarowania przestrzennego</w:t>
      </w:r>
      <w:r w:rsidR="0098507B" w:rsidRPr="005A135A">
        <w:rPr>
          <w:rFonts w:ascii="Times New Roman" w:hAnsi="Times New Roman" w:cs="Times New Roman"/>
          <w:color w:val="auto"/>
        </w:rPr>
        <w:t>,</w:t>
      </w:r>
    </w:p>
    <w:p w14:paraId="477E4C3E" w14:textId="4376E2F4" w:rsidR="00D813DB" w:rsidRPr="005A135A" w:rsidRDefault="00D813DB"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b/>
          <w:bCs/>
          <w:color w:val="auto"/>
        </w:rPr>
        <w:t>Zasoby materialne gmin</w:t>
      </w:r>
    </w:p>
    <w:p w14:paraId="533FC35C" w14:textId="77777777" w:rsidR="00D813DB" w:rsidRPr="005A135A" w:rsidRDefault="00A30F97"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B</w:t>
      </w:r>
      <w:r w:rsidR="00D813DB" w:rsidRPr="005A135A">
        <w:rPr>
          <w:rFonts w:ascii="Times New Roman" w:hAnsi="Times New Roman" w:cs="Times New Roman"/>
          <w:color w:val="auto"/>
        </w:rPr>
        <w:t xml:space="preserve">. Program gospodarowania mieszkaniowym zasobem gminy </w:t>
      </w:r>
      <w:r w:rsidR="0098507B" w:rsidRPr="005A135A">
        <w:rPr>
          <w:rFonts w:ascii="Times New Roman" w:hAnsi="Times New Roman" w:cs="Times New Roman"/>
          <w:color w:val="auto"/>
        </w:rPr>
        <w:t>,</w:t>
      </w:r>
    </w:p>
    <w:p w14:paraId="39076C62" w14:textId="77777777" w:rsidR="00D813DB" w:rsidRPr="005A135A" w:rsidRDefault="00A30F97"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C</w:t>
      </w:r>
      <w:r w:rsidR="00D813DB" w:rsidRPr="005A135A">
        <w:rPr>
          <w:rFonts w:ascii="Times New Roman" w:hAnsi="Times New Roman" w:cs="Times New Roman"/>
          <w:color w:val="auto"/>
        </w:rPr>
        <w:t>. Plan wykorzystani</w:t>
      </w:r>
      <w:r w:rsidR="000E1F68" w:rsidRPr="005A135A">
        <w:rPr>
          <w:rFonts w:ascii="Times New Roman" w:hAnsi="Times New Roman" w:cs="Times New Roman"/>
          <w:color w:val="auto"/>
        </w:rPr>
        <w:t>a zasobu nieruchomości gminnych,</w:t>
      </w:r>
    </w:p>
    <w:p w14:paraId="33AD1B25" w14:textId="6CB0A225" w:rsidR="000E0EBA" w:rsidRDefault="00B65F4A"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D</w:t>
      </w:r>
      <w:r w:rsidR="00D813DB" w:rsidRPr="005A135A">
        <w:rPr>
          <w:rFonts w:ascii="Times New Roman" w:hAnsi="Times New Roman" w:cs="Times New Roman"/>
          <w:color w:val="auto"/>
        </w:rPr>
        <w:t>. Program opieki nad zabytkami</w:t>
      </w:r>
      <w:r w:rsidR="0098507B" w:rsidRPr="005A135A">
        <w:rPr>
          <w:rFonts w:ascii="Times New Roman" w:hAnsi="Times New Roman" w:cs="Times New Roman"/>
          <w:color w:val="auto"/>
        </w:rPr>
        <w:t>,</w:t>
      </w:r>
    </w:p>
    <w:p w14:paraId="1EDC4401" w14:textId="15247BC6" w:rsidR="00D813DB" w:rsidRPr="005A135A" w:rsidRDefault="00D813DB"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b/>
          <w:bCs/>
          <w:color w:val="auto"/>
        </w:rPr>
        <w:t>Infrastruktura komunalna</w:t>
      </w:r>
    </w:p>
    <w:p w14:paraId="03299E41" w14:textId="1E8D3933" w:rsidR="00D813DB" w:rsidRPr="005A135A" w:rsidRDefault="00B65F4A"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E</w:t>
      </w:r>
      <w:r w:rsidR="0033542B" w:rsidRPr="005A135A">
        <w:rPr>
          <w:rFonts w:ascii="Times New Roman" w:hAnsi="Times New Roman" w:cs="Times New Roman"/>
          <w:color w:val="auto"/>
        </w:rPr>
        <w:t xml:space="preserve">.  Urządzenia </w:t>
      </w:r>
      <w:r w:rsidR="00D813DB" w:rsidRPr="005A135A">
        <w:rPr>
          <w:rFonts w:ascii="Times New Roman" w:hAnsi="Times New Roman" w:cs="Times New Roman"/>
          <w:color w:val="auto"/>
        </w:rPr>
        <w:t xml:space="preserve"> wodoc</w:t>
      </w:r>
      <w:r w:rsidR="0033542B" w:rsidRPr="005A135A">
        <w:rPr>
          <w:rFonts w:ascii="Times New Roman" w:hAnsi="Times New Roman" w:cs="Times New Roman"/>
          <w:color w:val="auto"/>
        </w:rPr>
        <w:t>iągowe i kanalizacyjne</w:t>
      </w:r>
      <w:r w:rsidR="00F23FE9" w:rsidRPr="005A135A">
        <w:rPr>
          <w:rFonts w:ascii="Times New Roman" w:hAnsi="Times New Roman" w:cs="Times New Roman"/>
          <w:color w:val="auto"/>
        </w:rPr>
        <w:t xml:space="preserve"> – kierunki rozwoju</w:t>
      </w:r>
      <w:r w:rsidR="00D813DB" w:rsidRPr="005A135A">
        <w:rPr>
          <w:rFonts w:ascii="Times New Roman" w:hAnsi="Times New Roman" w:cs="Times New Roman"/>
          <w:color w:val="auto"/>
        </w:rPr>
        <w:t xml:space="preserve"> .</w:t>
      </w:r>
    </w:p>
    <w:p w14:paraId="20E753A5" w14:textId="636ABD2B" w:rsidR="000E0EBA" w:rsidRPr="005A135A" w:rsidRDefault="00B65F4A"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F</w:t>
      </w:r>
      <w:r w:rsidR="00D813DB" w:rsidRPr="005A135A">
        <w:rPr>
          <w:rFonts w:ascii="Times New Roman" w:hAnsi="Times New Roman" w:cs="Times New Roman"/>
          <w:color w:val="auto"/>
        </w:rPr>
        <w:t>. Plan gospodar</w:t>
      </w:r>
      <w:r w:rsidR="00E84BE1" w:rsidRPr="005A135A">
        <w:rPr>
          <w:rFonts w:ascii="Times New Roman" w:hAnsi="Times New Roman" w:cs="Times New Roman"/>
          <w:color w:val="auto"/>
        </w:rPr>
        <w:t>ki niskoemisyjnej ,</w:t>
      </w:r>
    </w:p>
    <w:p w14:paraId="202F099F" w14:textId="2413F5BE" w:rsidR="00013B19" w:rsidRPr="006A2AF2" w:rsidRDefault="00D813DB" w:rsidP="006A2AF2">
      <w:pPr>
        <w:pStyle w:val="Default"/>
        <w:spacing w:line="360" w:lineRule="auto"/>
        <w:jc w:val="both"/>
        <w:rPr>
          <w:rFonts w:ascii="Times New Roman" w:hAnsi="Times New Roman" w:cs="Times New Roman"/>
          <w:b/>
          <w:bCs/>
          <w:color w:val="auto"/>
        </w:rPr>
      </w:pPr>
      <w:r w:rsidRPr="005A135A">
        <w:rPr>
          <w:rFonts w:ascii="Times New Roman" w:hAnsi="Times New Roman" w:cs="Times New Roman"/>
          <w:b/>
          <w:bCs/>
          <w:color w:val="auto"/>
        </w:rPr>
        <w:t>Polityka społeczna</w:t>
      </w:r>
    </w:p>
    <w:p w14:paraId="5218F9E9" w14:textId="1D0E133F" w:rsidR="00EA7E97" w:rsidRPr="000B64CA" w:rsidRDefault="008324DF" w:rsidP="006A2AF2">
      <w:pPr>
        <w:spacing w:after="0" w:line="360" w:lineRule="auto"/>
        <w:jc w:val="both"/>
        <w:outlineLvl w:val="0"/>
        <w:rPr>
          <w:rFonts w:ascii="Times New Roman" w:eastAsia="Times New Roman" w:hAnsi="Times New Roman" w:cs="Times New Roman"/>
          <w:sz w:val="24"/>
          <w:szCs w:val="24"/>
          <w:lang w:eastAsia="pl-PL"/>
        </w:rPr>
      </w:pPr>
      <w:r w:rsidRPr="000B64CA">
        <w:rPr>
          <w:rFonts w:ascii="Times New Roman" w:hAnsi="Times New Roman" w:cs="Times New Roman"/>
          <w:sz w:val="24"/>
          <w:szCs w:val="24"/>
        </w:rPr>
        <w:t>G</w:t>
      </w:r>
      <w:r w:rsidR="00F72C84" w:rsidRPr="000B64CA">
        <w:rPr>
          <w:rFonts w:ascii="Times New Roman" w:hAnsi="Times New Roman" w:cs="Times New Roman"/>
          <w:sz w:val="24"/>
          <w:szCs w:val="24"/>
        </w:rPr>
        <w:t>.</w:t>
      </w:r>
      <w:r w:rsidR="00F72C84" w:rsidRPr="000B64CA">
        <w:rPr>
          <w:rFonts w:ascii="Times New Roman" w:eastAsia="Times New Roman" w:hAnsi="Times New Roman" w:cs="Times New Roman"/>
          <w:sz w:val="24"/>
          <w:szCs w:val="24"/>
          <w:lang w:eastAsia="pl-PL"/>
        </w:rPr>
        <w:t xml:space="preserve"> </w:t>
      </w:r>
      <w:r w:rsidR="00EA7E97" w:rsidRPr="000B64CA">
        <w:rPr>
          <w:rFonts w:ascii="Times New Roman" w:eastAsia="Times New Roman" w:hAnsi="Times New Roman" w:cs="Times New Roman"/>
          <w:sz w:val="24"/>
          <w:szCs w:val="24"/>
          <w:lang w:eastAsia="pl-PL"/>
        </w:rPr>
        <w:t>Cele działalności Gminnego Ośrodka Pomocy Społecznej w Czerwonce</w:t>
      </w:r>
    </w:p>
    <w:p w14:paraId="0371B045" w14:textId="387A37B9" w:rsidR="00D1653F" w:rsidRPr="000B64CA" w:rsidRDefault="00D1653F" w:rsidP="006A2AF2">
      <w:pPr>
        <w:spacing w:after="0" w:line="360" w:lineRule="auto"/>
        <w:jc w:val="both"/>
        <w:outlineLvl w:val="0"/>
        <w:rPr>
          <w:rFonts w:ascii="Times New Roman" w:eastAsia="Times New Roman" w:hAnsi="Times New Roman" w:cs="Times New Roman"/>
          <w:sz w:val="24"/>
          <w:szCs w:val="24"/>
          <w:lang w:eastAsia="pl-PL"/>
        </w:rPr>
      </w:pPr>
      <w:r w:rsidRPr="000B64CA">
        <w:rPr>
          <w:rFonts w:ascii="Times New Roman" w:eastAsia="Times New Roman" w:hAnsi="Times New Roman" w:cs="Times New Roman"/>
          <w:sz w:val="24"/>
          <w:szCs w:val="24"/>
          <w:lang w:eastAsia="pl-PL"/>
        </w:rPr>
        <w:t>H. Zadania Gminnego Ośrodka Pomocy Społecznej w Czerwonce</w:t>
      </w:r>
    </w:p>
    <w:p w14:paraId="4FD3A7D1" w14:textId="43B875EB" w:rsidR="00D1653F" w:rsidRPr="000B64CA" w:rsidRDefault="00D1653F" w:rsidP="006A2AF2">
      <w:pPr>
        <w:spacing w:after="0" w:line="360" w:lineRule="auto"/>
        <w:jc w:val="both"/>
        <w:outlineLvl w:val="0"/>
        <w:rPr>
          <w:rFonts w:ascii="Times New Roman" w:eastAsia="Times New Roman" w:hAnsi="Times New Roman" w:cs="Times New Roman"/>
          <w:sz w:val="24"/>
          <w:szCs w:val="24"/>
          <w:lang w:eastAsia="pl-PL"/>
        </w:rPr>
      </w:pPr>
      <w:r w:rsidRPr="000B64CA">
        <w:rPr>
          <w:rFonts w:ascii="Times New Roman" w:eastAsia="Times New Roman" w:hAnsi="Times New Roman" w:cs="Times New Roman"/>
          <w:sz w:val="24"/>
          <w:szCs w:val="24"/>
          <w:lang w:eastAsia="pl-PL"/>
        </w:rPr>
        <w:t>I. Struktura Organizacyjna Gminnego Ośrodka Pomocy Społecznej w Czerwonce</w:t>
      </w:r>
    </w:p>
    <w:p w14:paraId="05D9D63F" w14:textId="77777777" w:rsidR="00D1653F" w:rsidRPr="000B64CA" w:rsidRDefault="00D1653F" w:rsidP="006A2AF2">
      <w:pPr>
        <w:spacing w:after="0" w:line="360" w:lineRule="auto"/>
        <w:jc w:val="both"/>
        <w:outlineLvl w:val="0"/>
        <w:rPr>
          <w:rFonts w:ascii="Times New Roman" w:eastAsia="Times New Roman" w:hAnsi="Times New Roman" w:cs="Times New Roman"/>
          <w:sz w:val="24"/>
          <w:szCs w:val="24"/>
          <w:lang w:eastAsia="pl-PL"/>
        </w:rPr>
      </w:pPr>
      <w:r w:rsidRPr="000B64CA">
        <w:rPr>
          <w:rFonts w:ascii="Times New Roman" w:eastAsia="Times New Roman" w:hAnsi="Times New Roman" w:cs="Times New Roman"/>
          <w:sz w:val="24"/>
          <w:szCs w:val="24"/>
          <w:lang w:eastAsia="pl-PL"/>
        </w:rPr>
        <w:t>J. Budżet wydatków Gminnego Ośrodka Pomocy Społecznej w Czerwonce</w:t>
      </w:r>
    </w:p>
    <w:p w14:paraId="4DBBFB88" w14:textId="16909DAD" w:rsidR="00D1653F" w:rsidRPr="000B64CA" w:rsidRDefault="00D1653F" w:rsidP="006A2AF2">
      <w:pPr>
        <w:spacing w:after="0" w:line="360" w:lineRule="auto"/>
        <w:jc w:val="both"/>
        <w:outlineLvl w:val="0"/>
        <w:rPr>
          <w:rFonts w:ascii="Times New Roman" w:eastAsia="Times New Roman" w:hAnsi="Times New Roman" w:cs="Times New Roman"/>
          <w:sz w:val="24"/>
          <w:szCs w:val="24"/>
          <w:lang w:eastAsia="pl-PL"/>
        </w:rPr>
      </w:pPr>
      <w:r w:rsidRPr="000B64CA">
        <w:rPr>
          <w:rFonts w:ascii="Times New Roman" w:eastAsia="Times New Roman" w:hAnsi="Times New Roman" w:cs="Times New Roman"/>
          <w:sz w:val="24"/>
          <w:szCs w:val="24"/>
          <w:lang w:eastAsia="pl-PL"/>
        </w:rPr>
        <w:t>K. Realizacja Świadczeń Rodzinnych, Świadczeń z Funduszu Alimentacyjnego, „Za życiem”, KDR, Świadczeń Wychowawczych, Dodatków osłonowych, Dodatków Węglowych, Dodatków dla gospodarstw domowych, Zaświadczenia do programu „Czyste Powietrze”</w:t>
      </w:r>
    </w:p>
    <w:p w14:paraId="3FAD5C02" w14:textId="77777777" w:rsidR="00D1653F" w:rsidRPr="000B64CA" w:rsidRDefault="00D1653F" w:rsidP="006A2AF2">
      <w:pPr>
        <w:spacing w:after="0" w:line="360" w:lineRule="auto"/>
        <w:jc w:val="both"/>
        <w:outlineLvl w:val="0"/>
        <w:rPr>
          <w:rFonts w:ascii="Times New Roman" w:eastAsia="Times New Roman" w:hAnsi="Times New Roman" w:cs="Times New Roman"/>
          <w:sz w:val="24"/>
          <w:szCs w:val="24"/>
          <w:lang w:eastAsia="pl-PL"/>
        </w:rPr>
      </w:pPr>
      <w:r w:rsidRPr="000B64CA">
        <w:rPr>
          <w:rFonts w:ascii="Times New Roman" w:eastAsia="Times New Roman" w:hAnsi="Times New Roman" w:cs="Times New Roman"/>
          <w:sz w:val="24"/>
          <w:szCs w:val="24"/>
          <w:lang w:eastAsia="pl-PL"/>
        </w:rPr>
        <w:t>L. Realizacja ustawy o pomocy obywatelom Ukrainy w związku z konfliktem zbrojnym</w:t>
      </w:r>
    </w:p>
    <w:p w14:paraId="4FBE08D9" w14:textId="10E80818" w:rsidR="00F91747" w:rsidRPr="00484DB5" w:rsidRDefault="00D1653F" w:rsidP="00484DB5">
      <w:pPr>
        <w:spacing w:after="0" w:line="360" w:lineRule="auto"/>
        <w:jc w:val="both"/>
        <w:outlineLvl w:val="0"/>
        <w:rPr>
          <w:rFonts w:ascii="Times New Roman" w:eastAsia="Times New Roman" w:hAnsi="Times New Roman" w:cs="Times New Roman"/>
          <w:sz w:val="24"/>
          <w:szCs w:val="24"/>
          <w:lang w:eastAsia="pl-PL"/>
        </w:rPr>
      </w:pPr>
      <w:r w:rsidRPr="000B64CA">
        <w:rPr>
          <w:rFonts w:ascii="Times New Roman" w:eastAsia="Times New Roman" w:hAnsi="Times New Roman" w:cs="Times New Roman"/>
          <w:sz w:val="24"/>
          <w:szCs w:val="24"/>
          <w:lang w:eastAsia="pl-PL"/>
        </w:rPr>
        <w:t>na terytorium tego państwa</w:t>
      </w:r>
    </w:p>
    <w:p w14:paraId="1F4D36AE" w14:textId="77777777" w:rsidR="00D813DB" w:rsidRPr="005A135A" w:rsidRDefault="00D813DB" w:rsidP="006A2AF2">
      <w:pPr>
        <w:pStyle w:val="Default"/>
        <w:spacing w:line="360" w:lineRule="auto"/>
        <w:jc w:val="both"/>
        <w:rPr>
          <w:rFonts w:ascii="Times New Roman" w:hAnsi="Times New Roman" w:cs="Times New Roman"/>
          <w:b/>
          <w:color w:val="auto"/>
        </w:rPr>
      </w:pPr>
      <w:r w:rsidRPr="005A135A">
        <w:rPr>
          <w:rFonts w:ascii="Times New Roman" w:hAnsi="Times New Roman" w:cs="Times New Roman"/>
          <w:b/>
          <w:color w:val="auto"/>
        </w:rPr>
        <w:t>VI. Realizacja uchwał rady gminy</w:t>
      </w:r>
      <w:r w:rsidR="00E84BE1" w:rsidRPr="005A135A">
        <w:rPr>
          <w:rFonts w:ascii="Times New Roman" w:hAnsi="Times New Roman" w:cs="Times New Roman"/>
          <w:b/>
          <w:color w:val="auto"/>
        </w:rPr>
        <w:t xml:space="preserve"> oraz zarządzenia</w:t>
      </w:r>
      <w:r w:rsidRPr="005A135A">
        <w:rPr>
          <w:rFonts w:ascii="Times New Roman" w:hAnsi="Times New Roman" w:cs="Times New Roman"/>
          <w:b/>
          <w:color w:val="auto"/>
        </w:rPr>
        <w:t>.</w:t>
      </w:r>
    </w:p>
    <w:p w14:paraId="703775EB" w14:textId="4407DD9E" w:rsidR="00D813DB" w:rsidRPr="005A135A" w:rsidRDefault="00D813DB"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lastRenderedPageBreak/>
        <w:t>A. Omówienie ogólne</w:t>
      </w:r>
      <w:r w:rsidR="0098507B" w:rsidRPr="005A135A">
        <w:rPr>
          <w:rFonts w:ascii="Times New Roman" w:hAnsi="Times New Roman" w:cs="Times New Roman"/>
          <w:color w:val="auto"/>
        </w:rPr>
        <w:t>.</w:t>
      </w:r>
    </w:p>
    <w:p w14:paraId="1AB3A7DE" w14:textId="7CCDD9D3" w:rsidR="00D813DB" w:rsidRPr="005A135A" w:rsidRDefault="00D813DB"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B. Zestawienie szczegółowe</w:t>
      </w:r>
      <w:r w:rsidR="0098507B" w:rsidRPr="005A135A">
        <w:rPr>
          <w:rFonts w:ascii="Times New Roman" w:hAnsi="Times New Roman" w:cs="Times New Roman"/>
          <w:color w:val="auto"/>
        </w:rPr>
        <w:t>.</w:t>
      </w:r>
    </w:p>
    <w:p w14:paraId="018BC1AE" w14:textId="308B42A8" w:rsidR="00D813DB" w:rsidRPr="005A135A" w:rsidRDefault="00E84BE1"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C. Zarządzenia Wójta</w:t>
      </w:r>
      <w:r w:rsidR="00F23FE9" w:rsidRPr="005A135A">
        <w:rPr>
          <w:rFonts w:ascii="Times New Roman" w:hAnsi="Times New Roman" w:cs="Times New Roman"/>
          <w:color w:val="auto"/>
        </w:rPr>
        <w:t xml:space="preserve"> </w:t>
      </w:r>
      <w:r w:rsidR="0098507B" w:rsidRPr="005A135A">
        <w:rPr>
          <w:rFonts w:ascii="Times New Roman" w:hAnsi="Times New Roman" w:cs="Times New Roman"/>
          <w:color w:val="auto"/>
        </w:rPr>
        <w:t>.</w:t>
      </w:r>
    </w:p>
    <w:p w14:paraId="6991D167" w14:textId="002A7548" w:rsidR="00D813DB" w:rsidRPr="005A135A" w:rsidRDefault="00D813DB" w:rsidP="006A2AF2">
      <w:pPr>
        <w:pStyle w:val="Default"/>
        <w:spacing w:line="360" w:lineRule="auto"/>
        <w:jc w:val="both"/>
        <w:rPr>
          <w:rFonts w:ascii="Times New Roman" w:hAnsi="Times New Roman" w:cs="Times New Roman"/>
          <w:b/>
          <w:color w:val="auto"/>
        </w:rPr>
      </w:pPr>
      <w:r w:rsidRPr="005A135A">
        <w:rPr>
          <w:rFonts w:ascii="Times New Roman" w:hAnsi="Times New Roman" w:cs="Times New Roman"/>
          <w:b/>
          <w:color w:val="auto"/>
        </w:rPr>
        <w:t>VII. Współpraca z innymi społecznościami samorządowymi</w:t>
      </w:r>
    </w:p>
    <w:p w14:paraId="1A1B482B" w14:textId="77E207EC" w:rsidR="00D813DB" w:rsidRPr="005A135A" w:rsidRDefault="00D813DB"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1. porozumienia międzygminne</w:t>
      </w:r>
      <w:r w:rsidR="0098507B" w:rsidRPr="005A135A">
        <w:rPr>
          <w:rFonts w:ascii="Times New Roman" w:hAnsi="Times New Roman" w:cs="Times New Roman"/>
          <w:color w:val="auto"/>
        </w:rPr>
        <w:t>,</w:t>
      </w:r>
    </w:p>
    <w:p w14:paraId="23AC6035" w14:textId="3556CE7D" w:rsidR="00E711F3" w:rsidRPr="005A135A" w:rsidRDefault="0033542B"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2</w:t>
      </w:r>
      <w:r w:rsidR="00D813DB" w:rsidRPr="005A135A">
        <w:rPr>
          <w:rFonts w:ascii="Times New Roman" w:hAnsi="Times New Roman" w:cs="Times New Roman"/>
          <w:color w:val="auto"/>
        </w:rPr>
        <w:t xml:space="preserve">. inne formy współdziałania </w:t>
      </w:r>
      <w:r w:rsidRPr="005A135A">
        <w:rPr>
          <w:rFonts w:ascii="Times New Roman" w:hAnsi="Times New Roman" w:cs="Times New Roman"/>
          <w:color w:val="auto"/>
        </w:rPr>
        <w:t>(</w:t>
      </w:r>
      <w:r w:rsidR="00D813DB" w:rsidRPr="005A135A">
        <w:rPr>
          <w:rFonts w:ascii="Times New Roman" w:hAnsi="Times New Roman" w:cs="Times New Roman"/>
          <w:color w:val="auto"/>
        </w:rPr>
        <w:t xml:space="preserve"> LGD, inne)</w:t>
      </w:r>
      <w:r w:rsidR="0098507B" w:rsidRPr="005A135A">
        <w:rPr>
          <w:rFonts w:ascii="Times New Roman" w:hAnsi="Times New Roman" w:cs="Times New Roman"/>
          <w:color w:val="auto"/>
        </w:rPr>
        <w:t>,</w:t>
      </w:r>
    </w:p>
    <w:p w14:paraId="26F388C7" w14:textId="5E3C6CE5" w:rsidR="003822F4" w:rsidRPr="005A135A" w:rsidRDefault="003822F4"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3. aktywność obywatelska (organizacje pozarządowe, jednostki pomocnicze,</w:t>
      </w:r>
    </w:p>
    <w:p w14:paraId="256528CC" w14:textId="6988FAE0" w:rsidR="00D813DB" w:rsidRPr="005A135A" w:rsidRDefault="003822F4"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4. rozwój zasobów ludzkich w sektorze samorządowym (szkolenia, studia itp.)</w:t>
      </w:r>
      <w:r w:rsidR="0098507B" w:rsidRPr="005A135A">
        <w:rPr>
          <w:rFonts w:ascii="Times New Roman" w:hAnsi="Times New Roman" w:cs="Times New Roman"/>
          <w:color w:val="auto"/>
        </w:rPr>
        <w:t>,</w:t>
      </w:r>
    </w:p>
    <w:p w14:paraId="34DAD634" w14:textId="2D401BB8" w:rsidR="00D813DB" w:rsidRPr="005A135A" w:rsidRDefault="00D813DB" w:rsidP="006A2AF2">
      <w:pPr>
        <w:pStyle w:val="Default"/>
        <w:spacing w:line="360" w:lineRule="auto"/>
        <w:jc w:val="both"/>
        <w:rPr>
          <w:rFonts w:ascii="Times New Roman" w:hAnsi="Times New Roman" w:cs="Times New Roman"/>
          <w:b/>
          <w:color w:val="auto"/>
        </w:rPr>
      </w:pPr>
      <w:r w:rsidRPr="005A135A">
        <w:rPr>
          <w:rFonts w:ascii="Times New Roman" w:hAnsi="Times New Roman" w:cs="Times New Roman"/>
          <w:b/>
          <w:color w:val="auto"/>
        </w:rPr>
        <w:t>VIII. Inne istotne działania wójta</w:t>
      </w:r>
      <w:r w:rsidR="0098507B" w:rsidRPr="005A135A">
        <w:rPr>
          <w:rFonts w:ascii="Times New Roman" w:hAnsi="Times New Roman" w:cs="Times New Roman"/>
          <w:b/>
          <w:color w:val="auto"/>
        </w:rPr>
        <w:t>.</w:t>
      </w:r>
    </w:p>
    <w:p w14:paraId="4A58564B" w14:textId="0F743850" w:rsidR="00D813DB" w:rsidRPr="005A135A" w:rsidRDefault="00D813DB"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w tym: - efekty działań wszystkich ciał konsultacyjnych, działających w gminie; - udział wójta w różnych ciałach lokalny</w:t>
      </w:r>
      <w:r w:rsidR="0098507B" w:rsidRPr="005A135A">
        <w:rPr>
          <w:rFonts w:ascii="Times New Roman" w:hAnsi="Times New Roman" w:cs="Times New Roman"/>
          <w:color w:val="auto"/>
        </w:rPr>
        <w:t>ch (powiatowych) i regionalnych,</w:t>
      </w:r>
    </w:p>
    <w:p w14:paraId="39F34713" w14:textId="77777777" w:rsidR="006269BD" w:rsidRPr="005A135A" w:rsidRDefault="006269BD"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 realizacja zadań zleconych i własnych (w tym podatki, opłaty, gospodarka śmieciowa)</w:t>
      </w:r>
      <w:r w:rsidR="0098507B" w:rsidRPr="005A135A">
        <w:rPr>
          <w:rFonts w:ascii="Times New Roman" w:hAnsi="Times New Roman" w:cs="Times New Roman"/>
          <w:color w:val="auto"/>
        </w:rPr>
        <w:t>,</w:t>
      </w:r>
    </w:p>
    <w:p w14:paraId="3E98C093" w14:textId="470D4708" w:rsidR="006A2AF2" w:rsidRPr="005A135A" w:rsidRDefault="006269BD"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 skargi i wnioski.</w:t>
      </w:r>
    </w:p>
    <w:p w14:paraId="57AE3F98" w14:textId="77777777" w:rsidR="00D813DB" w:rsidRPr="005A135A" w:rsidRDefault="00D813DB"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b/>
          <w:color w:val="auto"/>
        </w:rPr>
        <w:t xml:space="preserve">IX. </w:t>
      </w:r>
      <w:r w:rsidR="003822F4" w:rsidRPr="005A135A">
        <w:rPr>
          <w:rFonts w:ascii="Times New Roman" w:hAnsi="Times New Roman" w:cs="Times New Roman"/>
          <w:b/>
          <w:color w:val="auto"/>
        </w:rPr>
        <w:t>Bezpieczeństwo i ochrona przeciwpożarowa.</w:t>
      </w:r>
    </w:p>
    <w:p w14:paraId="52CA7F1D" w14:textId="78A12010" w:rsidR="003822F4" w:rsidRPr="005A135A" w:rsidRDefault="003822F4"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 xml:space="preserve">1. raport o stanie bezpieczeństwa </w:t>
      </w:r>
      <w:r w:rsidR="00E46705" w:rsidRPr="005A135A">
        <w:rPr>
          <w:rFonts w:ascii="Times New Roman" w:hAnsi="Times New Roman" w:cs="Times New Roman"/>
          <w:color w:val="auto"/>
        </w:rPr>
        <w:t>za 202</w:t>
      </w:r>
      <w:r w:rsidR="00385139" w:rsidRPr="005A135A">
        <w:rPr>
          <w:rFonts w:ascii="Times New Roman" w:hAnsi="Times New Roman" w:cs="Times New Roman"/>
          <w:color w:val="auto"/>
        </w:rPr>
        <w:t>2</w:t>
      </w:r>
      <w:r w:rsidR="003467EB" w:rsidRPr="005A135A">
        <w:rPr>
          <w:rFonts w:ascii="Times New Roman" w:hAnsi="Times New Roman" w:cs="Times New Roman"/>
          <w:color w:val="auto"/>
        </w:rPr>
        <w:t xml:space="preserve"> r.</w:t>
      </w:r>
      <w:r w:rsidR="0098507B" w:rsidRPr="005A135A">
        <w:rPr>
          <w:rFonts w:ascii="Times New Roman" w:hAnsi="Times New Roman" w:cs="Times New Roman"/>
          <w:color w:val="auto"/>
        </w:rPr>
        <w:t>,</w:t>
      </w:r>
    </w:p>
    <w:p w14:paraId="3D7B4DA8" w14:textId="42E604E5" w:rsidR="003467EB" w:rsidRPr="005A135A" w:rsidRDefault="003822F4"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2. stan ilościowy oraz wyposażenie OSP na terenie gminy</w:t>
      </w:r>
      <w:r w:rsidR="003467EB" w:rsidRPr="005A135A">
        <w:rPr>
          <w:rFonts w:ascii="Times New Roman" w:hAnsi="Times New Roman" w:cs="Times New Roman"/>
          <w:color w:val="auto"/>
        </w:rPr>
        <w:t xml:space="preserve"> stan na 31 grudnia</w:t>
      </w:r>
    </w:p>
    <w:p w14:paraId="4E556A86" w14:textId="636AC7B5" w:rsidR="006A2AF2" w:rsidRPr="005A135A" w:rsidRDefault="00E46705"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202</w:t>
      </w:r>
      <w:r w:rsidR="00385139" w:rsidRPr="005A135A">
        <w:rPr>
          <w:rFonts w:ascii="Times New Roman" w:hAnsi="Times New Roman" w:cs="Times New Roman"/>
          <w:color w:val="auto"/>
        </w:rPr>
        <w:t>2</w:t>
      </w:r>
      <w:r w:rsidR="003467EB" w:rsidRPr="005A135A">
        <w:rPr>
          <w:rFonts w:ascii="Times New Roman" w:hAnsi="Times New Roman" w:cs="Times New Roman"/>
          <w:color w:val="auto"/>
        </w:rPr>
        <w:t xml:space="preserve"> r</w:t>
      </w:r>
      <w:r w:rsidR="003822F4" w:rsidRPr="005A135A">
        <w:rPr>
          <w:rFonts w:ascii="Times New Roman" w:hAnsi="Times New Roman" w:cs="Times New Roman"/>
          <w:color w:val="auto"/>
        </w:rPr>
        <w:t>.</w:t>
      </w:r>
      <w:r w:rsidR="0098507B" w:rsidRPr="005A135A">
        <w:rPr>
          <w:rFonts w:ascii="Times New Roman" w:hAnsi="Times New Roman" w:cs="Times New Roman"/>
          <w:color w:val="auto"/>
        </w:rPr>
        <w:t>,</w:t>
      </w:r>
    </w:p>
    <w:p w14:paraId="5DFDDA82" w14:textId="77777777" w:rsidR="002828DD" w:rsidRPr="005A135A" w:rsidRDefault="00D813DB" w:rsidP="006A2AF2">
      <w:pPr>
        <w:pStyle w:val="Default"/>
        <w:spacing w:line="360" w:lineRule="auto"/>
        <w:jc w:val="both"/>
        <w:rPr>
          <w:rFonts w:ascii="Times New Roman" w:hAnsi="Times New Roman" w:cs="Times New Roman"/>
          <w:b/>
          <w:color w:val="auto"/>
        </w:rPr>
      </w:pPr>
      <w:r w:rsidRPr="005A135A">
        <w:rPr>
          <w:rFonts w:ascii="Times New Roman" w:hAnsi="Times New Roman" w:cs="Times New Roman"/>
          <w:b/>
          <w:color w:val="auto"/>
        </w:rPr>
        <w:t xml:space="preserve">X. </w:t>
      </w:r>
      <w:r w:rsidR="002828DD" w:rsidRPr="005A135A">
        <w:rPr>
          <w:rFonts w:ascii="Times New Roman" w:hAnsi="Times New Roman" w:cs="Times New Roman"/>
          <w:b/>
          <w:color w:val="auto"/>
        </w:rPr>
        <w:t>Edukacja, kultura i sport.</w:t>
      </w:r>
    </w:p>
    <w:p w14:paraId="6EB4A196" w14:textId="3DE47F35" w:rsidR="006269BD" w:rsidRPr="005A135A" w:rsidRDefault="00BC6ED9"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A.</w:t>
      </w:r>
      <w:r w:rsidR="002828DD" w:rsidRPr="005A135A">
        <w:rPr>
          <w:rFonts w:ascii="Times New Roman" w:hAnsi="Times New Roman" w:cs="Times New Roman"/>
          <w:color w:val="auto"/>
        </w:rPr>
        <w:t xml:space="preserve"> działalność edukacyjna </w:t>
      </w:r>
      <w:r w:rsidR="006269BD" w:rsidRPr="005A135A">
        <w:rPr>
          <w:rFonts w:ascii="Times New Roman" w:hAnsi="Times New Roman" w:cs="Times New Roman"/>
          <w:color w:val="auto"/>
        </w:rPr>
        <w:t>(dane ilościowe</w:t>
      </w:r>
      <w:r w:rsidR="002828DD" w:rsidRPr="005A135A">
        <w:rPr>
          <w:rFonts w:ascii="Times New Roman" w:hAnsi="Times New Roman" w:cs="Times New Roman"/>
          <w:color w:val="auto"/>
        </w:rPr>
        <w:t>,</w:t>
      </w:r>
      <w:r w:rsidR="006269BD" w:rsidRPr="005A135A">
        <w:rPr>
          <w:rFonts w:ascii="Times New Roman" w:hAnsi="Times New Roman" w:cs="Times New Roman"/>
          <w:color w:val="auto"/>
        </w:rPr>
        <w:t xml:space="preserve"> zatrudnienie,</w:t>
      </w:r>
      <w:r w:rsidR="002828DD" w:rsidRPr="005A135A">
        <w:rPr>
          <w:rFonts w:ascii="Times New Roman" w:hAnsi="Times New Roman" w:cs="Times New Roman"/>
          <w:color w:val="auto"/>
        </w:rPr>
        <w:t xml:space="preserve"> </w:t>
      </w:r>
      <w:r w:rsidR="006269BD" w:rsidRPr="005A135A">
        <w:rPr>
          <w:rFonts w:ascii="Times New Roman" w:hAnsi="Times New Roman" w:cs="Times New Roman"/>
          <w:color w:val="auto"/>
        </w:rPr>
        <w:t>budżet),</w:t>
      </w:r>
    </w:p>
    <w:p w14:paraId="22A7FB12" w14:textId="29A2AE39" w:rsidR="002828DD" w:rsidRPr="005A135A" w:rsidRDefault="00BC6ED9"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B.</w:t>
      </w:r>
      <w:r w:rsidR="006269BD" w:rsidRPr="005A135A">
        <w:rPr>
          <w:rFonts w:ascii="Times New Roman" w:hAnsi="Times New Roman" w:cs="Times New Roman"/>
          <w:color w:val="auto"/>
        </w:rPr>
        <w:t xml:space="preserve"> działalność </w:t>
      </w:r>
      <w:r w:rsidR="002828DD" w:rsidRPr="005A135A">
        <w:rPr>
          <w:rFonts w:ascii="Times New Roman" w:hAnsi="Times New Roman" w:cs="Times New Roman"/>
          <w:color w:val="auto"/>
        </w:rPr>
        <w:t xml:space="preserve"> ku</w:t>
      </w:r>
      <w:r w:rsidR="006269BD" w:rsidRPr="005A135A">
        <w:rPr>
          <w:rFonts w:ascii="Times New Roman" w:hAnsi="Times New Roman" w:cs="Times New Roman"/>
          <w:color w:val="auto"/>
        </w:rPr>
        <w:t>lturalna i sportowa (imprezy, finansowanie)</w:t>
      </w:r>
      <w:r w:rsidR="0098507B" w:rsidRPr="005A135A">
        <w:rPr>
          <w:rFonts w:ascii="Times New Roman" w:hAnsi="Times New Roman" w:cs="Times New Roman"/>
          <w:color w:val="auto"/>
        </w:rPr>
        <w:t>,</w:t>
      </w:r>
    </w:p>
    <w:p w14:paraId="21579385" w14:textId="77777777" w:rsidR="002828DD" w:rsidRPr="005A135A" w:rsidRDefault="002828DD" w:rsidP="006A2AF2">
      <w:pPr>
        <w:pStyle w:val="Default"/>
        <w:spacing w:line="360" w:lineRule="auto"/>
        <w:jc w:val="both"/>
        <w:rPr>
          <w:rFonts w:ascii="Times New Roman" w:hAnsi="Times New Roman" w:cs="Times New Roman"/>
          <w:b/>
          <w:color w:val="auto"/>
        </w:rPr>
      </w:pPr>
    </w:p>
    <w:p w14:paraId="37C30EB6" w14:textId="610290A7" w:rsidR="00D813DB" w:rsidRPr="005A135A" w:rsidRDefault="00D813DB"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Załączniki:</w:t>
      </w:r>
    </w:p>
    <w:p w14:paraId="51183B33" w14:textId="77777777" w:rsidR="00D813DB" w:rsidRPr="005A135A" w:rsidRDefault="00B74DA6"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(1</w:t>
      </w:r>
      <w:r w:rsidR="00D813DB" w:rsidRPr="005A135A">
        <w:rPr>
          <w:rFonts w:ascii="Times New Roman" w:hAnsi="Times New Roman" w:cs="Times New Roman"/>
          <w:color w:val="auto"/>
        </w:rPr>
        <w:t>) Sprawozdanie z</w:t>
      </w:r>
      <w:r w:rsidRPr="005A135A">
        <w:rPr>
          <w:rFonts w:ascii="Times New Roman" w:hAnsi="Times New Roman" w:cs="Times New Roman"/>
          <w:color w:val="auto"/>
        </w:rPr>
        <w:t xml:space="preserve"> realizacji budżetu gminy</w:t>
      </w:r>
      <w:r w:rsidR="00D813DB" w:rsidRPr="005A135A">
        <w:rPr>
          <w:rFonts w:ascii="Times New Roman" w:hAnsi="Times New Roman" w:cs="Times New Roman"/>
          <w:color w:val="auto"/>
        </w:rPr>
        <w:t xml:space="preserve"> </w:t>
      </w:r>
      <w:r w:rsidR="0098507B" w:rsidRPr="005A135A">
        <w:rPr>
          <w:rFonts w:ascii="Times New Roman" w:hAnsi="Times New Roman" w:cs="Times New Roman"/>
          <w:color w:val="auto"/>
        </w:rPr>
        <w:t>,</w:t>
      </w:r>
    </w:p>
    <w:p w14:paraId="29A400A0" w14:textId="3A744F9A" w:rsidR="00D813DB" w:rsidRPr="005A135A" w:rsidRDefault="00B74DA6" w:rsidP="006A2AF2">
      <w:pPr>
        <w:pStyle w:val="Default"/>
        <w:spacing w:line="360" w:lineRule="auto"/>
        <w:jc w:val="both"/>
        <w:rPr>
          <w:rFonts w:ascii="Times New Roman" w:hAnsi="Times New Roman" w:cs="Times New Roman"/>
          <w:color w:val="auto"/>
        </w:rPr>
      </w:pPr>
      <w:r w:rsidRPr="005A135A">
        <w:rPr>
          <w:rFonts w:ascii="Times New Roman" w:hAnsi="Times New Roman" w:cs="Times New Roman"/>
          <w:color w:val="auto"/>
        </w:rPr>
        <w:t>(2</w:t>
      </w:r>
      <w:r w:rsidR="00D813DB" w:rsidRPr="005A135A">
        <w:rPr>
          <w:rFonts w:ascii="Times New Roman" w:hAnsi="Times New Roman" w:cs="Times New Roman"/>
          <w:color w:val="auto"/>
        </w:rPr>
        <w:t>) Wyciąg z Wieloletniej Prognozy Finansowej</w:t>
      </w:r>
      <w:r w:rsidR="0098507B" w:rsidRPr="005A135A">
        <w:rPr>
          <w:rFonts w:ascii="Times New Roman" w:hAnsi="Times New Roman" w:cs="Times New Roman"/>
          <w:color w:val="auto"/>
        </w:rPr>
        <w:t>,</w:t>
      </w:r>
    </w:p>
    <w:p w14:paraId="056C36CC" w14:textId="77777777" w:rsidR="00DE2795" w:rsidRPr="005A135A" w:rsidRDefault="00DE2795" w:rsidP="005A135A">
      <w:pPr>
        <w:autoSpaceDE w:val="0"/>
        <w:autoSpaceDN w:val="0"/>
        <w:adjustRightInd w:val="0"/>
        <w:spacing w:after="0" w:line="240" w:lineRule="auto"/>
        <w:jc w:val="both"/>
        <w:rPr>
          <w:rFonts w:ascii="Times New Roman" w:hAnsi="Times New Roman" w:cs="Times New Roman"/>
          <w:b/>
          <w:bCs/>
          <w:sz w:val="24"/>
          <w:szCs w:val="24"/>
        </w:rPr>
      </w:pPr>
    </w:p>
    <w:p w14:paraId="132E3FDB" w14:textId="77777777" w:rsidR="00CC0A49" w:rsidRDefault="00CC0A49" w:rsidP="005A135A">
      <w:pPr>
        <w:autoSpaceDE w:val="0"/>
        <w:autoSpaceDN w:val="0"/>
        <w:adjustRightInd w:val="0"/>
        <w:spacing w:after="0" w:line="240" w:lineRule="auto"/>
        <w:jc w:val="both"/>
        <w:rPr>
          <w:rFonts w:ascii="Times New Roman" w:hAnsi="Times New Roman" w:cs="Times New Roman"/>
          <w:b/>
          <w:bCs/>
          <w:sz w:val="24"/>
          <w:szCs w:val="24"/>
        </w:rPr>
      </w:pPr>
    </w:p>
    <w:p w14:paraId="11DFA130" w14:textId="77777777" w:rsidR="000E0EBA" w:rsidRDefault="000E0EBA" w:rsidP="005A135A">
      <w:pPr>
        <w:autoSpaceDE w:val="0"/>
        <w:autoSpaceDN w:val="0"/>
        <w:adjustRightInd w:val="0"/>
        <w:spacing w:after="0" w:line="240" w:lineRule="auto"/>
        <w:jc w:val="both"/>
        <w:rPr>
          <w:rFonts w:ascii="Times New Roman" w:hAnsi="Times New Roman" w:cs="Times New Roman"/>
          <w:b/>
          <w:bCs/>
          <w:sz w:val="24"/>
          <w:szCs w:val="24"/>
        </w:rPr>
      </w:pPr>
    </w:p>
    <w:p w14:paraId="27F61132" w14:textId="77777777" w:rsidR="000E0EBA" w:rsidRDefault="000E0EBA" w:rsidP="005A135A">
      <w:pPr>
        <w:autoSpaceDE w:val="0"/>
        <w:autoSpaceDN w:val="0"/>
        <w:adjustRightInd w:val="0"/>
        <w:spacing w:after="0" w:line="240" w:lineRule="auto"/>
        <w:jc w:val="both"/>
        <w:rPr>
          <w:rFonts w:ascii="Times New Roman" w:hAnsi="Times New Roman" w:cs="Times New Roman"/>
          <w:b/>
          <w:bCs/>
          <w:sz w:val="24"/>
          <w:szCs w:val="24"/>
        </w:rPr>
      </w:pPr>
    </w:p>
    <w:p w14:paraId="30020BE2" w14:textId="77777777" w:rsidR="000E0EBA" w:rsidRDefault="000E0EBA" w:rsidP="005A135A">
      <w:pPr>
        <w:autoSpaceDE w:val="0"/>
        <w:autoSpaceDN w:val="0"/>
        <w:adjustRightInd w:val="0"/>
        <w:spacing w:after="0" w:line="240" w:lineRule="auto"/>
        <w:jc w:val="both"/>
        <w:rPr>
          <w:rFonts w:ascii="Times New Roman" w:hAnsi="Times New Roman" w:cs="Times New Roman"/>
          <w:b/>
          <w:bCs/>
          <w:sz w:val="24"/>
          <w:szCs w:val="24"/>
        </w:rPr>
      </w:pPr>
    </w:p>
    <w:p w14:paraId="200DB346" w14:textId="77777777" w:rsidR="000E0EBA" w:rsidRDefault="000E0EBA" w:rsidP="005A135A">
      <w:pPr>
        <w:autoSpaceDE w:val="0"/>
        <w:autoSpaceDN w:val="0"/>
        <w:adjustRightInd w:val="0"/>
        <w:spacing w:after="0" w:line="240" w:lineRule="auto"/>
        <w:jc w:val="both"/>
        <w:rPr>
          <w:rFonts w:ascii="Times New Roman" w:hAnsi="Times New Roman" w:cs="Times New Roman"/>
          <w:b/>
          <w:bCs/>
          <w:sz w:val="24"/>
          <w:szCs w:val="24"/>
        </w:rPr>
      </w:pPr>
    </w:p>
    <w:p w14:paraId="49A4703D" w14:textId="77777777" w:rsidR="00484DB5" w:rsidRDefault="00484DB5" w:rsidP="005A135A">
      <w:pPr>
        <w:autoSpaceDE w:val="0"/>
        <w:autoSpaceDN w:val="0"/>
        <w:adjustRightInd w:val="0"/>
        <w:spacing w:after="0" w:line="240" w:lineRule="auto"/>
        <w:jc w:val="both"/>
        <w:rPr>
          <w:rFonts w:ascii="Times New Roman" w:hAnsi="Times New Roman" w:cs="Times New Roman"/>
          <w:b/>
          <w:bCs/>
          <w:sz w:val="24"/>
          <w:szCs w:val="24"/>
        </w:rPr>
      </w:pPr>
    </w:p>
    <w:p w14:paraId="3BB26DC7" w14:textId="77777777" w:rsidR="000E0EBA" w:rsidRDefault="000E0EBA" w:rsidP="005A135A">
      <w:pPr>
        <w:autoSpaceDE w:val="0"/>
        <w:autoSpaceDN w:val="0"/>
        <w:adjustRightInd w:val="0"/>
        <w:spacing w:after="0" w:line="240" w:lineRule="auto"/>
        <w:jc w:val="both"/>
        <w:rPr>
          <w:rFonts w:ascii="Times New Roman" w:hAnsi="Times New Roman" w:cs="Times New Roman"/>
          <w:b/>
          <w:bCs/>
          <w:sz w:val="24"/>
          <w:szCs w:val="24"/>
        </w:rPr>
      </w:pPr>
    </w:p>
    <w:p w14:paraId="3A57CA49" w14:textId="77777777" w:rsidR="000E0EBA" w:rsidRDefault="000E0EBA" w:rsidP="005A135A">
      <w:pPr>
        <w:autoSpaceDE w:val="0"/>
        <w:autoSpaceDN w:val="0"/>
        <w:adjustRightInd w:val="0"/>
        <w:spacing w:after="0" w:line="240" w:lineRule="auto"/>
        <w:jc w:val="both"/>
        <w:rPr>
          <w:rFonts w:ascii="Times New Roman" w:hAnsi="Times New Roman" w:cs="Times New Roman"/>
          <w:b/>
          <w:bCs/>
          <w:sz w:val="24"/>
          <w:szCs w:val="24"/>
        </w:rPr>
      </w:pPr>
    </w:p>
    <w:p w14:paraId="2A7CA9BC" w14:textId="77777777" w:rsidR="00057716" w:rsidRDefault="00057716" w:rsidP="005A135A">
      <w:pPr>
        <w:autoSpaceDE w:val="0"/>
        <w:autoSpaceDN w:val="0"/>
        <w:adjustRightInd w:val="0"/>
        <w:spacing w:after="0" w:line="240" w:lineRule="auto"/>
        <w:jc w:val="both"/>
        <w:rPr>
          <w:rFonts w:ascii="Times New Roman" w:hAnsi="Times New Roman" w:cs="Times New Roman"/>
          <w:b/>
          <w:bCs/>
          <w:sz w:val="24"/>
          <w:szCs w:val="24"/>
        </w:rPr>
      </w:pPr>
    </w:p>
    <w:p w14:paraId="32B02855" w14:textId="77777777" w:rsidR="000B64CA" w:rsidRDefault="000B64CA" w:rsidP="005A135A">
      <w:pPr>
        <w:autoSpaceDE w:val="0"/>
        <w:autoSpaceDN w:val="0"/>
        <w:adjustRightInd w:val="0"/>
        <w:spacing w:after="0" w:line="240" w:lineRule="auto"/>
        <w:jc w:val="both"/>
        <w:rPr>
          <w:rFonts w:ascii="Times New Roman" w:hAnsi="Times New Roman" w:cs="Times New Roman"/>
          <w:b/>
          <w:bCs/>
          <w:sz w:val="24"/>
          <w:szCs w:val="24"/>
        </w:rPr>
      </w:pPr>
    </w:p>
    <w:p w14:paraId="4670B9BD" w14:textId="77777777" w:rsidR="003D1A65" w:rsidRDefault="003D1A65" w:rsidP="005A135A">
      <w:pPr>
        <w:autoSpaceDE w:val="0"/>
        <w:autoSpaceDN w:val="0"/>
        <w:adjustRightInd w:val="0"/>
        <w:spacing w:after="0" w:line="240" w:lineRule="auto"/>
        <w:jc w:val="both"/>
        <w:rPr>
          <w:rFonts w:ascii="Times New Roman" w:hAnsi="Times New Roman" w:cs="Times New Roman"/>
          <w:b/>
          <w:bCs/>
          <w:sz w:val="24"/>
          <w:szCs w:val="24"/>
        </w:rPr>
      </w:pPr>
    </w:p>
    <w:p w14:paraId="4DDC2D56" w14:textId="77777777" w:rsidR="000E0EBA" w:rsidRPr="005A135A" w:rsidRDefault="000E0EBA" w:rsidP="005A135A">
      <w:pPr>
        <w:autoSpaceDE w:val="0"/>
        <w:autoSpaceDN w:val="0"/>
        <w:adjustRightInd w:val="0"/>
        <w:spacing w:after="0" w:line="240" w:lineRule="auto"/>
        <w:jc w:val="both"/>
        <w:rPr>
          <w:rFonts w:ascii="Times New Roman" w:hAnsi="Times New Roman" w:cs="Times New Roman"/>
          <w:b/>
          <w:bCs/>
          <w:sz w:val="24"/>
          <w:szCs w:val="24"/>
        </w:rPr>
      </w:pPr>
    </w:p>
    <w:p w14:paraId="29BF1EA0" w14:textId="77777777" w:rsidR="006721F1" w:rsidRPr="005A135A" w:rsidRDefault="006721F1" w:rsidP="005A135A">
      <w:pPr>
        <w:autoSpaceDE w:val="0"/>
        <w:autoSpaceDN w:val="0"/>
        <w:adjustRightInd w:val="0"/>
        <w:spacing w:after="0" w:line="240" w:lineRule="auto"/>
        <w:jc w:val="both"/>
        <w:rPr>
          <w:rFonts w:ascii="Times New Roman" w:hAnsi="Times New Roman" w:cs="Times New Roman"/>
          <w:b/>
          <w:bCs/>
          <w:sz w:val="24"/>
          <w:szCs w:val="24"/>
        </w:rPr>
      </w:pPr>
    </w:p>
    <w:p w14:paraId="2406B47F" w14:textId="03619C60" w:rsidR="00D813DB" w:rsidRPr="00CC0A49" w:rsidRDefault="00484DB5" w:rsidP="00CC0A49">
      <w:pPr>
        <w:pStyle w:val="Akapitzlist"/>
        <w:numPr>
          <w:ilvl w:val="0"/>
          <w:numId w:val="77"/>
        </w:numPr>
        <w:autoSpaceDE w:val="0"/>
        <w:autoSpaceDN w:val="0"/>
        <w:adjustRightInd w:val="0"/>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00D813DB" w:rsidRPr="00CC0A49">
        <w:rPr>
          <w:rFonts w:ascii="Times New Roman" w:hAnsi="Times New Roman" w:cs="Times New Roman"/>
          <w:b/>
          <w:bCs/>
          <w:sz w:val="28"/>
          <w:szCs w:val="28"/>
        </w:rPr>
        <w:t>Wstęp.</w:t>
      </w:r>
    </w:p>
    <w:p w14:paraId="304733D8" w14:textId="77777777" w:rsidR="00A45A73" w:rsidRPr="005A135A" w:rsidRDefault="00A45A73" w:rsidP="005A135A">
      <w:pPr>
        <w:autoSpaceDE w:val="0"/>
        <w:autoSpaceDN w:val="0"/>
        <w:adjustRightInd w:val="0"/>
        <w:spacing w:after="0" w:line="240" w:lineRule="auto"/>
        <w:jc w:val="both"/>
        <w:rPr>
          <w:rFonts w:ascii="Times New Roman" w:hAnsi="Times New Roman" w:cs="Times New Roman"/>
          <w:b/>
          <w:bCs/>
          <w:sz w:val="24"/>
          <w:szCs w:val="24"/>
        </w:rPr>
      </w:pPr>
    </w:p>
    <w:p w14:paraId="369CB8CA" w14:textId="1222099B" w:rsidR="000A66F5" w:rsidRPr="005A135A" w:rsidRDefault="004066E7" w:rsidP="00484DB5">
      <w:pPr>
        <w:autoSpaceDE w:val="0"/>
        <w:autoSpaceDN w:val="0"/>
        <w:adjustRightInd w:val="0"/>
        <w:spacing w:after="0" w:line="240" w:lineRule="auto"/>
        <w:ind w:firstLine="360"/>
        <w:jc w:val="both"/>
        <w:rPr>
          <w:rFonts w:ascii="Times New Roman" w:hAnsi="Times New Roman" w:cs="Times New Roman"/>
          <w:b/>
          <w:bCs/>
          <w:sz w:val="24"/>
          <w:szCs w:val="24"/>
        </w:rPr>
      </w:pPr>
      <w:r w:rsidRPr="005A135A">
        <w:rPr>
          <w:rFonts w:ascii="Times New Roman" w:hAnsi="Times New Roman" w:cs="Times New Roman"/>
          <w:sz w:val="24"/>
          <w:szCs w:val="24"/>
        </w:rPr>
        <w:t>Zakres opracowanego dokumentu obejmuje przede wszystki</w:t>
      </w:r>
      <w:r w:rsidR="005854E9" w:rsidRPr="005A135A">
        <w:rPr>
          <w:rFonts w:ascii="Times New Roman" w:hAnsi="Times New Roman" w:cs="Times New Roman"/>
          <w:sz w:val="24"/>
          <w:szCs w:val="24"/>
        </w:rPr>
        <w:t xml:space="preserve">m realizację polityk, programów </w:t>
      </w:r>
      <w:r w:rsidRPr="005A135A">
        <w:rPr>
          <w:rFonts w:ascii="Times New Roman" w:hAnsi="Times New Roman" w:cs="Times New Roman"/>
          <w:sz w:val="24"/>
          <w:szCs w:val="24"/>
        </w:rPr>
        <w:t xml:space="preserve"> oraz uchwał Rady Gminy . Informa</w:t>
      </w:r>
      <w:r w:rsidR="00DF2438" w:rsidRPr="005A135A">
        <w:rPr>
          <w:rFonts w:ascii="Times New Roman" w:hAnsi="Times New Roman" w:cs="Times New Roman"/>
          <w:sz w:val="24"/>
          <w:szCs w:val="24"/>
        </w:rPr>
        <w:t xml:space="preserve">cje zawarte w raporcie </w:t>
      </w:r>
      <w:r w:rsidRPr="005A135A">
        <w:rPr>
          <w:rFonts w:ascii="Times New Roman" w:hAnsi="Times New Roman" w:cs="Times New Roman"/>
          <w:sz w:val="24"/>
          <w:szCs w:val="24"/>
        </w:rPr>
        <w:t xml:space="preserve"> p</w:t>
      </w:r>
      <w:r w:rsidR="005854E9" w:rsidRPr="005A135A">
        <w:rPr>
          <w:rFonts w:ascii="Times New Roman" w:hAnsi="Times New Roman" w:cs="Times New Roman"/>
          <w:sz w:val="24"/>
          <w:szCs w:val="24"/>
        </w:rPr>
        <w:t xml:space="preserve">osłużą mieszkańcom na </w:t>
      </w:r>
      <w:r w:rsidRPr="005A135A">
        <w:rPr>
          <w:rFonts w:ascii="Times New Roman" w:hAnsi="Times New Roman" w:cs="Times New Roman"/>
          <w:sz w:val="24"/>
          <w:szCs w:val="24"/>
        </w:rPr>
        <w:t xml:space="preserve"> zwiększenia wiedzy na temat funkcjonowania samorządu</w:t>
      </w:r>
      <w:r w:rsidR="00DF2438" w:rsidRPr="005A135A">
        <w:rPr>
          <w:rFonts w:ascii="Times New Roman" w:hAnsi="Times New Roman" w:cs="Times New Roman"/>
          <w:sz w:val="24"/>
          <w:szCs w:val="24"/>
        </w:rPr>
        <w:t>.</w:t>
      </w:r>
      <w:r w:rsidR="00C26085" w:rsidRPr="005A135A">
        <w:rPr>
          <w:rFonts w:ascii="Times New Roman" w:hAnsi="Times New Roman" w:cs="Times New Roman"/>
          <w:sz w:val="24"/>
          <w:szCs w:val="24"/>
        </w:rPr>
        <w:t xml:space="preserve"> </w:t>
      </w:r>
      <w:r w:rsidR="00D813DB" w:rsidRPr="005A135A">
        <w:rPr>
          <w:rFonts w:ascii="Times New Roman" w:eastAsia="ArnoPro-Regular" w:hAnsi="Times New Roman" w:cs="Times New Roman"/>
          <w:sz w:val="24"/>
          <w:szCs w:val="24"/>
        </w:rPr>
        <w:t>Raport o stanie gminy</w:t>
      </w:r>
      <w:r w:rsidR="00484DB5">
        <w:rPr>
          <w:rFonts w:ascii="Times New Roman" w:eastAsia="ArnoPro-Regular" w:hAnsi="Times New Roman" w:cs="Times New Roman"/>
          <w:sz w:val="24"/>
          <w:szCs w:val="24"/>
        </w:rPr>
        <w:t xml:space="preserve"> </w:t>
      </w:r>
      <w:r w:rsidR="008E6216" w:rsidRPr="005A135A">
        <w:rPr>
          <w:rFonts w:ascii="Times New Roman" w:eastAsia="ArnoPro-Regular" w:hAnsi="Times New Roman" w:cs="Times New Roman"/>
          <w:sz w:val="24"/>
          <w:szCs w:val="24"/>
        </w:rPr>
        <w:t>przygotowany został za rok 202</w:t>
      </w:r>
      <w:r w:rsidR="000F3061" w:rsidRPr="005A135A">
        <w:rPr>
          <w:rFonts w:ascii="Times New Roman" w:eastAsia="ArnoPro-Regular" w:hAnsi="Times New Roman" w:cs="Times New Roman"/>
          <w:sz w:val="24"/>
          <w:szCs w:val="24"/>
        </w:rPr>
        <w:t>2</w:t>
      </w:r>
      <w:r w:rsidR="0079430F" w:rsidRPr="005A135A">
        <w:rPr>
          <w:rFonts w:ascii="Times New Roman" w:eastAsia="ArnoPro-Regular" w:hAnsi="Times New Roman" w:cs="Times New Roman"/>
          <w:sz w:val="24"/>
          <w:szCs w:val="24"/>
        </w:rPr>
        <w:t>.</w:t>
      </w:r>
    </w:p>
    <w:p w14:paraId="1FE06E81" w14:textId="13DB2698" w:rsidR="00D813DB" w:rsidRPr="00484DB5" w:rsidRDefault="00D813DB" w:rsidP="00484DB5">
      <w:pPr>
        <w:autoSpaceDE w:val="0"/>
        <w:autoSpaceDN w:val="0"/>
        <w:adjustRightInd w:val="0"/>
        <w:spacing w:after="0" w:line="240" w:lineRule="auto"/>
        <w:jc w:val="both"/>
        <w:rPr>
          <w:rFonts w:ascii="Times New Roman" w:hAnsi="Times New Roman" w:cs="Times New Roman"/>
          <w:sz w:val="24"/>
          <w:szCs w:val="24"/>
        </w:rPr>
      </w:pPr>
      <w:r w:rsidRPr="005A135A">
        <w:rPr>
          <w:rFonts w:ascii="Times New Roman" w:eastAsia="ArnoPro-Regular" w:hAnsi="Times New Roman" w:cs="Times New Roman"/>
          <w:sz w:val="24"/>
          <w:szCs w:val="24"/>
        </w:rPr>
        <w:t>Zebrane informacje od pracowników merytorycznych Urzędu Gminy, jednostek</w:t>
      </w:r>
      <w:r w:rsidR="00484DB5">
        <w:rPr>
          <w:rFonts w:ascii="Times New Roman" w:eastAsia="ArnoPro-Regular" w:hAnsi="Times New Roman" w:cs="Times New Roman"/>
          <w:sz w:val="24"/>
          <w:szCs w:val="24"/>
        </w:rPr>
        <w:t xml:space="preserve"> </w:t>
      </w:r>
      <w:r w:rsidRPr="005A135A">
        <w:rPr>
          <w:rFonts w:ascii="Times New Roman" w:eastAsia="ArnoPro-Regular" w:hAnsi="Times New Roman" w:cs="Times New Roman"/>
          <w:sz w:val="24"/>
          <w:szCs w:val="24"/>
        </w:rPr>
        <w:t>organizacyjnych, insty</w:t>
      </w:r>
      <w:r w:rsidR="0079430F" w:rsidRPr="005A135A">
        <w:rPr>
          <w:rFonts w:ascii="Times New Roman" w:eastAsia="ArnoPro-Regular" w:hAnsi="Times New Roman" w:cs="Times New Roman"/>
          <w:sz w:val="24"/>
          <w:szCs w:val="24"/>
        </w:rPr>
        <w:t xml:space="preserve">tucji, są źródłem informacji o </w:t>
      </w:r>
      <w:r w:rsidRPr="005A135A">
        <w:rPr>
          <w:rFonts w:ascii="Times New Roman" w:eastAsia="ArnoPro-Regular" w:hAnsi="Times New Roman" w:cs="Times New Roman"/>
          <w:sz w:val="24"/>
          <w:szCs w:val="24"/>
        </w:rPr>
        <w:t>stanie naszej gminy.</w:t>
      </w:r>
      <w:r w:rsidR="00484DB5">
        <w:rPr>
          <w:rFonts w:ascii="Times New Roman" w:eastAsia="ArnoPro-Regular" w:hAnsi="Times New Roman" w:cs="Times New Roman"/>
          <w:sz w:val="24"/>
          <w:szCs w:val="24"/>
        </w:rPr>
        <w:t xml:space="preserve"> </w:t>
      </w:r>
      <w:r w:rsidRPr="005A135A">
        <w:rPr>
          <w:rFonts w:ascii="Times New Roman" w:hAnsi="Times New Roman" w:cs="Times New Roman"/>
          <w:bCs/>
          <w:sz w:val="24"/>
          <w:szCs w:val="24"/>
        </w:rPr>
        <w:t>Podstawowym celem działalności urzędu jest zapewnienie petentom  profesjonalnej i przyjaznej obsługi. Urząd realizuje  zadania własne oraz zadania zleco</w:t>
      </w:r>
      <w:r w:rsidR="00A45A73" w:rsidRPr="005A135A">
        <w:rPr>
          <w:rFonts w:ascii="Times New Roman" w:hAnsi="Times New Roman" w:cs="Times New Roman"/>
          <w:bCs/>
          <w:sz w:val="24"/>
          <w:szCs w:val="24"/>
        </w:rPr>
        <w:t xml:space="preserve">ne przez administrację rządową. </w:t>
      </w:r>
      <w:r w:rsidRPr="005A135A">
        <w:rPr>
          <w:rFonts w:ascii="Times New Roman" w:hAnsi="Times New Roman" w:cs="Times New Roman"/>
          <w:bCs/>
          <w:sz w:val="24"/>
          <w:szCs w:val="24"/>
        </w:rPr>
        <w:t xml:space="preserve">Do zadań własnych gminy należy dbałość o porządek publiczny, oświatę, kulturę, </w:t>
      </w:r>
      <w:r w:rsidR="00E26FE9" w:rsidRPr="005A135A">
        <w:rPr>
          <w:rFonts w:ascii="Times New Roman" w:hAnsi="Times New Roman" w:cs="Times New Roman"/>
          <w:bCs/>
          <w:sz w:val="24"/>
          <w:szCs w:val="24"/>
        </w:rPr>
        <w:t xml:space="preserve">edukację, </w:t>
      </w:r>
      <w:r w:rsidR="004D67F0" w:rsidRPr="005A135A">
        <w:rPr>
          <w:rFonts w:ascii="Times New Roman" w:hAnsi="Times New Roman" w:cs="Times New Roman"/>
          <w:bCs/>
          <w:sz w:val="24"/>
          <w:szCs w:val="24"/>
        </w:rPr>
        <w:t xml:space="preserve">sport, </w:t>
      </w:r>
      <w:r w:rsidRPr="005A135A">
        <w:rPr>
          <w:rFonts w:ascii="Times New Roman" w:hAnsi="Times New Roman" w:cs="Times New Roman"/>
          <w:bCs/>
          <w:sz w:val="24"/>
          <w:szCs w:val="24"/>
        </w:rPr>
        <w:t>infrastrukturę, pomoc społeczną, ochronę środowiska. Natomiast zadania zleco</w:t>
      </w:r>
      <w:r w:rsidR="00EF5EBA" w:rsidRPr="005A135A">
        <w:rPr>
          <w:rFonts w:ascii="Times New Roman" w:hAnsi="Times New Roman" w:cs="Times New Roman"/>
          <w:bCs/>
          <w:sz w:val="24"/>
          <w:szCs w:val="24"/>
        </w:rPr>
        <w:t xml:space="preserve">ne </w:t>
      </w:r>
      <w:r w:rsidR="00484DB5">
        <w:rPr>
          <w:rFonts w:ascii="Times New Roman" w:hAnsi="Times New Roman" w:cs="Times New Roman"/>
          <w:bCs/>
          <w:sz w:val="24"/>
          <w:szCs w:val="24"/>
        </w:rPr>
        <w:br/>
      </w:r>
      <w:r w:rsidR="00EF5EBA" w:rsidRPr="005A135A">
        <w:rPr>
          <w:rFonts w:ascii="Times New Roman" w:hAnsi="Times New Roman" w:cs="Times New Roman"/>
          <w:bCs/>
          <w:sz w:val="24"/>
          <w:szCs w:val="24"/>
        </w:rPr>
        <w:t xml:space="preserve">przez administrację rządową </w:t>
      </w:r>
      <w:r w:rsidRPr="005A135A">
        <w:rPr>
          <w:rFonts w:ascii="Times New Roman" w:hAnsi="Times New Roman" w:cs="Times New Roman"/>
          <w:bCs/>
          <w:sz w:val="24"/>
          <w:szCs w:val="24"/>
        </w:rPr>
        <w:t xml:space="preserve">dotyczą spraw obywatelskich, stanu cywilnego, wyborów </w:t>
      </w:r>
      <w:r w:rsidR="00484DB5">
        <w:rPr>
          <w:rFonts w:ascii="Times New Roman" w:hAnsi="Times New Roman" w:cs="Times New Roman"/>
          <w:bCs/>
          <w:sz w:val="24"/>
          <w:szCs w:val="24"/>
        </w:rPr>
        <w:br/>
      </w:r>
      <w:r w:rsidRPr="005A135A">
        <w:rPr>
          <w:rFonts w:ascii="Times New Roman" w:hAnsi="Times New Roman" w:cs="Times New Roman"/>
          <w:bCs/>
          <w:sz w:val="24"/>
          <w:szCs w:val="24"/>
        </w:rPr>
        <w:t>i obronności.</w:t>
      </w:r>
      <w:r w:rsidR="00A45A73" w:rsidRPr="005A135A">
        <w:rPr>
          <w:rFonts w:ascii="Times New Roman" w:hAnsi="Times New Roman" w:cs="Times New Roman"/>
          <w:sz w:val="24"/>
          <w:szCs w:val="24"/>
        </w:rPr>
        <w:t xml:space="preserve">  Treść raportu w sposób ramowy określa art 28 aa </w:t>
      </w:r>
      <w:proofErr w:type="spellStart"/>
      <w:r w:rsidR="00A45A73" w:rsidRPr="005A135A">
        <w:rPr>
          <w:rFonts w:ascii="Times New Roman" w:hAnsi="Times New Roman" w:cs="Times New Roman"/>
          <w:sz w:val="24"/>
          <w:szCs w:val="24"/>
        </w:rPr>
        <w:t>ut</w:t>
      </w:r>
      <w:proofErr w:type="spellEnd"/>
      <w:r w:rsidR="00A45A73" w:rsidRPr="005A135A">
        <w:rPr>
          <w:rFonts w:ascii="Times New Roman" w:hAnsi="Times New Roman" w:cs="Times New Roman"/>
          <w:sz w:val="24"/>
          <w:szCs w:val="24"/>
        </w:rPr>
        <w:t xml:space="preserve">. 2 </w:t>
      </w:r>
      <w:proofErr w:type="spellStart"/>
      <w:r w:rsidR="00A45A73" w:rsidRPr="005A135A">
        <w:rPr>
          <w:rFonts w:ascii="Times New Roman" w:hAnsi="Times New Roman" w:cs="Times New Roman"/>
          <w:sz w:val="24"/>
          <w:szCs w:val="24"/>
        </w:rPr>
        <w:t>u.s.g</w:t>
      </w:r>
      <w:proofErr w:type="spellEnd"/>
      <w:r w:rsidR="00A45A73" w:rsidRPr="005A135A">
        <w:rPr>
          <w:rFonts w:ascii="Times New Roman" w:hAnsi="Times New Roman" w:cs="Times New Roman"/>
          <w:sz w:val="24"/>
          <w:szCs w:val="24"/>
        </w:rPr>
        <w:t xml:space="preserve">. Wskazuje on, że raport obejmuje „podsumowanie działalności organu wykonawczego w roku poprzednim”, </w:t>
      </w:r>
      <w:r w:rsidR="00484DB5">
        <w:rPr>
          <w:rFonts w:ascii="Times New Roman" w:hAnsi="Times New Roman" w:cs="Times New Roman"/>
          <w:sz w:val="24"/>
          <w:szCs w:val="24"/>
        </w:rPr>
        <w:br/>
      </w:r>
      <w:r w:rsidR="00A45A73" w:rsidRPr="005A135A">
        <w:rPr>
          <w:rFonts w:ascii="Times New Roman" w:hAnsi="Times New Roman" w:cs="Times New Roman"/>
          <w:sz w:val="24"/>
          <w:szCs w:val="24"/>
        </w:rPr>
        <w:t>a w szczególności realizacje</w:t>
      </w:r>
      <w:r w:rsidR="005854E9" w:rsidRPr="005A135A">
        <w:rPr>
          <w:rFonts w:ascii="Times New Roman" w:hAnsi="Times New Roman" w:cs="Times New Roman"/>
          <w:sz w:val="24"/>
          <w:szCs w:val="24"/>
        </w:rPr>
        <w:t xml:space="preserve"> polityk, programów oraz </w:t>
      </w:r>
      <w:r w:rsidR="00A45A73" w:rsidRPr="005A135A">
        <w:rPr>
          <w:rFonts w:ascii="Times New Roman" w:hAnsi="Times New Roman" w:cs="Times New Roman"/>
          <w:sz w:val="24"/>
          <w:szCs w:val="24"/>
        </w:rPr>
        <w:t xml:space="preserve"> uchwał rady gminy”. Dokument </w:t>
      </w:r>
      <w:r w:rsidR="00484DB5">
        <w:rPr>
          <w:rFonts w:ascii="Times New Roman" w:hAnsi="Times New Roman" w:cs="Times New Roman"/>
          <w:sz w:val="24"/>
          <w:szCs w:val="24"/>
        </w:rPr>
        <w:br/>
      </w:r>
      <w:r w:rsidR="00A45A73" w:rsidRPr="005A135A">
        <w:rPr>
          <w:rFonts w:ascii="Times New Roman" w:hAnsi="Times New Roman" w:cs="Times New Roman"/>
          <w:sz w:val="24"/>
          <w:szCs w:val="24"/>
        </w:rPr>
        <w:t>ten obejmować ma przede wszystkim dane dotyczące działalnośc</w:t>
      </w:r>
      <w:r w:rsidR="007226F0" w:rsidRPr="005A135A">
        <w:rPr>
          <w:rFonts w:ascii="Times New Roman" w:hAnsi="Times New Roman" w:cs="Times New Roman"/>
          <w:sz w:val="24"/>
          <w:szCs w:val="24"/>
        </w:rPr>
        <w:t xml:space="preserve">i organu wykonawczego, </w:t>
      </w:r>
      <w:r w:rsidR="00484DB5">
        <w:rPr>
          <w:rFonts w:ascii="Times New Roman" w:hAnsi="Times New Roman" w:cs="Times New Roman"/>
          <w:sz w:val="24"/>
          <w:szCs w:val="24"/>
        </w:rPr>
        <w:br/>
      </w:r>
      <w:r w:rsidR="007226F0" w:rsidRPr="005A135A">
        <w:rPr>
          <w:rFonts w:ascii="Times New Roman" w:hAnsi="Times New Roman" w:cs="Times New Roman"/>
          <w:sz w:val="24"/>
          <w:szCs w:val="24"/>
        </w:rPr>
        <w:t xml:space="preserve">a zatem </w:t>
      </w:r>
      <w:r w:rsidR="00A45A73" w:rsidRPr="005A135A">
        <w:rPr>
          <w:rFonts w:ascii="Times New Roman" w:hAnsi="Times New Roman" w:cs="Times New Roman"/>
          <w:sz w:val="24"/>
          <w:szCs w:val="24"/>
        </w:rPr>
        <w:t xml:space="preserve">procesu realizacji wszystkich zadań i kompetencji tego przedmiotu, </w:t>
      </w:r>
      <w:r w:rsidR="00484DB5">
        <w:rPr>
          <w:rFonts w:ascii="Times New Roman" w:hAnsi="Times New Roman" w:cs="Times New Roman"/>
          <w:sz w:val="24"/>
          <w:szCs w:val="24"/>
        </w:rPr>
        <w:br/>
      </w:r>
      <w:r w:rsidR="00A45A73" w:rsidRPr="005A135A">
        <w:rPr>
          <w:rFonts w:ascii="Times New Roman" w:hAnsi="Times New Roman" w:cs="Times New Roman"/>
          <w:sz w:val="24"/>
          <w:szCs w:val="24"/>
        </w:rPr>
        <w:t>w tym zaangażowania w ten proces poszczególnych jednostek organizacyjnych konkretnego samorządu. Po drugie w raporcie zamieszcza się wyłącznie informacje dotyczące działalności organu wykonawczego w roku poprzedzającym rok, w którym dokument ten jest przedstawiony. Oznacza to w szczególności, że nie powinien on zawierać elementów skierowanych na przyszłość, takich jak plany czy prognozy. Raport o stanie JST ma wyłącznie walor dokumentu sprawozdawczego, ewentualnie diagnostycznego, a nie</w:t>
      </w:r>
      <w:r w:rsidR="00607BAA" w:rsidRPr="005A135A">
        <w:rPr>
          <w:rFonts w:ascii="Times New Roman" w:hAnsi="Times New Roman" w:cs="Times New Roman"/>
          <w:sz w:val="24"/>
          <w:szCs w:val="24"/>
        </w:rPr>
        <w:t xml:space="preserve"> </w:t>
      </w:r>
      <w:r w:rsidR="00A45A73" w:rsidRPr="005A135A">
        <w:rPr>
          <w:rFonts w:ascii="Times New Roman" w:hAnsi="Times New Roman" w:cs="Times New Roman"/>
          <w:sz w:val="24"/>
          <w:szCs w:val="24"/>
        </w:rPr>
        <w:t>planistycznego.</w:t>
      </w:r>
    </w:p>
    <w:p w14:paraId="7FFC1616" w14:textId="77777777" w:rsidR="003E0E3A" w:rsidRPr="005A135A" w:rsidRDefault="003E0E3A" w:rsidP="00484DB5">
      <w:pPr>
        <w:autoSpaceDE w:val="0"/>
        <w:autoSpaceDN w:val="0"/>
        <w:adjustRightInd w:val="0"/>
        <w:spacing w:after="0" w:line="240" w:lineRule="auto"/>
        <w:jc w:val="both"/>
        <w:rPr>
          <w:rFonts w:ascii="Times New Roman" w:hAnsi="Times New Roman" w:cs="Times New Roman"/>
          <w:sz w:val="24"/>
          <w:szCs w:val="24"/>
        </w:rPr>
      </w:pPr>
    </w:p>
    <w:p w14:paraId="04E85849" w14:textId="58B158F7" w:rsidR="00D813DB" w:rsidRPr="000E0EBA" w:rsidRDefault="00D813DB" w:rsidP="00484DB5">
      <w:pPr>
        <w:autoSpaceDE w:val="0"/>
        <w:autoSpaceDN w:val="0"/>
        <w:adjustRightInd w:val="0"/>
        <w:spacing w:after="0" w:line="240" w:lineRule="auto"/>
        <w:jc w:val="both"/>
        <w:rPr>
          <w:rFonts w:ascii="Times New Roman" w:hAnsi="Times New Roman" w:cs="Times New Roman"/>
          <w:b/>
          <w:bCs/>
          <w:sz w:val="28"/>
          <w:szCs w:val="28"/>
        </w:rPr>
      </w:pPr>
      <w:r w:rsidRPr="000E0EBA">
        <w:rPr>
          <w:rFonts w:ascii="Times New Roman" w:hAnsi="Times New Roman" w:cs="Times New Roman"/>
          <w:b/>
          <w:bCs/>
          <w:sz w:val="28"/>
          <w:szCs w:val="28"/>
        </w:rPr>
        <w:t>Rada Gminy</w:t>
      </w:r>
    </w:p>
    <w:p w14:paraId="608F9999" w14:textId="77777777" w:rsidR="003E0E3A" w:rsidRPr="005A135A" w:rsidRDefault="003E0E3A" w:rsidP="00484DB5">
      <w:pPr>
        <w:autoSpaceDE w:val="0"/>
        <w:autoSpaceDN w:val="0"/>
        <w:adjustRightInd w:val="0"/>
        <w:spacing w:after="0" w:line="240" w:lineRule="auto"/>
        <w:jc w:val="both"/>
        <w:rPr>
          <w:rFonts w:ascii="Times New Roman" w:hAnsi="Times New Roman" w:cs="Times New Roman"/>
          <w:b/>
          <w:bCs/>
          <w:sz w:val="24"/>
          <w:szCs w:val="24"/>
        </w:rPr>
      </w:pPr>
    </w:p>
    <w:p w14:paraId="00045B74" w14:textId="596456B4" w:rsidR="006726A4" w:rsidRPr="005A135A" w:rsidRDefault="006726A4" w:rsidP="00484DB5">
      <w:pPr>
        <w:shd w:val="clear" w:color="auto" w:fill="FFFFFF"/>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bCs/>
          <w:sz w:val="24"/>
          <w:szCs w:val="24"/>
          <w:lang w:eastAsia="pl-PL"/>
        </w:rPr>
        <w:t>Rada Gminy jest organem stanowiącym i kontrolnym.</w:t>
      </w:r>
      <w:r w:rsidRPr="005A135A">
        <w:rPr>
          <w:rFonts w:ascii="Times New Roman" w:eastAsia="Times New Roman" w:hAnsi="Times New Roman" w:cs="Times New Roman"/>
          <w:sz w:val="24"/>
          <w:szCs w:val="24"/>
          <w:lang w:eastAsia="pl-PL"/>
        </w:rPr>
        <w:t xml:space="preserve"> Zasady i tryb przeprowadzania wyborów do rady gminy określa Ordynacja wyborcza do rad gmin, rad powiatów i sejmików województw. Kadencja rady (i radnych) trwa 5 lat od dnia wyboru. Organizację wewnętrzną oraz tryb pracy rady określa statut gminy. Działalność rady jest jawna. Ograniczenia mogą wynikać wyłącznie z ustaw. Jawność działania obejmuje prawo do uzyskiwania informacji, wstępu na sesje rady gminy i posiedzenia jej komisji oraz dostęp do dokumentów wynikających z wykonywania zadań publicznych (w tym protokołów posiedzeń). Zasady dostępu </w:t>
      </w:r>
      <w:r w:rsidR="00484DB5">
        <w:rPr>
          <w:rFonts w:ascii="Times New Roman" w:eastAsia="Times New Roman" w:hAnsi="Times New Roman" w:cs="Times New Roman"/>
          <w:sz w:val="24"/>
          <w:szCs w:val="24"/>
          <w:lang w:eastAsia="pl-PL"/>
        </w:rPr>
        <w:br/>
      </w:r>
      <w:r w:rsidRPr="005A135A">
        <w:rPr>
          <w:rFonts w:ascii="Times New Roman" w:eastAsia="Times New Roman" w:hAnsi="Times New Roman" w:cs="Times New Roman"/>
          <w:sz w:val="24"/>
          <w:szCs w:val="24"/>
          <w:lang w:eastAsia="pl-PL"/>
        </w:rPr>
        <w:t>do dokumentów i korzystania z nich określa szczegółowo statut gminy.  </w:t>
      </w:r>
      <w:r w:rsidRPr="005A135A">
        <w:rPr>
          <w:rFonts w:ascii="Times New Roman" w:eastAsia="Times New Roman" w:hAnsi="Times New Roman" w:cs="Times New Roman"/>
          <w:b/>
          <w:bCs/>
          <w:sz w:val="24"/>
          <w:szCs w:val="24"/>
          <w:lang w:eastAsia="pl-PL"/>
        </w:rPr>
        <w:t>Rada Gminy Czerwonka liczy 15 radnych.</w:t>
      </w:r>
    </w:p>
    <w:p w14:paraId="42350E96" w14:textId="77777777" w:rsidR="006726A4" w:rsidRPr="005A135A" w:rsidRDefault="006726A4" w:rsidP="005A135A">
      <w:p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Rada gminy wybiera ze swego grona przewodniczącego i 1–2 wiceprzewodniczących. Przy wyborze konieczne jest uzyskanie bezwzględnej większości głosów w obecności co najmniej połowy ustawowego składu rady oraz głosowanie tajne. Wyłącznym zadaniem przewodniczącego jest organizowanie pracy rady oraz prowadzenie jej obrad.</w:t>
      </w:r>
    </w:p>
    <w:p w14:paraId="087D7919" w14:textId="795F2E26" w:rsidR="006726A4" w:rsidRPr="005A135A" w:rsidRDefault="006726A4" w:rsidP="005A135A">
      <w:p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Rada obraduje na sesjach, zwoływanych przez przewodniczącego w miarę potrzeby, jednak </w:t>
      </w:r>
      <w:r w:rsidR="00484DB5">
        <w:rPr>
          <w:rFonts w:ascii="Times New Roman" w:eastAsia="Times New Roman" w:hAnsi="Times New Roman" w:cs="Times New Roman"/>
          <w:sz w:val="24"/>
          <w:szCs w:val="24"/>
          <w:lang w:eastAsia="pl-PL"/>
        </w:rPr>
        <w:br/>
      </w:r>
      <w:r w:rsidRPr="005A135A">
        <w:rPr>
          <w:rFonts w:ascii="Times New Roman" w:eastAsia="Times New Roman" w:hAnsi="Times New Roman" w:cs="Times New Roman"/>
          <w:sz w:val="24"/>
          <w:szCs w:val="24"/>
          <w:lang w:eastAsia="pl-PL"/>
        </w:rPr>
        <w:t>nie rzadziej niż raz na kwartał. Radni wraz z zawiadomieniem o sesji otrzymują porządek obrad oraz projekty uchwał. Rada gminy może wprowadzić zmiany porządku obrad bezwzględną większością głosów ustawowego składu rady. Pierwszą sesję nowo wybranej rady zwołuje przewodniczący rady poprzedniej kadencji w ciągu 7 dni po ogłoszeniu zbiorczych wyników wyborów do rad na obszarze całego kraju.</w:t>
      </w:r>
    </w:p>
    <w:p w14:paraId="509B64EF" w14:textId="537A642F" w:rsidR="006726A4" w:rsidRDefault="006726A4" w:rsidP="00484DB5">
      <w:pPr>
        <w:shd w:val="clear" w:color="auto" w:fill="FFFFFF"/>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 xml:space="preserve">Na wniosek wójta lub co najmniej 1/4 ustawowego składu rady, przewodniczący </w:t>
      </w:r>
      <w:r w:rsidR="00484DB5">
        <w:rPr>
          <w:rFonts w:ascii="Times New Roman" w:eastAsia="Times New Roman" w:hAnsi="Times New Roman" w:cs="Times New Roman"/>
          <w:sz w:val="24"/>
          <w:szCs w:val="24"/>
          <w:lang w:eastAsia="pl-PL"/>
        </w:rPr>
        <w:br/>
      </w:r>
      <w:r w:rsidRPr="005A135A">
        <w:rPr>
          <w:rFonts w:ascii="Times New Roman" w:eastAsia="Times New Roman" w:hAnsi="Times New Roman" w:cs="Times New Roman"/>
          <w:sz w:val="24"/>
          <w:szCs w:val="24"/>
          <w:lang w:eastAsia="pl-PL"/>
        </w:rPr>
        <w:t>jest obowiązany zwołać sesję w ciągu 7 dni od dnia złożenia wniosku. Wniosek powinien zawierać porządek obrad oraz projekty uchwał. Zmiana porządku obrad tak zwołanej sesji wymaga bezwzględnej większości głosów ustawowego składu rady oraz zgody wnioskodawcy.</w:t>
      </w:r>
    </w:p>
    <w:p w14:paraId="50D3124D" w14:textId="77777777" w:rsidR="004D0497" w:rsidRPr="005A135A" w:rsidRDefault="004D0497" w:rsidP="00484DB5">
      <w:pPr>
        <w:shd w:val="clear" w:color="auto" w:fill="FFFFFF"/>
        <w:spacing w:after="0" w:line="240" w:lineRule="auto"/>
        <w:jc w:val="both"/>
        <w:rPr>
          <w:rFonts w:ascii="Times New Roman" w:eastAsia="Times New Roman" w:hAnsi="Times New Roman" w:cs="Times New Roman"/>
          <w:sz w:val="24"/>
          <w:szCs w:val="24"/>
          <w:lang w:eastAsia="pl-PL"/>
        </w:rPr>
      </w:pPr>
    </w:p>
    <w:p w14:paraId="747C0F25" w14:textId="77777777" w:rsidR="00F512A2" w:rsidRDefault="006726A4" w:rsidP="00484DB5">
      <w:pPr>
        <w:shd w:val="clear" w:color="auto" w:fill="FFFFFF"/>
        <w:spacing w:after="0" w:line="240" w:lineRule="auto"/>
        <w:jc w:val="both"/>
        <w:rPr>
          <w:rFonts w:ascii="Times New Roman" w:eastAsia="Times New Roman" w:hAnsi="Times New Roman" w:cs="Times New Roman"/>
          <w:b/>
          <w:bCs/>
          <w:sz w:val="28"/>
          <w:szCs w:val="28"/>
          <w:lang w:eastAsia="pl-PL"/>
        </w:rPr>
      </w:pPr>
      <w:r w:rsidRPr="000E0EBA">
        <w:rPr>
          <w:rFonts w:ascii="Times New Roman" w:eastAsia="Times New Roman" w:hAnsi="Times New Roman" w:cs="Times New Roman"/>
          <w:b/>
          <w:bCs/>
          <w:sz w:val="28"/>
          <w:szCs w:val="28"/>
          <w:lang w:eastAsia="pl-PL"/>
        </w:rPr>
        <w:t>Kompetencje.</w:t>
      </w:r>
    </w:p>
    <w:p w14:paraId="4CD392AB" w14:textId="77777777" w:rsidR="004D0497" w:rsidRPr="000E0EBA" w:rsidRDefault="004D0497" w:rsidP="00484DB5">
      <w:pPr>
        <w:shd w:val="clear" w:color="auto" w:fill="FFFFFF"/>
        <w:spacing w:after="0" w:line="240" w:lineRule="auto"/>
        <w:jc w:val="both"/>
        <w:rPr>
          <w:rFonts w:ascii="Times New Roman" w:eastAsia="Times New Roman" w:hAnsi="Times New Roman" w:cs="Times New Roman"/>
          <w:b/>
          <w:bCs/>
          <w:sz w:val="28"/>
          <w:szCs w:val="28"/>
          <w:lang w:eastAsia="pl-PL"/>
        </w:rPr>
      </w:pPr>
    </w:p>
    <w:p w14:paraId="565DF4FA" w14:textId="4859AA88" w:rsidR="006726A4" w:rsidRPr="005A135A" w:rsidRDefault="006726A4" w:rsidP="00484DB5">
      <w:pPr>
        <w:shd w:val="clear" w:color="auto" w:fill="FFFFFF"/>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Zgodnie z art. 18 ust. 1 ustawy, do właściwości rady gminy należą wszystkie sprawy pozostające w zakresie działania gminy, o ile ustawy nie stanowią inaczej. Ustanowione w art. 18 ust. 1 ustawy z dnia 8 marca 1990 r. o samorządzie gminnym domniemanie właściwości rady “we wszystkich sprawach pozostających w zakresie działania gminy” należy rozumieć w ten sposób, iż rada gminy jako organ o charakterze kolegialnym i wieloosobowym może podejmować działania związane ze stanowieniem (art. 15 ust. 1) lub kontrolą (art. 18 ust. 1).</w:t>
      </w:r>
    </w:p>
    <w:p w14:paraId="6D8C0272" w14:textId="77777777" w:rsidR="006726A4" w:rsidRPr="005A135A" w:rsidRDefault="006726A4" w:rsidP="00484DB5">
      <w:pPr>
        <w:shd w:val="clear" w:color="auto" w:fill="FFFFFF"/>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br/>
        <w:t>Do wyłącznych kompetencji rady zalicza się:</w:t>
      </w:r>
    </w:p>
    <w:p w14:paraId="2F46B146" w14:textId="77777777" w:rsidR="006726A4" w:rsidRPr="005A135A" w:rsidRDefault="006726A4" w:rsidP="00484DB5">
      <w:pPr>
        <w:numPr>
          <w:ilvl w:val="0"/>
          <w:numId w:val="23"/>
        </w:numPr>
        <w:shd w:val="clear" w:color="auto" w:fill="FFFFFF"/>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uchwalanie statutu gminy,</w:t>
      </w:r>
    </w:p>
    <w:p w14:paraId="460B8699" w14:textId="06B69DB6" w:rsidR="006726A4" w:rsidRPr="005A135A" w:rsidRDefault="006726A4" w:rsidP="00484DB5">
      <w:pPr>
        <w:numPr>
          <w:ilvl w:val="0"/>
          <w:numId w:val="23"/>
        </w:numPr>
        <w:shd w:val="clear" w:color="auto" w:fill="FFFFFF"/>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ustalanie wynagrodzenia wójta, stanowienie o kierunkach jego działania oraz</w:t>
      </w:r>
      <w:r w:rsidR="004D0497">
        <w:rPr>
          <w:rFonts w:ascii="Times New Roman" w:eastAsia="Times New Roman" w:hAnsi="Times New Roman" w:cs="Times New Roman"/>
          <w:sz w:val="24"/>
          <w:szCs w:val="24"/>
          <w:lang w:eastAsia="pl-PL"/>
        </w:rPr>
        <w:t xml:space="preserve"> </w:t>
      </w:r>
      <w:r w:rsidRPr="005A135A">
        <w:rPr>
          <w:rFonts w:ascii="Times New Roman" w:eastAsia="Times New Roman" w:hAnsi="Times New Roman" w:cs="Times New Roman"/>
          <w:sz w:val="24"/>
          <w:szCs w:val="24"/>
          <w:lang w:eastAsia="pl-PL"/>
        </w:rPr>
        <w:t>przyjmowanie sprawozdań z jego działalności,</w:t>
      </w:r>
    </w:p>
    <w:p w14:paraId="43376FF4" w14:textId="77777777" w:rsidR="006726A4" w:rsidRPr="005A135A" w:rsidRDefault="006726A4" w:rsidP="00484DB5">
      <w:pPr>
        <w:numPr>
          <w:ilvl w:val="0"/>
          <w:numId w:val="23"/>
        </w:numPr>
        <w:shd w:val="clear" w:color="auto" w:fill="FFFFFF"/>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powoływanie i odwoływanie skarbnika gminy,</w:t>
      </w:r>
    </w:p>
    <w:p w14:paraId="40CEAB59" w14:textId="77777777" w:rsidR="006726A4" w:rsidRPr="005A135A" w:rsidRDefault="006726A4" w:rsidP="00484DB5">
      <w:pPr>
        <w:numPr>
          <w:ilvl w:val="0"/>
          <w:numId w:val="23"/>
        </w:numPr>
        <w:shd w:val="clear" w:color="auto" w:fill="FFFFFF"/>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uchwalanie budżetu gminy, rozpatrywanie sprawozdania z jego wykonania oraz podejmowanie uchwały w sprawie udzielania lub nieudzielania absolutorium z wykonania budżetu gminy przez wójta,</w:t>
      </w:r>
    </w:p>
    <w:p w14:paraId="539048A7" w14:textId="77777777" w:rsidR="006726A4" w:rsidRPr="005A135A" w:rsidRDefault="006726A4" w:rsidP="005A135A">
      <w:pPr>
        <w:numPr>
          <w:ilvl w:val="0"/>
          <w:numId w:val="23"/>
        </w:num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uchwalanie miejscowych planów zagospodarowania przestrzennego,</w:t>
      </w:r>
    </w:p>
    <w:p w14:paraId="614007E8" w14:textId="77777777" w:rsidR="006726A4" w:rsidRPr="005A135A" w:rsidRDefault="006726A4" w:rsidP="005A135A">
      <w:pPr>
        <w:numPr>
          <w:ilvl w:val="0"/>
          <w:numId w:val="23"/>
        </w:num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uchwalanie programów gospodarczych,</w:t>
      </w:r>
    </w:p>
    <w:p w14:paraId="707C35EE" w14:textId="32148603" w:rsidR="006726A4" w:rsidRPr="005A135A" w:rsidRDefault="006726A4" w:rsidP="005A135A">
      <w:pPr>
        <w:numPr>
          <w:ilvl w:val="0"/>
          <w:numId w:val="23"/>
        </w:num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ustalanie zakresu działania jednostek pomocniczych, zasad przekazywania</w:t>
      </w:r>
      <w:r w:rsidR="004D0497">
        <w:rPr>
          <w:rFonts w:ascii="Times New Roman" w:eastAsia="Times New Roman" w:hAnsi="Times New Roman" w:cs="Times New Roman"/>
          <w:sz w:val="24"/>
          <w:szCs w:val="24"/>
          <w:lang w:eastAsia="pl-PL"/>
        </w:rPr>
        <w:t xml:space="preserve"> </w:t>
      </w:r>
      <w:r w:rsidR="004D0497">
        <w:rPr>
          <w:rFonts w:ascii="Times New Roman" w:eastAsia="Times New Roman" w:hAnsi="Times New Roman" w:cs="Times New Roman"/>
          <w:sz w:val="24"/>
          <w:szCs w:val="24"/>
          <w:lang w:eastAsia="pl-PL"/>
        </w:rPr>
        <w:br/>
      </w:r>
      <w:r w:rsidRPr="005A135A">
        <w:rPr>
          <w:rFonts w:ascii="Times New Roman" w:eastAsia="Times New Roman" w:hAnsi="Times New Roman" w:cs="Times New Roman"/>
          <w:sz w:val="24"/>
          <w:szCs w:val="24"/>
          <w:lang w:eastAsia="pl-PL"/>
        </w:rPr>
        <w:t>im składników mienia do korzystania oraz zasad przekazywania środków budżetowych na realizację</w:t>
      </w:r>
      <w:r w:rsidR="00FD6C44" w:rsidRPr="005A135A">
        <w:rPr>
          <w:rFonts w:ascii="Times New Roman" w:eastAsia="Times New Roman" w:hAnsi="Times New Roman" w:cs="Times New Roman"/>
          <w:sz w:val="24"/>
          <w:szCs w:val="24"/>
          <w:lang w:eastAsia="pl-PL"/>
        </w:rPr>
        <w:t xml:space="preserve"> </w:t>
      </w:r>
      <w:r w:rsidRPr="005A135A">
        <w:rPr>
          <w:rFonts w:ascii="Times New Roman" w:eastAsia="Times New Roman" w:hAnsi="Times New Roman" w:cs="Times New Roman"/>
          <w:sz w:val="24"/>
          <w:szCs w:val="24"/>
          <w:lang w:eastAsia="pl-PL"/>
        </w:rPr>
        <w:t>zadań przez te jednostki,</w:t>
      </w:r>
      <w:r w:rsidR="004D0497">
        <w:rPr>
          <w:rFonts w:ascii="Times New Roman" w:eastAsia="Times New Roman" w:hAnsi="Times New Roman" w:cs="Times New Roman"/>
          <w:sz w:val="24"/>
          <w:szCs w:val="24"/>
          <w:lang w:eastAsia="pl-PL"/>
        </w:rPr>
        <w:t xml:space="preserve"> </w:t>
      </w:r>
      <w:r w:rsidRPr="005A135A">
        <w:rPr>
          <w:rFonts w:ascii="Times New Roman" w:eastAsia="Times New Roman" w:hAnsi="Times New Roman" w:cs="Times New Roman"/>
          <w:sz w:val="24"/>
          <w:szCs w:val="24"/>
          <w:lang w:eastAsia="pl-PL"/>
        </w:rPr>
        <w:t>podejmowanie uchwał w sprawach podatków i opłat w granicach określonych w odrębnych ustawach.</w:t>
      </w:r>
    </w:p>
    <w:p w14:paraId="682DE5D1" w14:textId="77777777" w:rsidR="006726A4" w:rsidRPr="005A135A" w:rsidRDefault="006726A4" w:rsidP="005A135A">
      <w:p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 wyłącznych kompetencji rady należy również podejmowanie uchwał w sprawach majątkowych gminy, przekraczających zakres zwykłego zarządu dotyczących:</w:t>
      </w:r>
    </w:p>
    <w:p w14:paraId="43D67498" w14:textId="77777777" w:rsidR="006726A4" w:rsidRPr="005A135A" w:rsidRDefault="006726A4" w:rsidP="005A135A">
      <w:pPr>
        <w:numPr>
          <w:ilvl w:val="0"/>
          <w:numId w:val="24"/>
        </w:num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określania zasad nabycia, zbycia i obciążenia nieruchomości gruntowych oraz ich wydzierżawiania lub najmu na okres dłuższy niż trzy lata, o ile ustawy szczególne nie stanowią inaczej; do czasu określenia zasad wójt może dokonywać tych czynności wyłącznie za zgodą rady gminy,</w:t>
      </w:r>
    </w:p>
    <w:p w14:paraId="1543B3C1" w14:textId="77777777" w:rsidR="006726A4" w:rsidRPr="005A135A" w:rsidRDefault="006726A4" w:rsidP="004D0497">
      <w:pPr>
        <w:numPr>
          <w:ilvl w:val="0"/>
          <w:numId w:val="24"/>
        </w:numPr>
        <w:shd w:val="clear" w:color="auto" w:fill="FFFFFF"/>
        <w:spacing w:after="0" w:line="240" w:lineRule="auto"/>
        <w:ind w:left="714" w:hanging="35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emitowania obligacji oraz określania zasad ich zbywania, nabywania i wykupu przez wójta,</w:t>
      </w:r>
    </w:p>
    <w:p w14:paraId="61539FFE" w14:textId="77777777" w:rsidR="006726A4" w:rsidRPr="005A135A" w:rsidRDefault="006726A4" w:rsidP="004D0497">
      <w:pPr>
        <w:numPr>
          <w:ilvl w:val="0"/>
          <w:numId w:val="24"/>
        </w:numPr>
        <w:shd w:val="clear" w:color="auto" w:fill="FFFFFF"/>
        <w:spacing w:after="0" w:line="240" w:lineRule="auto"/>
        <w:ind w:left="714" w:hanging="35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zaciągania długoterminowych pożyczek i kredytów,</w:t>
      </w:r>
    </w:p>
    <w:p w14:paraId="602DCBE8" w14:textId="77777777" w:rsidR="006726A4" w:rsidRPr="005A135A" w:rsidRDefault="006726A4" w:rsidP="004D0497">
      <w:pPr>
        <w:numPr>
          <w:ilvl w:val="0"/>
          <w:numId w:val="24"/>
        </w:numPr>
        <w:shd w:val="clear" w:color="auto" w:fill="FFFFFF"/>
        <w:spacing w:after="0" w:line="240" w:lineRule="auto"/>
        <w:ind w:left="714" w:hanging="35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ustalania maksymalnej wysokości pożyczek i kredytów krótkoterminowych zaciąganych przez wójta w roku budżetowym,</w:t>
      </w:r>
    </w:p>
    <w:p w14:paraId="57F46E0E" w14:textId="12CADB27" w:rsidR="006726A4" w:rsidRPr="005A135A" w:rsidRDefault="006726A4" w:rsidP="004D0497">
      <w:pPr>
        <w:numPr>
          <w:ilvl w:val="0"/>
          <w:numId w:val="24"/>
        </w:numPr>
        <w:shd w:val="clear" w:color="auto" w:fill="FFFFFF"/>
        <w:spacing w:after="0" w:line="240" w:lineRule="auto"/>
        <w:ind w:left="714" w:hanging="35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zobowiązań w zakresie podejmowania inwestycji i remontów o wartości</w:t>
      </w:r>
      <w:r w:rsidR="004D0497">
        <w:rPr>
          <w:rFonts w:ascii="Times New Roman" w:eastAsia="Times New Roman" w:hAnsi="Times New Roman" w:cs="Times New Roman"/>
          <w:sz w:val="24"/>
          <w:szCs w:val="24"/>
          <w:lang w:eastAsia="pl-PL"/>
        </w:rPr>
        <w:t xml:space="preserve"> </w:t>
      </w:r>
      <w:r w:rsidRPr="005A135A">
        <w:rPr>
          <w:rFonts w:ascii="Times New Roman" w:eastAsia="Times New Roman" w:hAnsi="Times New Roman" w:cs="Times New Roman"/>
          <w:sz w:val="24"/>
          <w:szCs w:val="24"/>
          <w:lang w:eastAsia="pl-PL"/>
        </w:rPr>
        <w:t>przekraczającej granicę ustalaną corocznie przez radę gminy,</w:t>
      </w:r>
    </w:p>
    <w:p w14:paraId="572EE2B4" w14:textId="3ED9C1FB" w:rsidR="006726A4" w:rsidRPr="005A135A" w:rsidRDefault="006726A4" w:rsidP="004D0497">
      <w:pPr>
        <w:numPr>
          <w:ilvl w:val="0"/>
          <w:numId w:val="24"/>
        </w:numPr>
        <w:shd w:val="clear" w:color="auto" w:fill="FFFFFF"/>
        <w:spacing w:after="0" w:line="240" w:lineRule="auto"/>
        <w:ind w:left="714" w:hanging="35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tworzenia i przystępowania do spółek i spółdzielni oraz rozwiązywania i występowania z nich,</w:t>
      </w:r>
      <w:r w:rsidR="004D0497">
        <w:rPr>
          <w:rFonts w:ascii="Times New Roman" w:eastAsia="Times New Roman" w:hAnsi="Times New Roman" w:cs="Times New Roman"/>
          <w:sz w:val="24"/>
          <w:szCs w:val="24"/>
          <w:lang w:eastAsia="pl-PL"/>
        </w:rPr>
        <w:t xml:space="preserve"> </w:t>
      </w:r>
      <w:r w:rsidRPr="005A135A">
        <w:rPr>
          <w:rFonts w:ascii="Times New Roman" w:eastAsia="Times New Roman" w:hAnsi="Times New Roman" w:cs="Times New Roman"/>
          <w:sz w:val="24"/>
          <w:szCs w:val="24"/>
          <w:lang w:eastAsia="pl-PL"/>
        </w:rPr>
        <w:t>określania zasad wnoszenia, cofania i zbywania udziałów i akcji przez wójta,</w:t>
      </w:r>
    </w:p>
    <w:p w14:paraId="3CBC0881" w14:textId="77777777" w:rsidR="006726A4" w:rsidRPr="005A135A" w:rsidRDefault="006726A4" w:rsidP="004D0497">
      <w:pPr>
        <w:numPr>
          <w:ilvl w:val="0"/>
          <w:numId w:val="24"/>
        </w:numPr>
        <w:shd w:val="clear" w:color="auto" w:fill="FFFFFF"/>
        <w:spacing w:after="0" w:line="240" w:lineRule="auto"/>
        <w:ind w:left="714" w:hanging="35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tworzenia, likwidacji i reorganizacji przedsiębiorstw, zakładów i innych gminnych jednostek organizacyjnych oraz wyposażania ich w majątek,</w:t>
      </w:r>
    </w:p>
    <w:p w14:paraId="149F1309" w14:textId="77777777" w:rsidR="006726A4" w:rsidRPr="005A135A" w:rsidRDefault="006726A4" w:rsidP="005A135A">
      <w:pPr>
        <w:numPr>
          <w:ilvl w:val="0"/>
          <w:numId w:val="24"/>
        </w:num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ustalania maksymalnej wysokości pożyczek i poręczeń udzielanych przez wójta w roku budżetowym.</w:t>
      </w:r>
    </w:p>
    <w:p w14:paraId="35A9EF66" w14:textId="77777777" w:rsidR="006726A4" w:rsidRPr="005A135A" w:rsidRDefault="006726A4" w:rsidP="005A135A">
      <w:p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Kompetencje rady obejmują też:</w:t>
      </w:r>
    </w:p>
    <w:p w14:paraId="5351FF8F" w14:textId="77777777" w:rsidR="006726A4" w:rsidRPr="005A135A" w:rsidRDefault="006726A4" w:rsidP="005A135A">
      <w:pPr>
        <w:numPr>
          <w:ilvl w:val="0"/>
          <w:numId w:val="25"/>
        </w:num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określanie wysokości sumy, do której wójt może samodzielnie zaciągać zobowiązania,</w:t>
      </w:r>
    </w:p>
    <w:p w14:paraId="0BC5F32F" w14:textId="77777777" w:rsidR="006726A4" w:rsidRPr="005A135A" w:rsidRDefault="006726A4" w:rsidP="005A135A">
      <w:pPr>
        <w:numPr>
          <w:ilvl w:val="0"/>
          <w:numId w:val="25"/>
        </w:num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podejmowanie uchwał w sprawie przyjęcia zadań z zakresu administracji rządowej oraz z zakresu właściwości powiatu i województwa na podstawie porozumień z tymi jednostkami samorządu terytorialnego,</w:t>
      </w:r>
    </w:p>
    <w:p w14:paraId="440F0A92" w14:textId="77777777" w:rsidR="006726A4" w:rsidRPr="005A135A" w:rsidRDefault="006726A4" w:rsidP="005A135A">
      <w:pPr>
        <w:numPr>
          <w:ilvl w:val="0"/>
          <w:numId w:val="25"/>
        </w:num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podejmowanie uchwał w sprawach współdziałania z innymi gminami oraz wydzielanie na ten cel odpowiedniego majątku,</w:t>
      </w:r>
    </w:p>
    <w:p w14:paraId="10155B3C" w14:textId="77777777" w:rsidR="006726A4" w:rsidRPr="005A135A" w:rsidRDefault="006726A4" w:rsidP="005A135A">
      <w:pPr>
        <w:numPr>
          <w:ilvl w:val="0"/>
          <w:numId w:val="25"/>
        </w:num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podejmowanie uchwał w sprawach współpracy ze społecznościami lokalnymi i regionalnymi innych państw oraz przystępowania do międzynarodowych zrzeszeń społeczności lokalnych i regionalnych,</w:t>
      </w:r>
    </w:p>
    <w:p w14:paraId="1E59B842" w14:textId="1B61FEA7" w:rsidR="006726A4" w:rsidRPr="005A135A" w:rsidRDefault="006726A4" w:rsidP="005A135A">
      <w:pPr>
        <w:numPr>
          <w:ilvl w:val="0"/>
          <w:numId w:val="25"/>
        </w:num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podejmowanie uchwał w sprawach: herbu gminy, nazw ulic i placów publicznych oraz wznoszenia pomników,</w:t>
      </w:r>
      <w:r w:rsidR="004D0497">
        <w:rPr>
          <w:rFonts w:ascii="Times New Roman" w:eastAsia="Times New Roman" w:hAnsi="Times New Roman" w:cs="Times New Roman"/>
          <w:sz w:val="24"/>
          <w:szCs w:val="24"/>
          <w:lang w:eastAsia="pl-PL"/>
        </w:rPr>
        <w:t xml:space="preserve"> </w:t>
      </w:r>
      <w:r w:rsidRPr="005A135A">
        <w:rPr>
          <w:rFonts w:ascii="Times New Roman" w:eastAsia="Times New Roman" w:hAnsi="Times New Roman" w:cs="Times New Roman"/>
          <w:sz w:val="24"/>
          <w:szCs w:val="24"/>
          <w:lang w:eastAsia="pl-PL"/>
        </w:rPr>
        <w:t>nadawanie honorowego obywatelstwa gminy,</w:t>
      </w:r>
    </w:p>
    <w:p w14:paraId="72FE7CF0" w14:textId="77777777" w:rsidR="006726A4" w:rsidRPr="005A135A" w:rsidRDefault="006726A4" w:rsidP="005A135A">
      <w:pPr>
        <w:numPr>
          <w:ilvl w:val="0"/>
          <w:numId w:val="25"/>
        </w:num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podejmowanie uchwał w sprawie zasad udzielania stypendiów dla uczniów i studentów,</w:t>
      </w:r>
    </w:p>
    <w:p w14:paraId="280BEF89" w14:textId="77777777" w:rsidR="006726A4" w:rsidRPr="005A135A" w:rsidRDefault="006726A4" w:rsidP="005A135A">
      <w:pPr>
        <w:numPr>
          <w:ilvl w:val="0"/>
          <w:numId w:val="25"/>
        </w:num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wyrażanie zgody (na wniosek zainteresowanych środowisk) na utworzenie młodzieżowej rady gminy, jako organu konsultacyjnego oraz nadawanie jej statutu określającego tryb wyboru członków i zasady działania,</w:t>
      </w:r>
    </w:p>
    <w:p w14:paraId="6CF1276B" w14:textId="77777777" w:rsidR="006726A4" w:rsidRPr="005A135A" w:rsidRDefault="006726A4" w:rsidP="005A135A">
      <w:pPr>
        <w:numPr>
          <w:ilvl w:val="0"/>
          <w:numId w:val="25"/>
        </w:num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podejmowanie uchwał o utworzeniu związków i porozumień międzygminnych,</w:t>
      </w:r>
    </w:p>
    <w:p w14:paraId="7A822D1A" w14:textId="77777777" w:rsidR="006726A4" w:rsidRPr="005A135A" w:rsidRDefault="006726A4" w:rsidP="005A135A">
      <w:pPr>
        <w:numPr>
          <w:ilvl w:val="0"/>
          <w:numId w:val="25"/>
        </w:num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stanowienie w innych sprawach zastrzeżonych ustawami do kompetencji rady gminy.</w:t>
      </w:r>
    </w:p>
    <w:p w14:paraId="6F093AC0" w14:textId="32EFF3BB" w:rsidR="00F512A2" w:rsidRPr="000E0EBA" w:rsidRDefault="006726A4" w:rsidP="005A135A">
      <w:pPr>
        <w:shd w:val="clear" w:color="auto" w:fill="FFFFFF"/>
        <w:spacing w:before="100" w:beforeAutospacing="1" w:after="100" w:afterAutospacing="1" w:line="240" w:lineRule="auto"/>
        <w:jc w:val="both"/>
        <w:rPr>
          <w:rFonts w:ascii="Times New Roman" w:eastAsia="Times New Roman" w:hAnsi="Times New Roman" w:cs="Times New Roman"/>
          <w:sz w:val="28"/>
          <w:szCs w:val="28"/>
          <w:lang w:eastAsia="pl-PL"/>
        </w:rPr>
      </w:pPr>
      <w:r w:rsidRPr="000E0EBA">
        <w:rPr>
          <w:rFonts w:ascii="Times New Roman" w:eastAsia="Times New Roman" w:hAnsi="Times New Roman" w:cs="Times New Roman"/>
          <w:b/>
          <w:bCs/>
          <w:sz w:val="28"/>
          <w:szCs w:val="28"/>
          <w:lang w:eastAsia="pl-PL"/>
        </w:rPr>
        <w:t>Nadzór.</w:t>
      </w:r>
    </w:p>
    <w:p w14:paraId="501FBEC7" w14:textId="77777777" w:rsidR="006726A4" w:rsidRPr="005A135A" w:rsidRDefault="006726A4" w:rsidP="005A135A">
      <w:p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Nadzór nad działalnością gminną (m.in. działalnością rady gminy) sprawuje prezes Rady Ministrów i wojewoda, a w zakresie spraw finansowych regionalna izba obrachunkowa (art. 86 ustawy). Jego kryterium jest zgodność z prawem (art. 85 ustawy). Polega m.in. na:</w:t>
      </w:r>
    </w:p>
    <w:p w14:paraId="6CE6A8D7" w14:textId="77777777" w:rsidR="006726A4" w:rsidRPr="005A135A" w:rsidRDefault="006726A4" w:rsidP="005A135A">
      <w:pPr>
        <w:numPr>
          <w:ilvl w:val="0"/>
          <w:numId w:val="26"/>
        </w:num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obowiązku przedkładania wojewodzie uchwał rady gminy w ciągu 7 dni od dnia ich podjęcia, a w przypadku aktów ustanawiających przepisy porządkowe w ciągu 2 dni od ich ustanowienia (art. 90 ust. 1),</w:t>
      </w:r>
    </w:p>
    <w:p w14:paraId="67E8240F" w14:textId="77777777" w:rsidR="006726A4" w:rsidRPr="005A135A" w:rsidRDefault="006726A4" w:rsidP="005A135A">
      <w:pPr>
        <w:numPr>
          <w:ilvl w:val="0"/>
          <w:numId w:val="26"/>
        </w:num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obowiązku przedkładania regionalnej izbie obrachunkowej uchwały budżetowej, uchwały w sprawie absolutorium oraz innych uchwał objętych jej nadzorem (art. 90 ust. 2),</w:t>
      </w:r>
    </w:p>
    <w:p w14:paraId="4FBC3947" w14:textId="77777777" w:rsidR="006726A4" w:rsidRPr="005A135A" w:rsidRDefault="006726A4" w:rsidP="005A135A">
      <w:pPr>
        <w:numPr>
          <w:ilvl w:val="0"/>
          <w:numId w:val="26"/>
        </w:num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orzekaniu przez organ nadzoru o nieważności uchwał lub zarządzeń sprzecznych z prawem oraz stwierdzaniu, iż uchwała lub zarządzenie zostało wydane z naruszeniem prawa, w przypadku jego nieistotnego naruszenia (art. 91- 94),</w:t>
      </w:r>
    </w:p>
    <w:p w14:paraId="02EE2CDE" w14:textId="77777777" w:rsidR="006726A4" w:rsidRPr="005A135A" w:rsidRDefault="006726A4" w:rsidP="005A135A">
      <w:pPr>
        <w:numPr>
          <w:ilvl w:val="0"/>
          <w:numId w:val="26"/>
        </w:num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możliwości rozwiązania rady gminy przez Sejm (na wniosek prezesa Rady Ministrów), w razie powtarzającego się naruszania przez nią konstytucji lub ustaw (art. 96 ust. 1),</w:t>
      </w:r>
    </w:p>
    <w:p w14:paraId="063BEC7C" w14:textId="18111303" w:rsidR="006726A4" w:rsidRPr="005A135A" w:rsidRDefault="006726A4" w:rsidP="005A135A">
      <w:pPr>
        <w:numPr>
          <w:ilvl w:val="0"/>
          <w:numId w:val="26"/>
        </w:num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możliwości zawieszenia przez prezesa Rady Ministrów (na wniosek ministra właściwego do spraw administracji publicznej) organów gminy i ustanowienia zarządu komisarycznego na okres do 2 lat, w razie nie rokującego nadziei na szybką poprawę i przedłużającego się braku skuteczności w wykonywaniu zadań publicznych </w:t>
      </w:r>
      <w:r w:rsidR="004D0497">
        <w:rPr>
          <w:rFonts w:ascii="Times New Roman" w:eastAsia="Times New Roman" w:hAnsi="Times New Roman" w:cs="Times New Roman"/>
          <w:sz w:val="24"/>
          <w:szCs w:val="24"/>
          <w:lang w:eastAsia="pl-PL"/>
        </w:rPr>
        <w:br/>
      </w:r>
      <w:r w:rsidRPr="005A135A">
        <w:rPr>
          <w:rFonts w:ascii="Times New Roman" w:eastAsia="Times New Roman" w:hAnsi="Times New Roman" w:cs="Times New Roman"/>
          <w:sz w:val="24"/>
          <w:szCs w:val="24"/>
          <w:lang w:eastAsia="pl-PL"/>
        </w:rPr>
        <w:t>przez organy gminy</w:t>
      </w:r>
      <w:r w:rsidR="004D0497">
        <w:rPr>
          <w:rFonts w:ascii="Times New Roman" w:eastAsia="Times New Roman" w:hAnsi="Times New Roman" w:cs="Times New Roman"/>
          <w:sz w:val="24"/>
          <w:szCs w:val="24"/>
          <w:lang w:eastAsia="pl-PL"/>
        </w:rPr>
        <w:t>.</w:t>
      </w:r>
    </w:p>
    <w:p w14:paraId="43EC0E7E" w14:textId="7C744564" w:rsidR="00F512A2" w:rsidRPr="000E0EBA" w:rsidRDefault="006726A4" w:rsidP="005A135A">
      <w:pPr>
        <w:shd w:val="clear" w:color="auto" w:fill="FFFFFF"/>
        <w:spacing w:before="100" w:beforeAutospacing="1" w:after="100" w:afterAutospacing="1" w:line="240" w:lineRule="auto"/>
        <w:ind w:left="360"/>
        <w:jc w:val="both"/>
        <w:rPr>
          <w:rFonts w:ascii="Times New Roman" w:eastAsia="Times New Roman" w:hAnsi="Times New Roman" w:cs="Times New Roman"/>
          <w:sz w:val="28"/>
          <w:szCs w:val="28"/>
          <w:lang w:eastAsia="pl-PL"/>
        </w:rPr>
      </w:pPr>
      <w:r w:rsidRPr="000E0EBA">
        <w:rPr>
          <w:rFonts w:ascii="Times New Roman" w:eastAsia="Times New Roman" w:hAnsi="Times New Roman" w:cs="Times New Roman"/>
          <w:b/>
          <w:bCs/>
          <w:sz w:val="28"/>
          <w:szCs w:val="28"/>
          <w:lang w:eastAsia="pl-PL"/>
        </w:rPr>
        <w:t>Radni gminy.</w:t>
      </w:r>
    </w:p>
    <w:p w14:paraId="51F4C025" w14:textId="143514B9" w:rsidR="006726A4" w:rsidRPr="005A135A" w:rsidRDefault="006726A4" w:rsidP="005A135A">
      <w:pPr>
        <w:shd w:val="clear" w:color="auto" w:fill="FFFFFF"/>
        <w:spacing w:before="100" w:beforeAutospacing="1" w:after="100" w:afterAutospacing="1" w:line="240" w:lineRule="auto"/>
        <w:ind w:left="3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Radni gminy wybierani są w głosowaniu powszechnym przez wspólnotę samorządową składającą się z mieszkańców gminy. Tworzą radę gminy. Ich obowiązkiem jest kierowanie się dobrem wspólnoty samorządowej, utrzymywanie stałej więzi z mieszkańcami oraz </w:t>
      </w:r>
      <w:r w:rsidR="004D0497">
        <w:rPr>
          <w:rFonts w:ascii="Times New Roman" w:eastAsia="Times New Roman" w:hAnsi="Times New Roman" w:cs="Times New Roman"/>
          <w:sz w:val="24"/>
          <w:szCs w:val="24"/>
          <w:lang w:eastAsia="pl-PL"/>
        </w:rPr>
        <w:br/>
      </w:r>
      <w:r w:rsidRPr="005A135A">
        <w:rPr>
          <w:rFonts w:ascii="Times New Roman" w:eastAsia="Times New Roman" w:hAnsi="Times New Roman" w:cs="Times New Roman"/>
          <w:sz w:val="24"/>
          <w:szCs w:val="24"/>
          <w:lang w:eastAsia="pl-PL"/>
        </w:rPr>
        <w:t xml:space="preserve">ich organizacjami, przyjmowanie zgłaszanych przez nich postulatów i przedstawianie </w:t>
      </w:r>
      <w:r w:rsidR="004D0497">
        <w:rPr>
          <w:rFonts w:ascii="Times New Roman" w:eastAsia="Times New Roman" w:hAnsi="Times New Roman" w:cs="Times New Roman"/>
          <w:sz w:val="24"/>
          <w:szCs w:val="24"/>
          <w:lang w:eastAsia="pl-PL"/>
        </w:rPr>
        <w:br/>
      </w:r>
      <w:r w:rsidRPr="005A135A">
        <w:rPr>
          <w:rFonts w:ascii="Times New Roman" w:eastAsia="Times New Roman" w:hAnsi="Times New Roman" w:cs="Times New Roman"/>
          <w:sz w:val="24"/>
          <w:szCs w:val="24"/>
          <w:lang w:eastAsia="pl-PL"/>
        </w:rPr>
        <w:lastRenderedPageBreak/>
        <w:t>ich organom gminy do rozpatrzenia. Nie są jednak oni związani instrukcjami wyborców (art. 23 ust. 1 ustawy). Radni mogą tworzyć kluby radnych, działające na zasadach określonych w statucie gminy (art. 23 ust. 2).  Radni mają obowiązek brać udział w pracach rady gminy i jej komisji oraz innych instytucji samorządowych, do których zostali wybrani lub desygnowani. Korzystają z ochrony prawnej przewidzianej dla funkcjonariuszy publicznych.</w:t>
      </w:r>
    </w:p>
    <w:p w14:paraId="357C27D4" w14:textId="77777777" w:rsidR="006726A4" w:rsidRPr="005A135A" w:rsidRDefault="006726A4" w:rsidP="004D0497">
      <w:pPr>
        <w:shd w:val="clear" w:color="auto" w:fill="FFFFFF"/>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 uwagi na powierzoną odpowiedzialność i obowiązek bezstronności, mandatu radnego nie można łączyć z:</w:t>
      </w:r>
    </w:p>
    <w:p w14:paraId="7710C86E" w14:textId="77777777" w:rsidR="006726A4" w:rsidRPr="005A135A" w:rsidRDefault="006726A4" w:rsidP="004D0497">
      <w:pPr>
        <w:numPr>
          <w:ilvl w:val="0"/>
          <w:numId w:val="27"/>
        </w:numPr>
        <w:shd w:val="clear" w:color="auto" w:fill="FFFFFF"/>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mandatem posła lub senatora,</w:t>
      </w:r>
    </w:p>
    <w:p w14:paraId="59E60AB0" w14:textId="77777777" w:rsidR="006726A4" w:rsidRPr="005A135A" w:rsidRDefault="006726A4" w:rsidP="004D0497">
      <w:pPr>
        <w:numPr>
          <w:ilvl w:val="0"/>
          <w:numId w:val="27"/>
        </w:numPr>
        <w:shd w:val="clear" w:color="auto" w:fill="FFFFFF"/>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wykonywaniem funkcji wojewody lub wicewojewody,</w:t>
      </w:r>
    </w:p>
    <w:p w14:paraId="3776A55F" w14:textId="2AD06450" w:rsidR="004F2F52" w:rsidRPr="004D0497" w:rsidRDefault="006726A4" w:rsidP="004D0497">
      <w:pPr>
        <w:numPr>
          <w:ilvl w:val="0"/>
          <w:numId w:val="27"/>
        </w:numPr>
        <w:shd w:val="clear" w:color="auto" w:fill="FFFFFF"/>
        <w:autoSpaceDE w:val="0"/>
        <w:autoSpaceDN w:val="0"/>
        <w:adjustRightInd w:val="0"/>
        <w:spacing w:after="0" w:line="240" w:lineRule="auto"/>
        <w:jc w:val="both"/>
        <w:rPr>
          <w:rFonts w:ascii="Times New Roman" w:hAnsi="Times New Roman" w:cs="Times New Roman"/>
          <w:b/>
          <w:bCs/>
          <w:sz w:val="24"/>
          <w:szCs w:val="24"/>
        </w:rPr>
      </w:pPr>
      <w:r w:rsidRPr="005A135A">
        <w:rPr>
          <w:rFonts w:ascii="Times New Roman" w:eastAsia="Times New Roman" w:hAnsi="Times New Roman" w:cs="Times New Roman"/>
          <w:sz w:val="24"/>
          <w:szCs w:val="24"/>
          <w:lang w:eastAsia="pl-PL"/>
        </w:rPr>
        <w:t>członkostwem w organie innej jednostki samorządu terytorialnego (art. 25b</w:t>
      </w:r>
      <w:r w:rsidR="004D0497">
        <w:rPr>
          <w:rFonts w:ascii="Times New Roman" w:eastAsia="Times New Roman" w:hAnsi="Times New Roman" w:cs="Times New Roman"/>
          <w:sz w:val="24"/>
          <w:szCs w:val="24"/>
          <w:lang w:eastAsia="pl-PL"/>
        </w:rPr>
        <w:t>)</w:t>
      </w:r>
    </w:p>
    <w:p w14:paraId="1C75836C" w14:textId="77777777" w:rsidR="004D0497" w:rsidRPr="004D0497" w:rsidRDefault="004D0497" w:rsidP="004D0497">
      <w:pPr>
        <w:shd w:val="clear" w:color="auto" w:fill="FFFFFF"/>
        <w:autoSpaceDE w:val="0"/>
        <w:autoSpaceDN w:val="0"/>
        <w:adjustRightInd w:val="0"/>
        <w:spacing w:after="0" w:line="240" w:lineRule="auto"/>
        <w:ind w:left="720"/>
        <w:jc w:val="both"/>
        <w:rPr>
          <w:rFonts w:ascii="Times New Roman" w:hAnsi="Times New Roman" w:cs="Times New Roman"/>
          <w:b/>
          <w:bCs/>
          <w:sz w:val="24"/>
          <w:szCs w:val="24"/>
        </w:rPr>
      </w:pPr>
    </w:p>
    <w:p w14:paraId="5DB301BB" w14:textId="17A5298E" w:rsidR="00D813DB" w:rsidRPr="005A135A" w:rsidRDefault="00D813DB" w:rsidP="004D0497">
      <w:pPr>
        <w:autoSpaceDE w:val="0"/>
        <w:autoSpaceDN w:val="0"/>
        <w:adjustRightInd w:val="0"/>
        <w:spacing w:after="0" w:line="240" w:lineRule="auto"/>
        <w:jc w:val="both"/>
        <w:rPr>
          <w:rFonts w:ascii="Times New Roman" w:hAnsi="Times New Roman" w:cs="Times New Roman"/>
          <w:b/>
          <w:bCs/>
          <w:sz w:val="24"/>
          <w:szCs w:val="24"/>
        </w:rPr>
      </w:pPr>
      <w:r w:rsidRPr="005A135A">
        <w:rPr>
          <w:rFonts w:ascii="Times New Roman" w:hAnsi="Times New Roman" w:cs="Times New Roman"/>
          <w:b/>
          <w:bCs/>
          <w:sz w:val="24"/>
          <w:szCs w:val="24"/>
        </w:rPr>
        <w:t>Przewodn</w:t>
      </w:r>
      <w:r w:rsidR="00607BAA" w:rsidRPr="005A135A">
        <w:rPr>
          <w:rFonts w:ascii="Times New Roman" w:hAnsi="Times New Roman" w:cs="Times New Roman"/>
          <w:b/>
          <w:bCs/>
          <w:sz w:val="24"/>
          <w:szCs w:val="24"/>
        </w:rPr>
        <w:t xml:space="preserve">iczącym Rady Gminy </w:t>
      </w:r>
      <w:r w:rsidR="003272AE" w:rsidRPr="005A135A">
        <w:rPr>
          <w:rFonts w:ascii="Times New Roman" w:hAnsi="Times New Roman" w:cs="Times New Roman"/>
          <w:b/>
          <w:bCs/>
          <w:sz w:val="24"/>
          <w:szCs w:val="24"/>
        </w:rPr>
        <w:t xml:space="preserve">Czerwonka </w:t>
      </w:r>
      <w:r w:rsidR="00607BAA" w:rsidRPr="005A135A">
        <w:rPr>
          <w:rFonts w:ascii="Times New Roman" w:hAnsi="Times New Roman" w:cs="Times New Roman"/>
          <w:b/>
          <w:bCs/>
          <w:sz w:val="24"/>
          <w:szCs w:val="24"/>
        </w:rPr>
        <w:t xml:space="preserve">jest Pan </w:t>
      </w:r>
      <w:r w:rsidRPr="005A135A">
        <w:rPr>
          <w:rFonts w:ascii="Times New Roman" w:hAnsi="Times New Roman" w:cs="Times New Roman"/>
          <w:b/>
          <w:bCs/>
          <w:sz w:val="24"/>
          <w:szCs w:val="24"/>
        </w:rPr>
        <w:t>Wiesław</w:t>
      </w:r>
      <w:r w:rsidR="00607BAA" w:rsidRPr="005A135A">
        <w:rPr>
          <w:rFonts w:ascii="Times New Roman" w:hAnsi="Times New Roman" w:cs="Times New Roman"/>
          <w:b/>
          <w:bCs/>
          <w:sz w:val="24"/>
          <w:szCs w:val="24"/>
        </w:rPr>
        <w:t xml:space="preserve"> Stanisław</w:t>
      </w:r>
      <w:r w:rsidRPr="005A135A">
        <w:rPr>
          <w:rFonts w:ascii="Times New Roman" w:hAnsi="Times New Roman" w:cs="Times New Roman"/>
          <w:b/>
          <w:bCs/>
          <w:sz w:val="24"/>
          <w:szCs w:val="24"/>
        </w:rPr>
        <w:t xml:space="preserve"> Widomski.</w:t>
      </w:r>
      <w:r w:rsidR="004D0497">
        <w:rPr>
          <w:rFonts w:ascii="Times New Roman" w:hAnsi="Times New Roman" w:cs="Times New Roman"/>
          <w:b/>
          <w:bCs/>
          <w:sz w:val="24"/>
          <w:szCs w:val="24"/>
        </w:rPr>
        <w:br/>
      </w:r>
    </w:p>
    <w:p w14:paraId="37564311" w14:textId="77777777" w:rsidR="00EF5EBA" w:rsidRPr="005A135A" w:rsidRDefault="00D813DB" w:rsidP="004D0497">
      <w:pPr>
        <w:pStyle w:val="NormalnyWeb"/>
        <w:spacing w:before="0" w:beforeAutospacing="0" w:after="0" w:afterAutospacing="0"/>
        <w:jc w:val="both"/>
      </w:pPr>
      <w:r w:rsidRPr="005A135A">
        <w:t>Skład Rady Gminy Czerwonka:</w:t>
      </w:r>
    </w:p>
    <w:p w14:paraId="0357BEBE" w14:textId="77777777" w:rsidR="00EF5EBA" w:rsidRPr="005A135A" w:rsidRDefault="00EF5EBA" w:rsidP="004D0497">
      <w:pPr>
        <w:pStyle w:val="NormalnyWeb"/>
        <w:numPr>
          <w:ilvl w:val="0"/>
          <w:numId w:val="2"/>
        </w:numPr>
        <w:spacing w:before="0" w:beforeAutospacing="0" w:after="0" w:afterAutospacing="0"/>
        <w:jc w:val="both"/>
      </w:pPr>
      <w:r w:rsidRPr="005A135A">
        <w:t>Piotr Balcerzak</w:t>
      </w:r>
    </w:p>
    <w:p w14:paraId="583D3126" w14:textId="77777777" w:rsidR="00EF5EBA" w:rsidRPr="005A135A" w:rsidRDefault="00EF5EBA" w:rsidP="004D0497">
      <w:pPr>
        <w:pStyle w:val="NormalnyWeb"/>
        <w:numPr>
          <w:ilvl w:val="0"/>
          <w:numId w:val="2"/>
        </w:numPr>
        <w:spacing w:before="0" w:beforeAutospacing="0" w:after="0" w:afterAutospacing="0"/>
        <w:jc w:val="both"/>
      </w:pPr>
      <w:r w:rsidRPr="005A135A">
        <w:t>Barbara Bielska</w:t>
      </w:r>
    </w:p>
    <w:p w14:paraId="3E936C80" w14:textId="77777777" w:rsidR="00EF5EBA" w:rsidRPr="005A135A" w:rsidRDefault="00EF5EBA" w:rsidP="004D0497">
      <w:pPr>
        <w:pStyle w:val="NormalnyWeb"/>
        <w:numPr>
          <w:ilvl w:val="0"/>
          <w:numId w:val="2"/>
        </w:numPr>
        <w:spacing w:before="0" w:beforeAutospacing="0" w:after="0" w:afterAutospacing="0"/>
        <w:jc w:val="both"/>
      </w:pPr>
      <w:r w:rsidRPr="005A135A">
        <w:t xml:space="preserve">Bożena </w:t>
      </w:r>
      <w:proofErr w:type="spellStart"/>
      <w:r w:rsidRPr="005A135A">
        <w:t>Budniak</w:t>
      </w:r>
      <w:proofErr w:type="spellEnd"/>
    </w:p>
    <w:p w14:paraId="38B64158" w14:textId="77777777" w:rsidR="00EF5EBA" w:rsidRPr="005A135A" w:rsidRDefault="00EF5EBA" w:rsidP="004D0497">
      <w:pPr>
        <w:pStyle w:val="NormalnyWeb"/>
        <w:numPr>
          <w:ilvl w:val="0"/>
          <w:numId w:val="2"/>
        </w:numPr>
        <w:spacing w:before="0" w:beforeAutospacing="0" w:after="0" w:afterAutospacing="0"/>
        <w:jc w:val="both"/>
      </w:pPr>
      <w:r w:rsidRPr="005A135A">
        <w:t>Zdzisław Jabłoński</w:t>
      </w:r>
    </w:p>
    <w:p w14:paraId="42F59473" w14:textId="77777777" w:rsidR="00EF5EBA" w:rsidRPr="005A135A" w:rsidRDefault="00EF5EBA" w:rsidP="004D0497">
      <w:pPr>
        <w:pStyle w:val="NormalnyWeb"/>
        <w:numPr>
          <w:ilvl w:val="0"/>
          <w:numId w:val="2"/>
        </w:numPr>
        <w:spacing w:before="0" w:beforeAutospacing="0" w:after="0" w:afterAutospacing="0"/>
        <w:jc w:val="both"/>
      </w:pPr>
      <w:r w:rsidRPr="005A135A">
        <w:t>Łukasz Kobyliński</w:t>
      </w:r>
    </w:p>
    <w:p w14:paraId="624CE48E" w14:textId="77777777" w:rsidR="00EF5EBA" w:rsidRPr="005A135A" w:rsidRDefault="00EF5EBA" w:rsidP="004D0497">
      <w:pPr>
        <w:pStyle w:val="NormalnyWeb"/>
        <w:numPr>
          <w:ilvl w:val="0"/>
          <w:numId w:val="2"/>
        </w:numPr>
        <w:spacing w:before="0" w:beforeAutospacing="0" w:after="0" w:afterAutospacing="0"/>
        <w:jc w:val="both"/>
      </w:pPr>
      <w:r w:rsidRPr="005A135A">
        <w:t>Michał Kołodziejski</w:t>
      </w:r>
    </w:p>
    <w:p w14:paraId="3AE90130" w14:textId="77777777" w:rsidR="00EF5EBA" w:rsidRPr="005A135A" w:rsidRDefault="00EF5EBA" w:rsidP="004D0497">
      <w:pPr>
        <w:pStyle w:val="NormalnyWeb"/>
        <w:numPr>
          <w:ilvl w:val="0"/>
          <w:numId w:val="2"/>
        </w:numPr>
        <w:spacing w:before="0" w:beforeAutospacing="0" w:after="0" w:afterAutospacing="0"/>
        <w:jc w:val="both"/>
      </w:pPr>
      <w:r w:rsidRPr="005A135A">
        <w:t>Marzena Kwiatkowska</w:t>
      </w:r>
    </w:p>
    <w:p w14:paraId="17DF73F8" w14:textId="77777777" w:rsidR="00EF5EBA" w:rsidRPr="005A135A" w:rsidRDefault="00EF5EBA" w:rsidP="004D0497">
      <w:pPr>
        <w:pStyle w:val="NormalnyWeb"/>
        <w:numPr>
          <w:ilvl w:val="0"/>
          <w:numId w:val="2"/>
        </w:numPr>
        <w:spacing w:before="0" w:beforeAutospacing="0" w:after="0" w:afterAutospacing="0"/>
        <w:jc w:val="both"/>
      </w:pPr>
      <w:r w:rsidRPr="005A135A">
        <w:t>Andrzej Adam Łuniewski</w:t>
      </w:r>
    </w:p>
    <w:p w14:paraId="7270A94A" w14:textId="77777777" w:rsidR="00EF5EBA" w:rsidRPr="005A135A" w:rsidRDefault="00EF5EBA" w:rsidP="004D0497">
      <w:pPr>
        <w:pStyle w:val="NormalnyWeb"/>
        <w:numPr>
          <w:ilvl w:val="0"/>
          <w:numId w:val="2"/>
        </w:numPr>
        <w:spacing w:before="0" w:beforeAutospacing="0" w:after="0" w:afterAutospacing="0"/>
        <w:jc w:val="both"/>
      </w:pPr>
      <w:r w:rsidRPr="005A135A">
        <w:t>Danuta Paczkowska</w:t>
      </w:r>
    </w:p>
    <w:p w14:paraId="671B5E90" w14:textId="77777777" w:rsidR="00EF5EBA" w:rsidRPr="005A135A" w:rsidRDefault="00EF5EBA" w:rsidP="004D0497">
      <w:pPr>
        <w:pStyle w:val="NormalnyWeb"/>
        <w:numPr>
          <w:ilvl w:val="0"/>
          <w:numId w:val="2"/>
        </w:numPr>
        <w:spacing w:before="0" w:beforeAutospacing="0" w:after="0" w:afterAutospacing="0"/>
        <w:jc w:val="both"/>
      </w:pPr>
      <w:r w:rsidRPr="005A135A">
        <w:t>Mirosław Pniewski</w:t>
      </w:r>
    </w:p>
    <w:p w14:paraId="20079CB2" w14:textId="77777777" w:rsidR="00EF5EBA" w:rsidRPr="005A135A" w:rsidRDefault="00EF5EBA" w:rsidP="004D0497">
      <w:pPr>
        <w:pStyle w:val="NormalnyWeb"/>
        <w:numPr>
          <w:ilvl w:val="0"/>
          <w:numId w:val="2"/>
        </w:numPr>
        <w:spacing w:before="0" w:beforeAutospacing="0" w:after="0" w:afterAutospacing="0"/>
        <w:jc w:val="both"/>
      </w:pPr>
      <w:r w:rsidRPr="005A135A">
        <w:t xml:space="preserve">Mieczysław Leszek </w:t>
      </w:r>
      <w:proofErr w:type="spellStart"/>
      <w:r w:rsidRPr="005A135A">
        <w:t>Słoniewski</w:t>
      </w:r>
      <w:proofErr w:type="spellEnd"/>
    </w:p>
    <w:p w14:paraId="5F131F18" w14:textId="77777777" w:rsidR="00EF5EBA" w:rsidRPr="005A135A" w:rsidRDefault="00EF5EBA" w:rsidP="004D0497">
      <w:pPr>
        <w:pStyle w:val="NormalnyWeb"/>
        <w:numPr>
          <w:ilvl w:val="0"/>
          <w:numId w:val="2"/>
        </w:numPr>
        <w:spacing w:before="0" w:beforeAutospacing="0" w:after="0" w:afterAutospacing="0"/>
        <w:jc w:val="both"/>
      </w:pPr>
      <w:r w:rsidRPr="005A135A">
        <w:t>Wiesław Stanisław Widomski</w:t>
      </w:r>
    </w:p>
    <w:p w14:paraId="7B9CD207" w14:textId="77777777" w:rsidR="00EF5EBA" w:rsidRPr="005A135A" w:rsidRDefault="00EF5EBA" w:rsidP="004D0497">
      <w:pPr>
        <w:pStyle w:val="NormalnyWeb"/>
        <w:numPr>
          <w:ilvl w:val="0"/>
          <w:numId w:val="2"/>
        </w:numPr>
        <w:spacing w:before="0" w:beforeAutospacing="0" w:after="0" w:afterAutospacing="0"/>
        <w:jc w:val="both"/>
      </w:pPr>
      <w:r w:rsidRPr="005A135A">
        <w:t xml:space="preserve">Krzysztof </w:t>
      </w:r>
      <w:proofErr w:type="spellStart"/>
      <w:r w:rsidRPr="005A135A">
        <w:t>Zawieska</w:t>
      </w:r>
      <w:proofErr w:type="spellEnd"/>
    </w:p>
    <w:p w14:paraId="4A324F7A" w14:textId="77777777" w:rsidR="00EF5EBA" w:rsidRPr="005A135A" w:rsidRDefault="00EF5EBA" w:rsidP="004D0497">
      <w:pPr>
        <w:pStyle w:val="NormalnyWeb"/>
        <w:numPr>
          <w:ilvl w:val="0"/>
          <w:numId w:val="2"/>
        </w:numPr>
        <w:spacing w:before="0" w:beforeAutospacing="0" w:after="0" w:afterAutospacing="0"/>
        <w:jc w:val="both"/>
      </w:pPr>
      <w:r w:rsidRPr="005A135A">
        <w:t>Krystyna Zera</w:t>
      </w:r>
    </w:p>
    <w:p w14:paraId="071FDBC2" w14:textId="77777777" w:rsidR="001323DB" w:rsidRPr="005A135A" w:rsidRDefault="00EF5EBA" w:rsidP="004D0497">
      <w:pPr>
        <w:pStyle w:val="NormalnyWeb"/>
        <w:numPr>
          <w:ilvl w:val="0"/>
          <w:numId w:val="2"/>
        </w:numPr>
        <w:spacing w:before="0" w:beforeAutospacing="0" w:after="0" w:afterAutospacing="0"/>
        <w:jc w:val="both"/>
      </w:pPr>
      <w:r w:rsidRPr="005A135A">
        <w:t>Tomasz Zielonka</w:t>
      </w:r>
    </w:p>
    <w:p w14:paraId="6C3E4C2F" w14:textId="77777777" w:rsidR="004F68CA" w:rsidRPr="005A135A" w:rsidRDefault="004F68CA" w:rsidP="004D0497">
      <w:pPr>
        <w:autoSpaceDE w:val="0"/>
        <w:autoSpaceDN w:val="0"/>
        <w:adjustRightInd w:val="0"/>
        <w:spacing w:after="0" w:line="240" w:lineRule="auto"/>
        <w:jc w:val="both"/>
        <w:rPr>
          <w:rFonts w:ascii="Times New Roman" w:hAnsi="Times New Roman" w:cs="Times New Roman"/>
          <w:b/>
          <w:bCs/>
          <w:sz w:val="24"/>
          <w:szCs w:val="24"/>
        </w:rPr>
      </w:pPr>
    </w:p>
    <w:p w14:paraId="2CFD9572" w14:textId="1AD969D6" w:rsidR="00A97D86" w:rsidRPr="000E0EBA" w:rsidRDefault="00A97D86" w:rsidP="004D0497">
      <w:pPr>
        <w:autoSpaceDE w:val="0"/>
        <w:autoSpaceDN w:val="0"/>
        <w:adjustRightInd w:val="0"/>
        <w:spacing w:after="0" w:line="240" w:lineRule="auto"/>
        <w:jc w:val="both"/>
        <w:rPr>
          <w:rFonts w:ascii="Times New Roman" w:hAnsi="Times New Roman" w:cs="Times New Roman"/>
          <w:b/>
          <w:bCs/>
          <w:sz w:val="28"/>
          <w:szCs w:val="28"/>
        </w:rPr>
      </w:pPr>
      <w:r w:rsidRPr="000E0EBA">
        <w:rPr>
          <w:rFonts w:ascii="Times New Roman" w:hAnsi="Times New Roman" w:cs="Times New Roman"/>
          <w:b/>
          <w:bCs/>
          <w:sz w:val="28"/>
          <w:szCs w:val="28"/>
        </w:rPr>
        <w:t>Władze Gmin</w:t>
      </w:r>
      <w:r w:rsidR="001676E5" w:rsidRPr="000E0EBA">
        <w:rPr>
          <w:rFonts w:ascii="Times New Roman" w:hAnsi="Times New Roman" w:cs="Times New Roman"/>
          <w:b/>
          <w:bCs/>
          <w:sz w:val="28"/>
          <w:szCs w:val="28"/>
        </w:rPr>
        <w:t>y.</w:t>
      </w:r>
    </w:p>
    <w:p w14:paraId="21BDE979" w14:textId="77777777" w:rsidR="001676E5" w:rsidRPr="005A135A" w:rsidRDefault="001676E5" w:rsidP="005A135A">
      <w:pPr>
        <w:autoSpaceDE w:val="0"/>
        <w:autoSpaceDN w:val="0"/>
        <w:adjustRightInd w:val="0"/>
        <w:spacing w:after="0" w:line="240" w:lineRule="auto"/>
        <w:jc w:val="both"/>
        <w:rPr>
          <w:rFonts w:ascii="Times New Roman" w:hAnsi="Times New Roman" w:cs="Times New Roman"/>
          <w:b/>
          <w:bCs/>
          <w:sz w:val="24"/>
          <w:szCs w:val="24"/>
        </w:rPr>
      </w:pPr>
    </w:p>
    <w:p w14:paraId="72A9D19E" w14:textId="77777777" w:rsidR="00A97D86" w:rsidRPr="005A135A" w:rsidRDefault="00A97D86" w:rsidP="005A135A">
      <w:pPr>
        <w:autoSpaceDE w:val="0"/>
        <w:autoSpaceDN w:val="0"/>
        <w:adjustRightInd w:val="0"/>
        <w:spacing w:after="0" w:line="240" w:lineRule="auto"/>
        <w:jc w:val="both"/>
        <w:rPr>
          <w:rFonts w:ascii="Times New Roman" w:hAnsi="Times New Roman" w:cs="Times New Roman"/>
          <w:b/>
          <w:bCs/>
          <w:sz w:val="24"/>
          <w:szCs w:val="24"/>
        </w:rPr>
      </w:pPr>
      <w:r w:rsidRPr="005A135A">
        <w:rPr>
          <w:rFonts w:ascii="Times New Roman" w:hAnsi="Times New Roman" w:cs="Times New Roman"/>
          <w:b/>
          <w:bCs/>
          <w:sz w:val="24"/>
          <w:szCs w:val="24"/>
        </w:rPr>
        <w:t>Funkcję Wójta  sprawuje Paweł Kacprzykowski.</w:t>
      </w:r>
    </w:p>
    <w:p w14:paraId="77DB870B" w14:textId="77777777" w:rsidR="00A97D86" w:rsidRPr="005A135A" w:rsidRDefault="00A97D86" w:rsidP="005A135A">
      <w:pPr>
        <w:autoSpaceDE w:val="0"/>
        <w:autoSpaceDN w:val="0"/>
        <w:adjustRightInd w:val="0"/>
        <w:spacing w:after="0" w:line="240" w:lineRule="auto"/>
        <w:jc w:val="both"/>
        <w:rPr>
          <w:rFonts w:ascii="Times New Roman" w:eastAsia="Times New Roman" w:hAnsi="Times New Roman" w:cs="Times New Roman"/>
          <w:b/>
          <w:bCs/>
          <w:sz w:val="24"/>
          <w:szCs w:val="24"/>
          <w:u w:val="single"/>
          <w:lang w:eastAsia="pl-PL"/>
        </w:rPr>
      </w:pPr>
    </w:p>
    <w:p w14:paraId="3BD89986" w14:textId="13970717" w:rsidR="0093675B" w:rsidRPr="005A135A" w:rsidRDefault="0093675B" w:rsidP="005A135A">
      <w:pPr>
        <w:suppressAutoHyphens/>
        <w:autoSpaceDN w:val="0"/>
        <w:spacing w:after="0" w:line="257" w:lineRule="auto"/>
        <w:jc w:val="both"/>
        <w:textAlignment w:val="baseline"/>
        <w:rPr>
          <w:rFonts w:ascii="Times New Roman" w:eastAsia="Calibri" w:hAnsi="Times New Roman" w:cs="Times New Roman"/>
          <w:sz w:val="24"/>
          <w:szCs w:val="24"/>
        </w:rPr>
      </w:pPr>
      <w:r w:rsidRPr="005A135A">
        <w:rPr>
          <w:rFonts w:ascii="Times New Roman" w:eastAsia="Calibri" w:hAnsi="Times New Roman" w:cs="Times New Roman"/>
          <w:sz w:val="24"/>
          <w:szCs w:val="24"/>
        </w:rPr>
        <w:t>Wójt jest organem wykonawczym. Wójt wykonuje uchwały Rady Gminy i zadania określone przepisami prawa. Do zadań Wójta należy w szczególności:</w:t>
      </w:r>
    </w:p>
    <w:p w14:paraId="7F866C23" w14:textId="77777777" w:rsidR="0093675B" w:rsidRPr="005A135A" w:rsidRDefault="0093675B" w:rsidP="005A135A">
      <w:pPr>
        <w:numPr>
          <w:ilvl w:val="0"/>
          <w:numId w:val="41"/>
        </w:numPr>
        <w:suppressAutoHyphens/>
        <w:autoSpaceDN w:val="0"/>
        <w:spacing w:line="256" w:lineRule="auto"/>
        <w:contextualSpacing/>
        <w:jc w:val="both"/>
        <w:textAlignment w:val="baseline"/>
        <w:rPr>
          <w:rFonts w:ascii="Times New Roman" w:eastAsia="Calibri" w:hAnsi="Times New Roman" w:cs="Times New Roman"/>
          <w:sz w:val="24"/>
          <w:szCs w:val="24"/>
        </w:rPr>
      </w:pPr>
      <w:r w:rsidRPr="005A135A">
        <w:rPr>
          <w:rFonts w:ascii="Times New Roman" w:eastAsia="Calibri" w:hAnsi="Times New Roman" w:cs="Times New Roman"/>
          <w:sz w:val="24"/>
          <w:szCs w:val="24"/>
        </w:rPr>
        <w:t>opracowywanie strategii i programów rozwoju,</w:t>
      </w:r>
    </w:p>
    <w:p w14:paraId="62EF7F56" w14:textId="77777777" w:rsidR="0093675B" w:rsidRPr="005A135A" w:rsidRDefault="0093675B" w:rsidP="005A135A">
      <w:pPr>
        <w:numPr>
          <w:ilvl w:val="0"/>
          <w:numId w:val="41"/>
        </w:numPr>
        <w:suppressAutoHyphens/>
        <w:autoSpaceDN w:val="0"/>
        <w:spacing w:line="256" w:lineRule="auto"/>
        <w:contextualSpacing/>
        <w:jc w:val="both"/>
        <w:textAlignment w:val="baseline"/>
        <w:rPr>
          <w:rFonts w:ascii="Times New Roman" w:eastAsia="Calibri" w:hAnsi="Times New Roman" w:cs="Times New Roman"/>
          <w:sz w:val="24"/>
          <w:szCs w:val="24"/>
        </w:rPr>
      </w:pPr>
      <w:r w:rsidRPr="005A135A">
        <w:rPr>
          <w:rFonts w:ascii="Times New Roman" w:eastAsia="Calibri" w:hAnsi="Times New Roman" w:cs="Times New Roman"/>
          <w:sz w:val="24"/>
          <w:szCs w:val="24"/>
        </w:rPr>
        <w:t>gospodarowanie mieniem komunalnym,</w:t>
      </w:r>
    </w:p>
    <w:p w14:paraId="18F4F391" w14:textId="23F7B747" w:rsidR="0093675B" w:rsidRPr="005A135A" w:rsidRDefault="0093675B" w:rsidP="005A135A">
      <w:pPr>
        <w:numPr>
          <w:ilvl w:val="0"/>
          <w:numId w:val="41"/>
        </w:numPr>
        <w:suppressAutoHyphens/>
        <w:autoSpaceDN w:val="0"/>
        <w:spacing w:line="256" w:lineRule="auto"/>
        <w:contextualSpacing/>
        <w:jc w:val="both"/>
        <w:textAlignment w:val="baseline"/>
        <w:rPr>
          <w:rFonts w:ascii="Times New Roman" w:eastAsia="Calibri" w:hAnsi="Times New Roman" w:cs="Times New Roman"/>
          <w:sz w:val="24"/>
          <w:szCs w:val="24"/>
        </w:rPr>
      </w:pPr>
      <w:r w:rsidRPr="005A135A">
        <w:rPr>
          <w:rFonts w:ascii="Times New Roman" w:eastAsia="Calibri" w:hAnsi="Times New Roman" w:cs="Times New Roman"/>
          <w:sz w:val="24"/>
          <w:szCs w:val="24"/>
        </w:rPr>
        <w:t>wykonywanie budżetu.</w:t>
      </w:r>
    </w:p>
    <w:p w14:paraId="4FB689EF" w14:textId="77777777" w:rsidR="0039758E" w:rsidRPr="005A135A" w:rsidRDefault="0039758E" w:rsidP="005A135A">
      <w:pPr>
        <w:autoSpaceDE w:val="0"/>
        <w:autoSpaceDN w:val="0"/>
        <w:adjustRightInd w:val="0"/>
        <w:spacing w:after="0" w:line="240" w:lineRule="auto"/>
        <w:jc w:val="both"/>
        <w:rPr>
          <w:rFonts w:ascii="Times New Roman" w:hAnsi="Times New Roman" w:cs="Times New Roman"/>
          <w:b/>
          <w:bCs/>
          <w:sz w:val="24"/>
          <w:szCs w:val="24"/>
        </w:rPr>
      </w:pPr>
    </w:p>
    <w:p w14:paraId="28D678BB" w14:textId="77777777" w:rsidR="00EF5EBA" w:rsidRPr="005A135A" w:rsidRDefault="00EF5EBA" w:rsidP="005A135A">
      <w:pPr>
        <w:autoSpaceDE w:val="0"/>
        <w:autoSpaceDN w:val="0"/>
        <w:adjustRightInd w:val="0"/>
        <w:spacing w:after="0" w:line="240" w:lineRule="auto"/>
        <w:jc w:val="both"/>
        <w:rPr>
          <w:rFonts w:ascii="Times New Roman" w:eastAsia="ArnoPro-Regular" w:hAnsi="Times New Roman" w:cs="Times New Roman"/>
          <w:sz w:val="24"/>
          <w:szCs w:val="24"/>
        </w:rPr>
      </w:pPr>
      <w:r w:rsidRPr="005A135A">
        <w:rPr>
          <w:rFonts w:ascii="Times New Roman" w:eastAsia="ArnoPro-Regular" w:hAnsi="Times New Roman" w:cs="Times New Roman"/>
          <w:sz w:val="24"/>
          <w:szCs w:val="24"/>
        </w:rPr>
        <w:t>Urząd  Gminy wykonuje zadania mające na celu realizację spoczywających</w:t>
      </w:r>
    </w:p>
    <w:p w14:paraId="46E26EC8" w14:textId="77777777" w:rsidR="00EF5EBA" w:rsidRPr="005A135A" w:rsidRDefault="00EF5EBA" w:rsidP="005A135A">
      <w:pPr>
        <w:autoSpaceDE w:val="0"/>
        <w:autoSpaceDN w:val="0"/>
        <w:adjustRightInd w:val="0"/>
        <w:spacing w:after="0" w:line="240" w:lineRule="auto"/>
        <w:jc w:val="both"/>
        <w:rPr>
          <w:rFonts w:ascii="Times New Roman" w:eastAsia="ArnoPro-Regular" w:hAnsi="Times New Roman" w:cs="Times New Roman"/>
          <w:sz w:val="24"/>
          <w:szCs w:val="24"/>
        </w:rPr>
      </w:pPr>
      <w:r w:rsidRPr="005A135A">
        <w:rPr>
          <w:rFonts w:ascii="Times New Roman" w:eastAsia="ArnoPro-Regular" w:hAnsi="Times New Roman" w:cs="Times New Roman"/>
          <w:sz w:val="24"/>
          <w:szCs w:val="24"/>
        </w:rPr>
        <w:t>na gminie zadań własnych, zadań zleconych, zadań wykonywanych na podstawie porozumienia z organami administracji  rządowej (zadań zleconych), zadań publicznych powierzonych gminie w drodze zawartych porozumień.</w:t>
      </w:r>
    </w:p>
    <w:p w14:paraId="77C0C81E" w14:textId="77777777" w:rsidR="00EF5EBA" w:rsidRPr="005A135A" w:rsidRDefault="00EF5EBA" w:rsidP="005A135A">
      <w:pPr>
        <w:autoSpaceDE w:val="0"/>
        <w:autoSpaceDN w:val="0"/>
        <w:adjustRightInd w:val="0"/>
        <w:spacing w:after="0" w:line="240" w:lineRule="auto"/>
        <w:jc w:val="both"/>
        <w:rPr>
          <w:rFonts w:ascii="Times New Roman" w:hAnsi="Times New Roman" w:cs="Times New Roman"/>
          <w:b/>
          <w:bCs/>
          <w:sz w:val="24"/>
          <w:szCs w:val="24"/>
        </w:rPr>
      </w:pPr>
      <w:r w:rsidRPr="005A135A">
        <w:rPr>
          <w:rFonts w:ascii="Times New Roman" w:eastAsia="ArnoPro-Regular" w:hAnsi="Times New Roman" w:cs="Times New Roman"/>
          <w:sz w:val="24"/>
          <w:szCs w:val="24"/>
        </w:rPr>
        <w:t xml:space="preserve">W skład kierownictwa urzędu wchodzą :Sekretarz Gminy – </w:t>
      </w:r>
      <w:r w:rsidRPr="005A135A">
        <w:rPr>
          <w:rFonts w:ascii="Times New Roman" w:hAnsi="Times New Roman" w:cs="Times New Roman"/>
          <w:b/>
          <w:bCs/>
          <w:sz w:val="24"/>
          <w:szCs w:val="24"/>
        </w:rPr>
        <w:t>Jan Seroka</w:t>
      </w:r>
      <w:r w:rsidRPr="005A135A">
        <w:rPr>
          <w:rFonts w:ascii="Times New Roman" w:eastAsia="ArnoPro-Regular" w:hAnsi="Times New Roman" w:cs="Times New Roman"/>
          <w:sz w:val="24"/>
          <w:szCs w:val="24"/>
        </w:rPr>
        <w:t xml:space="preserve">, Skarbnik Gminy – </w:t>
      </w:r>
      <w:r w:rsidRPr="005A135A">
        <w:rPr>
          <w:rFonts w:ascii="Times New Roman" w:eastAsia="ArnoPro-Regular" w:hAnsi="Times New Roman" w:cs="Times New Roman"/>
          <w:b/>
          <w:sz w:val="24"/>
          <w:szCs w:val="24"/>
        </w:rPr>
        <w:t xml:space="preserve">Mirosława </w:t>
      </w:r>
      <w:proofErr w:type="spellStart"/>
      <w:r w:rsidRPr="005A135A">
        <w:rPr>
          <w:rFonts w:ascii="Times New Roman" w:eastAsia="ArnoPro-Regular" w:hAnsi="Times New Roman" w:cs="Times New Roman"/>
          <w:b/>
          <w:sz w:val="24"/>
          <w:szCs w:val="24"/>
        </w:rPr>
        <w:t>Gromelska</w:t>
      </w:r>
      <w:proofErr w:type="spellEnd"/>
      <w:r w:rsidRPr="005A135A">
        <w:rPr>
          <w:rFonts w:ascii="Times New Roman" w:eastAsia="ArnoPro-Regular" w:hAnsi="Times New Roman" w:cs="Times New Roman"/>
          <w:b/>
          <w:sz w:val="24"/>
          <w:szCs w:val="24"/>
        </w:rPr>
        <w:t>,</w:t>
      </w:r>
      <w:r w:rsidRPr="005A135A">
        <w:rPr>
          <w:rFonts w:ascii="Times New Roman" w:eastAsia="ArnoPro-Regular" w:hAnsi="Times New Roman" w:cs="Times New Roman"/>
          <w:sz w:val="24"/>
          <w:szCs w:val="24"/>
        </w:rPr>
        <w:t xml:space="preserve"> Kierownik Urzędu Stanu Cywilnego – </w:t>
      </w:r>
      <w:r w:rsidRPr="005A135A">
        <w:rPr>
          <w:rFonts w:ascii="Times New Roman" w:hAnsi="Times New Roman" w:cs="Times New Roman"/>
          <w:b/>
          <w:bCs/>
          <w:sz w:val="24"/>
          <w:szCs w:val="24"/>
        </w:rPr>
        <w:t>Katarzyna Dębek.</w:t>
      </w:r>
    </w:p>
    <w:p w14:paraId="39CA2275" w14:textId="77777777" w:rsidR="00EF5EBA" w:rsidRPr="005A135A" w:rsidRDefault="00EF5EBA" w:rsidP="005A135A">
      <w:pPr>
        <w:autoSpaceDE w:val="0"/>
        <w:autoSpaceDN w:val="0"/>
        <w:adjustRightInd w:val="0"/>
        <w:spacing w:after="0" w:line="240" w:lineRule="auto"/>
        <w:jc w:val="both"/>
        <w:rPr>
          <w:rFonts w:ascii="Times New Roman" w:eastAsia="ArnoPro-Regular" w:hAnsi="Times New Roman" w:cs="Times New Roman"/>
          <w:sz w:val="24"/>
          <w:szCs w:val="24"/>
        </w:rPr>
      </w:pPr>
      <w:r w:rsidRPr="005A135A">
        <w:rPr>
          <w:rFonts w:ascii="Times New Roman" w:eastAsia="ArnoPro-Regular" w:hAnsi="Times New Roman" w:cs="Times New Roman"/>
          <w:sz w:val="24"/>
          <w:szCs w:val="24"/>
        </w:rPr>
        <w:t>Jednostki Organizacyjne Gminy:</w:t>
      </w:r>
    </w:p>
    <w:p w14:paraId="1A98AA37" w14:textId="77777777" w:rsidR="0093675B" w:rsidRPr="005A135A" w:rsidRDefault="0093675B" w:rsidP="005A135A">
      <w:pPr>
        <w:autoSpaceDE w:val="0"/>
        <w:autoSpaceDN w:val="0"/>
        <w:adjustRightInd w:val="0"/>
        <w:spacing w:after="0" w:line="240" w:lineRule="auto"/>
        <w:jc w:val="both"/>
        <w:rPr>
          <w:rFonts w:ascii="Times New Roman" w:eastAsia="ArnoPro-Regular" w:hAnsi="Times New Roman" w:cs="Times New Roman"/>
          <w:sz w:val="24"/>
          <w:szCs w:val="24"/>
        </w:rPr>
      </w:pPr>
    </w:p>
    <w:p w14:paraId="6DC6ACEF" w14:textId="1B955537" w:rsidR="00EF5EBA" w:rsidRPr="005A135A" w:rsidRDefault="00EF5EBA" w:rsidP="005A135A">
      <w:pPr>
        <w:pStyle w:val="Akapitzlist"/>
        <w:numPr>
          <w:ilvl w:val="0"/>
          <w:numId w:val="1"/>
        </w:numPr>
        <w:ind w:left="0"/>
        <w:jc w:val="both"/>
        <w:rPr>
          <w:rFonts w:ascii="Times New Roman" w:hAnsi="Times New Roman" w:cs="Times New Roman"/>
          <w:sz w:val="24"/>
          <w:szCs w:val="24"/>
        </w:rPr>
      </w:pPr>
      <w:r w:rsidRPr="005A135A">
        <w:rPr>
          <w:rFonts w:ascii="Times New Roman" w:hAnsi="Times New Roman" w:cs="Times New Roman"/>
          <w:sz w:val="24"/>
          <w:szCs w:val="24"/>
        </w:rPr>
        <w:lastRenderedPageBreak/>
        <w:t>Biblioteka  Publiczna</w:t>
      </w:r>
      <w:r w:rsidR="004D0497">
        <w:rPr>
          <w:rFonts w:ascii="Times New Roman" w:hAnsi="Times New Roman" w:cs="Times New Roman"/>
          <w:sz w:val="24"/>
          <w:szCs w:val="24"/>
        </w:rPr>
        <w:t xml:space="preserve"> </w:t>
      </w:r>
      <w:r w:rsidRPr="005A135A">
        <w:rPr>
          <w:rFonts w:ascii="Times New Roman" w:hAnsi="Times New Roman" w:cs="Times New Roman"/>
          <w:sz w:val="24"/>
          <w:szCs w:val="24"/>
        </w:rPr>
        <w:t>- Centrum Kultury w Czerwonce</w:t>
      </w:r>
      <w:r w:rsidR="004D0497">
        <w:rPr>
          <w:rFonts w:ascii="Times New Roman" w:hAnsi="Times New Roman" w:cs="Times New Roman"/>
          <w:sz w:val="24"/>
          <w:szCs w:val="24"/>
        </w:rPr>
        <w:t xml:space="preserve"> </w:t>
      </w:r>
      <w:r w:rsidRPr="005A135A">
        <w:rPr>
          <w:rFonts w:ascii="Times New Roman" w:hAnsi="Times New Roman" w:cs="Times New Roman"/>
          <w:sz w:val="24"/>
          <w:szCs w:val="24"/>
        </w:rPr>
        <w:t xml:space="preserve">- </w:t>
      </w:r>
      <w:r w:rsidRPr="005A135A">
        <w:rPr>
          <w:rFonts w:ascii="Times New Roman" w:hAnsi="Times New Roman" w:cs="Times New Roman"/>
          <w:b/>
          <w:sz w:val="24"/>
          <w:szCs w:val="24"/>
        </w:rPr>
        <w:t>Dyr. Paulina Lewandowska,</w:t>
      </w:r>
    </w:p>
    <w:p w14:paraId="79E54C6D" w14:textId="4AF2E676" w:rsidR="00EF5EBA" w:rsidRPr="005A135A" w:rsidRDefault="00EF5EBA" w:rsidP="005A135A">
      <w:pPr>
        <w:pStyle w:val="Akapitzlist"/>
        <w:numPr>
          <w:ilvl w:val="0"/>
          <w:numId w:val="1"/>
        </w:numPr>
        <w:ind w:left="0"/>
        <w:jc w:val="both"/>
        <w:rPr>
          <w:rFonts w:ascii="Times New Roman" w:hAnsi="Times New Roman" w:cs="Times New Roman"/>
          <w:sz w:val="24"/>
          <w:szCs w:val="24"/>
        </w:rPr>
      </w:pPr>
      <w:r w:rsidRPr="005A135A">
        <w:rPr>
          <w:rFonts w:ascii="Times New Roman" w:hAnsi="Times New Roman" w:cs="Times New Roman"/>
          <w:sz w:val="24"/>
          <w:szCs w:val="24"/>
        </w:rPr>
        <w:t>Gminny Ośrodek Pomocy Społecznej w Czerwonce</w:t>
      </w:r>
      <w:r w:rsidR="004D0497">
        <w:rPr>
          <w:rFonts w:ascii="Times New Roman" w:hAnsi="Times New Roman" w:cs="Times New Roman"/>
          <w:sz w:val="24"/>
          <w:szCs w:val="24"/>
        </w:rPr>
        <w:t xml:space="preserve"> </w:t>
      </w:r>
      <w:r w:rsidRPr="005A135A">
        <w:rPr>
          <w:rFonts w:ascii="Times New Roman" w:hAnsi="Times New Roman" w:cs="Times New Roman"/>
          <w:sz w:val="24"/>
          <w:szCs w:val="24"/>
        </w:rPr>
        <w:t xml:space="preserve">- </w:t>
      </w:r>
      <w:r w:rsidR="00EA18CF" w:rsidRPr="005A135A">
        <w:rPr>
          <w:rFonts w:ascii="Times New Roman" w:hAnsi="Times New Roman" w:cs="Times New Roman"/>
          <w:b/>
          <w:sz w:val="24"/>
          <w:szCs w:val="24"/>
        </w:rPr>
        <w:t xml:space="preserve">Kier. Marta </w:t>
      </w:r>
      <w:proofErr w:type="spellStart"/>
      <w:r w:rsidR="00EA18CF" w:rsidRPr="005A135A">
        <w:rPr>
          <w:rFonts w:ascii="Times New Roman" w:hAnsi="Times New Roman" w:cs="Times New Roman"/>
          <w:b/>
          <w:sz w:val="24"/>
          <w:szCs w:val="24"/>
        </w:rPr>
        <w:t>S</w:t>
      </w:r>
      <w:r w:rsidR="00F408F8" w:rsidRPr="005A135A">
        <w:rPr>
          <w:rFonts w:ascii="Times New Roman" w:hAnsi="Times New Roman" w:cs="Times New Roman"/>
          <w:b/>
          <w:sz w:val="24"/>
          <w:szCs w:val="24"/>
        </w:rPr>
        <w:t>zarlak</w:t>
      </w:r>
      <w:proofErr w:type="spellEnd"/>
      <w:r w:rsidRPr="005A135A">
        <w:rPr>
          <w:rFonts w:ascii="Times New Roman" w:hAnsi="Times New Roman" w:cs="Times New Roman"/>
          <w:b/>
          <w:sz w:val="24"/>
          <w:szCs w:val="24"/>
        </w:rPr>
        <w:t>,</w:t>
      </w:r>
    </w:p>
    <w:p w14:paraId="6CB1D852" w14:textId="638021A5" w:rsidR="00D813DB" w:rsidRPr="005A135A" w:rsidRDefault="00EF5EBA" w:rsidP="005A135A">
      <w:pPr>
        <w:pStyle w:val="Akapitzlist"/>
        <w:numPr>
          <w:ilvl w:val="0"/>
          <w:numId w:val="1"/>
        </w:numPr>
        <w:ind w:left="0"/>
        <w:jc w:val="both"/>
        <w:rPr>
          <w:rFonts w:ascii="Times New Roman" w:hAnsi="Times New Roman" w:cs="Times New Roman"/>
          <w:sz w:val="24"/>
          <w:szCs w:val="24"/>
        </w:rPr>
      </w:pPr>
      <w:r w:rsidRPr="005A135A">
        <w:rPr>
          <w:rFonts w:ascii="Times New Roman" w:hAnsi="Times New Roman" w:cs="Times New Roman"/>
          <w:sz w:val="24"/>
          <w:szCs w:val="24"/>
        </w:rPr>
        <w:t>Szkoła Podstawowa im. M. Konopnickiej w Czerwonce</w:t>
      </w:r>
      <w:r w:rsidR="004D0497">
        <w:rPr>
          <w:rFonts w:ascii="Times New Roman" w:hAnsi="Times New Roman" w:cs="Times New Roman"/>
          <w:sz w:val="24"/>
          <w:szCs w:val="24"/>
        </w:rPr>
        <w:t xml:space="preserve"> </w:t>
      </w:r>
      <w:r w:rsidRPr="005A135A">
        <w:rPr>
          <w:rFonts w:ascii="Times New Roman" w:hAnsi="Times New Roman" w:cs="Times New Roman"/>
          <w:sz w:val="24"/>
          <w:szCs w:val="24"/>
        </w:rPr>
        <w:t xml:space="preserve">- </w:t>
      </w:r>
      <w:r w:rsidR="00901417" w:rsidRPr="005A135A">
        <w:rPr>
          <w:rFonts w:ascii="Times New Roman" w:hAnsi="Times New Roman" w:cs="Times New Roman"/>
          <w:b/>
          <w:sz w:val="24"/>
          <w:szCs w:val="24"/>
        </w:rPr>
        <w:t>Dyr. Zbigniew Załęski</w:t>
      </w:r>
      <w:r w:rsidRPr="005A135A">
        <w:rPr>
          <w:rFonts w:ascii="Times New Roman" w:hAnsi="Times New Roman" w:cs="Times New Roman"/>
          <w:b/>
          <w:sz w:val="24"/>
          <w:szCs w:val="24"/>
        </w:rPr>
        <w:t>,</w:t>
      </w:r>
    </w:p>
    <w:p w14:paraId="7DC4C330" w14:textId="77777777" w:rsidR="004249B1" w:rsidRPr="005A135A" w:rsidRDefault="004249B1" w:rsidP="005A135A">
      <w:pPr>
        <w:jc w:val="both"/>
        <w:rPr>
          <w:rFonts w:ascii="Times New Roman" w:hAnsi="Times New Roman" w:cs="Times New Roman"/>
          <w:sz w:val="24"/>
          <w:szCs w:val="24"/>
        </w:rPr>
      </w:pPr>
    </w:p>
    <w:p w14:paraId="0080FCF5" w14:textId="12E4A7F0" w:rsidR="004249B1" w:rsidRPr="005A135A" w:rsidRDefault="004249B1" w:rsidP="005A135A">
      <w:pPr>
        <w:spacing w:line="25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Zatrudnienie w Urzędzie Gminy  Czerwonka w 202</w:t>
      </w:r>
      <w:r w:rsidR="001676E5" w:rsidRPr="005A135A">
        <w:rPr>
          <w:rFonts w:ascii="Times New Roman" w:eastAsia="Calibri" w:hAnsi="Times New Roman" w:cs="Times New Roman"/>
          <w:sz w:val="24"/>
          <w:szCs w:val="24"/>
        </w:rPr>
        <w:t>2</w:t>
      </w:r>
      <w:r w:rsidRPr="005A135A">
        <w:rPr>
          <w:rFonts w:ascii="Times New Roman" w:eastAsia="Calibri" w:hAnsi="Times New Roman" w:cs="Times New Roman"/>
          <w:sz w:val="24"/>
          <w:szCs w:val="24"/>
        </w:rPr>
        <w:t xml:space="preserve"> roku;</w:t>
      </w:r>
    </w:p>
    <w:p w14:paraId="2751C7A4" w14:textId="45979C8B" w:rsidR="0092268F" w:rsidRPr="005A135A" w:rsidRDefault="0092268F" w:rsidP="005A135A">
      <w:pPr>
        <w:autoSpaceDE w:val="0"/>
        <w:autoSpaceDN w:val="0"/>
        <w:spacing w:before="120" w:after="120" w:line="276" w:lineRule="auto"/>
        <w:jc w:val="both"/>
        <w:outlineLvl w:val="4"/>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w:t>
      </w:r>
      <w:r w:rsidR="004D0497">
        <w:rPr>
          <w:rFonts w:ascii="Times New Roman" w:eastAsia="Times New Roman" w:hAnsi="Times New Roman" w:cs="Times New Roman"/>
          <w:bCs/>
          <w:sz w:val="24"/>
          <w:szCs w:val="24"/>
          <w:lang w:eastAsia="pl-PL"/>
        </w:rPr>
        <w:t xml:space="preserve"> </w:t>
      </w:r>
      <w:r w:rsidRPr="005A135A">
        <w:rPr>
          <w:rFonts w:ascii="Times New Roman" w:eastAsia="Times New Roman" w:hAnsi="Times New Roman" w:cs="Times New Roman"/>
          <w:bCs/>
          <w:sz w:val="24"/>
          <w:szCs w:val="24"/>
          <w:lang w:eastAsia="pl-PL"/>
        </w:rPr>
        <w:t>W skład urzędu wchodzą: kierownictwo urzędu oraz referaty i samodzielne stanowiska:</w:t>
      </w:r>
    </w:p>
    <w:p w14:paraId="0764ACA8" w14:textId="645D6606" w:rsidR="0092268F" w:rsidRPr="005A135A" w:rsidRDefault="0092268F" w:rsidP="005A135A">
      <w:pPr>
        <w:autoSpaceDE w:val="0"/>
        <w:autoSpaceDN w:val="0"/>
        <w:spacing w:after="0" w:line="276"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
          <w:bCs/>
          <w:sz w:val="24"/>
          <w:szCs w:val="24"/>
          <w:lang w:eastAsia="pl-PL"/>
        </w:rPr>
        <w:t>2.</w:t>
      </w:r>
      <w:r w:rsidR="004D0497">
        <w:rPr>
          <w:rFonts w:ascii="Times New Roman" w:eastAsia="Times New Roman" w:hAnsi="Times New Roman" w:cs="Times New Roman"/>
          <w:b/>
          <w:bCs/>
          <w:sz w:val="24"/>
          <w:szCs w:val="24"/>
          <w:lang w:eastAsia="pl-PL"/>
        </w:rPr>
        <w:t xml:space="preserve"> </w:t>
      </w:r>
      <w:r w:rsidRPr="005A135A">
        <w:rPr>
          <w:rFonts w:ascii="Times New Roman" w:eastAsia="Times New Roman" w:hAnsi="Times New Roman" w:cs="Times New Roman"/>
          <w:b/>
          <w:bCs/>
          <w:sz w:val="24"/>
          <w:szCs w:val="24"/>
          <w:lang w:eastAsia="pl-PL"/>
        </w:rPr>
        <w:t>Kierownictwo Urzędu</w:t>
      </w:r>
    </w:p>
    <w:p w14:paraId="3C4066D9" w14:textId="146E37B6" w:rsidR="0092268F" w:rsidRPr="005A135A" w:rsidRDefault="0092268F" w:rsidP="005A135A">
      <w:pPr>
        <w:autoSpaceDE w:val="0"/>
        <w:autoSpaceDN w:val="0"/>
        <w:spacing w:after="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Wójt Gminy</w:t>
      </w:r>
    </w:p>
    <w:p w14:paraId="0DB6670E" w14:textId="5CDC9932" w:rsidR="0092268F" w:rsidRPr="005A135A" w:rsidRDefault="0092268F" w:rsidP="005A135A">
      <w:pPr>
        <w:autoSpaceDE w:val="0"/>
        <w:autoSpaceDN w:val="0"/>
        <w:spacing w:after="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Sekretarz Gminy</w:t>
      </w:r>
    </w:p>
    <w:p w14:paraId="299C3DDB" w14:textId="659E3A88" w:rsidR="0092268F" w:rsidRPr="005A135A" w:rsidRDefault="0092268F" w:rsidP="005A135A">
      <w:pPr>
        <w:autoSpaceDE w:val="0"/>
        <w:autoSpaceDN w:val="0"/>
        <w:spacing w:after="0" w:line="276"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sz w:val="24"/>
          <w:szCs w:val="24"/>
          <w:lang w:eastAsia="pl-PL"/>
        </w:rPr>
        <w:t>3)        Skarbnik Gminy</w:t>
      </w:r>
    </w:p>
    <w:p w14:paraId="69FDD61E" w14:textId="6E1FD2BD" w:rsidR="0092268F" w:rsidRPr="005A135A" w:rsidRDefault="0092268F" w:rsidP="005A135A">
      <w:pPr>
        <w:autoSpaceDE w:val="0"/>
        <w:autoSpaceDN w:val="0"/>
        <w:spacing w:after="0" w:line="276"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w:t>
      </w:r>
      <w:r w:rsidR="004D0497">
        <w:rPr>
          <w:rFonts w:ascii="Times New Roman" w:eastAsia="Times New Roman" w:hAnsi="Times New Roman" w:cs="Times New Roman"/>
          <w:b/>
          <w:bCs/>
          <w:sz w:val="24"/>
          <w:szCs w:val="24"/>
          <w:lang w:eastAsia="pl-PL"/>
        </w:rPr>
        <w:t xml:space="preserve"> </w:t>
      </w:r>
      <w:r w:rsidRPr="005A135A">
        <w:rPr>
          <w:rFonts w:ascii="Times New Roman" w:eastAsia="Times New Roman" w:hAnsi="Times New Roman" w:cs="Times New Roman"/>
          <w:b/>
          <w:bCs/>
          <w:sz w:val="24"/>
          <w:szCs w:val="24"/>
          <w:lang w:eastAsia="pl-PL"/>
        </w:rPr>
        <w:t>Referaty:</w:t>
      </w:r>
    </w:p>
    <w:p w14:paraId="4A0C3BC0" w14:textId="023858A3" w:rsidR="0092268F" w:rsidRPr="005A135A" w:rsidRDefault="0092268F" w:rsidP="005A135A">
      <w:pPr>
        <w:autoSpaceDE w:val="0"/>
        <w:autoSpaceDN w:val="0"/>
        <w:spacing w:after="0" w:line="276"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
          <w:bCs/>
          <w:sz w:val="24"/>
          <w:szCs w:val="24"/>
          <w:lang w:eastAsia="pl-PL"/>
        </w:rPr>
        <w:t>- Referat Budżetu i Finansów</w:t>
      </w:r>
      <w:r w:rsidRPr="005A135A">
        <w:rPr>
          <w:rFonts w:ascii="Times New Roman" w:eastAsia="Times New Roman" w:hAnsi="Times New Roman" w:cs="Times New Roman"/>
          <w:bCs/>
          <w:sz w:val="24"/>
          <w:szCs w:val="24"/>
          <w:lang w:eastAsia="pl-PL"/>
        </w:rPr>
        <w:t xml:space="preserve"> : (RBF ) składający się z następujących stanowisk</w:t>
      </w:r>
    </w:p>
    <w:p w14:paraId="525D2272" w14:textId="77777777" w:rsidR="0092268F" w:rsidRPr="005A135A" w:rsidRDefault="0092268F" w:rsidP="005A135A">
      <w:pPr>
        <w:numPr>
          <w:ilvl w:val="0"/>
          <w:numId w:val="60"/>
        </w:numPr>
        <w:autoSpaceDE w:val="0"/>
        <w:autoSpaceDN w:val="0"/>
        <w:spacing w:after="0" w:line="276" w:lineRule="auto"/>
        <w:ind w:left="142" w:firstLine="0"/>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Skarbnik Gminy – Kierownik Referatu- 1 etat,</w:t>
      </w:r>
    </w:p>
    <w:p w14:paraId="59FF4641" w14:textId="77777777" w:rsidR="0092268F" w:rsidRPr="005A135A" w:rsidRDefault="0092268F" w:rsidP="005A135A">
      <w:pPr>
        <w:numPr>
          <w:ilvl w:val="0"/>
          <w:numId w:val="60"/>
        </w:numPr>
        <w:autoSpaceDE w:val="0"/>
        <w:autoSpaceDN w:val="0"/>
        <w:spacing w:after="0" w:line="276" w:lineRule="auto"/>
        <w:ind w:left="142" w:firstLine="0"/>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stanowisko ds.  księgowości budżetowej- 1 etat,</w:t>
      </w:r>
    </w:p>
    <w:p w14:paraId="31371976" w14:textId="77777777" w:rsidR="0092268F" w:rsidRPr="005A135A" w:rsidRDefault="0092268F" w:rsidP="005A135A">
      <w:pPr>
        <w:numPr>
          <w:ilvl w:val="0"/>
          <w:numId w:val="60"/>
        </w:numPr>
        <w:autoSpaceDE w:val="0"/>
        <w:autoSpaceDN w:val="0"/>
        <w:spacing w:after="0" w:line="276" w:lineRule="auto"/>
        <w:ind w:left="142" w:firstLine="0"/>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stanowisko ds. księgowości podatkowej, wymiaru podatku i opłat- 1 etat,</w:t>
      </w:r>
    </w:p>
    <w:p w14:paraId="345DB7B6" w14:textId="46AD27E7" w:rsidR="0092268F" w:rsidRPr="005A135A" w:rsidRDefault="0092268F" w:rsidP="005A135A">
      <w:pPr>
        <w:numPr>
          <w:ilvl w:val="0"/>
          <w:numId w:val="60"/>
        </w:numPr>
        <w:autoSpaceDE w:val="0"/>
        <w:autoSpaceDN w:val="0"/>
        <w:spacing w:after="0" w:line="276" w:lineRule="auto"/>
        <w:ind w:left="142" w:firstLine="0"/>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stanowisko ds. księgowości budżetowej, działalności gospodarczej, handlu,</w:t>
      </w:r>
    </w:p>
    <w:p w14:paraId="720AE9C2" w14:textId="7BE095B8" w:rsidR="0092268F" w:rsidRPr="005A135A" w:rsidRDefault="0092268F" w:rsidP="005A135A">
      <w:pPr>
        <w:autoSpaceDE w:val="0"/>
        <w:autoSpaceDN w:val="0"/>
        <w:spacing w:after="0" w:line="276" w:lineRule="auto"/>
        <w:ind w:left="142"/>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sz w:val="24"/>
          <w:szCs w:val="24"/>
          <w:lang w:eastAsia="pl-PL"/>
        </w:rPr>
        <w:t>profilaktyki i   uzależnień</w:t>
      </w:r>
      <w:r w:rsidRPr="005A135A">
        <w:rPr>
          <w:rFonts w:ascii="Times New Roman" w:eastAsia="Times New Roman" w:hAnsi="Times New Roman" w:cs="Times New Roman"/>
          <w:bCs/>
          <w:sz w:val="24"/>
          <w:szCs w:val="24"/>
          <w:lang w:eastAsia="pl-PL"/>
        </w:rPr>
        <w:t xml:space="preserve"> i obsługi kasy-1 etat,</w:t>
      </w:r>
    </w:p>
    <w:p w14:paraId="27B69D02" w14:textId="77777777" w:rsidR="0092268F" w:rsidRPr="005A135A" w:rsidRDefault="0092268F" w:rsidP="005A135A">
      <w:pPr>
        <w:autoSpaceDE w:val="0"/>
        <w:autoSpaceDN w:val="0"/>
        <w:spacing w:after="0" w:line="276" w:lineRule="auto"/>
        <w:jc w:val="both"/>
        <w:rPr>
          <w:rFonts w:ascii="Times New Roman" w:eastAsia="Times New Roman" w:hAnsi="Times New Roman" w:cs="Times New Roman"/>
          <w:bCs/>
          <w:sz w:val="24"/>
          <w:szCs w:val="24"/>
          <w:lang w:eastAsia="pl-PL"/>
        </w:rPr>
      </w:pPr>
    </w:p>
    <w:p w14:paraId="23B20E00" w14:textId="71DCABA7" w:rsidR="0092268F" w:rsidRPr="005A135A" w:rsidRDefault="0092268F" w:rsidP="005A135A">
      <w:pPr>
        <w:autoSpaceDE w:val="0"/>
        <w:autoSpaceDN w:val="0"/>
        <w:spacing w:after="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bCs/>
          <w:sz w:val="24"/>
          <w:szCs w:val="24"/>
          <w:lang w:eastAsia="pl-PL"/>
        </w:rPr>
        <w:t>- Urząd Stanu Cywilnego:( USC)</w:t>
      </w:r>
    </w:p>
    <w:p w14:paraId="00CFD94A" w14:textId="39B21097" w:rsidR="0092268F" w:rsidRPr="005A135A" w:rsidRDefault="0092268F" w:rsidP="005A135A">
      <w:pPr>
        <w:autoSpaceDE w:val="0"/>
        <w:autoSpaceDN w:val="0"/>
        <w:spacing w:after="0" w:line="276"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        kierownik Urzędu Stanu Cywilnego, ,– 1 etat,</w:t>
      </w:r>
    </w:p>
    <w:p w14:paraId="40CFA3B4" w14:textId="7F33527C" w:rsidR="0092268F" w:rsidRPr="005A135A" w:rsidRDefault="0092268F" w:rsidP="005A135A">
      <w:pPr>
        <w:autoSpaceDE w:val="0"/>
        <w:autoSpaceDN w:val="0"/>
        <w:spacing w:after="0" w:line="276"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2)        z-ca kierownika USC,</w:t>
      </w:r>
    </w:p>
    <w:p w14:paraId="78C81697" w14:textId="77777777" w:rsidR="0092268F" w:rsidRPr="005A135A" w:rsidRDefault="0092268F" w:rsidP="005A135A">
      <w:pPr>
        <w:autoSpaceDE w:val="0"/>
        <w:autoSpaceDN w:val="0"/>
        <w:spacing w:after="0" w:line="276" w:lineRule="auto"/>
        <w:jc w:val="both"/>
        <w:rPr>
          <w:rFonts w:ascii="Times New Roman" w:eastAsia="Times New Roman" w:hAnsi="Times New Roman" w:cs="Times New Roman"/>
          <w:bCs/>
          <w:sz w:val="24"/>
          <w:szCs w:val="24"/>
          <w:lang w:eastAsia="pl-PL"/>
        </w:rPr>
      </w:pPr>
    </w:p>
    <w:p w14:paraId="2F17A13B" w14:textId="77777777" w:rsidR="0092268F" w:rsidRPr="005A135A" w:rsidRDefault="0092268F" w:rsidP="005A135A">
      <w:pPr>
        <w:autoSpaceDE w:val="0"/>
        <w:autoSpaceDN w:val="0"/>
        <w:spacing w:after="0" w:line="276"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-Referat Oświaty i Wychowania  (ROW):</w:t>
      </w:r>
    </w:p>
    <w:p w14:paraId="3891305F" w14:textId="6EF052E2" w:rsidR="0092268F" w:rsidRPr="005A135A" w:rsidRDefault="0092268F" w:rsidP="005A135A">
      <w:pPr>
        <w:autoSpaceDE w:val="0"/>
        <w:autoSpaceDN w:val="0"/>
        <w:spacing w:after="0" w:line="276"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        główny księgowy-  Kierownik Referatu- 1 etat,</w:t>
      </w:r>
    </w:p>
    <w:p w14:paraId="34F9817B" w14:textId="14A8A16A" w:rsidR="0092268F" w:rsidRPr="005A135A" w:rsidRDefault="0092268F" w:rsidP="005A135A">
      <w:pPr>
        <w:autoSpaceDE w:val="0"/>
        <w:autoSpaceDN w:val="0"/>
        <w:spacing w:after="0" w:line="276"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2)        stanowisko  ds. oświaty i wychowania - 1 etat,</w:t>
      </w:r>
    </w:p>
    <w:p w14:paraId="62E924C6" w14:textId="77777777" w:rsidR="0092268F" w:rsidRPr="005A135A" w:rsidRDefault="0092268F" w:rsidP="005A135A">
      <w:pPr>
        <w:autoSpaceDE w:val="0"/>
        <w:autoSpaceDN w:val="0"/>
        <w:spacing w:after="0" w:line="276" w:lineRule="auto"/>
        <w:jc w:val="both"/>
        <w:rPr>
          <w:rFonts w:ascii="Times New Roman" w:eastAsia="Times New Roman" w:hAnsi="Times New Roman" w:cs="Times New Roman"/>
          <w:bCs/>
          <w:sz w:val="24"/>
          <w:szCs w:val="24"/>
          <w:lang w:eastAsia="pl-PL"/>
        </w:rPr>
      </w:pPr>
    </w:p>
    <w:p w14:paraId="253498A6" w14:textId="77777777" w:rsidR="0092268F" w:rsidRPr="005A135A" w:rsidRDefault="0092268F" w:rsidP="005A135A">
      <w:pPr>
        <w:autoSpaceDE w:val="0"/>
        <w:autoSpaceDN w:val="0"/>
        <w:spacing w:after="0" w:line="276"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 xml:space="preserve">-  Samodzielne stanowiska </w:t>
      </w:r>
      <w:proofErr w:type="spellStart"/>
      <w:r w:rsidRPr="005A135A">
        <w:rPr>
          <w:rFonts w:ascii="Times New Roman" w:eastAsia="Times New Roman" w:hAnsi="Times New Roman" w:cs="Times New Roman"/>
          <w:b/>
          <w:bCs/>
          <w:sz w:val="24"/>
          <w:szCs w:val="24"/>
          <w:lang w:eastAsia="pl-PL"/>
        </w:rPr>
        <w:t>tj</w:t>
      </w:r>
      <w:proofErr w:type="spellEnd"/>
      <w:r w:rsidRPr="005A135A">
        <w:rPr>
          <w:rFonts w:ascii="Times New Roman" w:eastAsia="Times New Roman" w:hAnsi="Times New Roman" w:cs="Times New Roman"/>
          <w:b/>
          <w:bCs/>
          <w:sz w:val="24"/>
          <w:szCs w:val="24"/>
          <w:lang w:eastAsia="pl-PL"/>
        </w:rPr>
        <w:t>:</w:t>
      </w:r>
    </w:p>
    <w:p w14:paraId="6DD0CE2D" w14:textId="244515FC" w:rsidR="0092268F" w:rsidRPr="005A135A" w:rsidRDefault="0092268F" w:rsidP="005A135A">
      <w:pPr>
        <w:autoSpaceDE w:val="0"/>
        <w:autoSpaceDN w:val="0"/>
        <w:spacing w:after="0" w:line="276"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      Stanowisko ds. organizacyjnych (SO)- 1 etat</w:t>
      </w:r>
    </w:p>
    <w:p w14:paraId="5BC4E60C" w14:textId="09691A0D" w:rsidR="000B05FF" w:rsidRPr="005A135A" w:rsidRDefault="0092268F" w:rsidP="005A135A">
      <w:pPr>
        <w:autoSpaceDE w:val="0"/>
        <w:autoSpaceDN w:val="0"/>
        <w:spacing w:after="0" w:line="276"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2)      Stanowisko ds. kadr, obsługi Rady, bhp, wyborów,</w:t>
      </w:r>
      <w:r w:rsidRPr="005A135A">
        <w:rPr>
          <w:rFonts w:ascii="Times New Roman" w:eastAsia="Times New Roman" w:hAnsi="Times New Roman" w:cs="Times New Roman"/>
          <w:b/>
          <w:bCs/>
          <w:sz w:val="24"/>
          <w:szCs w:val="24"/>
          <w:lang w:eastAsia="pl-PL"/>
        </w:rPr>
        <w:t xml:space="preserve"> </w:t>
      </w:r>
      <w:r w:rsidRPr="005A135A">
        <w:rPr>
          <w:rFonts w:ascii="Times New Roman" w:eastAsia="Times New Roman" w:hAnsi="Times New Roman" w:cs="Times New Roman"/>
          <w:bCs/>
          <w:sz w:val="24"/>
          <w:szCs w:val="24"/>
          <w:lang w:eastAsia="pl-PL"/>
        </w:rPr>
        <w:t>gospodarki mieszkaniowej</w:t>
      </w:r>
      <w:r w:rsidRPr="005A135A">
        <w:rPr>
          <w:rFonts w:ascii="Times New Roman" w:eastAsia="Times New Roman" w:hAnsi="Times New Roman" w:cs="Times New Roman"/>
          <w:b/>
          <w:bCs/>
          <w:sz w:val="24"/>
          <w:szCs w:val="24"/>
          <w:lang w:eastAsia="pl-PL"/>
        </w:rPr>
        <w:t xml:space="preserve"> </w:t>
      </w:r>
      <w:r w:rsidRPr="005A135A">
        <w:rPr>
          <w:rFonts w:ascii="Times New Roman" w:eastAsia="Times New Roman" w:hAnsi="Times New Roman" w:cs="Times New Roman"/>
          <w:bCs/>
          <w:sz w:val="24"/>
          <w:szCs w:val="24"/>
          <w:lang w:eastAsia="pl-PL"/>
        </w:rPr>
        <w:t>oraz</w:t>
      </w:r>
    </w:p>
    <w:p w14:paraId="703C718E" w14:textId="7BFC02A1" w:rsidR="0092268F" w:rsidRPr="005A135A" w:rsidRDefault="0092268F" w:rsidP="005A135A">
      <w:pPr>
        <w:autoSpaceDE w:val="0"/>
        <w:autoSpaceDN w:val="0"/>
        <w:spacing w:after="0" w:line="276"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ochrony danych  osobowych (SKR) – 1 etat</w:t>
      </w:r>
    </w:p>
    <w:p w14:paraId="78E51596" w14:textId="0DFDD932" w:rsidR="000B05FF" w:rsidRPr="005A135A" w:rsidRDefault="0092268F" w:rsidP="005A135A">
      <w:pPr>
        <w:autoSpaceDE w:val="0"/>
        <w:autoSpaceDN w:val="0"/>
        <w:spacing w:after="0" w:line="276"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3 )     Stanowisko ds. gospodarki nieruchomościami, ochrony środowiska, rolnictwa,</w:t>
      </w:r>
    </w:p>
    <w:p w14:paraId="1772C484" w14:textId="3E2B88E8" w:rsidR="0092268F" w:rsidRPr="005A135A" w:rsidRDefault="0092268F" w:rsidP="005A135A">
      <w:pPr>
        <w:autoSpaceDE w:val="0"/>
        <w:autoSpaceDN w:val="0"/>
        <w:spacing w:after="0" w:line="276"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gospodarki gruntami</w:t>
      </w:r>
      <w:r w:rsidR="000B05FF" w:rsidRPr="005A135A">
        <w:rPr>
          <w:rFonts w:ascii="Times New Roman" w:eastAsia="Times New Roman" w:hAnsi="Times New Roman" w:cs="Times New Roman"/>
          <w:bCs/>
          <w:sz w:val="24"/>
          <w:szCs w:val="24"/>
          <w:lang w:eastAsia="pl-PL"/>
        </w:rPr>
        <w:t xml:space="preserve"> </w:t>
      </w:r>
      <w:r w:rsidRPr="005A135A">
        <w:rPr>
          <w:rFonts w:ascii="Times New Roman" w:eastAsia="Times New Roman" w:hAnsi="Times New Roman" w:cs="Times New Roman"/>
          <w:bCs/>
          <w:sz w:val="24"/>
          <w:szCs w:val="24"/>
          <w:lang w:eastAsia="pl-PL"/>
        </w:rPr>
        <w:t xml:space="preserve"> i planowania Przestrzennego (SGN),   – 1 etat</w:t>
      </w:r>
    </w:p>
    <w:p w14:paraId="334E68DC" w14:textId="272FEEE5" w:rsidR="000B05FF" w:rsidRPr="005A135A" w:rsidRDefault="0092268F" w:rsidP="005A135A">
      <w:pPr>
        <w:autoSpaceDE w:val="0"/>
        <w:autoSpaceDN w:val="0"/>
        <w:spacing w:after="0" w:line="276"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4)      Stanowisko do spraw  inwestycji, zamówień publicznych, budownictwa,  gospodarki</w:t>
      </w:r>
    </w:p>
    <w:p w14:paraId="2B1DDC8D" w14:textId="31EB041C" w:rsidR="0092268F" w:rsidRPr="005A135A" w:rsidRDefault="0092268F" w:rsidP="005A135A">
      <w:pPr>
        <w:autoSpaceDE w:val="0"/>
        <w:autoSpaceDN w:val="0"/>
        <w:spacing w:after="0" w:line="276"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komunalnej  (SIZG),  -1 etat</w:t>
      </w:r>
    </w:p>
    <w:p w14:paraId="112533BE" w14:textId="2009736D" w:rsidR="000B05FF" w:rsidRPr="005A135A" w:rsidRDefault="0092268F" w:rsidP="005A135A">
      <w:pPr>
        <w:autoSpaceDE w:val="0"/>
        <w:autoSpaceDN w:val="0"/>
        <w:spacing w:after="0" w:line="276"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5)       Stanowisko ds. archiwum urzędu, gospodarki odpadami, pozyskiwania i rozliczania</w:t>
      </w:r>
    </w:p>
    <w:p w14:paraId="0BA10153" w14:textId="259DDA7E" w:rsidR="0092268F" w:rsidRPr="005A135A" w:rsidRDefault="0092268F" w:rsidP="005A135A">
      <w:pPr>
        <w:autoSpaceDE w:val="0"/>
        <w:autoSpaceDN w:val="0"/>
        <w:spacing w:after="0" w:line="276"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środków  zewnętrznych  (SAOP)- 1 etat,</w:t>
      </w:r>
    </w:p>
    <w:p w14:paraId="33302B2C" w14:textId="33D3C899" w:rsidR="000B05FF" w:rsidRPr="005A135A" w:rsidRDefault="0092268F" w:rsidP="005A135A">
      <w:pPr>
        <w:autoSpaceDE w:val="0"/>
        <w:autoSpaceDN w:val="0"/>
        <w:spacing w:after="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Cs/>
          <w:sz w:val="24"/>
          <w:szCs w:val="24"/>
          <w:lang w:eastAsia="pl-PL"/>
        </w:rPr>
        <w:t>6)</w:t>
      </w:r>
      <w:r w:rsidRPr="005A135A">
        <w:rPr>
          <w:rFonts w:ascii="Times New Roman" w:eastAsia="Calibri" w:hAnsi="Times New Roman" w:cs="Times New Roman"/>
          <w:sz w:val="24"/>
          <w:szCs w:val="24"/>
        </w:rPr>
        <w:t xml:space="preserve">       Stanowisko </w:t>
      </w:r>
      <w:r w:rsidRPr="005A135A">
        <w:rPr>
          <w:rFonts w:ascii="Times New Roman" w:eastAsia="Times New Roman" w:hAnsi="Times New Roman" w:cs="Times New Roman"/>
          <w:sz w:val="24"/>
          <w:szCs w:val="24"/>
          <w:lang w:eastAsia="pl-PL"/>
        </w:rPr>
        <w:t xml:space="preserve"> ds. obronnych, obrony cywilnej, zarządzania kryzysowego, straży  oraz</w:t>
      </w:r>
    </w:p>
    <w:p w14:paraId="6CBF10BC" w14:textId="5EC37198" w:rsidR="0092268F" w:rsidRPr="005A135A" w:rsidRDefault="0092268F" w:rsidP="005A135A">
      <w:pPr>
        <w:autoSpaceDE w:val="0"/>
        <w:autoSpaceDN w:val="0"/>
        <w:spacing w:after="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pełnomocnik ds. informacji niejawnych (SOZSI)</w:t>
      </w:r>
      <w:r w:rsidR="00102D79" w:rsidRPr="005A135A">
        <w:rPr>
          <w:rFonts w:ascii="Times New Roman" w:eastAsia="Times New Roman" w:hAnsi="Times New Roman" w:cs="Times New Roman"/>
          <w:sz w:val="24"/>
          <w:szCs w:val="24"/>
          <w:lang w:eastAsia="pl-PL"/>
        </w:rPr>
        <w:t xml:space="preserve"> – 1 etat,</w:t>
      </w:r>
      <w:r w:rsidRPr="005A135A">
        <w:rPr>
          <w:rFonts w:ascii="Times New Roman" w:eastAsia="Times New Roman" w:hAnsi="Times New Roman" w:cs="Times New Roman"/>
          <w:sz w:val="24"/>
          <w:szCs w:val="24"/>
          <w:lang w:eastAsia="pl-PL"/>
        </w:rPr>
        <w:t>.</w:t>
      </w:r>
    </w:p>
    <w:p w14:paraId="78F1F514" w14:textId="77777777" w:rsidR="0092268F" w:rsidRPr="005A135A" w:rsidRDefault="0092268F" w:rsidP="005A135A">
      <w:pPr>
        <w:autoSpaceDN w:val="0"/>
        <w:spacing w:after="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       Inspektor Ochrony Danych (IOD) – 1 etat,</w:t>
      </w:r>
    </w:p>
    <w:p w14:paraId="7553F8F9" w14:textId="77777777" w:rsidR="0092268F" w:rsidRPr="005A135A" w:rsidRDefault="0092268F" w:rsidP="005A135A">
      <w:pPr>
        <w:autoSpaceDN w:val="0"/>
        <w:spacing w:after="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Informatyk – 1 etat</w:t>
      </w:r>
    </w:p>
    <w:p w14:paraId="31835A46" w14:textId="77777777" w:rsidR="0092268F" w:rsidRPr="005A135A" w:rsidRDefault="0092268F" w:rsidP="005A135A">
      <w:pPr>
        <w:autoSpaceDN w:val="0"/>
        <w:spacing w:after="0" w:line="276" w:lineRule="auto"/>
        <w:jc w:val="both"/>
        <w:rPr>
          <w:rFonts w:ascii="Times New Roman" w:eastAsia="Calibri" w:hAnsi="Times New Roman" w:cs="Times New Roman"/>
          <w:b/>
          <w:sz w:val="24"/>
          <w:szCs w:val="24"/>
        </w:rPr>
      </w:pPr>
      <w:r w:rsidRPr="005A135A">
        <w:rPr>
          <w:rFonts w:ascii="Times New Roman" w:eastAsia="Times New Roman" w:hAnsi="Times New Roman" w:cs="Times New Roman"/>
          <w:sz w:val="24"/>
          <w:szCs w:val="24"/>
          <w:lang w:eastAsia="pl-PL"/>
        </w:rPr>
        <w:t xml:space="preserve">9)       </w:t>
      </w:r>
      <w:r w:rsidRPr="005A135A">
        <w:rPr>
          <w:rFonts w:ascii="Times New Roman" w:eastAsia="Calibri" w:hAnsi="Times New Roman" w:cs="Times New Roman"/>
          <w:sz w:val="24"/>
          <w:szCs w:val="24"/>
        </w:rPr>
        <w:t>Stanowisko pracy - sekretarka – 1 etat,</w:t>
      </w:r>
    </w:p>
    <w:p w14:paraId="172B05FA" w14:textId="77777777" w:rsidR="0092268F" w:rsidRPr="005A135A" w:rsidRDefault="0092268F" w:rsidP="005A135A">
      <w:pPr>
        <w:autoSpaceDN w:val="0"/>
        <w:spacing w:after="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Cs/>
          <w:sz w:val="24"/>
          <w:szCs w:val="24"/>
          <w:lang w:eastAsia="pl-PL"/>
        </w:rPr>
        <w:t>10)     Sprzątaczka,- 1 etat,</w:t>
      </w:r>
    </w:p>
    <w:p w14:paraId="6890F36D" w14:textId="77777777" w:rsidR="0092268F" w:rsidRPr="005A135A" w:rsidRDefault="0092268F" w:rsidP="005A135A">
      <w:pPr>
        <w:autoSpaceDN w:val="0"/>
        <w:spacing w:after="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Cs/>
          <w:sz w:val="24"/>
          <w:szCs w:val="24"/>
          <w:lang w:eastAsia="pl-PL"/>
        </w:rPr>
        <w:lastRenderedPageBreak/>
        <w:t>11)     Pracownik gospodarczy – 1 etat,</w:t>
      </w:r>
    </w:p>
    <w:p w14:paraId="7F7400D8" w14:textId="4217C380" w:rsidR="00C746A6" w:rsidRPr="005A135A" w:rsidRDefault="00C746A6" w:rsidP="005A135A">
      <w:pPr>
        <w:spacing w:line="256" w:lineRule="auto"/>
        <w:jc w:val="both"/>
        <w:rPr>
          <w:rFonts w:ascii="Times New Roman" w:eastAsia="Calibri" w:hAnsi="Times New Roman" w:cs="Times New Roman"/>
          <w:sz w:val="24"/>
          <w:szCs w:val="24"/>
        </w:rPr>
      </w:pPr>
    </w:p>
    <w:p w14:paraId="20515216" w14:textId="39F60EFD" w:rsidR="00D813DB" w:rsidRPr="000E0EBA" w:rsidRDefault="00D813DB" w:rsidP="005A135A">
      <w:pPr>
        <w:pStyle w:val="Default"/>
        <w:spacing w:line="360" w:lineRule="auto"/>
        <w:jc w:val="both"/>
        <w:rPr>
          <w:rFonts w:ascii="Times New Roman" w:hAnsi="Times New Roman" w:cs="Times New Roman"/>
          <w:b/>
          <w:color w:val="auto"/>
          <w:sz w:val="28"/>
          <w:szCs w:val="28"/>
        </w:rPr>
      </w:pPr>
      <w:r w:rsidRPr="000E0EBA">
        <w:rPr>
          <w:rFonts w:ascii="Times New Roman" w:hAnsi="Times New Roman" w:cs="Times New Roman"/>
          <w:b/>
          <w:color w:val="auto"/>
          <w:sz w:val="28"/>
          <w:szCs w:val="28"/>
        </w:rPr>
        <w:t>II. Informacje ogólne.</w:t>
      </w:r>
    </w:p>
    <w:p w14:paraId="6AC6D3F5" w14:textId="77777777" w:rsidR="00FA78B1" w:rsidRPr="000E0EBA" w:rsidRDefault="00FA78B1" w:rsidP="005A135A">
      <w:pPr>
        <w:pStyle w:val="Default"/>
        <w:numPr>
          <w:ilvl w:val="0"/>
          <w:numId w:val="7"/>
        </w:numPr>
        <w:spacing w:line="360" w:lineRule="auto"/>
        <w:jc w:val="both"/>
        <w:rPr>
          <w:rFonts w:ascii="Times New Roman" w:hAnsi="Times New Roman" w:cs="Times New Roman"/>
          <w:b/>
          <w:color w:val="auto"/>
          <w:sz w:val="28"/>
          <w:szCs w:val="28"/>
          <w:u w:val="single"/>
        </w:rPr>
      </w:pPr>
      <w:r w:rsidRPr="000E0EBA">
        <w:rPr>
          <w:rFonts w:ascii="Times New Roman" w:hAnsi="Times New Roman" w:cs="Times New Roman"/>
          <w:b/>
          <w:color w:val="auto"/>
          <w:sz w:val="28"/>
          <w:szCs w:val="28"/>
          <w:u w:val="single"/>
        </w:rPr>
        <w:t>Ogólna charakterystyka Gminy</w:t>
      </w:r>
    </w:p>
    <w:p w14:paraId="19B3E288" w14:textId="1F87E259" w:rsidR="000E0EBA" w:rsidRDefault="004D0497" w:rsidP="0011088D">
      <w:pPr>
        <w:pStyle w:val="NormalnyWeb"/>
        <w:shd w:val="clear" w:color="auto" w:fill="FFFFFF"/>
        <w:spacing w:before="0" w:beforeAutospacing="0" w:after="0" w:afterAutospacing="0"/>
        <w:ind w:firstLine="360"/>
        <w:jc w:val="both"/>
      </w:pPr>
      <w:r>
        <w:rPr>
          <w:bCs/>
        </w:rPr>
        <w:t>P</w:t>
      </w:r>
      <w:r w:rsidR="00FA78B1" w:rsidRPr="000A64A3">
        <w:rPr>
          <w:bCs/>
        </w:rPr>
        <w:t>oczątki osadnictwa na terenie gminy sięgają epoki kamienia. Nie było to jednak mocno zakorzenione osadnictwo. Odrodzenie wygasłego w VI-VIII wieku osadnictwa nastąpiło dopiero w momencie umacniania się państwa wczesnopiastowskiego, w XI-XII wieku. Wtedy to założono pojedyncze osady rycerskie. Osadnictwo wczesnośredniowieczne doby XI-XIII skupia się przede wszystkim w dwóch rejonach: obecnej wsi Ponikiew i Zawady Ponikiew i związane jest z </w:t>
      </w:r>
      <w:proofErr w:type="spellStart"/>
      <w:r w:rsidR="00FA78B1" w:rsidRPr="000A64A3">
        <w:rPr>
          <w:bCs/>
        </w:rPr>
        <w:t>Różanicą</w:t>
      </w:r>
      <w:proofErr w:type="spellEnd"/>
      <w:r w:rsidR="00FA78B1" w:rsidRPr="000A64A3">
        <w:rPr>
          <w:bCs/>
        </w:rPr>
        <w:t xml:space="preserve"> oraz na północ od Makowa Mazowieckiego w rejonie Budzyna. Wiek XIV-XV to na terenie Mazowsza wielka fala migracji i osadnictwa szlacheckiego. Skupiło się to przede wszystkim w rejonie wsi Czerwonka i do tych czasów należy odnieść powstanie wsi. Dało to początek wielu wsiom, m.in.: Jankowo, Krzyżewo, Dąbrówka, Cieciórki. Wiadomo, że przed 1361 r. teren dzisiejszej gminy wchodził w skład kasztelani zakroczymskiej. Pierwszą świątynią na terenie obecnej gminy była drewniana kaplica wystawiana w początkach XVI w. w miejscu zwanym Święta Trójca na prawym brzegu </w:t>
      </w:r>
      <w:proofErr w:type="spellStart"/>
      <w:r w:rsidR="00FA78B1" w:rsidRPr="000A64A3">
        <w:rPr>
          <w:bCs/>
        </w:rPr>
        <w:t>Różanicy</w:t>
      </w:r>
      <w:proofErr w:type="spellEnd"/>
      <w:r w:rsidR="00FA78B1" w:rsidRPr="000A64A3">
        <w:rPr>
          <w:bCs/>
        </w:rPr>
        <w:t xml:space="preserve">. Po wojnie została odbudowana i jest filialnym kościołem parafii w Różanie. Po trzecim rozbiorze Polski teren gminy Czerwonka wraz z całą ziemią makowsko-różańską został wcielony do Prus </w:t>
      </w:r>
      <w:proofErr w:type="spellStart"/>
      <w:r w:rsidR="00F620C4" w:rsidRPr="000A64A3">
        <w:rPr>
          <w:bCs/>
        </w:rPr>
        <w:t>Nowo</w:t>
      </w:r>
      <w:r w:rsidR="00FA78B1" w:rsidRPr="000A64A3">
        <w:rPr>
          <w:bCs/>
        </w:rPr>
        <w:t>wschodnich</w:t>
      </w:r>
      <w:proofErr w:type="spellEnd"/>
      <w:r w:rsidR="00FA78B1" w:rsidRPr="000A64A3">
        <w:rPr>
          <w:bCs/>
        </w:rPr>
        <w:t>, od 1779 roku do Kamery Płockiej, a w tym czasie Maków przestał być siedzibą powiatu. W okresie Księstwa Warszawskiego ziemie te należały do departamentu płockiego, a po 1815 r. do województwa płockiego, po zmianie nazewnictwo na rosyjskie do guberni płockiej. W dobie caratu w 1866 r. omawiany teren został wcielony do guberni łomżyńskiej, do ponownie utworzonego powiatu makowskiego. Po I wojnie światowej wszedł w skład województwa warszawskiego. Należał do niego także po II wojnie światowej, a obecnie należy do województwa mazowieckiego.</w:t>
      </w:r>
      <w:r w:rsidR="00B1346D" w:rsidRPr="005A135A">
        <w:t xml:space="preserve"> </w:t>
      </w:r>
      <w:r w:rsidR="00FA78B1" w:rsidRPr="005A135A">
        <w:t>Gmina Czerwonka to gmina wiejska. Należy do województwa mazowieckiego, powiatu makowskiego. Powierzchnia gminy Czerwonka wynosi  110,4 km² . Gęstość zaludnienia     24 osób/km. W g</w:t>
      </w:r>
      <w:r w:rsidR="002751F8" w:rsidRPr="005A135A">
        <w:t>minie Czerwonka zamieszkuje  5.7</w:t>
      </w:r>
      <w:r w:rsidR="00FA78B1" w:rsidRPr="005A135A">
        <w:t xml:space="preserve"> % ludności powiatu makowskiego, a powierzchnia gminy stanowi 10,4% powierzchni powiatu</w:t>
      </w:r>
      <w:r w:rsidR="0011088D">
        <w:t>.</w:t>
      </w:r>
    </w:p>
    <w:p w14:paraId="3EF3667E" w14:textId="77777777" w:rsidR="0011088D" w:rsidRDefault="0011088D" w:rsidP="0011088D">
      <w:pPr>
        <w:pStyle w:val="NormalnyWeb"/>
        <w:shd w:val="clear" w:color="auto" w:fill="FFFFFF"/>
        <w:spacing w:before="0" w:beforeAutospacing="0" w:after="0" w:afterAutospacing="0"/>
        <w:ind w:firstLine="360"/>
        <w:jc w:val="both"/>
      </w:pPr>
    </w:p>
    <w:p w14:paraId="6AC031EF" w14:textId="1AAFBF6D" w:rsidR="000A68C2" w:rsidRDefault="000A68C2" w:rsidP="0011088D">
      <w:pPr>
        <w:suppressAutoHyphens/>
        <w:autoSpaceDE w:val="0"/>
        <w:autoSpaceDN w:val="0"/>
        <w:spacing w:after="0" w:line="276" w:lineRule="auto"/>
        <w:jc w:val="both"/>
        <w:rPr>
          <w:rFonts w:ascii="Times New Roman" w:eastAsia="Times New Roman" w:hAnsi="Times New Roman" w:cs="Times New Roman"/>
          <w:b/>
          <w:bCs/>
          <w:sz w:val="28"/>
          <w:szCs w:val="28"/>
          <w:lang w:eastAsia="pl-PL"/>
        </w:rPr>
      </w:pPr>
      <w:r w:rsidRPr="000E0EBA">
        <w:rPr>
          <w:rFonts w:ascii="Times New Roman" w:eastAsia="Times New Roman" w:hAnsi="Times New Roman" w:cs="Times New Roman"/>
          <w:b/>
          <w:bCs/>
          <w:sz w:val="28"/>
          <w:szCs w:val="28"/>
          <w:lang w:eastAsia="pl-PL"/>
        </w:rPr>
        <w:t>EWIDENCJA LUDNOŚCI I URZĄD STANU CYWILNEGO</w:t>
      </w:r>
    </w:p>
    <w:p w14:paraId="796D8103" w14:textId="77777777" w:rsidR="0011088D" w:rsidRPr="0011088D" w:rsidRDefault="0011088D" w:rsidP="0011088D">
      <w:pPr>
        <w:suppressAutoHyphens/>
        <w:autoSpaceDE w:val="0"/>
        <w:autoSpaceDN w:val="0"/>
        <w:spacing w:after="0" w:line="276" w:lineRule="auto"/>
        <w:jc w:val="both"/>
        <w:rPr>
          <w:rFonts w:ascii="Times New Roman" w:eastAsia="Times New Roman" w:hAnsi="Times New Roman" w:cs="Times New Roman"/>
          <w:b/>
          <w:bCs/>
          <w:sz w:val="28"/>
          <w:szCs w:val="28"/>
          <w:lang w:eastAsia="pl-PL"/>
        </w:rPr>
      </w:pPr>
    </w:p>
    <w:p w14:paraId="6A487B68" w14:textId="77777777" w:rsidR="000A68C2" w:rsidRPr="005A135A" w:rsidRDefault="000A68C2" w:rsidP="0011088D">
      <w:pPr>
        <w:suppressAutoHyphens/>
        <w:autoSpaceDE w:val="0"/>
        <w:autoSpaceDN w:val="0"/>
        <w:spacing w:after="0" w:line="276" w:lineRule="auto"/>
        <w:jc w:val="both"/>
        <w:rPr>
          <w:rFonts w:ascii="Times New Roman" w:eastAsia="Calibri" w:hAnsi="Times New Roman" w:cs="Times New Roman"/>
          <w:sz w:val="24"/>
          <w:szCs w:val="24"/>
        </w:rPr>
      </w:pPr>
      <w:r w:rsidRPr="005A135A">
        <w:rPr>
          <w:rFonts w:ascii="Times New Roman" w:eastAsia="Times New Roman" w:hAnsi="Times New Roman" w:cs="Times New Roman"/>
          <w:sz w:val="24"/>
          <w:szCs w:val="24"/>
          <w:lang w:eastAsia="pl-PL"/>
        </w:rPr>
        <w:t xml:space="preserve">Liczba mieszkańców na dzień 31.12.2022 r. – </w:t>
      </w:r>
      <w:r w:rsidRPr="005A135A">
        <w:rPr>
          <w:rFonts w:ascii="Times New Roman" w:eastAsia="Times New Roman" w:hAnsi="Times New Roman" w:cs="Times New Roman"/>
          <w:b/>
          <w:sz w:val="24"/>
          <w:szCs w:val="24"/>
          <w:lang w:eastAsia="pl-PL"/>
        </w:rPr>
        <w:t>2.598</w:t>
      </w:r>
    </w:p>
    <w:p w14:paraId="79B33FF6" w14:textId="77777777" w:rsidR="000A68C2" w:rsidRPr="005A135A" w:rsidRDefault="000A68C2" w:rsidP="0011088D">
      <w:pPr>
        <w:suppressAutoHyphens/>
        <w:autoSpaceDE w:val="0"/>
        <w:autoSpaceDN w:val="0"/>
        <w:spacing w:after="0" w:line="276" w:lineRule="auto"/>
        <w:jc w:val="both"/>
        <w:rPr>
          <w:rFonts w:ascii="Times New Roman" w:eastAsia="Calibri" w:hAnsi="Times New Roman" w:cs="Times New Roman"/>
          <w:sz w:val="24"/>
          <w:szCs w:val="24"/>
        </w:rPr>
      </w:pPr>
      <w:r w:rsidRPr="005A135A">
        <w:rPr>
          <w:rFonts w:ascii="Times New Roman" w:eastAsia="Times New Roman" w:hAnsi="Times New Roman" w:cs="Times New Roman"/>
          <w:sz w:val="24"/>
          <w:szCs w:val="24"/>
          <w:lang w:eastAsia="pl-PL"/>
        </w:rPr>
        <w:t xml:space="preserve">Mężczyzn – </w:t>
      </w:r>
      <w:r w:rsidRPr="005A135A">
        <w:rPr>
          <w:rFonts w:ascii="Times New Roman" w:eastAsia="Times New Roman" w:hAnsi="Times New Roman" w:cs="Times New Roman"/>
          <w:b/>
          <w:sz w:val="24"/>
          <w:szCs w:val="24"/>
          <w:lang w:eastAsia="pl-PL"/>
        </w:rPr>
        <w:t>1.328 co stanowi    51,12%,</w:t>
      </w:r>
    </w:p>
    <w:p w14:paraId="6CA9B1E2" w14:textId="77777777" w:rsidR="000A68C2" w:rsidRPr="005A135A" w:rsidRDefault="000A68C2" w:rsidP="0011088D">
      <w:pPr>
        <w:suppressAutoHyphens/>
        <w:autoSpaceDE w:val="0"/>
        <w:autoSpaceDN w:val="0"/>
        <w:spacing w:after="0" w:line="276" w:lineRule="auto"/>
        <w:jc w:val="both"/>
        <w:rPr>
          <w:rFonts w:ascii="Times New Roman" w:eastAsia="Calibri" w:hAnsi="Times New Roman" w:cs="Times New Roman"/>
          <w:sz w:val="24"/>
          <w:szCs w:val="24"/>
        </w:rPr>
      </w:pPr>
      <w:r w:rsidRPr="005A135A">
        <w:rPr>
          <w:rFonts w:ascii="Times New Roman" w:eastAsia="Times New Roman" w:hAnsi="Times New Roman" w:cs="Times New Roman"/>
          <w:sz w:val="24"/>
          <w:szCs w:val="24"/>
          <w:lang w:eastAsia="pl-PL"/>
        </w:rPr>
        <w:t>Kobiet       –</w:t>
      </w:r>
      <w:r w:rsidRPr="005A135A">
        <w:rPr>
          <w:rFonts w:ascii="Times New Roman" w:eastAsia="Times New Roman" w:hAnsi="Times New Roman" w:cs="Times New Roman"/>
          <w:b/>
          <w:sz w:val="24"/>
          <w:szCs w:val="24"/>
          <w:lang w:eastAsia="pl-PL"/>
        </w:rPr>
        <w:t xml:space="preserve"> 1.270  co stanowi   48,88%.</w:t>
      </w:r>
    </w:p>
    <w:p w14:paraId="451A0C22" w14:textId="78FB3816" w:rsidR="000A68C2" w:rsidRPr="005A135A" w:rsidRDefault="000A68C2" w:rsidP="0011088D">
      <w:pPr>
        <w:suppressAutoHyphens/>
        <w:autoSpaceDN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tab.</w:t>
      </w:r>
      <w:r w:rsidR="0011088D">
        <w:rPr>
          <w:rFonts w:ascii="Times New Roman" w:eastAsia="Times New Roman" w:hAnsi="Times New Roman" w:cs="Times New Roman"/>
          <w:sz w:val="24"/>
          <w:szCs w:val="24"/>
          <w:lang w:eastAsia="pl-PL"/>
        </w:rPr>
        <w:t xml:space="preserve"> </w:t>
      </w:r>
      <w:r w:rsidRPr="005A135A">
        <w:rPr>
          <w:rFonts w:ascii="Times New Roman" w:eastAsia="Times New Roman" w:hAnsi="Times New Roman" w:cs="Times New Roman"/>
          <w:sz w:val="24"/>
          <w:szCs w:val="24"/>
          <w:lang w:eastAsia="pl-PL"/>
        </w:rPr>
        <w:t>nr 1 Podział ludności  gminy Czerwonka w 2022 rok z podziałem na kobiety i mężczyzn.</w:t>
      </w:r>
    </w:p>
    <w:p w14:paraId="135056E3" w14:textId="77777777" w:rsidR="000A68C2" w:rsidRPr="005A135A" w:rsidRDefault="000A68C2" w:rsidP="005A135A">
      <w:pPr>
        <w:suppressAutoHyphens/>
        <w:autoSpaceDN w:val="0"/>
        <w:spacing w:after="240" w:line="240" w:lineRule="auto"/>
        <w:jc w:val="both"/>
        <w:rPr>
          <w:rFonts w:ascii="Times New Roman" w:eastAsia="Calibri" w:hAnsi="Times New Roman" w:cs="Times New Roman"/>
          <w:sz w:val="24"/>
          <w:szCs w:val="24"/>
        </w:rPr>
      </w:pPr>
    </w:p>
    <w:p w14:paraId="2BDB7282" w14:textId="43DA74A6" w:rsidR="000A68C2" w:rsidRPr="005A135A" w:rsidRDefault="000A68C2" w:rsidP="005A135A">
      <w:pPr>
        <w:suppressAutoHyphens/>
        <w:autoSpaceDN w:val="0"/>
        <w:spacing w:after="240" w:line="240" w:lineRule="auto"/>
        <w:jc w:val="both"/>
        <w:rPr>
          <w:rFonts w:ascii="Times New Roman" w:eastAsia="Calibri" w:hAnsi="Times New Roman" w:cs="Times New Roman"/>
          <w:sz w:val="24"/>
          <w:szCs w:val="24"/>
        </w:rPr>
      </w:pPr>
      <w:r w:rsidRPr="005A135A">
        <w:rPr>
          <w:rFonts w:ascii="Times New Roman" w:eastAsia="Calibri" w:hAnsi="Times New Roman" w:cs="Times New Roman"/>
          <w:noProof/>
          <w:sz w:val="24"/>
          <w:szCs w:val="24"/>
          <w:lang w:eastAsia="pl-PL"/>
        </w:rPr>
        <w:lastRenderedPageBreak/>
        <w:drawing>
          <wp:inline distT="0" distB="0" distL="0" distR="0" wp14:anchorId="1015B1A4" wp14:editId="2B4C958E">
            <wp:extent cx="3657600" cy="2990850"/>
            <wp:effectExtent l="0" t="0" r="0" b="0"/>
            <wp:docPr id="34" name="Wykres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CC4A584" w14:textId="77777777" w:rsidR="000A68C2" w:rsidRPr="005A135A" w:rsidRDefault="000A68C2" w:rsidP="005A135A">
      <w:pPr>
        <w:suppressAutoHyphens/>
        <w:autoSpaceDN w:val="0"/>
        <w:spacing w:after="24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tab.nr 2. Ludność Gminy Czerwonka wg wieku i płci  w 2022 roku.</w:t>
      </w:r>
    </w:p>
    <w:p w14:paraId="3F0E8CF3"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Ludność gminy wg wieku i płci:</w:t>
      </w:r>
    </w:p>
    <w:tbl>
      <w:tblPr>
        <w:tblW w:w="9062" w:type="dxa"/>
        <w:tblCellMar>
          <w:left w:w="10" w:type="dxa"/>
          <w:right w:w="10" w:type="dxa"/>
        </w:tblCellMar>
        <w:tblLook w:val="04A0" w:firstRow="1" w:lastRow="0" w:firstColumn="1" w:lastColumn="0" w:noHBand="0" w:noVBand="1"/>
      </w:tblPr>
      <w:tblGrid>
        <w:gridCol w:w="2266"/>
        <w:gridCol w:w="2281"/>
        <w:gridCol w:w="2252"/>
        <w:gridCol w:w="2263"/>
      </w:tblGrid>
      <w:tr w:rsidR="005A135A" w:rsidRPr="005A135A" w14:paraId="337E4C0E" w14:textId="77777777" w:rsidTr="000A68C2">
        <w:tc>
          <w:tcPr>
            <w:tcW w:w="22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421182"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Wiek</w:t>
            </w:r>
          </w:p>
        </w:tc>
        <w:tc>
          <w:tcPr>
            <w:tcW w:w="2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A669C9"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Mężczyzn</w:t>
            </w:r>
          </w:p>
        </w:tc>
        <w:tc>
          <w:tcPr>
            <w:tcW w:w="22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3541BF"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Kobiet</w:t>
            </w:r>
          </w:p>
        </w:tc>
        <w:tc>
          <w:tcPr>
            <w:tcW w:w="2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2834CC"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Ogółem</w:t>
            </w:r>
          </w:p>
        </w:tc>
      </w:tr>
      <w:tr w:rsidR="005A135A" w:rsidRPr="005A135A" w14:paraId="2166D5D6" w14:textId="77777777" w:rsidTr="000A68C2">
        <w:tc>
          <w:tcPr>
            <w:tcW w:w="22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3875AD"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0 - 2</w:t>
            </w:r>
          </w:p>
        </w:tc>
        <w:tc>
          <w:tcPr>
            <w:tcW w:w="2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07375B"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36</w:t>
            </w:r>
          </w:p>
        </w:tc>
        <w:tc>
          <w:tcPr>
            <w:tcW w:w="22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E358CE"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37</w:t>
            </w:r>
          </w:p>
        </w:tc>
        <w:tc>
          <w:tcPr>
            <w:tcW w:w="2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D299E5"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73</w:t>
            </w:r>
          </w:p>
        </w:tc>
      </w:tr>
      <w:tr w:rsidR="005A135A" w:rsidRPr="005A135A" w14:paraId="19E8E656" w14:textId="77777777" w:rsidTr="000A68C2">
        <w:tc>
          <w:tcPr>
            <w:tcW w:w="22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263EF3"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w:t>
            </w:r>
          </w:p>
        </w:tc>
        <w:tc>
          <w:tcPr>
            <w:tcW w:w="2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499957"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20</w:t>
            </w:r>
          </w:p>
        </w:tc>
        <w:tc>
          <w:tcPr>
            <w:tcW w:w="22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8C66C4"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15</w:t>
            </w:r>
          </w:p>
        </w:tc>
        <w:tc>
          <w:tcPr>
            <w:tcW w:w="2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4F291D"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35</w:t>
            </w:r>
          </w:p>
        </w:tc>
      </w:tr>
      <w:tr w:rsidR="005A135A" w:rsidRPr="005A135A" w14:paraId="311F0A9E" w14:textId="77777777" w:rsidTr="000A68C2">
        <w:tc>
          <w:tcPr>
            <w:tcW w:w="22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D93432" w14:textId="236F1F93"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4 - 5</w:t>
            </w:r>
          </w:p>
        </w:tc>
        <w:tc>
          <w:tcPr>
            <w:tcW w:w="2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B40DD0"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33</w:t>
            </w:r>
          </w:p>
        </w:tc>
        <w:tc>
          <w:tcPr>
            <w:tcW w:w="22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82A3C5"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21</w:t>
            </w:r>
          </w:p>
        </w:tc>
        <w:tc>
          <w:tcPr>
            <w:tcW w:w="2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D16511"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54</w:t>
            </w:r>
          </w:p>
        </w:tc>
      </w:tr>
      <w:tr w:rsidR="005A135A" w:rsidRPr="005A135A" w14:paraId="03568703" w14:textId="77777777" w:rsidTr="000A68C2">
        <w:tc>
          <w:tcPr>
            <w:tcW w:w="22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E70B7F"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w:t>
            </w:r>
          </w:p>
        </w:tc>
        <w:tc>
          <w:tcPr>
            <w:tcW w:w="2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B0AE2C"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13</w:t>
            </w:r>
          </w:p>
        </w:tc>
        <w:tc>
          <w:tcPr>
            <w:tcW w:w="22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16C02D"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11</w:t>
            </w:r>
          </w:p>
        </w:tc>
        <w:tc>
          <w:tcPr>
            <w:tcW w:w="2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D7514A"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24</w:t>
            </w:r>
          </w:p>
        </w:tc>
      </w:tr>
      <w:tr w:rsidR="005A135A" w:rsidRPr="005A135A" w14:paraId="6F3E4575" w14:textId="77777777" w:rsidTr="000A68C2">
        <w:tc>
          <w:tcPr>
            <w:tcW w:w="22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862CC6"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w:t>
            </w:r>
          </w:p>
        </w:tc>
        <w:tc>
          <w:tcPr>
            <w:tcW w:w="2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7061A1"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16</w:t>
            </w:r>
          </w:p>
        </w:tc>
        <w:tc>
          <w:tcPr>
            <w:tcW w:w="22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5E0BB8"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14</w:t>
            </w:r>
          </w:p>
        </w:tc>
        <w:tc>
          <w:tcPr>
            <w:tcW w:w="2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F46E74"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30</w:t>
            </w:r>
          </w:p>
        </w:tc>
      </w:tr>
      <w:tr w:rsidR="005A135A" w:rsidRPr="005A135A" w14:paraId="48B32275" w14:textId="77777777" w:rsidTr="000A68C2">
        <w:tc>
          <w:tcPr>
            <w:tcW w:w="22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FB9A3B"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 12</w:t>
            </w:r>
          </w:p>
        </w:tc>
        <w:tc>
          <w:tcPr>
            <w:tcW w:w="2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58A5AC"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80</w:t>
            </w:r>
          </w:p>
        </w:tc>
        <w:tc>
          <w:tcPr>
            <w:tcW w:w="22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D881F6"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72</w:t>
            </w:r>
          </w:p>
        </w:tc>
        <w:tc>
          <w:tcPr>
            <w:tcW w:w="2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FEA956"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152</w:t>
            </w:r>
          </w:p>
        </w:tc>
      </w:tr>
      <w:tr w:rsidR="005A135A" w:rsidRPr="005A135A" w14:paraId="217F3CFB" w14:textId="77777777" w:rsidTr="000A68C2">
        <w:tc>
          <w:tcPr>
            <w:tcW w:w="22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3DB0A8"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 15</w:t>
            </w:r>
          </w:p>
        </w:tc>
        <w:tc>
          <w:tcPr>
            <w:tcW w:w="2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AEE1D1"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49</w:t>
            </w:r>
          </w:p>
        </w:tc>
        <w:tc>
          <w:tcPr>
            <w:tcW w:w="22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19DF06"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51</w:t>
            </w:r>
          </w:p>
        </w:tc>
        <w:tc>
          <w:tcPr>
            <w:tcW w:w="2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8DC9AF"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100</w:t>
            </w:r>
          </w:p>
        </w:tc>
      </w:tr>
      <w:tr w:rsidR="005A135A" w:rsidRPr="005A135A" w14:paraId="4192A8B8" w14:textId="77777777" w:rsidTr="000A68C2">
        <w:tc>
          <w:tcPr>
            <w:tcW w:w="22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532D25" w14:textId="791B0046"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 – 17</w:t>
            </w:r>
          </w:p>
        </w:tc>
        <w:tc>
          <w:tcPr>
            <w:tcW w:w="2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F7B49D"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27</w:t>
            </w:r>
          </w:p>
        </w:tc>
        <w:tc>
          <w:tcPr>
            <w:tcW w:w="22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D8D284"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25</w:t>
            </w:r>
          </w:p>
        </w:tc>
        <w:tc>
          <w:tcPr>
            <w:tcW w:w="2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10BF95"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52</w:t>
            </w:r>
          </w:p>
        </w:tc>
      </w:tr>
      <w:tr w:rsidR="005A135A" w:rsidRPr="005A135A" w14:paraId="5BB323F0" w14:textId="77777777" w:rsidTr="000A68C2">
        <w:tc>
          <w:tcPr>
            <w:tcW w:w="22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5F82C5"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w:t>
            </w:r>
          </w:p>
        </w:tc>
        <w:tc>
          <w:tcPr>
            <w:tcW w:w="2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2896F0"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21</w:t>
            </w:r>
          </w:p>
        </w:tc>
        <w:tc>
          <w:tcPr>
            <w:tcW w:w="22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3320B8"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18</w:t>
            </w:r>
          </w:p>
        </w:tc>
        <w:tc>
          <w:tcPr>
            <w:tcW w:w="2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7B2124"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39</w:t>
            </w:r>
          </w:p>
        </w:tc>
      </w:tr>
      <w:tr w:rsidR="005A135A" w:rsidRPr="005A135A" w14:paraId="4AA3D7F3" w14:textId="77777777" w:rsidTr="000A68C2">
        <w:tc>
          <w:tcPr>
            <w:tcW w:w="22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76A16E" w14:textId="1BE66E46"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 – 65</w:t>
            </w:r>
          </w:p>
        </w:tc>
        <w:tc>
          <w:tcPr>
            <w:tcW w:w="2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1BBA60"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887</w:t>
            </w:r>
          </w:p>
        </w:tc>
        <w:tc>
          <w:tcPr>
            <w:tcW w:w="22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C9BE4E"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786</w:t>
            </w:r>
          </w:p>
        </w:tc>
        <w:tc>
          <w:tcPr>
            <w:tcW w:w="2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96A77A"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1.673</w:t>
            </w:r>
          </w:p>
        </w:tc>
      </w:tr>
      <w:tr w:rsidR="005A135A" w:rsidRPr="005A135A" w14:paraId="560EA27D" w14:textId="77777777" w:rsidTr="000A68C2">
        <w:tc>
          <w:tcPr>
            <w:tcW w:w="22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A05CF2"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powyżej 65</w:t>
            </w:r>
          </w:p>
        </w:tc>
        <w:tc>
          <w:tcPr>
            <w:tcW w:w="2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1A7752"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146</w:t>
            </w:r>
          </w:p>
        </w:tc>
        <w:tc>
          <w:tcPr>
            <w:tcW w:w="22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60629A"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220</w:t>
            </w:r>
          </w:p>
        </w:tc>
        <w:tc>
          <w:tcPr>
            <w:tcW w:w="2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B3714E"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366</w:t>
            </w:r>
          </w:p>
        </w:tc>
      </w:tr>
      <w:tr w:rsidR="000A68C2" w:rsidRPr="005A135A" w14:paraId="21CA6C8A" w14:textId="77777777" w:rsidTr="000A68C2">
        <w:tc>
          <w:tcPr>
            <w:tcW w:w="22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7C777F"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ogółem</w:t>
            </w:r>
          </w:p>
        </w:tc>
        <w:tc>
          <w:tcPr>
            <w:tcW w:w="2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00EDB2"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1.328</w:t>
            </w:r>
          </w:p>
        </w:tc>
        <w:tc>
          <w:tcPr>
            <w:tcW w:w="22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ABA61A"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1.270</w:t>
            </w:r>
          </w:p>
        </w:tc>
        <w:tc>
          <w:tcPr>
            <w:tcW w:w="2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0FDE27" w14:textId="77777777" w:rsidR="000A68C2" w:rsidRPr="005A135A" w:rsidRDefault="000A68C2" w:rsidP="005A135A">
            <w:pPr>
              <w:suppressAutoHyphens/>
              <w:autoSpaceDE w:val="0"/>
              <w:autoSpaceDN w:val="0"/>
              <w:spacing w:after="200"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2.598</w:t>
            </w:r>
          </w:p>
        </w:tc>
      </w:tr>
    </w:tbl>
    <w:p w14:paraId="6DB2B2F6" w14:textId="77777777" w:rsidR="000A68C2" w:rsidRPr="005A135A" w:rsidRDefault="000A68C2" w:rsidP="005A135A">
      <w:pPr>
        <w:suppressAutoHyphens/>
        <w:autoSpaceDN w:val="0"/>
        <w:spacing w:after="240" w:line="240" w:lineRule="auto"/>
        <w:jc w:val="both"/>
        <w:rPr>
          <w:rFonts w:ascii="Times New Roman" w:eastAsia="Times New Roman" w:hAnsi="Times New Roman" w:cs="Times New Roman"/>
          <w:sz w:val="24"/>
          <w:szCs w:val="24"/>
          <w:lang w:eastAsia="pl-PL"/>
        </w:rPr>
      </w:pPr>
    </w:p>
    <w:p w14:paraId="7B88767C" w14:textId="72213C2F" w:rsidR="000A68C2" w:rsidRPr="005A135A" w:rsidRDefault="000A68C2" w:rsidP="005A135A">
      <w:pPr>
        <w:suppressAutoHyphens/>
        <w:autoSpaceDN w:val="0"/>
        <w:spacing w:after="24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21,52% (559) mieszkańców gminy Czerwonka jest w wieku przedprodukcyjnym, 64,39% (1.673) mieszkańców jest w wieku produkcyjnym, a 14,09 %  (366) mieszkańców jest w wieku poprodukcyjnym.</w:t>
      </w:r>
    </w:p>
    <w:p w14:paraId="3D365B46" w14:textId="000EBF3B" w:rsidR="000A68C2" w:rsidRPr="005A135A" w:rsidRDefault="000A68C2" w:rsidP="005A135A">
      <w:pPr>
        <w:tabs>
          <w:tab w:val="left" w:pos="3858"/>
        </w:tabs>
        <w:suppressAutoHyphens/>
        <w:autoSpaceDN w:val="0"/>
        <w:spacing w:after="24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tab. Nr 4. Produkcyjne grupy wieku</w:t>
      </w:r>
    </w:p>
    <w:p w14:paraId="69585961" w14:textId="2EB9ED6E" w:rsidR="000A68C2" w:rsidRPr="005A135A" w:rsidRDefault="000A68C2" w:rsidP="005A135A">
      <w:pPr>
        <w:suppressAutoHyphens/>
        <w:autoSpaceDN w:val="0"/>
        <w:spacing w:after="240" w:line="240" w:lineRule="auto"/>
        <w:jc w:val="both"/>
        <w:rPr>
          <w:rFonts w:ascii="Times New Roman" w:eastAsia="Calibri" w:hAnsi="Times New Roman" w:cs="Times New Roman"/>
          <w:sz w:val="24"/>
          <w:szCs w:val="24"/>
        </w:rPr>
      </w:pPr>
    </w:p>
    <w:p w14:paraId="7D69CCFB" w14:textId="77777777" w:rsidR="000A68C2" w:rsidRPr="005A135A" w:rsidRDefault="000A68C2" w:rsidP="005A135A">
      <w:pPr>
        <w:suppressAutoHyphens/>
        <w:autoSpaceDN w:val="0"/>
        <w:spacing w:after="240" w:line="240" w:lineRule="auto"/>
        <w:jc w:val="both"/>
        <w:rPr>
          <w:rFonts w:ascii="Times New Roman" w:eastAsia="Calibri" w:hAnsi="Times New Roman" w:cs="Times New Roman"/>
          <w:sz w:val="24"/>
          <w:szCs w:val="24"/>
        </w:rPr>
      </w:pPr>
      <w:r w:rsidRPr="005A135A">
        <w:rPr>
          <w:rFonts w:ascii="Times New Roman" w:eastAsia="Calibri" w:hAnsi="Times New Roman" w:cs="Times New Roman"/>
          <w:noProof/>
          <w:sz w:val="24"/>
          <w:szCs w:val="24"/>
          <w:lang w:eastAsia="pl-PL"/>
        </w:rPr>
        <w:drawing>
          <wp:inline distT="0" distB="0" distL="0" distR="0" wp14:anchorId="34122C2C" wp14:editId="383567AE">
            <wp:extent cx="5495925" cy="3209925"/>
            <wp:effectExtent l="0" t="0" r="9525" b="9525"/>
            <wp:docPr id="43" name="Wykres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EE9A4DB" w14:textId="77777777" w:rsidR="000A68C2" w:rsidRPr="005A135A" w:rsidRDefault="000A68C2" w:rsidP="005A135A">
      <w:pPr>
        <w:suppressAutoHyphens/>
        <w:autoSpaceDN w:val="0"/>
        <w:spacing w:after="24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-Wiek przedprodukcyjny – 559 osoby,</w:t>
      </w:r>
    </w:p>
    <w:p w14:paraId="44664026" w14:textId="77777777" w:rsidR="000A68C2" w:rsidRPr="005A135A" w:rsidRDefault="000A68C2" w:rsidP="005A135A">
      <w:pPr>
        <w:suppressAutoHyphens/>
        <w:autoSpaceDN w:val="0"/>
        <w:spacing w:after="24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-Wiek produkcyjny          - 1.673 osób,</w:t>
      </w:r>
    </w:p>
    <w:p w14:paraId="21B7BC6F" w14:textId="77777777" w:rsidR="000A68C2" w:rsidRPr="005A135A" w:rsidRDefault="000A68C2" w:rsidP="005A135A">
      <w:pPr>
        <w:suppressAutoHyphens/>
        <w:autoSpaceDN w:val="0"/>
        <w:spacing w:after="24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-Wiek poprodukcyjny      - 366 osób .</w:t>
      </w:r>
    </w:p>
    <w:p w14:paraId="06ECEE2A" w14:textId="50CADA21" w:rsidR="00F35F75" w:rsidRPr="005A135A" w:rsidRDefault="000A68C2" w:rsidP="005A135A">
      <w:pPr>
        <w:suppressAutoHyphens/>
        <w:autoSpaceDN w:val="0"/>
        <w:spacing w:after="24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Razem                 - 2.598 osób</w:t>
      </w:r>
    </w:p>
    <w:p w14:paraId="741F9AC0" w14:textId="1073FD4E" w:rsidR="000A68C2" w:rsidRPr="0011088D" w:rsidRDefault="000A68C2" w:rsidP="005A135A">
      <w:pPr>
        <w:keepNext/>
        <w:numPr>
          <w:ilvl w:val="0"/>
          <w:numId w:val="59"/>
        </w:numPr>
        <w:suppressAutoHyphens/>
        <w:autoSpaceDN w:val="0"/>
        <w:spacing w:after="0" w:line="360" w:lineRule="auto"/>
        <w:jc w:val="both"/>
        <w:rPr>
          <w:rFonts w:ascii="Times New Roman" w:eastAsia="Calibri" w:hAnsi="Times New Roman" w:cs="Times New Roman"/>
          <w:sz w:val="24"/>
          <w:szCs w:val="24"/>
        </w:rPr>
      </w:pPr>
      <w:r w:rsidRPr="005A135A">
        <w:rPr>
          <w:rFonts w:ascii="Times New Roman" w:eastAsia="Times New Roman" w:hAnsi="Times New Roman" w:cs="Times New Roman"/>
          <w:b/>
          <w:bCs/>
          <w:sz w:val="24"/>
          <w:szCs w:val="24"/>
          <w:lang w:eastAsia="ar-SA"/>
        </w:rPr>
        <w:t>Wykaz  sołectw   należących do gminy Czerwonka</w:t>
      </w:r>
      <w:r w:rsidR="0011088D">
        <w:rPr>
          <w:rFonts w:ascii="Times New Roman" w:eastAsia="Times New Roman" w:hAnsi="Times New Roman" w:cs="Times New Roman"/>
          <w:b/>
          <w:bCs/>
          <w:sz w:val="24"/>
          <w:szCs w:val="24"/>
          <w:lang w:eastAsia="ar-SA"/>
        </w:rPr>
        <w:t xml:space="preserve"> </w:t>
      </w:r>
      <w:r w:rsidRPr="0011088D">
        <w:rPr>
          <w:rFonts w:ascii="Times New Roman" w:eastAsia="Times New Roman" w:hAnsi="Times New Roman" w:cs="Times New Roman"/>
          <w:b/>
          <w:bCs/>
          <w:sz w:val="24"/>
          <w:szCs w:val="24"/>
          <w:lang w:eastAsia="ar-SA"/>
        </w:rPr>
        <w:t>z  ilością  mieszkańców.</w:t>
      </w:r>
    </w:p>
    <w:p w14:paraId="7B809C00"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b/>
          <w:bCs/>
          <w:sz w:val="24"/>
          <w:szCs w:val="24"/>
          <w:lang w:eastAsia="ar-SA"/>
        </w:rPr>
      </w:pPr>
    </w:p>
    <w:tbl>
      <w:tblPr>
        <w:tblW w:w="9255" w:type="dxa"/>
        <w:tblInd w:w="-20" w:type="dxa"/>
        <w:tblLayout w:type="fixed"/>
        <w:tblCellMar>
          <w:left w:w="10" w:type="dxa"/>
          <w:right w:w="10" w:type="dxa"/>
        </w:tblCellMar>
        <w:tblLook w:val="04A0" w:firstRow="1" w:lastRow="0" w:firstColumn="1" w:lastColumn="0" w:noHBand="0" w:noVBand="1"/>
      </w:tblPr>
      <w:tblGrid>
        <w:gridCol w:w="1150"/>
        <w:gridCol w:w="4993"/>
        <w:gridCol w:w="3112"/>
      </w:tblGrid>
      <w:tr w:rsidR="005A135A" w:rsidRPr="005A135A" w14:paraId="6372E68F" w14:textId="77777777" w:rsidTr="000A68C2">
        <w:tc>
          <w:tcPr>
            <w:tcW w:w="1150" w:type="dxa"/>
            <w:tcBorders>
              <w:top w:val="single" w:sz="4" w:space="0" w:color="000000"/>
              <w:left w:val="single" w:sz="4" w:space="0" w:color="000000"/>
              <w:bottom w:val="single" w:sz="4" w:space="0" w:color="000000"/>
              <w:right w:val="nil"/>
            </w:tcBorders>
            <w:tcMar>
              <w:top w:w="0" w:type="dxa"/>
              <w:left w:w="70" w:type="dxa"/>
              <w:bottom w:w="0" w:type="dxa"/>
              <w:right w:w="70" w:type="dxa"/>
            </w:tcMar>
            <w:hideMark/>
          </w:tcPr>
          <w:p w14:paraId="0FEDADB4" w14:textId="77777777" w:rsidR="000A68C2" w:rsidRPr="005A135A" w:rsidRDefault="000A68C2" w:rsidP="005A135A">
            <w:pPr>
              <w:suppressAutoHyphens/>
              <w:autoSpaceDN w:val="0"/>
              <w:spacing w:after="0" w:line="360" w:lineRule="auto"/>
              <w:jc w:val="both"/>
              <w:rPr>
                <w:rFonts w:ascii="Times New Roman" w:eastAsia="Calibri" w:hAnsi="Times New Roman" w:cs="Times New Roman"/>
                <w:sz w:val="24"/>
                <w:szCs w:val="24"/>
              </w:rPr>
            </w:pPr>
            <w:r w:rsidRPr="005A135A">
              <w:rPr>
                <w:rFonts w:ascii="Times New Roman" w:eastAsia="Times New Roman" w:hAnsi="Times New Roman" w:cs="Times New Roman"/>
                <w:b/>
                <w:bCs/>
                <w:sz w:val="24"/>
                <w:szCs w:val="24"/>
                <w:lang w:eastAsia="ar-SA"/>
              </w:rPr>
              <w:t>L.p.</w:t>
            </w:r>
          </w:p>
        </w:tc>
        <w:tc>
          <w:tcPr>
            <w:tcW w:w="4991" w:type="dxa"/>
            <w:tcBorders>
              <w:top w:val="single" w:sz="4" w:space="0" w:color="000000"/>
              <w:left w:val="single" w:sz="4" w:space="0" w:color="000000"/>
              <w:bottom w:val="single" w:sz="4" w:space="0" w:color="000000"/>
              <w:right w:val="nil"/>
            </w:tcBorders>
            <w:tcMar>
              <w:top w:w="0" w:type="dxa"/>
              <w:left w:w="70" w:type="dxa"/>
              <w:bottom w:w="0" w:type="dxa"/>
              <w:right w:w="70" w:type="dxa"/>
            </w:tcMar>
            <w:hideMark/>
          </w:tcPr>
          <w:p w14:paraId="2C2D960D" w14:textId="77777777" w:rsidR="000A68C2" w:rsidRPr="005A135A" w:rsidRDefault="000A68C2" w:rsidP="005A135A">
            <w:pPr>
              <w:keepNext/>
              <w:numPr>
                <w:ilvl w:val="1"/>
                <w:numId w:val="59"/>
              </w:numPr>
              <w:suppressAutoHyphens/>
              <w:autoSpaceDN w:val="0"/>
              <w:spacing w:after="0" w:line="360" w:lineRule="auto"/>
              <w:jc w:val="both"/>
              <w:rPr>
                <w:rFonts w:ascii="Times New Roman" w:eastAsia="Times New Roman" w:hAnsi="Times New Roman" w:cs="Times New Roman"/>
                <w:b/>
                <w:bCs/>
                <w:sz w:val="24"/>
                <w:szCs w:val="24"/>
                <w:lang w:eastAsia="ar-SA"/>
              </w:rPr>
            </w:pPr>
            <w:r w:rsidRPr="005A135A">
              <w:rPr>
                <w:rFonts w:ascii="Times New Roman" w:eastAsia="Times New Roman" w:hAnsi="Times New Roman" w:cs="Times New Roman"/>
                <w:b/>
                <w:bCs/>
                <w:sz w:val="24"/>
                <w:szCs w:val="24"/>
                <w:lang w:eastAsia="ar-SA"/>
              </w:rPr>
              <w:t>Nazwa sołectwa</w:t>
            </w:r>
          </w:p>
        </w:tc>
        <w:tc>
          <w:tcPr>
            <w:tcW w:w="311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6BE24B62" w14:textId="77777777" w:rsidR="000A68C2" w:rsidRPr="005A135A" w:rsidRDefault="000A68C2" w:rsidP="005A135A">
            <w:pPr>
              <w:keepNext/>
              <w:numPr>
                <w:ilvl w:val="1"/>
                <w:numId w:val="59"/>
              </w:numPr>
              <w:suppressAutoHyphens/>
              <w:autoSpaceDN w:val="0"/>
              <w:spacing w:after="0" w:line="360" w:lineRule="auto"/>
              <w:jc w:val="both"/>
              <w:rPr>
                <w:rFonts w:ascii="Times New Roman" w:eastAsia="Times New Roman" w:hAnsi="Times New Roman" w:cs="Times New Roman"/>
                <w:b/>
                <w:bCs/>
                <w:sz w:val="24"/>
                <w:szCs w:val="24"/>
                <w:lang w:eastAsia="ar-SA"/>
              </w:rPr>
            </w:pPr>
            <w:r w:rsidRPr="005A135A">
              <w:rPr>
                <w:rFonts w:ascii="Times New Roman" w:eastAsia="Times New Roman" w:hAnsi="Times New Roman" w:cs="Times New Roman"/>
                <w:b/>
                <w:bCs/>
                <w:sz w:val="24"/>
                <w:szCs w:val="24"/>
                <w:lang w:eastAsia="ar-SA"/>
              </w:rPr>
              <w:t>Liczba  mieszkańców</w:t>
            </w:r>
          </w:p>
        </w:tc>
      </w:tr>
      <w:tr w:rsidR="005A135A" w:rsidRPr="005A135A" w14:paraId="11FF73C9" w14:textId="77777777" w:rsidTr="000A68C2">
        <w:trPr>
          <w:trHeight w:val="10243"/>
        </w:trPr>
        <w:tc>
          <w:tcPr>
            <w:tcW w:w="1150" w:type="dxa"/>
            <w:tcBorders>
              <w:top w:val="single" w:sz="4" w:space="0" w:color="000000"/>
              <w:left w:val="single" w:sz="4" w:space="0" w:color="000000"/>
              <w:bottom w:val="single" w:sz="4" w:space="0" w:color="000000"/>
              <w:right w:val="nil"/>
            </w:tcBorders>
            <w:tcMar>
              <w:top w:w="0" w:type="dxa"/>
              <w:left w:w="70" w:type="dxa"/>
              <w:bottom w:w="0" w:type="dxa"/>
              <w:right w:w="70" w:type="dxa"/>
            </w:tcMar>
            <w:hideMark/>
          </w:tcPr>
          <w:p w14:paraId="4A03F4CF" w14:textId="77777777" w:rsidR="000A68C2" w:rsidRPr="005A135A" w:rsidRDefault="000A68C2" w:rsidP="0011088D">
            <w:pPr>
              <w:suppressAutoHyphens/>
              <w:autoSpaceDN w:val="0"/>
              <w:spacing w:after="0" w:line="360" w:lineRule="auto"/>
              <w:jc w:val="center"/>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lastRenderedPageBreak/>
              <w:t>1.</w:t>
            </w:r>
          </w:p>
          <w:p w14:paraId="14D38284" w14:textId="77777777" w:rsidR="000A68C2" w:rsidRPr="005A135A" w:rsidRDefault="000A68C2" w:rsidP="005A135A">
            <w:pPr>
              <w:suppressAutoHyphens/>
              <w:autoSpaceDN w:val="0"/>
              <w:spacing w:after="0" w:line="360" w:lineRule="auto"/>
              <w:ind w:left="360"/>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2.</w:t>
            </w:r>
          </w:p>
          <w:p w14:paraId="1142C937" w14:textId="77777777" w:rsidR="000A68C2" w:rsidRPr="005A135A" w:rsidRDefault="000A68C2" w:rsidP="005A135A">
            <w:pPr>
              <w:suppressAutoHyphens/>
              <w:autoSpaceDN w:val="0"/>
              <w:spacing w:after="0" w:line="360" w:lineRule="auto"/>
              <w:ind w:left="360"/>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3.</w:t>
            </w:r>
          </w:p>
          <w:p w14:paraId="4A2DEC7E" w14:textId="77777777" w:rsidR="000A68C2" w:rsidRPr="005A135A" w:rsidRDefault="000A68C2" w:rsidP="005A135A">
            <w:pPr>
              <w:suppressAutoHyphens/>
              <w:autoSpaceDN w:val="0"/>
              <w:spacing w:after="0" w:line="360" w:lineRule="auto"/>
              <w:ind w:left="360"/>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4.</w:t>
            </w:r>
          </w:p>
          <w:p w14:paraId="5ED66960" w14:textId="77777777" w:rsidR="000A68C2" w:rsidRPr="005A135A" w:rsidRDefault="000A68C2" w:rsidP="005A135A">
            <w:pPr>
              <w:suppressAutoHyphens/>
              <w:autoSpaceDN w:val="0"/>
              <w:spacing w:after="0" w:line="360" w:lineRule="auto"/>
              <w:ind w:left="360"/>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5.</w:t>
            </w:r>
          </w:p>
          <w:p w14:paraId="62956C47" w14:textId="77777777" w:rsidR="000A68C2" w:rsidRPr="005A135A" w:rsidRDefault="000A68C2" w:rsidP="005A135A">
            <w:pPr>
              <w:suppressAutoHyphens/>
              <w:autoSpaceDN w:val="0"/>
              <w:spacing w:after="0" w:line="360" w:lineRule="auto"/>
              <w:ind w:left="360"/>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6.</w:t>
            </w:r>
          </w:p>
          <w:p w14:paraId="1967C8EC" w14:textId="77777777" w:rsidR="000A68C2" w:rsidRPr="005A135A" w:rsidRDefault="000A68C2" w:rsidP="005A135A">
            <w:pPr>
              <w:suppressAutoHyphens/>
              <w:autoSpaceDN w:val="0"/>
              <w:spacing w:after="0" w:line="360" w:lineRule="auto"/>
              <w:ind w:left="360"/>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7.</w:t>
            </w:r>
          </w:p>
          <w:p w14:paraId="3D93B324" w14:textId="77777777" w:rsidR="000A68C2" w:rsidRPr="005A135A" w:rsidRDefault="000A68C2" w:rsidP="005A135A">
            <w:pPr>
              <w:suppressAutoHyphens/>
              <w:autoSpaceDN w:val="0"/>
              <w:spacing w:after="0" w:line="360" w:lineRule="auto"/>
              <w:ind w:left="360"/>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8.</w:t>
            </w:r>
          </w:p>
          <w:p w14:paraId="664C48C3" w14:textId="77777777" w:rsidR="000A68C2" w:rsidRPr="005A135A" w:rsidRDefault="000A68C2" w:rsidP="005A135A">
            <w:pPr>
              <w:suppressAutoHyphens/>
              <w:autoSpaceDN w:val="0"/>
              <w:spacing w:after="0" w:line="360" w:lineRule="auto"/>
              <w:ind w:left="360"/>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9.</w:t>
            </w:r>
          </w:p>
          <w:p w14:paraId="17905522" w14:textId="77777777" w:rsidR="000A68C2" w:rsidRPr="005A135A" w:rsidRDefault="000A68C2" w:rsidP="005A135A">
            <w:pPr>
              <w:suppressAutoHyphens/>
              <w:autoSpaceDN w:val="0"/>
              <w:spacing w:after="0" w:line="360" w:lineRule="auto"/>
              <w:ind w:left="360"/>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10.</w:t>
            </w:r>
          </w:p>
          <w:p w14:paraId="171EA93C" w14:textId="77777777" w:rsidR="000A68C2" w:rsidRPr="005A135A" w:rsidRDefault="000A68C2" w:rsidP="005A135A">
            <w:pPr>
              <w:suppressAutoHyphens/>
              <w:autoSpaceDN w:val="0"/>
              <w:spacing w:after="0" w:line="360" w:lineRule="auto"/>
              <w:ind w:left="360"/>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11.</w:t>
            </w:r>
          </w:p>
          <w:p w14:paraId="0E4F18E6" w14:textId="77777777" w:rsidR="000A68C2" w:rsidRPr="005A135A" w:rsidRDefault="000A68C2" w:rsidP="005A135A">
            <w:pPr>
              <w:suppressAutoHyphens/>
              <w:autoSpaceDN w:val="0"/>
              <w:spacing w:after="0" w:line="360" w:lineRule="auto"/>
              <w:ind w:left="360"/>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12.</w:t>
            </w:r>
          </w:p>
          <w:p w14:paraId="0B7AE894" w14:textId="77777777" w:rsidR="000A68C2" w:rsidRPr="005A135A" w:rsidRDefault="000A68C2" w:rsidP="005A135A">
            <w:pPr>
              <w:suppressAutoHyphens/>
              <w:autoSpaceDN w:val="0"/>
              <w:spacing w:after="0" w:line="360" w:lineRule="auto"/>
              <w:ind w:left="360"/>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13.</w:t>
            </w:r>
          </w:p>
          <w:p w14:paraId="05393203" w14:textId="77777777" w:rsidR="000A68C2" w:rsidRPr="005A135A" w:rsidRDefault="000A68C2" w:rsidP="005A135A">
            <w:pPr>
              <w:suppressAutoHyphens/>
              <w:autoSpaceDN w:val="0"/>
              <w:spacing w:after="0" w:line="360" w:lineRule="auto"/>
              <w:ind w:left="360"/>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14.</w:t>
            </w:r>
          </w:p>
          <w:p w14:paraId="7E405210" w14:textId="77777777" w:rsidR="000A68C2" w:rsidRPr="005A135A" w:rsidRDefault="000A68C2" w:rsidP="005A135A">
            <w:pPr>
              <w:suppressAutoHyphens/>
              <w:autoSpaceDN w:val="0"/>
              <w:spacing w:after="0" w:line="360" w:lineRule="auto"/>
              <w:ind w:left="360"/>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15.</w:t>
            </w:r>
          </w:p>
          <w:p w14:paraId="049919C4" w14:textId="77777777" w:rsidR="000A68C2" w:rsidRPr="005A135A" w:rsidRDefault="000A68C2" w:rsidP="005A135A">
            <w:pPr>
              <w:suppressAutoHyphens/>
              <w:autoSpaceDN w:val="0"/>
              <w:spacing w:after="0" w:line="360" w:lineRule="auto"/>
              <w:ind w:left="360"/>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16.</w:t>
            </w:r>
          </w:p>
          <w:p w14:paraId="007E21B0" w14:textId="77777777" w:rsidR="000A68C2" w:rsidRPr="005A135A" w:rsidRDefault="000A68C2" w:rsidP="005A135A">
            <w:pPr>
              <w:suppressAutoHyphens/>
              <w:autoSpaceDN w:val="0"/>
              <w:spacing w:after="0" w:line="360" w:lineRule="auto"/>
              <w:ind w:left="360"/>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17.</w:t>
            </w:r>
          </w:p>
          <w:p w14:paraId="01DF1A3C" w14:textId="77777777" w:rsidR="000A68C2" w:rsidRPr="005A135A" w:rsidRDefault="000A68C2" w:rsidP="005A135A">
            <w:pPr>
              <w:suppressAutoHyphens/>
              <w:autoSpaceDN w:val="0"/>
              <w:spacing w:after="0" w:line="360" w:lineRule="auto"/>
              <w:ind w:left="360"/>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18.</w:t>
            </w:r>
          </w:p>
          <w:p w14:paraId="66FE133D" w14:textId="77777777" w:rsidR="000A68C2" w:rsidRPr="005A135A" w:rsidRDefault="000A68C2" w:rsidP="005A135A">
            <w:pPr>
              <w:suppressAutoHyphens/>
              <w:autoSpaceDN w:val="0"/>
              <w:spacing w:after="0" w:line="360" w:lineRule="auto"/>
              <w:ind w:left="360"/>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19.</w:t>
            </w:r>
          </w:p>
          <w:p w14:paraId="3C34ED47" w14:textId="77777777" w:rsidR="000A68C2" w:rsidRPr="005A135A" w:rsidRDefault="000A68C2" w:rsidP="005A135A">
            <w:pPr>
              <w:suppressAutoHyphens/>
              <w:autoSpaceDN w:val="0"/>
              <w:spacing w:after="0" w:line="360" w:lineRule="auto"/>
              <w:ind w:left="360"/>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20.</w:t>
            </w:r>
          </w:p>
          <w:p w14:paraId="557F8D6A" w14:textId="77777777" w:rsidR="000A68C2" w:rsidRPr="005A135A" w:rsidRDefault="000A68C2" w:rsidP="005A135A">
            <w:pPr>
              <w:suppressAutoHyphens/>
              <w:autoSpaceDN w:val="0"/>
              <w:spacing w:after="0" w:line="360" w:lineRule="auto"/>
              <w:ind w:left="360"/>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21.</w:t>
            </w:r>
          </w:p>
          <w:p w14:paraId="1961066F" w14:textId="77777777" w:rsidR="000A68C2" w:rsidRPr="005A135A" w:rsidRDefault="000A68C2" w:rsidP="005A135A">
            <w:pPr>
              <w:suppressAutoHyphens/>
              <w:autoSpaceDN w:val="0"/>
              <w:spacing w:after="0" w:line="360" w:lineRule="auto"/>
              <w:ind w:left="360"/>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22.</w:t>
            </w:r>
          </w:p>
          <w:p w14:paraId="3A408B85" w14:textId="77777777" w:rsidR="000A68C2" w:rsidRPr="005A135A" w:rsidRDefault="000A68C2" w:rsidP="005A135A">
            <w:pPr>
              <w:suppressAutoHyphens/>
              <w:autoSpaceDN w:val="0"/>
              <w:spacing w:after="0" w:line="360" w:lineRule="auto"/>
              <w:ind w:left="360"/>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23.</w:t>
            </w:r>
          </w:p>
        </w:tc>
        <w:tc>
          <w:tcPr>
            <w:tcW w:w="4991" w:type="dxa"/>
            <w:tcBorders>
              <w:top w:val="single" w:sz="4" w:space="0" w:color="000000"/>
              <w:left w:val="single" w:sz="4" w:space="0" w:color="000000"/>
              <w:bottom w:val="single" w:sz="4" w:space="0" w:color="000000"/>
              <w:right w:val="nil"/>
            </w:tcBorders>
            <w:tcMar>
              <w:top w:w="0" w:type="dxa"/>
              <w:left w:w="70" w:type="dxa"/>
              <w:bottom w:w="0" w:type="dxa"/>
              <w:right w:w="70" w:type="dxa"/>
            </w:tcMar>
            <w:hideMark/>
          </w:tcPr>
          <w:p w14:paraId="593533D3"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Adamowo</w:t>
            </w:r>
          </w:p>
          <w:p w14:paraId="6911FC91"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Budzyno  Bolki</w:t>
            </w:r>
          </w:p>
          <w:p w14:paraId="72133B7C"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Budzyno  Lipniki</w:t>
            </w:r>
          </w:p>
          <w:p w14:paraId="66DE0B11" w14:textId="6C083851"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Budzyno</w:t>
            </w:r>
          </w:p>
          <w:p w14:paraId="6F5B714D"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Cieciórki  Włościańskie</w:t>
            </w:r>
          </w:p>
          <w:p w14:paraId="221686EB"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Ciemniewo</w:t>
            </w:r>
          </w:p>
          <w:p w14:paraId="5542A73B"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Czerwonka  Włościańska</w:t>
            </w:r>
          </w:p>
          <w:p w14:paraId="791675AC"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Dąbrówka</w:t>
            </w:r>
          </w:p>
          <w:p w14:paraId="6DAD2F42"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Guty  Duże</w:t>
            </w:r>
          </w:p>
          <w:p w14:paraId="27FAE6D9"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Guty  Małe</w:t>
            </w:r>
          </w:p>
          <w:p w14:paraId="5F76CDA6"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Jankowo</w:t>
            </w:r>
          </w:p>
          <w:p w14:paraId="6BBC49B2"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Janopole</w:t>
            </w:r>
          </w:p>
          <w:p w14:paraId="31641D30"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Kałęczyn</w:t>
            </w:r>
          </w:p>
          <w:p w14:paraId="68C08716"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Krzyżewo  Jurki</w:t>
            </w:r>
          </w:p>
          <w:p w14:paraId="3D0B503A"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Krzyżewo  Marki</w:t>
            </w:r>
          </w:p>
          <w:p w14:paraId="761196DC"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Lipniki</w:t>
            </w:r>
          </w:p>
          <w:p w14:paraId="1BD5754D"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proofErr w:type="spellStart"/>
            <w:r w:rsidRPr="005A135A">
              <w:rPr>
                <w:rFonts w:ascii="Times New Roman" w:eastAsia="Times New Roman" w:hAnsi="Times New Roman" w:cs="Times New Roman"/>
                <w:sz w:val="24"/>
                <w:szCs w:val="24"/>
                <w:lang w:eastAsia="ar-SA"/>
              </w:rPr>
              <w:t>Mariampole</w:t>
            </w:r>
            <w:proofErr w:type="spellEnd"/>
          </w:p>
          <w:p w14:paraId="6701DCB8"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Perzanowo</w:t>
            </w:r>
          </w:p>
          <w:p w14:paraId="4D7D5F33"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Ponikiew Wielka</w:t>
            </w:r>
          </w:p>
          <w:p w14:paraId="5DBA17FE"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Sewerynowo</w:t>
            </w:r>
          </w:p>
          <w:p w14:paraId="47375DC4"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Soje</w:t>
            </w:r>
          </w:p>
          <w:p w14:paraId="3214F0A9"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Tłuszcz</w:t>
            </w:r>
          </w:p>
          <w:p w14:paraId="68614FAB"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Ulaski</w:t>
            </w:r>
          </w:p>
        </w:tc>
        <w:tc>
          <w:tcPr>
            <w:tcW w:w="311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783A4FE0"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21</w:t>
            </w:r>
          </w:p>
          <w:p w14:paraId="70172EC5"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139</w:t>
            </w:r>
          </w:p>
          <w:p w14:paraId="446A3912"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63</w:t>
            </w:r>
          </w:p>
          <w:p w14:paraId="3A1C4AF8"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187</w:t>
            </w:r>
          </w:p>
          <w:p w14:paraId="6A74E75B"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76</w:t>
            </w:r>
          </w:p>
          <w:p w14:paraId="21DC710B"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39</w:t>
            </w:r>
          </w:p>
          <w:p w14:paraId="20E96473"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269</w:t>
            </w:r>
          </w:p>
          <w:p w14:paraId="34BF651F"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248</w:t>
            </w:r>
          </w:p>
          <w:p w14:paraId="2D972BD5"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100</w:t>
            </w:r>
          </w:p>
          <w:p w14:paraId="1B794E7E"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58</w:t>
            </w:r>
          </w:p>
          <w:p w14:paraId="17C4EF86"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352</w:t>
            </w:r>
          </w:p>
          <w:p w14:paraId="7925A08C"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188</w:t>
            </w:r>
          </w:p>
          <w:p w14:paraId="338D15E5"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48</w:t>
            </w:r>
          </w:p>
          <w:p w14:paraId="468DAF8F"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40</w:t>
            </w:r>
          </w:p>
          <w:p w14:paraId="4494D1B9"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27</w:t>
            </w:r>
          </w:p>
          <w:p w14:paraId="1C3E78B5"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64</w:t>
            </w:r>
          </w:p>
          <w:p w14:paraId="23A96AB5"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45</w:t>
            </w:r>
          </w:p>
          <w:p w14:paraId="356F6903"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204</w:t>
            </w:r>
          </w:p>
          <w:p w14:paraId="0E1C67F7"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38</w:t>
            </w:r>
          </w:p>
          <w:p w14:paraId="72CD3A55"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49</w:t>
            </w:r>
          </w:p>
          <w:p w14:paraId="4643B348"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26</w:t>
            </w:r>
          </w:p>
          <w:p w14:paraId="2E41BA48"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82</w:t>
            </w:r>
          </w:p>
          <w:p w14:paraId="2A942FED" w14:textId="77777777" w:rsidR="000A68C2" w:rsidRPr="005A135A" w:rsidRDefault="000A68C2" w:rsidP="005A135A">
            <w:pPr>
              <w:suppressAutoHyphens/>
              <w:autoSpaceDN w:val="0"/>
              <w:spacing w:after="0" w:line="36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235</w:t>
            </w:r>
          </w:p>
        </w:tc>
      </w:tr>
    </w:tbl>
    <w:p w14:paraId="60E47D23" w14:textId="77777777" w:rsidR="00F35F75" w:rsidRPr="005A135A" w:rsidRDefault="00F35F75" w:rsidP="005A135A">
      <w:pPr>
        <w:suppressAutoHyphens/>
        <w:autoSpaceDN w:val="0"/>
        <w:spacing w:after="240" w:line="240" w:lineRule="auto"/>
        <w:jc w:val="both"/>
        <w:rPr>
          <w:rFonts w:ascii="Times New Roman" w:eastAsia="Times New Roman" w:hAnsi="Times New Roman" w:cs="Times New Roman"/>
          <w:sz w:val="24"/>
          <w:szCs w:val="24"/>
          <w:lang w:eastAsia="pl-PL"/>
        </w:rPr>
      </w:pPr>
    </w:p>
    <w:p w14:paraId="1009B3F3" w14:textId="12655C16" w:rsidR="000A68C2" w:rsidRPr="005A135A" w:rsidRDefault="000A68C2" w:rsidP="005A135A">
      <w:pPr>
        <w:suppressAutoHyphens/>
        <w:autoSpaceDN w:val="0"/>
        <w:spacing w:after="24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2022 roku urodziło się 22 dzieci, w tym  10 dziewczynek i  12  chłopców.</w:t>
      </w:r>
    </w:p>
    <w:p w14:paraId="5F492128" w14:textId="558A77C1" w:rsidR="000A68C2" w:rsidRPr="005A135A" w:rsidRDefault="000A68C2" w:rsidP="005A135A">
      <w:pPr>
        <w:suppressAutoHyphens/>
        <w:autoSpaceDN w:val="0"/>
        <w:spacing w:after="24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rok 2022   liczba zgonów wynosi 38 osób  w tym  21 kobiet i 17 mężczyzn.</w:t>
      </w:r>
    </w:p>
    <w:p w14:paraId="1389D7FF" w14:textId="3C21170F" w:rsidR="000A68C2" w:rsidRPr="005A135A" w:rsidRDefault="000A68C2" w:rsidP="005A135A">
      <w:pPr>
        <w:suppressAutoHyphens/>
        <w:autoSpaceDN w:val="0"/>
        <w:spacing w:after="24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2022 roku zarejestrowano 92 zameldowania oraz 83 wymeldowań.</w:t>
      </w:r>
    </w:p>
    <w:p w14:paraId="2A300AA9" w14:textId="77777777" w:rsidR="000A68C2" w:rsidRPr="005A135A" w:rsidRDefault="000A68C2" w:rsidP="005A135A">
      <w:pPr>
        <w:suppressAutoHyphens/>
        <w:autoSpaceDN w:val="0"/>
        <w:spacing w:after="240" w:line="240" w:lineRule="auto"/>
        <w:jc w:val="both"/>
        <w:rPr>
          <w:rFonts w:ascii="Times New Roman" w:eastAsia="Calibri" w:hAnsi="Times New Roman" w:cs="Times New Roman"/>
          <w:sz w:val="24"/>
          <w:szCs w:val="24"/>
        </w:rPr>
      </w:pPr>
      <w:r w:rsidRPr="005A135A">
        <w:rPr>
          <w:rFonts w:ascii="Times New Roman" w:eastAsia="Times New Roman" w:hAnsi="Times New Roman" w:cs="Times New Roman"/>
          <w:sz w:val="24"/>
          <w:szCs w:val="24"/>
          <w:lang w:eastAsia="pl-PL"/>
        </w:rPr>
        <w:t>W 2022 roku 28 osób zawarło związek małżeński.</w:t>
      </w:r>
    </w:p>
    <w:p w14:paraId="06FF76F4" w14:textId="77777777" w:rsidR="00CE70F2" w:rsidRDefault="00CE70F2" w:rsidP="005A135A">
      <w:pPr>
        <w:spacing w:after="240" w:line="240" w:lineRule="auto"/>
        <w:jc w:val="both"/>
        <w:rPr>
          <w:rFonts w:ascii="Times New Roman" w:eastAsia="Times New Roman" w:hAnsi="Times New Roman" w:cs="Times New Roman"/>
          <w:b/>
          <w:sz w:val="24"/>
          <w:szCs w:val="24"/>
          <w:lang w:eastAsia="pl-PL"/>
        </w:rPr>
      </w:pPr>
    </w:p>
    <w:p w14:paraId="3BF38CC5" w14:textId="77777777" w:rsidR="0011088D" w:rsidRPr="005A135A" w:rsidRDefault="0011088D" w:rsidP="005A135A">
      <w:pPr>
        <w:spacing w:after="240" w:line="240" w:lineRule="auto"/>
        <w:jc w:val="both"/>
        <w:rPr>
          <w:rFonts w:ascii="Times New Roman" w:eastAsia="Times New Roman" w:hAnsi="Times New Roman" w:cs="Times New Roman"/>
          <w:b/>
          <w:sz w:val="24"/>
          <w:szCs w:val="24"/>
          <w:lang w:eastAsia="pl-PL"/>
        </w:rPr>
      </w:pPr>
    </w:p>
    <w:p w14:paraId="59B55558" w14:textId="7654A4B9" w:rsidR="00575285" w:rsidRPr="005A135A" w:rsidRDefault="00575285" w:rsidP="005A135A">
      <w:pPr>
        <w:spacing w:after="24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lastRenderedPageBreak/>
        <w:t>Liczba zarejestrowanych bezrobotnych w pow. makowskim  na dzień 31.12.202</w:t>
      </w:r>
      <w:r w:rsidR="001676E5" w:rsidRPr="005A135A">
        <w:rPr>
          <w:rFonts w:ascii="Times New Roman" w:eastAsia="Times New Roman" w:hAnsi="Times New Roman" w:cs="Times New Roman"/>
          <w:b/>
          <w:sz w:val="24"/>
          <w:szCs w:val="24"/>
          <w:lang w:eastAsia="pl-PL"/>
        </w:rPr>
        <w:t>2</w:t>
      </w:r>
      <w:r w:rsidRPr="005A135A">
        <w:rPr>
          <w:rFonts w:ascii="Times New Roman" w:eastAsia="Times New Roman" w:hAnsi="Times New Roman" w:cs="Times New Roman"/>
          <w:b/>
          <w:sz w:val="24"/>
          <w:szCs w:val="24"/>
          <w:lang w:eastAsia="pl-PL"/>
        </w:rPr>
        <w:t xml:space="preserve"> r.</w:t>
      </w:r>
    </w:p>
    <w:p w14:paraId="11832A83" w14:textId="77777777" w:rsidR="00CE70F2" w:rsidRPr="005A135A" w:rsidRDefault="00CE70F2" w:rsidP="005A135A">
      <w:pPr>
        <w:spacing w:after="240" w:line="240" w:lineRule="auto"/>
        <w:jc w:val="both"/>
        <w:rPr>
          <w:rFonts w:ascii="Times New Roman" w:eastAsia="Times New Roman" w:hAnsi="Times New Roman" w:cs="Times New Roman"/>
          <w:sz w:val="24"/>
          <w:szCs w:val="24"/>
          <w:lang w:eastAsia="pl-PL"/>
        </w:rPr>
      </w:pPr>
    </w:p>
    <w:tbl>
      <w:tblPr>
        <w:tblStyle w:val="Tabela-Siatka"/>
        <w:tblW w:w="11058" w:type="dxa"/>
        <w:tblInd w:w="-998" w:type="dxa"/>
        <w:tblCellMar>
          <w:left w:w="70" w:type="dxa"/>
          <w:right w:w="70" w:type="dxa"/>
        </w:tblCellMar>
        <w:tblLook w:val="0000" w:firstRow="0" w:lastRow="0" w:firstColumn="0" w:lastColumn="0" w:noHBand="0" w:noVBand="0"/>
      </w:tblPr>
      <w:tblGrid>
        <w:gridCol w:w="17"/>
        <w:gridCol w:w="541"/>
        <w:gridCol w:w="1669"/>
        <w:gridCol w:w="1185"/>
        <w:gridCol w:w="1185"/>
        <w:gridCol w:w="977"/>
        <w:gridCol w:w="977"/>
        <w:gridCol w:w="1024"/>
        <w:gridCol w:w="1024"/>
        <w:gridCol w:w="1416"/>
        <w:gridCol w:w="1027"/>
        <w:gridCol w:w="16"/>
      </w:tblGrid>
      <w:tr w:rsidR="005A135A" w:rsidRPr="005A135A" w14:paraId="18816CF9" w14:textId="77777777" w:rsidTr="00310C9B">
        <w:trPr>
          <w:gridBefore w:val="1"/>
          <w:gridAfter w:val="1"/>
          <w:wBefore w:w="17" w:type="dxa"/>
          <w:wAfter w:w="10" w:type="dxa"/>
          <w:trHeight w:val="27"/>
        </w:trPr>
        <w:tc>
          <w:tcPr>
            <w:tcW w:w="11031" w:type="dxa"/>
            <w:gridSpan w:val="10"/>
            <w:shd w:val="clear" w:color="auto" w:fill="auto"/>
          </w:tcPr>
          <w:p w14:paraId="70029C15" w14:textId="77777777" w:rsidR="00232C0F" w:rsidRPr="005A135A" w:rsidRDefault="00232C0F" w:rsidP="005A135A">
            <w:pPr>
              <w:jc w:val="both"/>
              <w:rPr>
                <w:rFonts w:ascii="Times New Roman" w:hAnsi="Times New Roman" w:cs="Times New Roman"/>
                <w:sz w:val="24"/>
                <w:szCs w:val="24"/>
              </w:rPr>
            </w:pPr>
            <w:r w:rsidRPr="005A135A">
              <w:rPr>
                <w:rFonts w:ascii="Times New Roman" w:hAnsi="Times New Roman" w:cs="Times New Roman"/>
                <w:sz w:val="24"/>
                <w:szCs w:val="24"/>
              </w:rPr>
              <w:t>Liczba zarejestrowanych bezrobotnych</w:t>
            </w:r>
          </w:p>
          <w:p w14:paraId="2F2AD02F" w14:textId="77777777" w:rsidR="002C3B76" w:rsidRPr="005A135A" w:rsidRDefault="002C3B76" w:rsidP="005A135A">
            <w:pPr>
              <w:jc w:val="both"/>
              <w:rPr>
                <w:rFonts w:ascii="Times New Roman" w:hAnsi="Times New Roman" w:cs="Times New Roman"/>
                <w:sz w:val="24"/>
                <w:szCs w:val="24"/>
              </w:rPr>
            </w:pPr>
          </w:p>
        </w:tc>
      </w:tr>
      <w:tr w:rsidR="005A135A" w:rsidRPr="005A135A" w14:paraId="6CB1C187" w14:textId="77777777" w:rsidTr="00232C0F">
        <w:tblPrEx>
          <w:tblCellMar>
            <w:left w:w="108" w:type="dxa"/>
            <w:right w:w="108" w:type="dxa"/>
          </w:tblCellMar>
          <w:tblLook w:val="04A0" w:firstRow="1" w:lastRow="0" w:firstColumn="1" w:lastColumn="0" w:noHBand="0" w:noVBand="1"/>
        </w:tblPrEx>
        <w:trPr>
          <w:trHeight w:val="733"/>
        </w:trPr>
        <w:tc>
          <w:tcPr>
            <w:tcW w:w="565" w:type="dxa"/>
            <w:gridSpan w:val="2"/>
            <w:vMerge w:val="restart"/>
          </w:tcPr>
          <w:p w14:paraId="383E5464" w14:textId="77777777" w:rsidR="00232C0F" w:rsidRPr="005A135A" w:rsidRDefault="00232C0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Lp.</w:t>
            </w:r>
          </w:p>
        </w:tc>
        <w:tc>
          <w:tcPr>
            <w:tcW w:w="1704" w:type="dxa"/>
            <w:vMerge w:val="restart"/>
          </w:tcPr>
          <w:p w14:paraId="4A384231" w14:textId="77777777" w:rsidR="002C3B76" w:rsidRPr="005A135A" w:rsidRDefault="002C3B76" w:rsidP="005A135A">
            <w:pPr>
              <w:spacing w:after="240"/>
              <w:jc w:val="both"/>
              <w:rPr>
                <w:rFonts w:ascii="Times New Roman" w:eastAsia="Times New Roman" w:hAnsi="Times New Roman" w:cs="Times New Roman"/>
                <w:sz w:val="24"/>
                <w:szCs w:val="24"/>
                <w:lang w:eastAsia="pl-PL"/>
              </w:rPr>
            </w:pPr>
          </w:p>
          <w:p w14:paraId="6B501EAD" w14:textId="77777777" w:rsidR="00232C0F" w:rsidRPr="005A135A" w:rsidRDefault="00232C0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Gmina/miasto</w:t>
            </w:r>
          </w:p>
        </w:tc>
        <w:tc>
          <w:tcPr>
            <w:tcW w:w="1276" w:type="dxa"/>
            <w:vMerge w:val="restart"/>
          </w:tcPr>
          <w:p w14:paraId="7BB5BA9F" w14:textId="77777777" w:rsidR="00232C0F" w:rsidRPr="005A135A" w:rsidRDefault="00232C0F" w:rsidP="005A135A">
            <w:pPr>
              <w:spacing w:after="240"/>
              <w:jc w:val="both"/>
              <w:rPr>
                <w:rFonts w:ascii="Times New Roman" w:eastAsia="Times New Roman" w:hAnsi="Times New Roman" w:cs="Times New Roman"/>
                <w:sz w:val="24"/>
                <w:szCs w:val="24"/>
                <w:lang w:eastAsia="pl-PL"/>
              </w:rPr>
            </w:pPr>
          </w:p>
          <w:p w14:paraId="05C555A2" w14:textId="77777777" w:rsidR="00232C0F" w:rsidRPr="005A135A" w:rsidRDefault="00232C0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ogółem</w:t>
            </w:r>
          </w:p>
        </w:tc>
        <w:tc>
          <w:tcPr>
            <w:tcW w:w="1276" w:type="dxa"/>
            <w:vMerge w:val="restart"/>
          </w:tcPr>
          <w:p w14:paraId="7E72E2AB" w14:textId="77777777" w:rsidR="00232C0F" w:rsidRPr="005A135A" w:rsidRDefault="00232C0F" w:rsidP="005A135A">
            <w:pPr>
              <w:spacing w:after="240"/>
              <w:jc w:val="both"/>
              <w:rPr>
                <w:rFonts w:ascii="Times New Roman" w:eastAsia="Times New Roman" w:hAnsi="Times New Roman" w:cs="Times New Roman"/>
                <w:sz w:val="24"/>
                <w:szCs w:val="24"/>
                <w:lang w:eastAsia="pl-PL"/>
              </w:rPr>
            </w:pPr>
          </w:p>
          <w:p w14:paraId="186EAA84" w14:textId="77777777" w:rsidR="00232C0F" w:rsidRPr="005A135A" w:rsidRDefault="00232C0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kobiety</w:t>
            </w:r>
          </w:p>
        </w:tc>
        <w:tc>
          <w:tcPr>
            <w:tcW w:w="1984" w:type="dxa"/>
            <w:gridSpan w:val="2"/>
          </w:tcPr>
          <w:p w14:paraId="68904F1C" w14:textId="77777777" w:rsidR="00232C0F" w:rsidRPr="005A135A" w:rsidRDefault="00232C0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 prawem do zasiłku</w:t>
            </w:r>
          </w:p>
        </w:tc>
        <w:tc>
          <w:tcPr>
            <w:tcW w:w="1134" w:type="dxa"/>
            <w:vMerge w:val="restart"/>
          </w:tcPr>
          <w:p w14:paraId="0337D81E" w14:textId="5C7E5C29" w:rsidR="00232C0F" w:rsidRPr="005A135A" w:rsidRDefault="00232C0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 30 roku życia</w:t>
            </w:r>
          </w:p>
        </w:tc>
        <w:tc>
          <w:tcPr>
            <w:tcW w:w="1134" w:type="dxa"/>
            <w:vMerge w:val="restart"/>
          </w:tcPr>
          <w:p w14:paraId="106A9C71" w14:textId="76A27632" w:rsidR="00232C0F" w:rsidRPr="005A135A" w:rsidRDefault="00232C0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do 25 roku życia</w:t>
            </w:r>
          </w:p>
        </w:tc>
        <w:tc>
          <w:tcPr>
            <w:tcW w:w="992" w:type="dxa"/>
            <w:vMerge w:val="restart"/>
          </w:tcPr>
          <w:p w14:paraId="65004E9A" w14:textId="77777777" w:rsidR="00232C0F" w:rsidRPr="005A135A" w:rsidRDefault="00232C0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Długotrwale</w:t>
            </w:r>
          </w:p>
          <w:p w14:paraId="57D45996" w14:textId="519D4C2E" w:rsidR="00232C0F" w:rsidRPr="005A135A" w:rsidRDefault="00232C0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bezrobotni</w:t>
            </w:r>
          </w:p>
        </w:tc>
        <w:tc>
          <w:tcPr>
            <w:tcW w:w="993" w:type="dxa"/>
            <w:gridSpan w:val="2"/>
            <w:vMerge w:val="restart"/>
          </w:tcPr>
          <w:p w14:paraId="087DC210" w14:textId="77777777" w:rsidR="00232C0F" w:rsidRPr="005A135A" w:rsidRDefault="00232C0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Powyżej</w:t>
            </w:r>
          </w:p>
          <w:p w14:paraId="5B8A88DF" w14:textId="77777777" w:rsidR="00232C0F" w:rsidRPr="005A135A" w:rsidRDefault="00232C0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 roku życia</w:t>
            </w:r>
          </w:p>
        </w:tc>
      </w:tr>
      <w:tr w:rsidR="005A135A" w:rsidRPr="005A135A" w14:paraId="4EFA2406" w14:textId="77777777" w:rsidTr="00232C0F">
        <w:tblPrEx>
          <w:tblCellMar>
            <w:left w:w="108" w:type="dxa"/>
            <w:right w:w="108" w:type="dxa"/>
          </w:tblCellMar>
          <w:tblLook w:val="04A0" w:firstRow="1" w:lastRow="0" w:firstColumn="1" w:lastColumn="0" w:noHBand="0" w:noVBand="1"/>
        </w:tblPrEx>
        <w:trPr>
          <w:trHeight w:val="578"/>
        </w:trPr>
        <w:tc>
          <w:tcPr>
            <w:tcW w:w="565" w:type="dxa"/>
            <w:gridSpan w:val="2"/>
            <w:vMerge/>
          </w:tcPr>
          <w:p w14:paraId="7A5A552C" w14:textId="77777777" w:rsidR="00232C0F" w:rsidRPr="005A135A" w:rsidRDefault="00232C0F" w:rsidP="005A135A">
            <w:pPr>
              <w:spacing w:after="240"/>
              <w:jc w:val="both"/>
              <w:rPr>
                <w:rFonts w:ascii="Times New Roman" w:eastAsia="Times New Roman" w:hAnsi="Times New Roman" w:cs="Times New Roman"/>
                <w:sz w:val="24"/>
                <w:szCs w:val="24"/>
                <w:lang w:eastAsia="pl-PL"/>
              </w:rPr>
            </w:pPr>
          </w:p>
        </w:tc>
        <w:tc>
          <w:tcPr>
            <w:tcW w:w="1704" w:type="dxa"/>
            <w:vMerge/>
          </w:tcPr>
          <w:p w14:paraId="76826002" w14:textId="77777777" w:rsidR="00232C0F" w:rsidRPr="005A135A" w:rsidRDefault="00232C0F" w:rsidP="005A135A">
            <w:pPr>
              <w:spacing w:after="240"/>
              <w:jc w:val="both"/>
              <w:rPr>
                <w:rFonts w:ascii="Times New Roman" w:eastAsia="Times New Roman" w:hAnsi="Times New Roman" w:cs="Times New Roman"/>
                <w:sz w:val="24"/>
                <w:szCs w:val="24"/>
                <w:lang w:eastAsia="pl-PL"/>
              </w:rPr>
            </w:pPr>
          </w:p>
        </w:tc>
        <w:tc>
          <w:tcPr>
            <w:tcW w:w="1276" w:type="dxa"/>
            <w:vMerge/>
          </w:tcPr>
          <w:p w14:paraId="02AA23A4" w14:textId="77777777" w:rsidR="00232C0F" w:rsidRPr="005A135A" w:rsidRDefault="00232C0F" w:rsidP="005A135A">
            <w:pPr>
              <w:spacing w:after="240"/>
              <w:jc w:val="both"/>
              <w:rPr>
                <w:rFonts w:ascii="Times New Roman" w:eastAsia="Times New Roman" w:hAnsi="Times New Roman" w:cs="Times New Roman"/>
                <w:sz w:val="24"/>
                <w:szCs w:val="24"/>
                <w:lang w:eastAsia="pl-PL"/>
              </w:rPr>
            </w:pPr>
          </w:p>
        </w:tc>
        <w:tc>
          <w:tcPr>
            <w:tcW w:w="1276" w:type="dxa"/>
            <w:vMerge/>
          </w:tcPr>
          <w:p w14:paraId="5426083E" w14:textId="77777777" w:rsidR="00232C0F" w:rsidRPr="005A135A" w:rsidRDefault="00232C0F" w:rsidP="005A135A">
            <w:pPr>
              <w:spacing w:after="240"/>
              <w:jc w:val="both"/>
              <w:rPr>
                <w:rFonts w:ascii="Times New Roman" w:eastAsia="Times New Roman" w:hAnsi="Times New Roman" w:cs="Times New Roman"/>
                <w:sz w:val="24"/>
                <w:szCs w:val="24"/>
                <w:lang w:eastAsia="pl-PL"/>
              </w:rPr>
            </w:pPr>
          </w:p>
        </w:tc>
        <w:tc>
          <w:tcPr>
            <w:tcW w:w="992" w:type="dxa"/>
          </w:tcPr>
          <w:p w14:paraId="52171F2C" w14:textId="77777777" w:rsidR="00232C0F" w:rsidRPr="005A135A" w:rsidRDefault="00232C0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ogółem</w:t>
            </w:r>
          </w:p>
        </w:tc>
        <w:tc>
          <w:tcPr>
            <w:tcW w:w="992" w:type="dxa"/>
          </w:tcPr>
          <w:p w14:paraId="5C13B3FF" w14:textId="77777777" w:rsidR="00232C0F" w:rsidRPr="005A135A" w:rsidRDefault="00232C0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kobiety</w:t>
            </w:r>
          </w:p>
        </w:tc>
        <w:tc>
          <w:tcPr>
            <w:tcW w:w="1134" w:type="dxa"/>
            <w:vMerge/>
          </w:tcPr>
          <w:p w14:paraId="7AED35BE" w14:textId="77777777" w:rsidR="00232C0F" w:rsidRPr="005A135A" w:rsidRDefault="00232C0F" w:rsidP="005A135A">
            <w:pPr>
              <w:spacing w:after="240"/>
              <w:jc w:val="both"/>
              <w:rPr>
                <w:rFonts w:ascii="Times New Roman" w:eastAsia="Times New Roman" w:hAnsi="Times New Roman" w:cs="Times New Roman"/>
                <w:sz w:val="24"/>
                <w:szCs w:val="24"/>
                <w:lang w:eastAsia="pl-PL"/>
              </w:rPr>
            </w:pPr>
          </w:p>
        </w:tc>
        <w:tc>
          <w:tcPr>
            <w:tcW w:w="1134" w:type="dxa"/>
            <w:vMerge/>
          </w:tcPr>
          <w:p w14:paraId="7933C0BE" w14:textId="77777777" w:rsidR="00232C0F" w:rsidRPr="005A135A" w:rsidRDefault="00232C0F" w:rsidP="005A135A">
            <w:pPr>
              <w:spacing w:after="240"/>
              <w:jc w:val="both"/>
              <w:rPr>
                <w:rFonts w:ascii="Times New Roman" w:eastAsia="Times New Roman" w:hAnsi="Times New Roman" w:cs="Times New Roman"/>
                <w:sz w:val="24"/>
                <w:szCs w:val="24"/>
                <w:lang w:eastAsia="pl-PL"/>
              </w:rPr>
            </w:pPr>
          </w:p>
        </w:tc>
        <w:tc>
          <w:tcPr>
            <w:tcW w:w="992" w:type="dxa"/>
            <w:vMerge/>
          </w:tcPr>
          <w:p w14:paraId="517629A4" w14:textId="77777777" w:rsidR="00232C0F" w:rsidRPr="005A135A" w:rsidRDefault="00232C0F" w:rsidP="005A135A">
            <w:pPr>
              <w:spacing w:after="240"/>
              <w:jc w:val="both"/>
              <w:rPr>
                <w:rFonts w:ascii="Times New Roman" w:eastAsia="Times New Roman" w:hAnsi="Times New Roman" w:cs="Times New Roman"/>
                <w:sz w:val="24"/>
                <w:szCs w:val="24"/>
                <w:lang w:eastAsia="pl-PL"/>
              </w:rPr>
            </w:pPr>
          </w:p>
        </w:tc>
        <w:tc>
          <w:tcPr>
            <w:tcW w:w="993" w:type="dxa"/>
            <w:gridSpan w:val="2"/>
            <w:vMerge/>
          </w:tcPr>
          <w:p w14:paraId="3D2852B8" w14:textId="77777777" w:rsidR="00232C0F" w:rsidRPr="005A135A" w:rsidRDefault="00232C0F" w:rsidP="005A135A">
            <w:pPr>
              <w:spacing w:after="240"/>
              <w:jc w:val="both"/>
              <w:rPr>
                <w:rFonts w:ascii="Times New Roman" w:eastAsia="Times New Roman" w:hAnsi="Times New Roman" w:cs="Times New Roman"/>
                <w:sz w:val="24"/>
                <w:szCs w:val="24"/>
                <w:lang w:eastAsia="pl-PL"/>
              </w:rPr>
            </w:pPr>
          </w:p>
        </w:tc>
      </w:tr>
      <w:tr w:rsidR="005A135A" w:rsidRPr="005A135A" w14:paraId="3A9DEFF4" w14:textId="77777777" w:rsidTr="00232C0F">
        <w:tblPrEx>
          <w:tblCellMar>
            <w:left w:w="108" w:type="dxa"/>
            <w:right w:w="108" w:type="dxa"/>
          </w:tblCellMar>
          <w:tblLook w:val="04A0" w:firstRow="1" w:lastRow="0" w:firstColumn="1" w:lastColumn="0" w:noHBand="0" w:noVBand="1"/>
        </w:tblPrEx>
        <w:tc>
          <w:tcPr>
            <w:tcW w:w="565" w:type="dxa"/>
            <w:gridSpan w:val="2"/>
          </w:tcPr>
          <w:p w14:paraId="6D44E972" w14:textId="1A806FD5" w:rsidR="00AF3C24" w:rsidRPr="005A135A" w:rsidRDefault="00232C0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p>
        </w:tc>
        <w:tc>
          <w:tcPr>
            <w:tcW w:w="1704" w:type="dxa"/>
          </w:tcPr>
          <w:p w14:paraId="07BCB081" w14:textId="77777777" w:rsidR="00AF3C24" w:rsidRPr="005A135A" w:rsidRDefault="00232C0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Maków  Mazowiecki</w:t>
            </w:r>
          </w:p>
        </w:tc>
        <w:tc>
          <w:tcPr>
            <w:tcW w:w="1276" w:type="dxa"/>
          </w:tcPr>
          <w:p w14:paraId="6CCC0287" w14:textId="4C4F002A" w:rsidR="00AF3C24" w:rsidRPr="005A135A" w:rsidRDefault="009C4BD5"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554</w:t>
            </w:r>
          </w:p>
        </w:tc>
        <w:tc>
          <w:tcPr>
            <w:tcW w:w="1276" w:type="dxa"/>
          </w:tcPr>
          <w:p w14:paraId="6989E1B0" w14:textId="402ED920" w:rsidR="00AF3C24" w:rsidRPr="005A135A" w:rsidRDefault="009C4BD5"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263</w:t>
            </w:r>
          </w:p>
        </w:tc>
        <w:tc>
          <w:tcPr>
            <w:tcW w:w="992" w:type="dxa"/>
          </w:tcPr>
          <w:p w14:paraId="69A40576" w14:textId="15FB524A" w:rsidR="00AF3C24" w:rsidRPr="005A135A" w:rsidRDefault="009C4BD5"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66</w:t>
            </w:r>
          </w:p>
        </w:tc>
        <w:tc>
          <w:tcPr>
            <w:tcW w:w="992" w:type="dxa"/>
          </w:tcPr>
          <w:p w14:paraId="5472689E" w14:textId="75F76655"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w:t>
            </w:r>
            <w:r w:rsidR="009C4BD5" w:rsidRPr="005A135A">
              <w:rPr>
                <w:rFonts w:ascii="Times New Roman" w:eastAsia="Times New Roman" w:hAnsi="Times New Roman" w:cs="Times New Roman"/>
                <w:sz w:val="24"/>
                <w:szCs w:val="24"/>
                <w:lang w:eastAsia="pl-PL"/>
              </w:rPr>
              <w:t>1</w:t>
            </w:r>
          </w:p>
        </w:tc>
        <w:tc>
          <w:tcPr>
            <w:tcW w:w="1134" w:type="dxa"/>
          </w:tcPr>
          <w:p w14:paraId="44244CB1" w14:textId="5B98A54E"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r w:rsidR="009C4BD5" w:rsidRPr="005A135A">
              <w:rPr>
                <w:rFonts w:ascii="Times New Roman" w:eastAsia="Times New Roman" w:hAnsi="Times New Roman" w:cs="Times New Roman"/>
                <w:sz w:val="24"/>
                <w:szCs w:val="24"/>
                <w:lang w:eastAsia="pl-PL"/>
              </w:rPr>
              <w:t>32</w:t>
            </w:r>
          </w:p>
        </w:tc>
        <w:tc>
          <w:tcPr>
            <w:tcW w:w="1134" w:type="dxa"/>
          </w:tcPr>
          <w:p w14:paraId="3F9EED3B" w14:textId="76FD548C" w:rsidR="00AF3C24" w:rsidRPr="005A135A" w:rsidRDefault="009C4BD5"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80</w:t>
            </w:r>
          </w:p>
        </w:tc>
        <w:tc>
          <w:tcPr>
            <w:tcW w:w="992" w:type="dxa"/>
          </w:tcPr>
          <w:p w14:paraId="4EFFBC7C" w14:textId="3A1B61E9" w:rsidR="00AF3C24" w:rsidRPr="005A135A" w:rsidRDefault="009C4BD5"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363</w:t>
            </w:r>
          </w:p>
        </w:tc>
        <w:tc>
          <w:tcPr>
            <w:tcW w:w="993" w:type="dxa"/>
            <w:gridSpan w:val="2"/>
          </w:tcPr>
          <w:p w14:paraId="43EEC8E6" w14:textId="1B6DF72D" w:rsidR="00AF3C24" w:rsidRPr="005A135A" w:rsidRDefault="009C4BD5"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120</w:t>
            </w:r>
          </w:p>
        </w:tc>
      </w:tr>
      <w:tr w:rsidR="005A135A" w:rsidRPr="005A135A" w14:paraId="436887F9" w14:textId="77777777" w:rsidTr="00232C0F">
        <w:tblPrEx>
          <w:tblCellMar>
            <w:left w:w="108" w:type="dxa"/>
            <w:right w:w="108" w:type="dxa"/>
          </w:tblCellMar>
          <w:tblLook w:val="04A0" w:firstRow="1" w:lastRow="0" w:firstColumn="1" w:lastColumn="0" w:noHBand="0" w:noVBand="1"/>
        </w:tblPrEx>
        <w:tc>
          <w:tcPr>
            <w:tcW w:w="565" w:type="dxa"/>
            <w:gridSpan w:val="2"/>
          </w:tcPr>
          <w:p w14:paraId="580B39A8" w14:textId="77777777" w:rsidR="00AF3C24" w:rsidRPr="00A6617E" w:rsidRDefault="00232C0F" w:rsidP="005A135A">
            <w:pPr>
              <w:spacing w:after="240"/>
              <w:jc w:val="both"/>
              <w:rPr>
                <w:rFonts w:ascii="Times New Roman" w:eastAsia="Times New Roman" w:hAnsi="Times New Roman" w:cs="Times New Roman"/>
                <w:color w:val="FF0000"/>
                <w:sz w:val="24"/>
                <w:szCs w:val="24"/>
                <w:lang w:eastAsia="pl-PL"/>
              </w:rPr>
            </w:pPr>
            <w:r w:rsidRPr="00A6617E">
              <w:rPr>
                <w:rFonts w:ascii="Times New Roman" w:eastAsia="Times New Roman" w:hAnsi="Times New Roman" w:cs="Times New Roman"/>
                <w:color w:val="FF0000"/>
                <w:sz w:val="24"/>
                <w:szCs w:val="24"/>
                <w:lang w:eastAsia="pl-PL"/>
              </w:rPr>
              <w:t>2.</w:t>
            </w:r>
          </w:p>
        </w:tc>
        <w:tc>
          <w:tcPr>
            <w:tcW w:w="1704" w:type="dxa"/>
          </w:tcPr>
          <w:p w14:paraId="41AFCFF4" w14:textId="77777777" w:rsidR="00AF3C24" w:rsidRPr="00A6617E" w:rsidRDefault="00232C0F" w:rsidP="005A135A">
            <w:pPr>
              <w:spacing w:after="240"/>
              <w:jc w:val="both"/>
              <w:rPr>
                <w:rFonts w:ascii="Times New Roman" w:eastAsia="Times New Roman" w:hAnsi="Times New Roman" w:cs="Times New Roman"/>
                <w:color w:val="FF0000"/>
                <w:sz w:val="24"/>
                <w:szCs w:val="24"/>
                <w:lang w:eastAsia="pl-PL"/>
              </w:rPr>
            </w:pPr>
            <w:r w:rsidRPr="00A6617E">
              <w:rPr>
                <w:rFonts w:ascii="Times New Roman" w:eastAsia="Times New Roman" w:hAnsi="Times New Roman" w:cs="Times New Roman"/>
                <w:color w:val="FF0000"/>
                <w:sz w:val="24"/>
                <w:szCs w:val="24"/>
                <w:lang w:eastAsia="pl-PL"/>
              </w:rPr>
              <w:t>Czerwonka</w:t>
            </w:r>
          </w:p>
        </w:tc>
        <w:tc>
          <w:tcPr>
            <w:tcW w:w="1276" w:type="dxa"/>
          </w:tcPr>
          <w:p w14:paraId="10C98907" w14:textId="2EAA51BB" w:rsidR="00AF3C24" w:rsidRPr="00A6617E" w:rsidRDefault="00736D1F" w:rsidP="005A135A">
            <w:pPr>
              <w:spacing w:after="240"/>
              <w:jc w:val="both"/>
              <w:rPr>
                <w:rFonts w:ascii="Times New Roman" w:eastAsia="Times New Roman" w:hAnsi="Times New Roman" w:cs="Times New Roman"/>
                <w:color w:val="FF0000"/>
                <w:sz w:val="24"/>
                <w:szCs w:val="24"/>
                <w:lang w:eastAsia="pl-PL"/>
              </w:rPr>
            </w:pPr>
            <w:r w:rsidRPr="00A6617E">
              <w:rPr>
                <w:rFonts w:ascii="Times New Roman" w:eastAsia="Times New Roman" w:hAnsi="Times New Roman" w:cs="Times New Roman"/>
                <w:color w:val="FF0000"/>
                <w:sz w:val="24"/>
                <w:szCs w:val="24"/>
                <w:lang w:eastAsia="pl-PL"/>
              </w:rPr>
              <w:t>1</w:t>
            </w:r>
            <w:r w:rsidR="009C4BD5" w:rsidRPr="00A6617E">
              <w:rPr>
                <w:rFonts w:ascii="Times New Roman" w:eastAsia="Times New Roman" w:hAnsi="Times New Roman" w:cs="Times New Roman"/>
                <w:color w:val="FF0000"/>
                <w:sz w:val="24"/>
                <w:szCs w:val="24"/>
                <w:lang w:eastAsia="pl-PL"/>
              </w:rPr>
              <w:t>71</w:t>
            </w:r>
          </w:p>
        </w:tc>
        <w:tc>
          <w:tcPr>
            <w:tcW w:w="1276" w:type="dxa"/>
          </w:tcPr>
          <w:p w14:paraId="1E9A8CAA" w14:textId="5AE9167F" w:rsidR="00AF3C24" w:rsidRPr="00A6617E" w:rsidRDefault="00736D1F" w:rsidP="005A135A">
            <w:pPr>
              <w:spacing w:after="240"/>
              <w:jc w:val="both"/>
              <w:rPr>
                <w:rFonts w:ascii="Times New Roman" w:eastAsia="Times New Roman" w:hAnsi="Times New Roman" w:cs="Times New Roman"/>
                <w:color w:val="FF0000"/>
                <w:sz w:val="24"/>
                <w:szCs w:val="24"/>
                <w:lang w:eastAsia="pl-PL"/>
              </w:rPr>
            </w:pPr>
            <w:r w:rsidRPr="00A6617E">
              <w:rPr>
                <w:rFonts w:ascii="Times New Roman" w:eastAsia="Times New Roman" w:hAnsi="Times New Roman" w:cs="Times New Roman"/>
                <w:color w:val="FF0000"/>
                <w:sz w:val="24"/>
                <w:szCs w:val="24"/>
                <w:lang w:eastAsia="pl-PL"/>
              </w:rPr>
              <w:t>7</w:t>
            </w:r>
            <w:r w:rsidR="009C4BD5" w:rsidRPr="00A6617E">
              <w:rPr>
                <w:rFonts w:ascii="Times New Roman" w:eastAsia="Times New Roman" w:hAnsi="Times New Roman" w:cs="Times New Roman"/>
                <w:color w:val="FF0000"/>
                <w:sz w:val="24"/>
                <w:szCs w:val="24"/>
                <w:lang w:eastAsia="pl-PL"/>
              </w:rPr>
              <w:t>4</w:t>
            </w:r>
          </w:p>
        </w:tc>
        <w:tc>
          <w:tcPr>
            <w:tcW w:w="992" w:type="dxa"/>
          </w:tcPr>
          <w:p w14:paraId="2A13154C" w14:textId="77777777" w:rsidR="00AF3C24" w:rsidRPr="00A6617E" w:rsidRDefault="00736D1F" w:rsidP="005A135A">
            <w:pPr>
              <w:spacing w:after="240"/>
              <w:jc w:val="both"/>
              <w:rPr>
                <w:rFonts w:ascii="Times New Roman" w:eastAsia="Times New Roman" w:hAnsi="Times New Roman" w:cs="Times New Roman"/>
                <w:color w:val="FF0000"/>
                <w:sz w:val="24"/>
                <w:szCs w:val="24"/>
                <w:lang w:eastAsia="pl-PL"/>
              </w:rPr>
            </w:pPr>
            <w:r w:rsidRPr="00A6617E">
              <w:rPr>
                <w:rFonts w:ascii="Times New Roman" w:eastAsia="Times New Roman" w:hAnsi="Times New Roman" w:cs="Times New Roman"/>
                <w:color w:val="FF0000"/>
                <w:sz w:val="24"/>
                <w:szCs w:val="24"/>
                <w:lang w:eastAsia="pl-PL"/>
              </w:rPr>
              <w:t>19</w:t>
            </w:r>
          </w:p>
        </w:tc>
        <w:tc>
          <w:tcPr>
            <w:tcW w:w="992" w:type="dxa"/>
          </w:tcPr>
          <w:p w14:paraId="3924DFA6" w14:textId="1EB8D734" w:rsidR="00AF3C24" w:rsidRPr="00A6617E" w:rsidRDefault="009C4BD5" w:rsidP="005A135A">
            <w:pPr>
              <w:spacing w:after="240"/>
              <w:jc w:val="both"/>
              <w:rPr>
                <w:rFonts w:ascii="Times New Roman" w:eastAsia="Times New Roman" w:hAnsi="Times New Roman" w:cs="Times New Roman"/>
                <w:color w:val="FF0000"/>
                <w:sz w:val="24"/>
                <w:szCs w:val="24"/>
                <w:lang w:eastAsia="pl-PL"/>
              </w:rPr>
            </w:pPr>
            <w:r w:rsidRPr="00A6617E">
              <w:rPr>
                <w:rFonts w:ascii="Times New Roman" w:eastAsia="Times New Roman" w:hAnsi="Times New Roman" w:cs="Times New Roman"/>
                <w:color w:val="FF0000"/>
                <w:sz w:val="24"/>
                <w:szCs w:val="24"/>
                <w:lang w:eastAsia="pl-PL"/>
              </w:rPr>
              <w:t>11</w:t>
            </w:r>
          </w:p>
        </w:tc>
        <w:tc>
          <w:tcPr>
            <w:tcW w:w="1134" w:type="dxa"/>
          </w:tcPr>
          <w:p w14:paraId="56A4B161" w14:textId="325BA819" w:rsidR="00AF3C24" w:rsidRPr="00A6617E" w:rsidRDefault="009C4BD5" w:rsidP="005A135A">
            <w:pPr>
              <w:spacing w:after="240"/>
              <w:jc w:val="both"/>
              <w:rPr>
                <w:rFonts w:ascii="Times New Roman" w:eastAsia="Times New Roman" w:hAnsi="Times New Roman" w:cs="Times New Roman"/>
                <w:color w:val="FF0000"/>
                <w:sz w:val="24"/>
                <w:szCs w:val="24"/>
                <w:lang w:eastAsia="pl-PL"/>
              </w:rPr>
            </w:pPr>
            <w:r w:rsidRPr="00A6617E">
              <w:rPr>
                <w:rFonts w:ascii="Times New Roman" w:eastAsia="Times New Roman" w:hAnsi="Times New Roman" w:cs="Times New Roman"/>
                <w:color w:val="FF0000"/>
                <w:sz w:val="24"/>
                <w:szCs w:val="24"/>
                <w:lang w:eastAsia="pl-PL"/>
              </w:rPr>
              <w:t>59</w:t>
            </w:r>
          </w:p>
        </w:tc>
        <w:tc>
          <w:tcPr>
            <w:tcW w:w="1134" w:type="dxa"/>
          </w:tcPr>
          <w:p w14:paraId="0735BA6C" w14:textId="70C11231" w:rsidR="00AF3C24" w:rsidRPr="00A6617E" w:rsidRDefault="00736D1F" w:rsidP="005A135A">
            <w:pPr>
              <w:spacing w:after="240"/>
              <w:jc w:val="both"/>
              <w:rPr>
                <w:rFonts w:ascii="Times New Roman" w:eastAsia="Times New Roman" w:hAnsi="Times New Roman" w:cs="Times New Roman"/>
                <w:color w:val="FF0000"/>
                <w:sz w:val="24"/>
                <w:szCs w:val="24"/>
                <w:lang w:eastAsia="pl-PL"/>
              </w:rPr>
            </w:pPr>
            <w:r w:rsidRPr="00A6617E">
              <w:rPr>
                <w:rFonts w:ascii="Times New Roman" w:eastAsia="Times New Roman" w:hAnsi="Times New Roman" w:cs="Times New Roman"/>
                <w:color w:val="FF0000"/>
                <w:sz w:val="24"/>
                <w:szCs w:val="24"/>
                <w:lang w:eastAsia="pl-PL"/>
              </w:rPr>
              <w:t>3</w:t>
            </w:r>
            <w:r w:rsidR="009C4BD5" w:rsidRPr="00A6617E">
              <w:rPr>
                <w:rFonts w:ascii="Times New Roman" w:eastAsia="Times New Roman" w:hAnsi="Times New Roman" w:cs="Times New Roman"/>
                <w:color w:val="FF0000"/>
                <w:sz w:val="24"/>
                <w:szCs w:val="24"/>
                <w:lang w:eastAsia="pl-PL"/>
              </w:rPr>
              <w:t>7</w:t>
            </w:r>
          </w:p>
        </w:tc>
        <w:tc>
          <w:tcPr>
            <w:tcW w:w="992" w:type="dxa"/>
          </w:tcPr>
          <w:p w14:paraId="333D6F17" w14:textId="66C9A4D1" w:rsidR="00AF3C24" w:rsidRPr="00A6617E" w:rsidRDefault="00736D1F" w:rsidP="005A135A">
            <w:pPr>
              <w:spacing w:after="240"/>
              <w:jc w:val="both"/>
              <w:rPr>
                <w:rFonts w:ascii="Times New Roman" w:eastAsia="Times New Roman" w:hAnsi="Times New Roman" w:cs="Times New Roman"/>
                <w:color w:val="FF0000"/>
                <w:sz w:val="24"/>
                <w:szCs w:val="24"/>
                <w:lang w:eastAsia="pl-PL"/>
              </w:rPr>
            </w:pPr>
            <w:r w:rsidRPr="00A6617E">
              <w:rPr>
                <w:rFonts w:ascii="Times New Roman" w:eastAsia="Times New Roman" w:hAnsi="Times New Roman" w:cs="Times New Roman"/>
                <w:color w:val="FF0000"/>
                <w:sz w:val="24"/>
                <w:szCs w:val="24"/>
                <w:lang w:eastAsia="pl-PL"/>
              </w:rPr>
              <w:t>1</w:t>
            </w:r>
            <w:r w:rsidR="009C4BD5" w:rsidRPr="00A6617E">
              <w:rPr>
                <w:rFonts w:ascii="Times New Roman" w:eastAsia="Times New Roman" w:hAnsi="Times New Roman" w:cs="Times New Roman"/>
                <w:color w:val="FF0000"/>
                <w:sz w:val="24"/>
                <w:szCs w:val="24"/>
                <w:lang w:eastAsia="pl-PL"/>
              </w:rPr>
              <w:t>15</w:t>
            </w:r>
          </w:p>
        </w:tc>
        <w:tc>
          <w:tcPr>
            <w:tcW w:w="993" w:type="dxa"/>
            <w:gridSpan w:val="2"/>
          </w:tcPr>
          <w:p w14:paraId="56DBA57D" w14:textId="7A2B0F46" w:rsidR="00AF3C24" w:rsidRPr="00A6617E" w:rsidRDefault="00736D1F" w:rsidP="005A135A">
            <w:pPr>
              <w:spacing w:after="240"/>
              <w:jc w:val="both"/>
              <w:rPr>
                <w:rFonts w:ascii="Times New Roman" w:eastAsia="Times New Roman" w:hAnsi="Times New Roman" w:cs="Times New Roman"/>
                <w:color w:val="FF0000"/>
                <w:sz w:val="24"/>
                <w:szCs w:val="24"/>
                <w:lang w:eastAsia="pl-PL"/>
              </w:rPr>
            </w:pPr>
            <w:r w:rsidRPr="00A6617E">
              <w:rPr>
                <w:rFonts w:ascii="Times New Roman" w:eastAsia="Times New Roman" w:hAnsi="Times New Roman" w:cs="Times New Roman"/>
                <w:color w:val="FF0000"/>
                <w:sz w:val="24"/>
                <w:szCs w:val="24"/>
                <w:lang w:eastAsia="pl-PL"/>
              </w:rPr>
              <w:t>3</w:t>
            </w:r>
            <w:r w:rsidR="009C4BD5" w:rsidRPr="00A6617E">
              <w:rPr>
                <w:rFonts w:ascii="Times New Roman" w:eastAsia="Times New Roman" w:hAnsi="Times New Roman" w:cs="Times New Roman"/>
                <w:color w:val="FF0000"/>
                <w:sz w:val="24"/>
                <w:szCs w:val="24"/>
                <w:lang w:eastAsia="pl-PL"/>
              </w:rPr>
              <w:t>2</w:t>
            </w:r>
          </w:p>
        </w:tc>
      </w:tr>
      <w:tr w:rsidR="005A135A" w:rsidRPr="005A135A" w14:paraId="2ADD591A" w14:textId="77777777" w:rsidTr="00232C0F">
        <w:tblPrEx>
          <w:tblCellMar>
            <w:left w:w="108" w:type="dxa"/>
            <w:right w:w="108" w:type="dxa"/>
          </w:tblCellMar>
          <w:tblLook w:val="04A0" w:firstRow="1" w:lastRow="0" w:firstColumn="1" w:lastColumn="0" w:noHBand="0" w:noVBand="1"/>
        </w:tblPrEx>
        <w:tc>
          <w:tcPr>
            <w:tcW w:w="565" w:type="dxa"/>
            <w:gridSpan w:val="2"/>
          </w:tcPr>
          <w:p w14:paraId="1C3533F3" w14:textId="77777777" w:rsidR="00AF3C24" w:rsidRPr="005A135A" w:rsidRDefault="00232C0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w:t>
            </w:r>
          </w:p>
        </w:tc>
        <w:tc>
          <w:tcPr>
            <w:tcW w:w="1704" w:type="dxa"/>
          </w:tcPr>
          <w:p w14:paraId="4016B89C" w14:textId="77777777" w:rsidR="00AF3C24" w:rsidRPr="005A135A" w:rsidRDefault="00232C0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Karniewo</w:t>
            </w:r>
          </w:p>
        </w:tc>
        <w:tc>
          <w:tcPr>
            <w:tcW w:w="1276" w:type="dxa"/>
          </w:tcPr>
          <w:p w14:paraId="42B50F84" w14:textId="149963FC"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w:t>
            </w:r>
            <w:r w:rsidR="009C4BD5" w:rsidRPr="005A135A">
              <w:rPr>
                <w:rFonts w:ascii="Times New Roman" w:eastAsia="Times New Roman" w:hAnsi="Times New Roman" w:cs="Times New Roman"/>
                <w:sz w:val="24"/>
                <w:szCs w:val="24"/>
                <w:lang w:eastAsia="pl-PL"/>
              </w:rPr>
              <w:t>77</w:t>
            </w:r>
          </w:p>
        </w:tc>
        <w:tc>
          <w:tcPr>
            <w:tcW w:w="1276" w:type="dxa"/>
          </w:tcPr>
          <w:p w14:paraId="37210270" w14:textId="41958DB9"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w:t>
            </w:r>
            <w:r w:rsidR="009C4BD5" w:rsidRPr="005A135A">
              <w:rPr>
                <w:rFonts w:ascii="Times New Roman" w:eastAsia="Times New Roman" w:hAnsi="Times New Roman" w:cs="Times New Roman"/>
                <w:sz w:val="24"/>
                <w:szCs w:val="24"/>
                <w:lang w:eastAsia="pl-PL"/>
              </w:rPr>
              <w:t>1</w:t>
            </w:r>
          </w:p>
        </w:tc>
        <w:tc>
          <w:tcPr>
            <w:tcW w:w="992" w:type="dxa"/>
          </w:tcPr>
          <w:p w14:paraId="0867411B" w14:textId="61617B77" w:rsidR="00AF3C24" w:rsidRPr="005A135A" w:rsidRDefault="009C4BD5"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46</w:t>
            </w:r>
          </w:p>
        </w:tc>
        <w:tc>
          <w:tcPr>
            <w:tcW w:w="992" w:type="dxa"/>
          </w:tcPr>
          <w:p w14:paraId="7C39680B" w14:textId="1BF149F4" w:rsidR="00AF3C24" w:rsidRPr="005A135A" w:rsidRDefault="009C4BD5"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w:t>
            </w:r>
          </w:p>
        </w:tc>
        <w:tc>
          <w:tcPr>
            <w:tcW w:w="1134" w:type="dxa"/>
          </w:tcPr>
          <w:p w14:paraId="415979E3" w14:textId="59DBADBD"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w:t>
            </w:r>
            <w:r w:rsidR="009C4BD5" w:rsidRPr="005A135A">
              <w:rPr>
                <w:rFonts w:ascii="Times New Roman" w:eastAsia="Times New Roman" w:hAnsi="Times New Roman" w:cs="Times New Roman"/>
                <w:sz w:val="24"/>
                <w:szCs w:val="24"/>
                <w:lang w:eastAsia="pl-PL"/>
              </w:rPr>
              <w:t>4</w:t>
            </w:r>
          </w:p>
        </w:tc>
        <w:tc>
          <w:tcPr>
            <w:tcW w:w="1134" w:type="dxa"/>
          </w:tcPr>
          <w:p w14:paraId="20A5D81A" w14:textId="704AACF6" w:rsidR="00AF3C24" w:rsidRPr="005A135A" w:rsidRDefault="009C4BD5"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65</w:t>
            </w:r>
          </w:p>
        </w:tc>
        <w:tc>
          <w:tcPr>
            <w:tcW w:w="992" w:type="dxa"/>
          </w:tcPr>
          <w:p w14:paraId="156020BC" w14:textId="3CBBA5DE" w:rsidR="00AF3C24" w:rsidRPr="005A135A" w:rsidRDefault="009C4BD5"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157</w:t>
            </w:r>
          </w:p>
        </w:tc>
        <w:tc>
          <w:tcPr>
            <w:tcW w:w="993" w:type="dxa"/>
            <w:gridSpan w:val="2"/>
          </w:tcPr>
          <w:p w14:paraId="23D4841F" w14:textId="747A2EA0" w:rsidR="00AF3C24" w:rsidRPr="005A135A" w:rsidRDefault="009C4BD5"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w:t>
            </w:r>
          </w:p>
        </w:tc>
      </w:tr>
      <w:tr w:rsidR="005A135A" w:rsidRPr="005A135A" w14:paraId="50E21B38" w14:textId="77777777" w:rsidTr="00232C0F">
        <w:tblPrEx>
          <w:tblCellMar>
            <w:left w:w="108" w:type="dxa"/>
            <w:right w:w="108" w:type="dxa"/>
          </w:tblCellMar>
          <w:tblLook w:val="04A0" w:firstRow="1" w:lastRow="0" w:firstColumn="1" w:lastColumn="0" w:noHBand="0" w:noVBand="1"/>
        </w:tblPrEx>
        <w:tc>
          <w:tcPr>
            <w:tcW w:w="565" w:type="dxa"/>
            <w:gridSpan w:val="2"/>
          </w:tcPr>
          <w:p w14:paraId="08B00AFF" w14:textId="77777777" w:rsidR="00AF3C24" w:rsidRPr="005A135A" w:rsidRDefault="00310C9B"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w:t>
            </w:r>
          </w:p>
        </w:tc>
        <w:tc>
          <w:tcPr>
            <w:tcW w:w="1704" w:type="dxa"/>
          </w:tcPr>
          <w:p w14:paraId="64A2963A" w14:textId="77777777" w:rsidR="00AF3C24" w:rsidRPr="005A135A" w:rsidRDefault="00310C9B"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Krasnosielc</w:t>
            </w:r>
          </w:p>
        </w:tc>
        <w:tc>
          <w:tcPr>
            <w:tcW w:w="1276" w:type="dxa"/>
          </w:tcPr>
          <w:p w14:paraId="4C6A14BF" w14:textId="22C7233C" w:rsidR="00AF3C24" w:rsidRPr="005A135A" w:rsidRDefault="009C4BD5"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384</w:t>
            </w:r>
          </w:p>
        </w:tc>
        <w:tc>
          <w:tcPr>
            <w:tcW w:w="1276" w:type="dxa"/>
          </w:tcPr>
          <w:p w14:paraId="1CAACFE3" w14:textId="54891F3D" w:rsidR="00AF3C24" w:rsidRPr="005A135A" w:rsidRDefault="009C4BD5"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171</w:t>
            </w:r>
          </w:p>
        </w:tc>
        <w:tc>
          <w:tcPr>
            <w:tcW w:w="992" w:type="dxa"/>
          </w:tcPr>
          <w:p w14:paraId="5FF5EB8A" w14:textId="72952B4E" w:rsidR="00AF3C24" w:rsidRPr="005A135A" w:rsidRDefault="00811B92"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w:t>
            </w:r>
            <w:r w:rsidR="009C4BD5" w:rsidRPr="005A135A">
              <w:rPr>
                <w:rFonts w:ascii="Times New Roman" w:eastAsia="Times New Roman" w:hAnsi="Times New Roman" w:cs="Times New Roman"/>
                <w:sz w:val="24"/>
                <w:szCs w:val="24"/>
                <w:lang w:eastAsia="pl-PL"/>
              </w:rPr>
              <w:t>4</w:t>
            </w:r>
          </w:p>
        </w:tc>
        <w:tc>
          <w:tcPr>
            <w:tcW w:w="992" w:type="dxa"/>
          </w:tcPr>
          <w:p w14:paraId="7859F02F" w14:textId="77777777"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w:t>
            </w:r>
          </w:p>
        </w:tc>
        <w:tc>
          <w:tcPr>
            <w:tcW w:w="1134" w:type="dxa"/>
          </w:tcPr>
          <w:p w14:paraId="2D604039" w14:textId="497D5776"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r w:rsidR="009C4BD5" w:rsidRPr="005A135A">
              <w:rPr>
                <w:rFonts w:ascii="Times New Roman" w:eastAsia="Times New Roman" w:hAnsi="Times New Roman" w:cs="Times New Roman"/>
                <w:sz w:val="24"/>
                <w:szCs w:val="24"/>
                <w:lang w:eastAsia="pl-PL"/>
              </w:rPr>
              <w:t>30</w:t>
            </w:r>
          </w:p>
        </w:tc>
        <w:tc>
          <w:tcPr>
            <w:tcW w:w="1134" w:type="dxa"/>
          </w:tcPr>
          <w:p w14:paraId="608C9C01" w14:textId="3CBD9631" w:rsidR="00AF3C24" w:rsidRPr="005A135A" w:rsidRDefault="009C4BD5"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73</w:t>
            </w:r>
          </w:p>
        </w:tc>
        <w:tc>
          <w:tcPr>
            <w:tcW w:w="992" w:type="dxa"/>
          </w:tcPr>
          <w:p w14:paraId="0D49AF47" w14:textId="3DA5A50A" w:rsidR="00AF3C24" w:rsidRPr="005A135A" w:rsidRDefault="009C4BD5"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263</w:t>
            </w:r>
          </w:p>
        </w:tc>
        <w:tc>
          <w:tcPr>
            <w:tcW w:w="993" w:type="dxa"/>
            <w:gridSpan w:val="2"/>
          </w:tcPr>
          <w:p w14:paraId="5ED5F342" w14:textId="61C83202" w:rsidR="00AF3C24" w:rsidRPr="005A135A" w:rsidRDefault="009C4BD5"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75</w:t>
            </w:r>
          </w:p>
        </w:tc>
      </w:tr>
      <w:tr w:rsidR="005A135A" w:rsidRPr="005A135A" w14:paraId="34B4F554" w14:textId="77777777" w:rsidTr="00232C0F">
        <w:tblPrEx>
          <w:tblCellMar>
            <w:left w:w="108" w:type="dxa"/>
            <w:right w:w="108" w:type="dxa"/>
          </w:tblCellMar>
          <w:tblLook w:val="04A0" w:firstRow="1" w:lastRow="0" w:firstColumn="1" w:lastColumn="0" w:noHBand="0" w:noVBand="1"/>
        </w:tblPrEx>
        <w:tc>
          <w:tcPr>
            <w:tcW w:w="565" w:type="dxa"/>
            <w:gridSpan w:val="2"/>
          </w:tcPr>
          <w:p w14:paraId="0D3B10EF" w14:textId="77777777" w:rsidR="00AF3C24" w:rsidRPr="005A135A" w:rsidRDefault="00310C9B"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w:t>
            </w:r>
          </w:p>
        </w:tc>
        <w:tc>
          <w:tcPr>
            <w:tcW w:w="1704" w:type="dxa"/>
          </w:tcPr>
          <w:p w14:paraId="2E054F48" w14:textId="77777777" w:rsidR="00AF3C24" w:rsidRPr="005A135A" w:rsidRDefault="00310C9B"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Młynarze</w:t>
            </w:r>
          </w:p>
        </w:tc>
        <w:tc>
          <w:tcPr>
            <w:tcW w:w="1276" w:type="dxa"/>
          </w:tcPr>
          <w:p w14:paraId="1CBF4850" w14:textId="46786D20" w:rsidR="00AF3C24" w:rsidRPr="005A135A" w:rsidRDefault="009C4BD5"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85</w:t>
            </w:r>
          </w:p>
        </w:tc>
        <w:tc>
          <w:tcPr>
            <w:tcW w:w="1276" w:type="dxa"/>
          </w:tcPr>
          <w:p w14:paraId="7145DFA7" w14:textId="1CC4A728"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w:t>
            </w:r>
            <w:r w:rsidR="009C4BD5" w:rsidRPr="005A135A">
              <w:rPr>
                <w:rFonts w:ascii="Times New Roman" w:eastAsia="Times New Roman" w:hAnsi="Times New Roman" w:cs="Times New Roman"/>
                <w:sz w:val="24"/>
                <w:szCs w:val="24"/>
                <w:lang w:eastAsia="pl-PL"/>
              </w:rPr>
              <w:t>2</w:t>
            </w:r>
          </w:p>
        </w:tc>
        <w:tc>
          <w:tcPr>
            <w:tcW w:w="992" w:type="dxa"/>
          </w:tcPr>
          <w:p w14:paraId="20A20B85" w14:textId="1A87D2C4" w:rsidR="00AF3C24" w:rsidRPr="005A135A" w:rsidRDefault="009C4BD5"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w:t>
            </w:r>
          </w:p>
        </w:tc>
        <w:tc>
          <w:tcPr>
            <w:tcW w:w="992" w:type="dxa"/>
          </w:tcPr>
          <w:p w14:paraId="03A0BEEB" w14:textId="02531F2B" w:rsidR="00AF3C24" w:rsidRPr="005A135A" w:rsidRDefault="009C4BD5"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w:t>
            </w:r>
          </w:p>
        </w:tc>
        <w:tc>
          <w:tcPr>
            <w:tcW w:w="1134" w:type="dxa"/>
          </w:tcPr>
          <w:p w14:paraId="48C8E96E" w14:textId="1C38E6C8"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w:t>
            </w:r>
            <w:r w:rsidR="009C4BD5" w:rsidRPr="005A135A">
              <w:rPr>
                <w:rFonts w:ascii="Times New Roman" w:eastAsia="Times New Roman" w:hAnsi="Times New Roman" w:cs="Times New Roman"/>
                <w:sz w:val="24"/>
                <w:szCs w:val="24"/>
                <w:lang w:eastAsia="pl-PL"/>
              </w:rPr>
              <w:t>0</w:t>
            </w:r>
          </w:p>
        </w:tc>
        <w:tc>
          <w:tcPr>
            <w:tcW w:w="1134" w:type="dxa"/>
          </w:tcPr>
          <w:p w14:paraId="5EAFF34E" w14:textId="175AD093"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w:t>
            </w:r>
            <w:r w:rsidR="009C4BD5" w:rsidRPr="005A135A">
              <w:rPr>
                <w:rFonts w:ascii="Times New Roman" w:eastAsia="Times New Roman" w:hAnsi="Times New Roman" w:cs="Times New Roman"/>
                <w:sz w:val="24"/>
                <w:szCs w:val="24"/>
                <w:lang w:eastAsia="pl-PL"/>
              </w:rPr>
              <w:t>1</w:t>
            </w:r>
          </w:p>
        </w:tc>
        <w:tc>
          <w:tcPr>
            <w:tcW w:w="992" w:type="dxa"/>
          </w:tcPr>
          <w:p w14:paraId="1F15E914" w14:textId="7C088F0B" w:rsidR="00AF3C24" w:rsidRPr="005A135A" w:rsidRDefault="009C4BD5"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w:t>
            </w:r>
          </w:p>
        </w:tc>
        <w:tc>
          <w:tcPr>
            <w:tcW w:w="993" w:type="dxa"/>
            <w:gridSpan w:val="2"/>
          </w:tcPr>
          <w:p w14:paraId="269B73C4" w14:textId="7EFA666E"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r w:rsidR="009C4BD5" w:rsidRPr="005A135A">
              <w:rPr>
                <w:rFonts w:ascii="Times New Roman" w:eastAsia="Times New Roman" w:hAnsi="Times New Roman" w:cs="Times New Roman"/>
                <w:sz w:val="24"/>
                <w:szCs w:val="24"/>
                <w:lang w:eastAsia="pl-PL"/>
              </w:rPr>
              <w:t>2</w:t>
            </w:r>
          </w:p>
        </w:tc>
      </w:tr>
      <w:tr w:rsidR="005A135A" w:rsidRPr="005A135A" w14:paraId="0CAA36A7" w14:textId="77777777" w:rsidTr="00232C0F">
        <w:tblPrEx>
          <w:tblCellMar>
            <w:left w:w="108" w:type="dxa"/>
            <w:right w:w="108" w:type="dxa"/>
          </w:tblCellMar>
          <w:tblLook w:val="04A0" w:firstRow="1" w:lastRow="0" w:firstColumn="1" w:lastColumn="0" w:noHBand="0" w:noVBand="1"/>
        </w:tblPrEx>
        <w:tc>
          <w:tcPr>
            <w:tcW w:w="565" w:type="dxa"/>
            <w:gridSpan w:val="2"/>
          </w:tcPr>
          <w:p w14:paraId="1D346A2A" w14:textId="77777777" w:rsidR="00AF3C24" w:rsidRPr="005A135A" w:rsidRDefault="00310C9B"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w:t>
            </w:r>
          </w:p>
        </w:tc>
        <w:tc>
          <w:tcPr>
            <w:tcW w:w="1704" w:type="dxa"/>
          </w:tcPr>
          <w:p w14:paraId="7ED98E24" w14:textId="77777777" w:rsidR="00AF3C24" w:rsidRPr="005A135A" w:rsidRDefault="00310C9B"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Płoniawy Brawura</w:t>
            </w:r>
          </w:p>
        </w:tc>
        <w:tc>
          <w:tcPr>
            <w:tcW w:w="1276" w:type="dxa"/>
          </w:tcPr>
          <w:p w14:paraId="7B2F06D1" w14:textId="05F9EC55"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w:t>
            </w:r>
            <w:r w:rsidR="009C4BD5" w:rsidRPr="005A135A">
              <w:rPr>
                <w:rFonts w:ascii="Times New Roman" w:eastAsia="Times New Roman" w:hAnsi="Times New Roman" w:cs="Times New Roman"/>
                <w:sz w:val="24"/>
                <w:szCs w:val="24"/>
                <w:lang w:eastAsia="pl-PL"/>
              </w:rPr>
              <w:t>26</w:t>
            </w:r>
          </w:p>
        </w:tc>
        <w:tc>
          <w:tcPr>
            <w:tcW w:w="1276" w:type="dxa"/>
          </w:tcPr>
          <w:p w14:paraId="562576FC" w14:textId="17D8019F"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r w:rsidR="009C4BD5" w:rsidRPr="005A135A">
              <w:rPr>
                <w:rFonts w:ascii="Times New Roman" w:eastAsia="Times New Roman" w:hAnsi="Times New Roman" w:cs="Times New Roman"/>
                <w:sz w:val="24"/>
                <w:szCs w:val="24"/>
                <w:lang w:eastAsia="pl-PL"/>
              </w:rPr>
              <w:t>65</w:t>
            </w:r>
          </w:p>
        </w:tc>
        <w:tc>
          <w:tcPr>
            <w:tcW w:w="992" w:type="dxa"/>
          </w:tcPr>
          <w:p w14:paraId="76529383" w14:textId="793C4CA4" w:rsidR="00AF3C24" w:rsidRPr="005A135A" w:rsidRDefault="009C4BD5"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w:t>
            </w:r>
          </w:p>
        </w:tc>
        <w:tc>
          <w:tcPr>
            <w:tcW w:w="992" w:type="dxa"/>
          </w:tcPr>
          <w:p w14:paraId="58F1ECFE" w14:textId="7375E4A4"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r w:rsidR="009C4BD5" w:rsidRPr="005A135A">
              <w:rPr>
                <w:rFonts w:ascii="Times New Roman" w:eastAsia="Times New Roman" w:hAnsi="Times New Roman" w:cs="Times New Roman"/>
                <w:sz w:val="24"/>
                <w:szCs w:val="24"/>
                <w:lang w:eastAsia="pl-PL"/>
              </w:rPr>
              <w:t>7</w:t>
            </w:r>
          </w:p>
        </w:tc>
        <w:tc>
          <w:tcPr>
            <w:tcW w:w="1134" w:type="dxa"/>
          </w:tcPr>
          <w:p w14:paraId="541DB566" w14:textId="71540D70" w:rsidR="00AF3C24" w:rsidRPr="005A135A" w:rsidRDefault="009C4BD5"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96</w:t>
            </w:r>
          </w:p>
        </w:tc>
        <w:tc>
          <w:tcPr>
            <w:tcW w:w="1134" w:type="dxa"/>
          </w:tcPr>
          <w:p w14:paraId="12C4DDD4" w14:textId="08B4D3BD" w:rsidR="00AF3C24" w:rsidRPr="005A135A" w:rsidRDefault="009C4BD5"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w:t>
            </w:r>
          </w:p>
        </w:tc>
        <w:tc>
          <w:tcPr>
            <w:tcW w:w="992" w:type="dxa"/>
          </w:tcPr>
          <w:p w14:paraId="257EC457" w14:textId="4D67B3B7"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w:t>
            </w:r>
            <w:r w:rsidR="009C4BD5" w:rsidRPr="005A135A">
              <w:rPr>
                <w:rFonts w:ascii="Times New Roman" w:eastAsia="Times New Roman" w:hAnsi="Times New Roman" w:cs="Times New Roman"/>
                <w:sz w:val="24"/>
                <w:szCs w:val="24"/>
                <w:lang w:eastAsia="pl-PL"/>
              </w:rPr>
              <w:t>16</w:t>
            </w:r>
          </w:p>
        </w:tc>
        <w:tc>
          <w:tcPr>
            <w:tcW w:w="993" w:type="dxa"/>
            <w:gridSpan w:val="2"/>
          </w:tcPr>
          <w:p w14:paraId="0B3F0B89" w14:textId="7B5B400F"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w:t>
            </w:r>
            <w:r w:rsidR="00DC079D" w:rsidRPr="005A135A">
              <w:rPr>
                <w:rFonts w:ascii="Times New Roman" w:eastAsia="Times New Roman" w:hAnsi="Times New Roman" w:cs="Times New Roman"/>
                <w:sz w:val="24"/>
                <w:szCs w:val="24"/>
                <w:lang w:eastAsia="pl-PL"/>
              </w:rPr>
              <w:t>3</w:t>
            </w:r>
          </w:p>
        </w:tc>
      </w:tr>
      <w:tr w:rsidR="005A135A" w:rsidRPr="005A135A" w14:paraId="66734EF2" w14:textId="77777777" w:rsidTr="00310C9B">
        <w:tblPrEx>
          <w:tblCellMar>
            <w:left w:w="108" w:type="dxa"/>
            <w:right w:w="108" w:type="dxa"/>
          </w:tblCellMar>
          <w:tblLook w:val="04A0" w:firstRow="1" w:lastRow="0" w:firstColumn="1" w:lastColumn="0" w:noHBand="0" w:noVBand="1"/>
        </w:tblPrEx>
        <w:trPr>
          <w:trHeight w:val="529"/>
        </w:trPr>
        <w:tc>
          <w:tcPr>
            <w:tcW w:w="565" w:type="dxa"/>
            <w:gridSpan w:val="2"/>
          </w:tcPr>
          <w:p w14:paraId="78FF5AC3" w14:textId="77777777" w:rsidR="00AF3C24" w:rsidRPr="005A135A" w:rsidRDefault="00310C9B"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w:t>
            </w:r>
          </w:p>
        </w:tc>
        <w:tc>
          <w:tcPr>
            <w:tcW w:w="1704" w:type="dxa"/>
          </w:tcPr>
          <w:p w14:paraId="7749F095" w14:textId="77777777" w:rsidR="00AF3C24" w:rsidRPr="005A135A" w:rsidRDefault="00310C9B"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Różan/miasto</w:t>
            </w:r>
          </w:p>
        </w:tc>
        <w:tc>
          <w:tcPr>
            <w:tcW w:w="1276" w:type="dxa"/>
          </w:tcPr>
          <w:p w14:paraId="6A9F8D2C" w14:textId="11198262"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r w:rsidR="00DC079D" w:rsidRPr="005A135A">
              <w:rPr>
                <w:rFonts w:ascii="Times New Roman" w:eastAsia="Times New Roman" w:hAnsi="Times New Roman" w:cs="Times New Roman"/>
                <w:sz w:val="24"/>
                <w:szCs w:val="24"/>
                <w:lang w:eastAsia="pl-PL"/>
              </w:rPr>
              <w:t>83</w:t>
            </w:r>
          </w:p>
        </w:tc>
        <w:tc>
          <w:tcPr>
            <w:tcW w:w="1276" w:type="dxa"/>
          </w:tcPr>
          <w:p w14:paraId="05F7B35E" w14:textId="43402AC0"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w:t>
            </w:r>
            <w:r w:rsidR="00DC079D" w:rsidRPr="005A135A">
              <w:rPr>
                <w:rFonts w:ascii="Times New Roman" w:eastAsia="Times New Roman" w:hAnsi="Times New Roman" w:cs="Times New Roman"/>
                <w:sz w:val="24"/>
                <w:szCs w:val="24"/>
                <w:lang w:eastAsia="pl-PL"/>
              </w:rPr>
              <w:t>0</w:t>
            </w:r>
          </w:p>
        </w:tc>
        <w:tc>
          <w:tcPr>
            <w:tcW w:w="992" w:type="dxa"/>
          </w:tcPr>
          <w:p w14:paraId="0AA8E396" w14:textId="28FA32A2"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w:t>
            </w:r>
            <w:r w:rsidR="00DC079D" w:rsidRPr="005A135A">
              <w:rPr>
                <w:rFonts w:ascii="Times New Roman" w:eastAsia="Times New Roman" w:hAnsi="Times New Roman" w:cs="Times New Roman"/>
                <w:sz w:val="24"/>
                <w:szCs w:val="24"/>
                <w:lang w:eastAsia="pl-PL"/>
              </w:rPr>
              <w:t>3</w:t>
            </w:r>
          </w:p>
        </w:tc>
        <w:tc>
          <w:tcPr>
            <w:tcW w:w="992" w:type="dxa"/>
          </w:tcPr>
          <w:p w14:paraId="0C2F9B15" w14:textId="294116AF"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r w:rsidR="00DC079D" w:rsidRPr="005A135A">
              <w:rPr>
                <w:rFonts w:ascii="Times New Roman" w:eastAsia="Times New Roman" w:hAnsi="Times New Roman" w:cs="Times New Roman"/>
                <w:sz w:val="24"/>
                <w:szCs w:val="24"/>
                <w:lang w:eastAsia="pl-PL"/>
              </w:rPr>
              <w:t>1</w:t>
            </w:r>
          </w:p>
        </w:tc>
        <w:tc>
          <w:tcPr>
            <w:tcW w:w="1134" w:type="dxa"/>
          </w:tcPr>
          <w:p w14:paraId="195D20D7" w14:textId="666C11A3" w:rsidR="00AF3C24" w:rsidRPr="005A135A" w:rsidRDefault="00DC079D"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35</w:t>
            </w:r>
          </w:p>
        </w:tc>
        <w:tc>
          <w:tcPr>
            <w:tcW w:w="1134" w:type="dxa"/>
          </w:tcPr>
          <w:p w14:paraId="24C19207" w14:textId="6483F7FF" w:rsidR="00AF3C24" w:rsidRPr="005A135A" w:rsidRDefault="00DC079D"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r w:rsidR="00736D1F" w:rsidRPr="005A135A">
              <w:rPr>
                <w:rFonts w:ascii="Times New Roman" w:eastAsia="Times New Roman" w:hAnsi="Times New Roman" w:cs="Times New Roman"/>
                <w:sz w:val="24"/>
                <w:szCs w:val="24"/>
                <w:lang w:eastAsia="pl-PL"/>
              </w:rPr>
              <w:t>5</w:t>
            </w:r>
          </w:p>
        </w:tc>
        <w:tc>
          <w:tcPr>
            <w:tcW w:w="992" w:type="dxa"/>
          </w:tcPr>
          <w:p w14:paraId="310BD9AE" w14:textId="223CAD80"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r w:rsidR="00DC079D" w:rsidRPr="005A135A">
              <w:rPr>
                <w:rFonts w:ascii="Times New Roman" w:eastAsia="Times New Roman" w:hAnsi="Times New Roman" w:cs="Times New Roman"/>
                <w:sz w:val="24"/>
                <w:szCs w:val="24"/>
                <w:lang w:eastAsia="pl-PL"/>
              </w:rPr>
              <w:t>27</w:t>
            </w:r>
          </w:p>
        </w:tc>
        <w:tc>
          <w:tcPr>
            <w:tcW w:w="993" w:type="dxa"/>
            <w:gridSpan w:val="2"/>
          </w:tcPr>
          <w:p w14:paraId="2EAAB876" w14:textId="7601E704"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w:t>
            </w:r>
            <w:r w:rsidR="00DC079D" w:rsidRPr="005A135A">
              <w:rPr>
                <w:rFonts w:ascii="Times New Roman" w:eastAsia="Times New Roman" w:hAnsi="Times New Roman" w:cs="Times New Roman"/>
                <w:sz w:val="24"/>
                <w:szCs w:val="24"/>
                <w:lang w:eastAsia="pl-PL"/>
              </w:rPr>
              <w:t>7</w:t>
            </w:r>
          </w:p>
        </w:tc>
      </w:tr>
      <w:tr w:rsidR="005A135A" w:rsidRPr="005A135A" w14:paraId="536AA73A" w14:textId="77777777" w:rsidTr="00232C0F">
        <w:tblPrEx>
          <w:tblCellMar>
            <w:left w:w="108" w:type="dxa"/>
            <w:right w:w="108" w:type="dxa"/>
          </w:tblCellMar>
          <w:tblLook w:val="04A0" w:firstRow="1" w:lastRow="0" w:firstColumn="1" w:lastColumn="0" w:noHBand="0" w:noVBand="1"/>
        </w:tblPrEx>
        <w:tc>
          <w:tcPr>
            <w:tcW w:w="565" w:type="dxa"/>
            <w:gridSpan w:val="2"/>
          </w:tcPr>
          <w:p w14:paraId="70A89013" w14:textId="77777777" w:rsidR="00AF3C24" w:rsidRPr="005A135A" w:rsidRDefault="00310C9B"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w:t>
            </w:r>
          </w:p>
        </w:tc>
        <w:tc>
          <w:tcPr>
            <w:tcW w:w="1704" w:type="dxa"/>
          </w:tcPr>
          <w:p w14:paraId="0DAC13E7" w14:textId="77777777" w:rsidR="00AF3C24" w:rsidRPr="005A135A" w:rsidRDefault="00310C9B"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Różan/gmina</w:t>
            </w:r>
          </w:p>
        </w:tc>
        <w:tc>
          <w:tcPr>
            <w:tcW w:w="1276" w:type="dxa"/>
          </w:tcPr>
          <w:p w14:paraId="1D844715" w14:textId="3E597869" w:rsidR="00AF3C24" w:rsidRPr="005A135A" w:rsidRDefault="00DC079D"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94</w:t>
            </w:r>
          </w:p>
        </w:tc>
        <w:tc>
          <w:tcPr>
            <w:tcW w:w="1276" w:type="dxa"/>
          </w:tcPr>
          <w:p w14:paraId="76A7B303" w14:textId="5C447E50" w:rsidR="00AF3C24" w:rsidRPr="005A135A" w:rsidRDefault="00DC079D"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w:t>
            </w:r>
          </w:p>
        </w:tc>
        <w:tc>
          <w:tcPr>
            <w:tcW w:w="992" w:type="dxa"/>
          </w:tcPr>
          <w:p w14:paraId="1A8B77BF" w14:textId="77777777"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w:t>
            </w:r>
          </w:p>
        </w:tc>
        <w:tc>
          <w:tcPr>
            <w:tcW w:w="992" w:type="dxa"/>
          </w:tcPr>
          <w:p w14:paraId="737DA563" w14:textId="2B35B405" w:rsidR="00AF3C24" w:rsidRPr="005A135A" w:rsidRDefault="00DC079D"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w:t>
            </w:r>
          </w:p>
        </w:tc>
        <w:tc>
          <w:tcPr>
            <w:tcW w:w="1134" w:type="dxa"/>
          </w:tcPr>
          <w:p w14:paraId="363EC059" w14:textId="127AD43C" w:rsidR="00AF3C24" w:rsidRPr="005A135A" w:rsidRDefault="00DC079D"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w:t>
            </w:r>
          </w:p>
        </w:tc>
        <w:tc>
          <w:tcPr>
            <w:tcW w:w="1134" w:type="dxa"/>
          </w:tcPr>
          <w:p w14:paraId="2065FA10" w14:textId="097182F3" w:rsidR="00AF3C24" w:rsidRPr="005A135A" w:rsidRDefault="00DC079D"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w:t>
            </w:r>
          </w:p>
        </w:tc>
        <w:tc>
          <w:tcPr>
            <w:tcW w:w="992" w:type="dxa"/>
          </w:tcPr>
          <w:p w14:paraId="03370897" w14:textId="7A03E8D1"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w:t>
            </w:r>
            <w:r w:rsidR="00DC079D" w:rsidRPr="005A135A">
              <w:rPr>
                <w:rFonts w:ascii="Times New Roman" w:eastAsia="Times New Roman" w:hAnsi="Times New Roman" w:cs="Times New Roman"/>
                <w:sz w:val="24"/>
                <w:szCs w:val="24"/>
                <w:lang w:eastAsia="pl-PL"/>
              </w:rPr>
              <w:t>4</w:t>
            </w:r>
          </w:p>
        </w:tc>
        <w:tc>
          <w:tcPr>
            <w:tcW w:w="993" w:type="dxa"/>
            <w:gridSpan w:val="2"/>
          </w:tcPr>
          <w:p w14:paraId="715134FC" w14:textId="5776E14D"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w:t>
            </w:r>
            <w:r w:rsidR="00DC079D" w:rsidRPr="005A135A">
              <w:rPr>
                <w:rFonts w:ascii="Times New Roman" w:eastAsia="Times New Roman" w:hAnsi="Times New Roman" w:cs="Times New Roman"/>
                <w:sz w:val="24"/>
                <w:szCs w:val="24"/>
                <w:lang w:eastAsia="pl-PL"/>
              </w:rPr>
              <w:t>8</w:t>
            </w:r>
          </w:p>
        </w:tc>
      </w:tr>
      <w:tr w:rsidR="005A135A" w:rsidRPr="005A135A" w14:paraId="5C241BB1" w14:textId="77777777" w:rsidTr="00232C0F">
        <w:tblPrEx>
          <w:tblCellMar>
            <w:left w:w="108" w:type="dxa"/>
            <w:right w:w="108" w:type="dxa"/>
          </w:tblCellMar>
          <w:tblLook w:val="04A0" w:firstRow="1" w:lastRow="0" w:firstColumn="1" w:lastColumn="0" w:noHBand="0" w:noVBand="1"/>
        </w:tblPrEx>
        <w:tc>
          <w:tcPr>
            <w:tcW w:w="565" w:type="dxa"/>
            <w:gridSpan w:val="2"/>
          </w:tcPr>
          <w:p w14:paraId="3D9E3A68" w14:textId="77777777" w:rsidR="00AF3C24" w:rsidRPr="005A135A" w:rsidRDefault="00310C9B"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w:t>
            </w:r>
          </w:p>
        </w:tc>
        <w:tc>
          <w:tcPr>
            <w:tcW w:w="1704" w:type="dxa"/>
          </w:tcPr>
          <w:p w14:paraId="7A33758E" w14:textId="77777777" w:rsidR="00AF3C24" w:rsidRPr="005A135A" w:rsidRDefault="00310C9B"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Rzewnie</w:t>
            </w:r>
          </w:p>
        </w:tc>
        <w:tc>
          <w:tcPr>
            <w:tcW w:w="1276" w:type="dxa"/>
          </w:tcPr>
          <w:p w14:paraId="2331B742" w14:textId="6250072C"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w:t>
            </w:r>
            <w:r w:rsidR="00DC079D" w:rsidRPr="005A135A">
              <w:rPr>
                <w:rFonts w:ascii="Times New Roman" w:eastAsia="Times New Roman" w:hAnsi="Times New Roman" w:cs="Times New Roman"/>
                <w:sz w:val="24"/>
                <w:szCs w:val="24"/>
                <w:lang w:eastAsia="pl-PL"/>
              </w:rPr>
              <w:t>3</w:t>
            </w:r>
          </w:p>
        </w:tc>
        <w:tc>
          <w:tcPr>
            <w:tcW w:w="1276" w:type="dxa"/>
          </w:tcPr>
          <w:p w14:paraId="45501D64" w14:textId="58330093" w:rsidR="00AF3C24" w:rsidRPr="005A135A" w:rsidRDefault="00736D1F"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w:t>
            </w:r>
            <w:r w:rsidR="00DC079D" w:rsidRPr="005A135A">
              <w:rPr>
                <w:rFonts w:ascii="Times New Roman" w:eastAsia="Times New Roman" w:hAnsi="Times New Roman" w:cs="Times New Roman"/>
                <w:sz w:val="24"/>
                <w:szCs w:val="24"/>
                <w:lang w:eastAsia="pl-PL"/>
              </w:rPr>
              <w:t>6</w:t>
            </w:r>
          </w:p>
        </w:tc>
        <w:tc>
          <w:tcPr>
            <w:tcW w:w="992" w:type="dxa"/>
          </w:tcPr>
          <w:p w14:paraId="2D846AEF" w14:textId="06AF1A31" w:rsidR="00AF3C24" w:rsidRPr="005A135A" w:rsidRDefault="00DC079D"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25</w:t>
            </w:r>
          </w:p>
        </w:tc>
        <w:tc>
          <w:tcPr>
            <w:tcW w:w="992" w:type="dxa"/>
          </w:tcPr>
          <w:p w14:paraId="4C0711FD" w14:textId="1940E738" w:rsidR="00AF3C24" w:rsidRPr="005A135A" w:rsidRDefault="00DC079D"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w:t>
            </w:r>
          </w:p>
        </w:tc>
        <w:tc>
          <w:tcPr>
            <w:tcW w:w="1134" w:type="dxa"/>
          </w:tcPr>
          <w:p w14:paraId="4649F578" w14:textId="2DD68066" w:rsidR="00AF3C24" w:rsidRPr="005A135A" w:rsidRDefault="00484AD6"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w:t>
            </w:r>
            <w:r w:rsidR="00DC079D" w:rsidRPr="005A135A">
              <w:rPr>
                <w:rFonts w:ascii="Times New Roman" w:eastAsia="Times New Roman" w:hAnsi="Times New Roman" w:cs="Times New Roman"/>
                <w:sz w:val="24"/>
                <w:szCs w:val="24"/>
                <w:lang w:eastAsia="pl-PL"/>
              </w:rPr>
              <w:t>7</w:t>
            </w:r>
          </w:p>
        </w:tc>
        <w:tc>
          <w:tcPr>
            <w:tcW w:w="1134" w:type="dxa"/>
          </w:tcPr>
          <w:p w14:paraId="1E5ADF47" w14:textId="6BFDA8D6" w:rsidR="00AF3C24" w:rsidRPr="005A135A" w:rsidRDefault="00DC079D"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37</w:t>
            </w:r>
          </w:p>
        </w:tc>
        <w:tc>
          <w:tcPr>
            <w:tcW w:w="992" w:type="dxa"/>
          </w:tcPr>
          <w:p w14:paraId="1F3462BD" w14:textId="6CD57CEE" w:rsidR="00AF3C24" w:rsidRPr="005A135A" w:rsidRDefault="00DC079D"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w:t>
            </w:r>
          </w:p>
        </w:tc>
        <w:tc>
          <w:tcPr>
            <w:tcW w:w="993" w:type="dxa"/>
            <w:gridSpan w:val="2"/>
          </w:tcPr>
          <w:p w14:paraId="37BCAC20" w14:textId="77777777" w:rsidR="00AF3C24" w:rsidRPr="005A135A" w:rsidRDefault="00484AD6"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w:t>
            </w:r>
          </w:p>
        </w:tc>
      </w:tr>
      <w:tr w:rsidR="005A135A" w:rsidRPr="005A135A" w14:paraId="590D8BDB" w14:textId="77777777" w:rsidTr="00232C0F">
        <w:tblPrEx>
          <w:tblCellMar>
            <w:left w:w="108" w:type="dxa"/>
            <w:right w:w="108" w:type="dxa"/>
          </w:tblCellMar>
          <w:tblLook w:val="04A0" w:firstRow="1" w:lastRow="0" w:firstColumn="1" w:lastColumn="0" w:noHBand="0" w:noVBand="1"/>
        </w:tblPrEx>
        <w:tc>
          <w:tcPr>
            <w:tcW w:w="565" w:type="dxa"/>
            <w:gridSpan w:val="2"/>
          </w:tcPr>
          <w:p w14:paraId="70474DDC" w14:textId="77777777" w:rsidR="00AF3C24" w:rsidRPr="005A135A" w:rsidRDefault="00310C9B"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w:t>
            </w:r>
          </w:p>
        </w:tc>
        <w:tc>
          <w:tcPr>
            <w:tcW w:w="1704" w:type="dxa"/>
          </w:tcPr>
          <w:p w14:paraId="7A82D4B9" w14:textId="77777777" w:rsidR="00AF3C24" w:rsidRPr="005A135A" w:rsidRDefault="00310C9B"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Sypniewo</w:t>
            </w:r>
          </w:p>
        </w:tc>
        <w:tc>
          <w:tcPr>
            <w:tcW w:w="1276" w:type="dxa"/>
          </w:tcPr>
          <w:p w14:paraId="0827BB51" w14:textId="493D494D" w:rsidR="00AF3C24" w:rsidRPr="005A135A" w:rsidRDefault="00484AD6"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w:t>
            </w:r>
            <w:r w:rsidR="00DC079D" w:rsidRPr="005A135A">
              <w:rPr>
                <w:rFonts w:ascii="Times New Roman" w:eastAsia="Times New Roman" w:hAnsi="Times New Roman" w:cs="Times New Roman"/>
                <w:sz w:val="24"/>
                <w:szCs w:val="24"/>
                <w:lang w:eastAsia="pl-PL"/>
              </w:rPr>
              <w:t>0</w:t>
            </w:r>
          </w:p>
        </w:tc>
        <w:tc>
          <w:tcPr>
            <w:tcW w:w="1276" w:type="dxa"/>
          </w:tcPr>
          <w:p w14:paraId="7749BA82" w14:textId="480DED20" w:rsidR="00AF3C24" w:rsidRPr="005A135A" w:rsidRDefault="00484AD6"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w:t>
            </w:r>
            <w:r w:rsidR="00DC079D" w:rsidRPr="005A135A">
              <w:rPr>
                <w:rFonts w:ascii="Times New Roman" w:eastAsia="Times New Roman" w:hAnsi="Times New Roman" w:cs="Times New Roman"/>
                <w:sz w:val="24"/>
                <w:szCs w:val="24"/>
                <w:lang w:eastAsia="pl-PL"/>
              </w:rPr>
              <w:t>6</w:t>
            </w:r>
          </w:p>
        </w:tc>
        <w:tc>
          <w:tcPr>
            <w:tcW w:w="992" w:type="dxa"/>
          </w:tcPr>
          <w:p w14:paraId="6285143F" w14:textId="228B4C47" w:rsidR="00AF3C24" w:rsidRPr="005A135A" w:rsidRDefault="00DC079D"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w:t>
            </w:r>
          </w:p>
        </w:tc>
        <w:tc>
          <w:tcPr>
            <w:tcW w:w="992" w:type="dxa"/>
          </w:tcPr>
          <w:p w14:paraId="26669B04" w14:textId="15244229" w:rsidR="00AF3C24" w:rsidRPr="005A135A" w:rsidRDefault="003338FA"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r w:rsidR="00DC079D" w:rsidRPr="005A135A">
              <w:rPr>
                <w:rFonts w:ascii="Times New Roman" w:eastAsia="Times New Roman" w:hAnsi="Times New Roman" w:cs="Times New Roman"/>
                <w:sz w:val="24"/>
                <w:szCs w:val="24"/>
                <w:lang w:eastAsia="pl-PL"/>
              </w:rPr>
              <w:t>2</w:t>
            </w:r>
          </w:p>
        </w:tc>
        <w:tc>
          <w:tcPr>
            <w:tcW w:w="1134" w:type="dxa"/>
          </w:tcPr>
          <w:p w14:paraId="4955B208" w14:textId="5D48C93D" w:rsidR="00AF3C24" w:rsidRPr="005A135A" w:rsidRDefault="00484AD6"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w:t>
            </w:r>
            <w:r w:rsidR="00DC079D" w:rsidRPr="005A135A">
              <w:rPr>
                <w:rFonts w:ascii="Times New Roman" w:eastAsia="Times New Roman" w:hAnsi="Times New Roman" w:cs="Times New Roman"/>
                <w:sz w:val="24"/>
                <w:szCs w:val="24"/>
                <w:lang w:eastAsia="pl-PL"/>
              </w:rPr>
              <w:t>8</w:t>
            </w:r>
          </w:p>
        </w:tc>
        <w:tc>
          <w:tcPr>
            <w:tcW w:w="1134" w:type="dxa"/>
          </w:tcPr>
          <w:p w14:paraId="779BC4FB" w14:textId="27404910" w:rsidR="00AF3C24" w:rsidRPr="005A135A" w:rsidRDefault="00484AD6"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w:t>
            </w:r>
            <w:r w:rsidR="00DC079D" w:rsidRPr="005A135A">
              <w:rPr>
                <w:rFonts w:ascii="Times New Roman" w:eastAsia="Times New Roman" w:hAnsi="Times New Roman" w:cs="Times New Roman"/>
                <w:sz w:val="24"/>
                <w:szCs w:val="24"/>
                <w:lang w:eastAsia="pl-PL"/>
              </w:rPr>
              <w:t>0</w:t>
            </w:r>
          </w:p>
        </w:tc>
        <w:tc>
          <w:tcPr>
            <w:tcW w:w="992" w:type="dxa"/>
          </w:tcPr>
          <w:p w14:paraId="2DE0B67D" w14:textId="0E78F34A" w:rsidR="00AF3C24" w:rsidRPr="005A135A" w:rsidRDefault="003338FA"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r w:rsidR="00DC079D" w:rsidRPr="005A135A">
              <w:rPr>
                <w:rFonts w:ascii="Times New Roman" w:eastAsia="Times New Roman" w:hAnsi="Times New Roman" w:cs="Times New Roman"/>
                <w:sz w:val="24"/>
                <w:szCs w:val="24"/>
                <w:lang w:eastAsia="pl-PL"/>
              </w:rPr>
              <w:t>36</w:t>
            </w:r>
          </w:p>
        </w:tc>
        <w:tc>
          <w:tcPr>
            <w:tcW w:w="993" w:type="dxa"/>
            <w:gridSpan w:val="2"/>
          </w:tcPr>
          <w:p w14:paraId="20C5A311" w14:textId="26BD6640" w:rsidR="00AF3C24" w:rsidRPr="005A135A" w:rsidRDefault="00DC079D"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w:t>
            </w:r>
          </w:p>
        </w:tc>
      </w:tr>
      <w:tr w:rsidR="005A135A" w:rsidRPr="005A135A" w14:paraId="39DE9346" w14:textId="77777777" w:rsidTr="00232C0F">
        <w:tblPrEx>
          <w:tblCellMar>
            <w:left w:w="108" w:type="dxa"/>
            <w:right w:w="108" w:type="dxa"/>
          </w:tblCellMar>
          <w:tblLook w:val="04A0" w:firstRow="1" w:lastRow="0" w:firstColumn="1" w:lastColumn="0" w:noHBand="0" w:noVBand="1"/>
        </w:tblPrEx>
        <w:tc>
          <w:tcPr>
            <w:tcW w:w="565" w:type="dxa"/>
            <w:gridSpan w:val="2"/>
          </w:tcPr>
          <w:p w14:paraId="77BB31BD" w14:textId="77777777" w:rsidR="00310C9B" w:rsidRPr="005A135A" w:rsidRDefault="00310C9B"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w:t>
            </w:r>
          </w:p>
        </w:tc>
        <w:tc>
          <w:tcPr>
            <w:tcW w:w="1704" w:type="dxa"/>
          </w:tcPr>
          <w:p w14:paraId="6370100D" w14:textId="77777777" w:rsidR="00310C9B" w:rsidRPr="005A135A" w:rsidRDefault="00310C9B"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Szelków</w:t>
            </w:r>
          </w:p>
        </w:tc>
        <w:tc>
          <w:tcPr>
            <w:tcW w:w="1276" w:type="dxa"/>
          </w:tcPr>
          <w:p w14:paraId="5D24AE3E" w14:textId="1F5C8E67" w:rsidR="00310C9B" w:rsidRPr="005A135A" w:rsidRDefault="00484AD6"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25</w:t>
            </w:r>
            <w:r w:rsidR="00DC079D" w:rsidRPr="005A135A">
              <w:rPr>
                <w:rFonts w:ascii="Times New Roman" w:eastAsia="Times New Roman" w:hAnsi="Times New Roman" w:cs="Times New Roman"/>
                <w:sz w:val="24"/>
                <w:szCs w:val="24"/>
                <w:lang w:eastAsia="pl-PL"/>
              </w:rPr>
              <w:t>3</w:t>
            </w:r>
          </w:p>
        </w:tc>
        <w:tc>
          <w:tcPr>
            <w:tcW w:w="1276" w:type="dxa"/>
          </w:tcPr>
          <w:p w14:paraId="633D7376" w14:textId="2B6B9BA2" w:rsidR="00310C9B" w:rsidRPr="005A135A" w:rsidRDefault="00484AD6"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r w:rsidR="00DC079D" w:rsidRPr="005A135A">
              <w:rPr>
                <w:rFonts w:ascii="Times New Roman" w:eastAsia="Times New Roman" w:hAnsi="Times New Roman" w:cs="Times New Roman"/>
                <w:sz w:val="24"/>
                <w:szCs w:val="24"/>
                <w:lang w:eastAsia="pl-PL"/>
              </w:rPr>
              <w:t>24</w:t>
            </w:r>
          </w:p>
        </w:tc>
        <w:tc>
          <w:tcPr>
            <w:tcW w:w="992" w:type="dxa"/>
          </w:tcPr>
          <w:p w14:paraId="47836822" w14:textId="24DD32AD" w:rsidR="00310C9B" w:rsidRPr="005A135A" w:rsidRDefault="00484AD6"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w:t>
            </w:r>
            <w:r w:rsidR="00DC079D" w:rsidRPr="005A135A">
              <w:rPr>
                <w:rFonts w:ascii="Times New Roman" w:eastAsia="Times New Roman" w:hAnsi="Times New Roman" w:cs="Times New Roman"/>
                <w:sz w:val="24"/>
                <w:szCs w:val="24"/>
                <w:lang w:eastAsia="pl-PL"/>
              </w:rPr>
              <w:t>7</w:t>
            </w:r>
          </w:p>
        </w:tc>
        <w:tc>
          <w:tcPr>
            <w:tcW w:w="992" w:type="dxa"/>
          </w:tcPr>
          <w:p w14:paraId="173EBA45" w14:textId="77777777" w:rsidR="00310C9B" w:rsidRPr="005A135A" w:rsidRDefault="00484AD6"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w:t>
            </w:r>
          </w:p>
        </w:tc>
        <w:tc>
          <w:tcPr>
            <w:tcW w:w="1134" w:type="dxa"/>
          </w:tcPr>
          <w:p w14:paraId="5C7C9B58" w14:textId="0DC63788" w:rsidR="00310C9B" w:rsidRPr="005A135A" w:rsidRDefault="00DC079D"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94</w:t>
            </w:r>
          </w:p>
        </w:tc>
        <w:tc>
          <w:tcPr>
            <w:tcW w:w="1134" w:type="dxa"/>
          </w:tcPr>
          <w:p w14:paraId="3360543D" w14:textId="77777777" w:rsidR="00310C9B" w:rsidRPr="005A135A" w:rsidRDefault="00484AD6"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55</w:t>
            </w:r>
          </w:p>
        </w:tc>
        <w:tc>
          <w:tcPr>
            <w:tcW w:w="992" w:type="dxa"/>
          </w:tcPr>
          <w:p w14:paraId="118C76C3" w14:textId="4AB0C026" w:rsidR="00310C9B" w:rsidRPr="005A135A" w:rsidRDefault="00484AD6"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r w:rsidR="00DC079D" w:rsidRPr="005A135A">
              <w:rPr>
                <w:rFonts w:ascii="Times New Roman" w:eastAsia="Times New Roman" w:hAnsi="Times New Roman" w:cs="Times New Roman"/>
                <w:sz w:val="24"/>
                <w:szCs w:val="24"/>
                <w:lang w:eastAsia="pl-PL"/>
              </w:rPr>
              <w:t>76</w:t>
            </w:r>
          </w:p>
        </w:tc>
        <w:tc>
          <w:tcPr>
            <w:tcW w:w="993" w:type="dxa"/>
            <w:gridSpan w:val="2"/>
          </w:tcPr>
          <w:p w14:paraId="54B4DF12" w14:textId="5F5CE644" w:rsidR="00310C9B" w:rsidRPr="005A135A" w:rsidRDefault="00DC079D"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28</w:t>
            </w:r>
          </w:p>
        </w:tc>
      </w:tr>
      <w:tr w:rsidR="005A135A" w:rsidRPr="005A135A" w14:paraId="442C7117" w14:textId="77777777" w:rsidTr="00232C0F">
        <w:tblPrEx>
          <w:tblCellMar>
            <w:left w:w="108" w:type="dxa"/>
            <w:right w:w="108" w:type="dxa"/>
          </w:tblCellMar>
          <w:tblLook w:val="04A0" w:firstRow="1" w:lastRow="0" w:firstColumn="1" w:lastColumn="0" w:noHBand="0" w:noVBand="1"/>
        </w:tblPrEx>
        <w:tc>
          <w:tcPr>
            <w:tcW w:w="565" w:type="dxa"/>
            <w:gridSpan w:val="2"/>
          </w:tcPr>
          <w:p w14:paraId="2AC4C730" w14:textId="77777777" w:rsidR="002C3B76" w:rsidRPr="005A135A" w:rsidRDefault="002C3B76" w:rsidP="005A135A">
            <w:pPr>
              <w:spacing w:after="240"/>
              <w:jc w:val="both"/>
              <w:rPr>
                <w:rFonts w:ascii="Times New Roman" w:eastAsia="Times New Roman" w:hAnsi="Times New Roman" w:cs="Times New Roman"/>
                <w:sz w:val="24"/>
                <w:szCs w:val="24"/>
                <w:lang w:eastAsia="pl-PL"/>
              </w:rPr>
            </w:pPr>
          </w:p>
        </w:tc>
        <w:tc>
          <w:tcPr>
            <w:tcW w:w="1704" w:type="dxa"/>
          </w:tcPr>
          <w:p w14:paraId="5A1A3F59" w14:textId="77777777" w:rsidR="002C3B76" w:rsidRPr="005A135A" w:rsidRDefault="002C3B76"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Razem</w:t>
            </w:r>
          </w:p>
        </w:tc>
        <w:tc>
          <w:tcPr>
            <w:tcW w:w="1276" w:type="dxa"/>
          </w:tcPr>
          <w:p w14:paraId="3BFD1B0A" w14:textId="188E2BB3" w:rsidR="002C3B76" w:rsidRPr="005A135A" w:rsidRDefault="00743A13"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w:t>
            </w:r>
            <w:r w:rsidR="00DC079D" w:rsidRPr="005A135A">
              <w:rPr>
                <w:rFonts w:ascii="Times New Roman" w:eastAsia="Times New Roman" w:hAnsi="Times New Roman" w:cs="Times New Roman"/>
                <w:sz w:val="24"/>
                <w:szCs w:val="24"/>
                <w:lang w:eastAsia="pl-PL"/>
              </w:rPr>
              <w:t>670</w:t>
            </w:r>
          </w:p>
        </w:tc>
        <w:tc>
          <w:tcPr>
            <w:tcW w:w="1276" w:type="dxa"/>
          </w:tcPr>
          <w:p w14:paraId="78032313" w14:textId="756A6C47" w:rsidR="002C3B76" w:rsidRPr="005A135A" w:rsidRDefault="00743A13"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r w:rsidR="00DC079D" w:rsidRPr="005A135A">
              <w:rPr>
                <w:rFonts w:ascii="Times New Roman" w:eastAsia="Times New Roman" w:hAnsi="Times New Roman" w:cs="Times New Roman"/>
                <w:sz w:val="24"/>
                <w:szCs w:val="24"/>
                <w:lang w:eastAsia="pl-PL"/>
              </w:rPr>
              <w:t>256</w:t>
            </w:r>
          </w:p>
        </w:tc>
        <w:tc>
          <w:tcPr>
            <w:tcW w:w="992" w:type="dxa"/>
          </w:tcPr>
          <w:p w14:paraId="2B6584F1" w14:textId="2A58B02A" w:rsidR="002C3B76" w:rsidRPr="005A135A" w:rsidRDefault="00DC079D"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331</w:t>
            </w:r>
          </w:p>
        </w:tc>
        <w:tc>
          <w:tcPr>
            <w:tcW w:w="992" w:type="dxa"/>
          </w:tcPr>
          <w:p w14:paraId="70A9E0E6" w14:textId="2001D253" w:rsidR="002C3B76" w:rsidRPr="005A135A" w:rsidRDefault="00743A13"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r w:rsidR="00DC079D" w:rsidRPr="005A135A">
              <w:rPr>
                <w:rFonts w:ascii="Times New Roman" w:eastAsia="Times New Roman" w:hAnsi="Times New Roman" w:cs="Times New Roman"/>
                <w:sz w:val="24"/>
                <w:szCs w:val="24"/>
                <w:lang w:eastAsia="pl-PL"/>
              </w:rPr>
              <w:t>58</w:t>
            </w:r>
          </w:p>
        </w:tc>
        <w:tc>
          <w:tcPr>
            <w:tcW w:w="1134" w:type="dxa"/>
          </w:tcPr>
          <w:p w14:paraId="4025BF1B" w14:textId="38843459" w:rsidR="002C3B76" w:rsidRPr="005A135A" w:rsidRDefault="00DC079D"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848</w:t>
            </w:r>
          </w:p>
        </w:tc>
        <w:tc>
          <w:tcPr>
            <w:tcW w:w="1134" w:type="dxa"/>
          </w:tcPr>
          <w:p w14:paraId="032149DA" w14:textId="6F2F4C98" w:rsidR="002C3B76" w:rsidRPr="005A135A" w:rsidRDefault="00DC079D"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485</w:t>
            </w:r>
          </w:p>
        </w:tc>
        <w:tc>
          <w:tcPr>
            <w:tcW w:w="992" w:type="dxa"/>
          </w:tcPr>
          <w:p w14:paraId="2F1AD7E9" w14:textId="2C0E9F1C" w:rsidR="002C3B76" w:rsidRPr="005A135A" w:rsidRDefault="00DC079D"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1759</w:t>
            </w:r>
          </w:p>
        </w:tc>
        <w:tc>
          <w:tcPr>
            <w:tcW w:w="993" w:type="dxa"/>
            <w:gridSpan w:val="2"/>
          </w:tcPr>
          <w:p w14:paraId="33D9C377" w14:textId="412DB3C9" w:rsidR="002C3B76" w:rsidRPr="005A135A" w:rsidRDefault="003338FA" w:rsidP="005A135A">
            <w:pPr>
              <w:spacing w:after="24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w:t>
            </w:r>
            <w:r w:rsidR="00DC079D" w:rsidRPr="005A135A">
              <w:rPr>
                <w:rFonts w:ascii="Times New Roman" w:eastAsia="Times New Roman" w:hAnsi="Times New Roman" w:cs="Times New Roman"/>
                <w:sz w:val="24"/>
                <w:szCs w:val="24"/>
                <w:lang w:eastAsia="pl-PL"/>
              </w:rPr>
              <w:t>27</w:t>
            </w:r>
          </w:p>
        </w:tc>
      </w:tr>
    </w:tbl>
    <w:p w14:paraId="09300804" w14:textId="06350F1B" w:rsidR="007B4CDB" w:rsidRDefault="002C3B76" w:rsidP="000A64A3">
      <w:pPr>
        <w:spacing w:after="24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Dane z PUP Maków  Mazowiecki</w:t>
      </w:r>
    </w:p>
    <w:p w14:paraId="2BE38DEE" w14:textId="77777777" w:rsidR="000A64A3" w:rsidRPr="000A64A3" w:rsidRDefault="000A64A3" w:rsidP="000A64A3">
      <w:pPr>
        <w:spacing w:after="240" w:line="240" w:lineRule="auto"/>
        <w:jc w:val="both"/>
        <w:rPr>
          <w:rFonts w:ascii="Times New Roman" w:eastAsia="Times New Roman" w:hAnsi="Times New Roman" w:cs="Times New Roman"/>
          <w:sz w:val="24"/>
          <w:szCs w:val="24"/>
          <w:lang w:eastAsia="pl-PL"/>
        </w:rPr>
      </w:pPr>
    </w:p>
    <w:p w14:paraId="12B02CC4" w14:textId="77777777" w:rsidR="007B4CDB" w:rsidRPr="004954A9" w:rsidRDefault="007B4CDB" w:rsidP="005A135A">
      <w:pPr>
        <w:jc w:val="both"/>
        <w:rPr>
          <w:rFonts w:ascii="Times New Roman" w:hAnsi="Times New Roman" w:cs="Times New Roman"/>
          <w:b/>
          <w:bCs/>
          <w:sz w:val="24"/>
          <w:szCs w:val="24"/>
        </w:rPr>
      </w:pPr>
      <w:r w:rsidRPr="004954A9">
        <w:rPr>
          <w:rFonts w:ascii="Times New Roman" w:hAnsi="Times New Roman" w:cs="Times New Roman"/>
          <w:b/>
          <w:bCs/>
          <w:sz w:val="24"/>
          <w:szCs w:val="24"/>
        </w:rPr>
        <w:t>DZIAŁALNOŚĆ GOSPODARCZA</w:t>
      </w:r>
    </w:p>
    <w:p w14:paraId="0BB20E3C" w14:textId="77777777" w:rsidR="007B4CDB" w:rsidRPr="005A135A" w:rsidRDefault="007B4CDB" w:rsidP="005A135A">
      <w:pPr>
        <w:jc w:val="both"/>
        <w:rPr>
          <w:rFonts w:ascii="Times New Roman" w:hAnsi="Times New Roman" w:cs="Times New Roman"/>
          <w:sz w:val="24"/>
          <w:szCs w:val="24"/>
        </w:rPr>
      </w:pPr>
    </w:p>
    <w:p w14:paraId="48D8BBA9" w14:textId="1027A502" w:rsidR="007B4CDB" w:rsidRPr="005A135A" w:rsidRDefault="007B4CDB" w:rsidP="005A135A">
      <w:pPr>
        <w:jc w:val="both"/>
        <w:rPr>
          <w:rFonts w:ascii="Times New Roman" w:hAnsi="Times New Roman" w:cs="Times New Roman"/>
          <w:sz w:val="24"/>
          <w:szCs w:val="24"/>
        </w:rPr>
      </w:pPr>
      <w:r w:rsidRPr="005A135A">
        <w:rPr>
          <w:rFonts w:ascii="Times New Roman" w:hAnsi="Times New Roman" w:cs="Times New Roman"/>
          <w:sz w:val="24"/>
          <w:szCs w:val="24"/>
        </w:rPr>
        <w:t>W roku 2022r. złożono- 6 wniosków o wpis do CEIDG przedsiębiorcy</w:t>
      </w:r>
      <w:r w:rsidR="00862664">
        <w:rPr>
          <w:rFonts w:ascii="Times New Roman" w:hAnsi="Times New Roman" w:cs="Times New Roman"/>
          <w:sz w:val="24"/>
          <w:szCs w:val="24"/>
        </w:rPr>
        <w:t>.</w:t>
      </w:r>
    </w:p>
    <w:p w14:paraId="3DA40E26" w14:textId="0A9EFB9E" w:rsidR="007B4CDB" w:rsidRPr="005A135A" w:rsidRDefault="007B4CDB" w:rsidP="005A135A">
      <w:pPr>
        <w:jc w:val="both"/>
        <w:rPr>
          <w:rFonts w:ascii="Times New Roman" w:hAnsi="Times New Roman" w:cs="Times New Roman"/>
          <w:sz w:val="24"/>
          <w:szCs w:val="24"/>
        </w:rPr>
      </w:pPr>
      <w:r w:rsidRPr="005A135A">
        <w:rPr>
          <w:rFonts w:ascii="Times New Roman" w:hAnsi="Times New Roman" w:cs="Times New Roman"/>
          <w:sz w:val="24"/>
          <w:szCs w:val="24"/>
        </w:rPr>
        <w:t xml:space="preserve">-18 wniosków o zmianę wpisu w CEIDG  </w:t>
      </w:r>
      <w:r w:rsidR="00862664">
        <w:rPr>
          <w:rFonts w:ascii="Times New Roman" w:hAnsi="Times New Roman" w:cs="Times New Roman"/>
          <w:sz w:val="24"/>
          <w:szCs w:val="24"/>
        </w:rPr>
        <w:t>,</w:t>
      </w:r>
    </w:p>
    <w:p w14:paraId="59BF93C8" w14:textId="7E349BE1" w:rsidR="007B4CDB" w:rsidRPr="005A135A" w:rsidRDefault="007B4CDB" w:rsidP="005A135A">
      <w:pPr>
        <w:jc w:val="both"/>
        <w:rPr>
          <w:rFonts w:ascii="Times New Roman" w:hAnsi="Times New Roman" w:cs="Times New Roman"/>
          <w:sz w:val="24"/>
          <w:szCs w:val="24"/>
        </w:rPr>
      </w:pPr>
      <w:r w:rsidRPr="005A135A">
        <w:rPr>
          <w:rFonts w:ascii="Times New Roman" w:hAnsi="Times New Roman" w:cs="Times New Roman"/>
          <w:sz w:val="24"/>
          <w:szCs w:val="24"/>
        </w:rPr>
        <w:t>- 3 wnioski o zawieszenie wykonywania działalności gospodarczej</w:t>
      </w:r>
    </w:p>
    <w:p w14:paraId="69D9C2A6" w14:textId="096C3989" w:rsidR="007B4CDB" w:rsidRPr="005A135A" w:rsidRDefault="007B4CDB" w:rsidP="005A135A">
      <w:pPr>
        <w:jc w:val="both"/>
        <w:rPr>
          <w:rFonts w:ascii="Times New Roman" w:hAnsi="Times New Roman" w:cs="Times New Roman"/>
          <w:sz w:val="24"/>
          <w:szCs w:val="24"/>
        </w:rPr>
      </w:pPr>
      <w:r w:rsidRPr="005A135A">
        <w:rPr>
          <w:rFonts w:ascii="Times New Roman" w:hAnsi="Times New Roman" w:cs="Times New Roman"/>
          <w:sz w:val="24"/>
          <w:szCs w:val="24"/>
        </w:rPr>
        <w:t>- 3 wniosków o wykreślenie przedsiębiorcy z CEIDG</w:t>
      </w:r>
    </w:p>
    <w:p w14:paraId="4D12B6D4" w14:textId="17E7F9B0" w:rsidR="000E28F5" w:rsidRPr="000A64A3" w:rsidRDefault="007B4CDB" w:rsidP="000A64A3">
      <w:pPr>
        <w:jc w:val="center"/>
        <w:rPr>
          <w:rFonts w:ascii="Times New Roman" w:hAnsi="Times New Roman" w:cs="Times New Roman"/>
          <w:sz w:val="24"/>
          <w:szCs w:val="24"/>
        </w:rPr>
      </w:pPr>
      <w:r w:rsidRPr="005A135A">
        <w:rPr>
          <w:rFonts w:ascii="Times New Roman" w:hAnsi="Times New Roman" w:cs="Times New Roman"/>
          <w:sz w:val="24"/>
          <w:szCs w:val="24"/>
        </w:rPr>
        <w:t>Liczba aktywnych wpisów w Gminie Czerwonka na dzień 31.12.2022r.</w:t>
      </w:r>
      <w:r w:rsidR="0011088D">
        <w:rPr>
          <w:rFonts w:ascii="Times New Roman" w:hAnsi="Times New Roman" w:cs="Times New Roman"/>
          <w:sz w:val="24"/>
          <w:szCs w:val="24"/>
        </w:rPr>
        <w:t xml:space="preserve"> </w:t>
      </w:r>
      <w:r w:rsidRPr="005A135A">
        <w:rPr>
          <w:rFonts w:ascii="Times New Roman" w:hAnsi="Times New Roman" w:cs="Times New Roman"/>
          <w:sz w:val="24"/>
          <w:szCs w:val="24"/>
        </w:rPr>
        <w:t>- 118</w:t>
      </w:r>
    </w:p>
    <w:p w14:paraId="69C5C93D" w14:textId="77777777" w:rsidR="00820921" w:rsidRPr="001A6687" w:rsidRDefault="00820921" w:rsidP="00A571BC">
      <w:pPr>
        <w:spacing w:after="0" w:line="240" w:lineRule="auto"/>
        <w:jc w:val="both"/>
        <w:rPr>
          <w:rFonts w:ascii="Times New Roman" w:eastAsia="Times New Roman" w:hAnsi="Times New Roman" w:cs="Times New Roman"/>
          <w:b/>
          <w:sz w:val="28"/>
          <w:szCs w:val="28"/>
          <w:lang w:eastAsia="pl-PL"/>
        </w:rPr>
      </w:pPr>
      <w:r w:rsidRPr="001A6687">
        <w:rPr>
          <w:rFonts w:ascii="Times New Roman" w:eastAsia="Times New Roman" w:hAnsi="Times New Roman" w:cs="Times New Roman"/>
          <w:b/>
          <w:sz w:val="28"/>
          <w:szCs w:val="28"/>
          <w:lang w:eastAsia="pl-PL"/>
        </w:rPr>
        <w:lastRenderedPageBreak/>
        <w:t>Informacje finansowe</w:t>
      </w:r>
    </w:p>
    <w:p w14:paraId="63C61C8C"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p>
    <w:p w14:paraId="42421C92"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I. Informacje ogólne.</w:t>
      </w:r>
    </w:p>
    <w:p w14:paraId="7D4EF496"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p>
    <w:p w14:paraId="590A1FBE"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Budżet gminy na rok 2022 przyjęty przez Radę Gminy w Czerwonce Uchwałą Nr XXIX/191/2021 w dniu 22 grudnia 2021 roku był  rocznym planem dochodów i wydatków oraz przychodów i rozchodów a także podstawą gospodarki finansowej gminy. Budżet gminy od chwili jego uchwalenia przez Radę Gminy, po uwzględnieniu zmian jakie wystąpiły  na przestrzeni całego okresu sprawozdawczego zwiększył się po stronie dochodów o kwotę 6.481.348,28 i po stronie wydatków o kwotę - 5.169.870,85 zł</w:t>
      </w:r>
    </w:p>
    <w:p w14:paraId="7470A299" w14:textId="77777777" w:rsidR="00820921" w:rsidRPr="005A135A" w:rsidRDefault="00820921" w:rsidP="00A571BC">
      <w:pPr>
        <w:spacing w:after="0" w:line="240" w:lineRule="auto"/>
        <w:jc w:val="both"/>
        <w:rPr>
          <w:rFonts w:ascii="Times New Roman" w:eastAsia="Times New Roman" w:hAnsi="Times New Roman" w:cs="Times New Roman"/>
          <w:i/>
          <w:sz w:val="24"/>
          <w:szCs w:val="24"/>
          <w:lang w:eastAsia="pl-PL"/>
        </w:rPr>
      </w:pPr>
      <w:r w:rsidRPr="005A135A">
        <w:rPr>
          <w:rFonts w:ascii="Times New Roman" w:eastAsia="Times New Roman" w:hAnsi="Times New Roman" w:cs="Times New Roman"/>
          <w:sz w:val="24"/>
          <w:szCs w:val="24"/>
          <w:lang w:eastAsia="pl-PL"/>
        </w:rPr>
        <w:t>W roku 2022 podjętych było 10 uchwał  Rady Gminy w sprawie zmian w planie finansowym  dochodów i wydatków budżetowych oraz 9 zarządzeń Wójta Gminy</w:t>
      </w:r>
      <w:r w:rsidRPr="005A135A">
        <w:rPr>
          <w:rFonts w:ascii="Times New Roman" w:eastAsia="Times New Roman" w:hAnsi="Times New Roman" w:cs="Times New Roman"/>
          <w:i/>
          <w:sz w:val="24"/>
          <w:szCs w:val="24"/>
          <w:lang w:eastAsia="pl-PL"/>
        </w:rPr>
        <w:t>.</w:t>
      </w:r>
    </w:p>
    <w:p w14:paraId="201ABAF9" w14:textId="77777777" w:rsidR="00820921" w:rsidRPr="005A135A" w:rsidRDefault="00820921" w:rsidP="00A571BC">
      <w:pPr>
        <w:spacing w:after="0" w:line="240" w:lineRule="auto"/>
        <w:jc w:val="both"/>
        <w:rPr>
          <w:rFonts w:ascii="Times New Roman" w:eastAsia="Times New Roman" w:hAnsi="Times New Roman" w:cs="Times New Roman"/>
          <w:i/>
          <w:sz w:val="24"/>
          <w:szCs w:val="24"/>
          <w:lang w:eastAsia="pl-PL"/>
        </w:rPr>
      </w:pPr>
    </w:p>
    <w:p w14:paraId="3C83B1CE"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II. Wykonanie przychodów i rozchodów.</w:t>
      </w:r>
    </w:p>
    <w:p w14:paraId="23491364"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p>
    <w:p w14:paraId="457997DA"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Budżet Gminy za 2022 rok zamknął się nadwyżką w kwocie 435.970,41 zł, przy planowanym deficycie budżetu w wysokości 590.821,68 zł. Zrealizowane zostały przychody budżetu w kwocie 4.057.794,25 zł tj.  wolne środki w kwocie 825.000,00 zł, nadwyżka z lat ubiegłych w kwocie 1.162.747,48 i niewykorzystane środki pieniężne na rachunku bieżącym budżetu, wynikające z rozliczenia dochodów i wydatków nimi finansowanych związanych ze szczególnymi zasadami wykonywania budżetu określonymi w odrębnych ustawach w kwocie 2.070.046,77 oraz  rozchody budżetu w wysokości 203.500,00 zł tj. spłata kredytu i pożyczek.</w:t>
      </w:r>
    </w:p>
    <w:p w14:paraId="64C36CB2"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p>
    <w:p w14:paraId="382DD516"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III. Wykonanie dochodów i wydatków.</w:t>
      </w:r>
    </w:p>
    <w:p w14:paraId="51548076"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p>
    <w:p w14:paraId="31D1160B" w14:textId="4F341A8A"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Dochody ogółem zrealizowano w kwocie 21.627.980,16 co stanowi 94,86 % planu ustalonego przez Radę, w tym dochody majątkowe w wysokości 3.365.783,13 zł, czyli na poziomie 97,76 % planu. W stosunku do 2021 roku dochody ogółem były wyższe o 24,29 %, a dochody majątkowe uległy zwiększeniu o 5,91 %.  Dochody podatkowe  wykonano w kwocie 7.064.606,44 zł. W stosunku do roku ubiegłego dochody podatkowe wzrosły o 68,92 %.</w:t>
      </w:r>
    </w:p>
    <w:p w14:paraId="3D478268"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Wykonane  dochody bieżące przewyższają wydatki bieżące, co oznacza, że zachowana została relacja określona w art. 242 ust.2 ustawy o finansach publicznych.</w:t>
      </w:r>
    </w:p>
    <w:p w14:paraId="7B62A486" w14:textId="1CEB0391"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Skutki obniżenia przez Radę Gminy górnych stawek podatków wyniosły 116.090,16 zł co stanowi 1,64 % wykonanych dochodów podatkowych, zaś skutki udzielonych ulg i zwolnień oraz umorzeń  zaległości podatkowych wyniosły 94.498,28 zł, co stanowi 1,34 % ww. dochodów podatkowych Gminy.</w:t>
      </w:r>
    </w:p>
    <w:p w14:paraId="124E933B"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Zaległości w podatkach wyniosły 16.109,72 zł. Zaległości te w stosunku do roku 2021 zmniejszyły się o 42,67 %.</w:t>
      </w:r>
    </w:p>
    <w:p w14:paraId="6B72FD4C"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Należności wymagalne (bez zaległości podatkowych) wyniosły 416.989,01 zł</w:t>
      </w:r>
    </w:p>
    <w:p w14:paraId="356C35A9"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p>
    <w:p w14:paraId="13536159"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ogółem wykonano w kwocie 21.192.009,75 zł (tj. 90,60 % planu), w tym majątkowe w kwocie 6.530.598,92 ( tj. 96,15 % planu). W stosunku do roku 2021 wydatki ogółem były wyższe o 37,30 %, majątkowe wzrosły o 145,49 %. Wydatki majątkowe stanowiły 30,82 % ogólnych wydatków budżetowych.</w:t>
      </w:r>
    </w:p>
    <w:p w14:paraId="00CA5BB8" w14:textId="3962A244"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Wydatki na zadania zlecone z zakresu administracji rządowej zrealizowane zostały </w:t>
      </w:r>
      <w:r w:rsidR="0011088D">
        <w:rPr>
          <w:rFonts w:ascii="Times New Roman" w:eastAsia="Times New Roman" w:hAnsi="Times New Roman" w:cs="Times New Roman"/>
          <w:sz w:val="24"/>
          <w:szCs w:val="24"/>
          <w:lang w:eastAsia="pl-PL"/>
        </w:rPr>
        <w:br/>
      </w:r>
      <w:r w:rsidRPr="005A135A">
        <w:rPr>
          <w:rFonts w:ascii="Times New Roman" w:eastAsia="Times New Roman" w:hAnsi="Times New Roman" w:cs="Times New Roman"/>
          <w:sz w:val="24"/>
          <w:szCs w:val="24"/>
          <w:lang w:eastAsia="pl-PL"/>
        </w:rPr>
        <w:t>w wysokości 4.009.550,24 zł tj. w wysokości  otrzymanych dotacji na ten cel z budżetu państwa.</w:t>
      </w:r>
    </w:p>
    <w:p w14:paraId="6E2D40C9"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p>
    <w:p w14:paraId="591B5FE5"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p>
    <w:p w14:paraId="122024B4"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p>
    <w:p w14:paraId="762CCCC7"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IV. Dynamika budżetu w latach 2021-2022</w:t>
      </w:r>
    </w:p>
    <w:p w14:paraId="2FB8E1C2"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p>
    <w:p w14:paraId="62B9A5DE"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Dynamikę budżetu 2022 r. w porównaniu do roku ubiegłego przedstawia poniższa tabela.</w:t>
      </w:r>
    </w:p>
    <w:p w14:paraId="071D200D"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p>
    <w:tbl>
      <w:tblPr>
        <w:tblStyle w:val="Tabela-Siatka"/>
        <w:tblW w:w="9062" w:type="dxa"/>
        <w:tblLook w:val="04A0" w:firstRow="1" w:lastRow="0" w:firstColumn="1" w:lastColumn="0" w:noHBand="0" w:noVBand="1"/>
      </w:tblPr>
      <w:tblGrid>
        <w:gridCol w:w="3299"/>
        <w:gridCol w:w="1961"/>
        <w:gridCol w:w="2095"/>
        <w:gridCol w:w="1707"/>
      </w:tblGrid>
      <w:tr w:rsidR="005A135A" w:rsidRPr="005A135A" w14:paraId="41CE228A" w14:textId="77777777" w:rsidTr="00DE47C1">
        <w:tc>
          <w:tcPr>
            <w:tcW w:w="3299" w:type="dxa"/>
            <w:shd w:val="clear" w:color="auto" w:fill="BFBFBF" w:themeFill="background1" w:themeFillShade="BF"/>
          </w:tcPr>
          <w:p w14:paraId="03634381" w14:textId="77777777" w:rsidR="00820921" w:rsidRPr="005A135A" w:rsidRDefault="00820921" w:rsidP="00A571BC">
            <w:pPr>
              <w:jc w:val="both"/>
              <w:rPr>
                <w:rFonts w:ascii="Times New Roman" w:eastAsia="Times New Roman" w:hAnsi="Times New Roman" w:cs="Times New Roman"/>
                <w:b/>
                <w:sz w:val="24"/>
                <w:szCs w:val="24"/>
                <w:lang w:eastAsia="pl-PL"/>
              </w:rPr>
            </w:pPr>
          </w:p>
          <w:p w14:paraId="122168DC" w14:textId="77777777" w:rsidR="00820921" w:rsidRPr="005A135A" w:rsidRDefault="00820921" w:rsidP="00A571BC">
            <w:pPr>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Tytuł</w:t>
            </w:r>
          </w:p>
          <w:p w14:paraId="26C06DDB" w14:textId="77777777" w:rsidR="00820921" w:rsidRPr="005A135A" w:rsidRDefault="00820921" w:rsidP="00A571BC">
            <w:pPr>
              <w:ind w:firstLine="708"/>
              <w:jc w:val="both"/>
              <w:rPr>
                <w:rFonts w:ascii="Times New Roman" w:eastAsia="Times New Roman" w:hAnsi="Times New Roman" w:cs="Times New Roman"/>
                <w:b/>
                <w:sz w:val="24"/>
                <w:szCs w:val="24"/>
                <w:lang w:eastAsia="pl-PL"/>
              </w:rPr>
            </w:pPr>
          </w:p>
        </w:tc>
        <w:tc>
          <w:tcPr>
            <w:tcW w:w="1961" w:type="dxa"/>
            <w:shd w:val="clear" w:color="auto" w:fill="BFBFBF" w:themeFill="background1" w:themeFillShade="BF"/>
          </w:tcPr>
          <w:p w14:paraId="3F432B4C" w14:textId="77777777" w:rsidR="00820921" w:rsidRPr="005A135A" w:rsidRDefault="00820921" w:rsidP="00A571BC">
            <w:pPr>
              <w:jc w:val="both"/>
              <w:rPr>
                <w:rFonts w:ascii="Times New Roman" w:eastAsia="Times New Roman" w:hAnsi="Times New Roman" w:cs="Times New Roman"/>
                <w:b/>
                <w:sz w:val="24"/>
                <w:szCs w:val="24"/>
                <w:lang w:eastAsia="pl-PL"/>
              </w:rPr>
            </w:pPr>
          </w:p>
          <w:p w14:paraId="0EE0DA0E" w14:textId="77777777" w:rsidR="00820921" w:rsidRPr="005A135A" w:rsidRDefault="00820921" w:rsidP="00A571BC">
            <w:pPr>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2021 rok</w:t>
            </w:r>
          </w:p>
        </w:tc>
        <w:tc>
          <w:tcPr>
            <w:tcW w:w="2095" w:type="dxa"/>
            <w:shd w:val="clear" w:color="auto" w:fill="BFBFBF" w:themeFill="background1" w:themeFillShade="BF"/>
          </w:tcPr>
          <w:p w14:paraId="6319FD96" w14:textId="77777777" w:rsidR="00820921" w:rsidRPr="005A135A" w:rsidRDefault="00820921" w:rsidP="00A571BC">
            <w:pPr>
              <w:jc w:val="both"/>
              <w:rPr>
                <w:rFonts w:ascii="Times New Roman" w:eastAsia="Times New Roman" w:hAnsi="Times New Roman" w:cs="Times New Roman"/>
                <w:b/>
                <w:sz w:val="24"/>
                <w:szCs w:val="24"/>
                <w:lang w:eastAsia="pl-PL"/>
              </w:rPr>
            </w:pPr>
          </w:p>
          <w:p w14:paraId="77224DAA" w14:textId="77777777" w:rsidR="00820921" w:rsidRPr="005A135A" w:rsidRDefault="00820921" w:rsidP="00A571BC">
            <w:pPr>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2022 rok</w:t>
            </w:r>
          </w:p>
        </w:tc>
        <w:tc>
          <w:tcPr>
            <w:tcW w:w="1707" w:type="dxa"/>
            <w:shd w:val="clear" w:color="auto" w:fill="BFBFBF" w:themeFill="background1" w:themeFillShade="BF"/>
          </w:tcPr>
          <w:p w14:paraId="7A0A5B5B" w14:textId="77777777" w:rsidR="00820921" w:rsidRPr="005A135A" w:rsidRDefault="00820921" w:rsidP="00A571BC">
            <w:pPr>
              <w:jc w:val="both"/>
              <w:rPr>
                <w:rFonts w:ascii="Times New Roman" w:eastAsia="Times New Roman" w:hAnsi="Times New Roman" w:cs="Times New Roman"/>
                <w:b/>
                <w:sz w:val="24"/>
                <w:szCs w:val="24"/>
                <w:lang w:eastAsia="pl-PL"/>
              </w:rPr>
            </w:pPr>
          </w:p>
          <w:p w14:paraId="7A5FA1C6" w14:textId="77777777" w:rsidR="00820921" w:rsidRPr="005A135A" w:rsidRDefault="00820921" w:rsidP="00A571BC">
            <w:pPr>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Dynamika</w:t>
            </w:r>
          </w:p>
        </w:tc>
      </w:tr>
      <w:tr w:rsidR="005A135A" w:rsidRPr="005A135A" w14:paraId="6A02D915" w14:textId="77777777" w:rsidTr="00DE47C1">
        <w:trPr>
          <w:trHeight w:val="525"/>
        </w:trPr>
        <w:tc>
          <w:tcPr>
            <w:tcW w:w="3299" w:type="dxa"/>
            <w:shd w:val="clear" w:color="auto" w:fill="BFBFBF" w:themeFill="background1" w:themeFillShade="BF"/>
          </w:tcPr>
          <w:p w14:paraId="1C0FDA7B" w14:textId="77777777" w:rsidR="00820921" w:rsidRPr="005A135A" w:rsidRDefault="00820921" w:rsidP="00A571BC">
            <w:pPr>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DOCHODY</w:t>
            </w:r>
          </w:p>
        </w:tc>
        <w:tc>
          <w:tcPr>
            <w:tcW w:w="1961" w:type="dxa"/>
            <w:shd w:val="clear" w:color="auto" w:fill="BFBFBF" w:themeFill="background1" w:themeFillShade="BF"/>
          </w:tcPr>
          <w:p w14:paraId="273D6C10"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17 400 528,43</w:t>
            </w:r>
          </w:p>
        </w:tc>
        <w:tc>
          <w:tcPr>
            <w:tcW w:w="2095" w:type="dxa"/>
            <w:shd w:val="clear" w:color="auto" w:fill="BFBFBF" w:themeFill="background1" w:themeFillShade="BF"/>
          </w:tcPr>
          <w:p w14:paraId="7A67714F"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21 627 980,16</w:t>
            </w:r>
          </w:p>
        </w:tc>
        <w:tc>
          <w:tcPr>
            <w:tcW w:w="1707" w:type="dxa"/>
            <w:shd w:val="clear" w:color="auto" w:fill="BFBFBF" w:themeFill="background1" w:themeFillShade="BF"/>
          </w:tcPr>
          <w:p w14:paraId="6D72D92F" w14:textId="7EF48692" w:rsidR="00820921" w:rsidRPr="005A135A" w:rsidRDefault="00820921" w:rsidP="00A571BC">
            <w:pPr>
              <w:tabs>
                <w:tab w:val="left" w:pos="468"/>
                <w:tab w:val="center" w:pos="745"/>
              </w:tabs>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24,29 %</w:t>
            </w:r>
          </w:p>
        </w:tc>
      </w:tr>
      <w:tr w:rsidR="005A135A" w:rsidRPr="005A135A" w14:paraId="76437B15" w14:textId="77777777" w:rsidTr="00DE47C1">
        <w:trPr>
          <w:trHeight w:val="436"/>
        </w:trPr>
        <w:tc>
          <w:tcPr>
            <w:tcW w:w="3299" w:type="dxa"/>
          </w:tcPr>
          <w:p w14:paraId="0A4EE1F5"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Dotacje UE</w:t>
            </w:r>
          </w:p>
        </w:tc>
        <w:tc>
          <w:tcPr>
            <w:tcW w:w="1961" w:type="dxa"/>
          </w:tcPr>
          <w:p w14:paraId="0F3F39FE"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98 472,86</w:t>
            </w:r>
          </w:p>
        </w:tc>
        <w:tc>
          <w:tcPr>
            <w:tcW w:w="2095" w:type="dxa"/>
          </w:tcPr>
          <w:p w14:paraId="07A06B6A"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1 045 062,36</w:t>
            </w:r>
          </w:p>
        </w:tc>
        <w:tc>
          <w:tcPr>
            <w:tcW w:w="1707" w:type="dxa"/>
          </w:tcPr>
          <w:p w14:paraId="30458671"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961,27 %</w:t>
            </w:r>
          </w:p>
        </w:tc>
      </w:tr>
      <w:tr w:rsidR="005A135A" w:rsidRPr="005A135A" w14:paraId="750FB93F" w14:textId="77777777" w:rsidTr="00DE47C1">
        <w:trPr>
          <w:trHeight w:val="414"/>
        </w:trPr>
        <w:tc>
          <w:tcPr>
            <w:tcW w:w="3299" w:type="dxa"/>
          </w:tcPr>
          <w:p w14:paraId="15D5D343"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Dotacje pozostałe</w:t>
            </w:r>
          </w:p>
        </w:tc>
        <w:tc>
          <w:tcPr>
            <w:tcW w:w="1961" w:type="dxa"/>
          </w:tcPr>
          <w:p w14:paraId="471663EB"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8 839 982,31</w:t>
            </w:r>
          </w:p>
        </w:tc>
        <w:tc>
          <w:tcPr>
            <w:tcW w:w="2095" w:type="dxa"/>
          </w:tcPr>
          <w:p w14:paraId="4103F926"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5 595 903,15</w:t>
            </w:r>
          </w:p>
        </w:tc>
        <w:tc>
          <w:tcPr>
            <w:tcW w:w="1707" w:type="dxa"/>
          </w:tcPr>
          <w:p w14:paraId="507A0B48"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-36,70 %</w:t>
            </w:r>
          </w:p>
        </w:tc>
      </w:tr>
      <w:tr w:rsidR="005A135A" w:rsidRPr="005A135A" w14:paraId="31117889" w14:textId="77777777" w:rsidTr="00DE47C1">
        <w:trPr>
          <w:trHeight w:val="420"/>
        </w:trPr>
        <w:tc>
          <w:tcPr>
            <w:tcW w:w="3299" w:type="dxa"/>
          </w:tcPr>
          <w:p w14:paraId="77429BE5"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Udziały PIT</w:t>
            </w:r>
          </w:p>
        </w:tc>
        <w:tc>
          <w:tcPr>
            <w:tcW w:w="1961" w:type="dxa"/>
          </w:tcPr>
          <w:p w14:paraId="5163A3B1"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1 335 770,00</w:t>
            </w:r>
          </w:p>
        </w:tc>
        <w:tc>
          <w:tcPr>
            <w:tcW w:w="2095" w:type="dxa"/>
          </w:tcPr>
          <w:p w14:paraId="768B8EBF"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4 097 657,57</w:t>
            </w:r>
          </w:p>
        </w:tc>
        <w:tc>
          <w:tcPr>
            <w:tcW w:w="1707" w:type="dxa"/>
          </w:tcPr>
          <w:p w14:paraId="62F0203C"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206,76 %</w:t>
            </w:r>
          </w:p>
        </w:tc>
      </w:tr>
      <w:tr w:rsidR="005A135A" w:rsidRPr="005A135A" w14:paraId="36F88DC9" w14:textId="77777777" w:rsidTr="00DE47C1">
        <w:trPr>
          <w:trHeight w:val="554"/>
        </w:trPr>
        <w:tc>
          <w:tcPr>
            <w:tcW w:w="3299" w:type="dxa"/>
          </w:tcPr>
          <w:p w14:paraId="0649F857"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Podatek od nieruchomości</w:t>
            </w:r>
          </w:p>
        </w:tc>
        <w:tc>
          <w:tcPr>
            <w:tcW w:w="1961" w:type="dxa"/>
          </w:tcPr>
          <w:p w14:paraId="5EC8C98A"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2 253 390,92</w:t>
            </w:r>
          </w:p>
        </w:tc>
        <w:tc>
          <w:tcPr>
            <w:tcW w:w="2095" w:type="dxa"/>
          </w:tcPr>
          <w:p w14:paraId="57E8AC37"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2 308 944,66</w:t>
            </w:r>
          </w:p>
        </w:tc>
        <w:tc>
          <w:tcPr>
            <w:tcW w:w="1707" w:type="dxa"/>
          </w:tcPr>
          <w:p w14:paraId="1423A834"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2,46 %</w:t>
            </w:r>
          </w:p>
        </w:tc>
      </w:tr>
      <w:tr w:rsidR="005A135A" w:rsidRPr="005A135A" w14:paraId="758D41EA" w14:textId="77777777" w:rsidTr="00DE47C1">
        <w:trPr>
          <w:trHeight w:val="550"/>
        </w:trPr>
        <w:tc>
          <w:tcPr>
            <w:tcW w:w="3299" w:type="dxa"/>
          </w:tcPr>
          <w:p w14:paraId="78642904"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sprzedaż mienia</w:t>
            </w:r>
          </w:p>
        </w:tc>
        <w:tc>
          <w:tcPr>
            <w:tcW w:w="1961" w:type="dxa"/>
          </w:tcPr>
          <w:p w14:paraId="358665DB"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58 000,00</w:t>
            </w:r>
          </w:p>
        </w:tc>
        <w:tc>
          <w:tcPr>
            <w:tcW w:w="2095" w:type="dxa"/>
          </w:tcPr>
          <w:p w14:paraId="7FFE4F82"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350,00</w:t>
            </w:r>
          </w:p>
        </w:tc>
        <w:tc>
          <w:tcPr>
            <w:tcW w:w="1707" w:type="dxa"/>
          </w:tcPr>
          <w:p w14:paraId="5A3D1CF8"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-99,40 %</w:t>
            </w:r>
          </w:p>
        </w:tc>
      </w:tr>
      <w:tr w:rsidR="005A135A" w:rsidRPr="005A135A" w14:paraId="0A2E3339" w14:textId="77777777" w:rsidTr="00DE47C1">
        <w:trPr>
          <w:trHeight w:val="416"/>
        </w:trPr>
        <w:tc>
          <w:tcPr>
            <w:tcW w:w="3299" w:type="dxa"/>
            <w:shd w:val="clear" w:color="auto" w:fill="D9D9D9" w:themeFill="background1" w:themeFillShade="D9"/>
          </w:tcPr>
          <w:p w14:paraId="47269675" w14:textId="77777777" w:rsidR="00820921" w:rsidRPr="005A135A" w:rsidRDefault="00820921" w:rsidP="00A571BC">
            <w:pPr>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WYDATKI</w:t>
            </w:r>
          </w:p>
        </w:tc>
        <w:tc>
          <w:tcPr>
            <w:tcW w:w="1961" w:type="dxa"/>
            <w:shd w:val="clear" w:color="auto" w:fill="D9D9D9" w:themeFill="background1" w:themeFillShade="D9"/>
          </w:tcPr>
          <w:p w14:paraId="2E66E870"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15 434 853,28</w:t>
            </w:r>
          </w:p>
        </w:tc>
        <w:tc>
          <w:tcPr>
            <w:tcW w:w="2095" w:type="dxa"/>
            <w:shd w:val="clear" w:color="auto" w:fill="D9D9D9" w:themeFill="background1" w:themeFillShade="D9"/>
          </w:tcPr>
          <w:p w14:paraId="3CEFD3AD"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21 192 009,75</w:t>
            </w:r>
          </w:p>
        </w:tc>
        <w:tc>
          <w:tcPr>
            <w:tcW w:w="1707" w:type="dxa"/>
            <w:shd w:val="clear" w:color="auto" w:fill="D9D9D9" w:themeFill="background1" w:themeFillShade="D9"/>
          </w:tcPr>
          <w:p w14:paraId="57985628"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37,30 %</w:t>
            </w:r>
          </w:p>
        </w:tc>
      </w:tr>
      <w:tr w:rsidR="005A135A" w:rsidRPr="005A135A" w14:paraId="57D10DEF" w14:textId="77777777" w:rsidTr="00DE47C1">
        <w:trPr>
          <w:trHeight w:val="550"/>
        </w:trPr>
        <w:tc>
          <w:tcPr>
            <w:tcW w:w="3299" w:type="dxa"/>
          </w:tcPr>
          <w:p w14:paraId="296FBA65"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 majątkowe</w:t>
            </w:r>
          </w:p>
        </w:tc>
        <w:tc>
          <w:tcPr>
            <w:tcW w:w="1961" w:type="dxa"/>
          </w:tcPr>
          <w:p w14:paraId="3E4E805F"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2 660 192,85</w:t>
            </w:r>
          </w:p>
        </w:tc>
        <w:tc>
          <w:tcPr>
            <w:tcW w:w="2095" w:type="dxa"/>
          </w:tcPr>
          <w:p w14:paraId="649F8185"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6 530 598,92</w:t>
            </w:r>
          </w:p>
        </w:tc>
        <w:tc>
          <w:tcPr>
            <w:tcW w:w="1707" w:type="dxa"/>
          </w:tcPr>
          <w:p w14:paraId="5638B052"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145,49 %</w:t>
            </w:r>
          </w:p>
        </w:tc>
      </w:tr>
      <w:tr w:rsidR="005A135A" w:rsidRPr="005A135A" w14:paraId="6E67802A" w14:textId="77777777" w:rsidTr="00DE47C1">
        <w:trPr>
          <w:trHeight w:val="429"/>
        </w:trPr>
        <w:tc>
          <w:tcPr>
            <w:tcW w:w="3299" w:type="dxa"/>
            <w:shd w:val="clear" w:color="auto" w:fill="D9D9D9" w:themeFill="background1" w:themeFillShade="D9"/>
          </w:tcPr>
          <w:p w14:paraId="0A1062FE" w14:textId="77777777" w:rsidR="00820921" w:rsidRPr="005A135A" w:rsidRDefault="00820921" w:rsidP="00A571BC">
            <w:pPr>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WYNIK (nadwyżka/deficyt)</w:t>
            </w:r>
          </w:p>
        </w:tc>
        <w:tc>
          <w:tcPr>
            <w:tcW w:w="1961" w:type="dxa"/>
            <w:shd w:val="clear" w:color="auto" w:fill="D9D9D9" w:themeFill="background1" w:themeFillShade="D9"/>
          </w:tcPr>
          <w:p w14:paraId="31B26398"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1 165 129,78</w:t>
            </w:r>
          </w:p>
        </w:tc>
        <w:tc>
          <w:tcPr>
            <w:tcW w:w="2095" w:type="dxa"/>
            <w:shd w:val="clear" w:color="auto" w:fill="D9D9D9" w:themeFill="background1" w:themeFillShade="D9"/>
          </w:tcPr>
          <w:p w14:paraId="23A39656"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435 970,41</w:t>
            </w:r>
          </w:p>
        </w:tc>
        <w:tc>
          <w:tcPr>
            <w:tcW w:w="1707" w:type="dxa"/>
            <w:shd w:val="clear" w:color="auto" w:fill="D9D9D9" w:themeFill="background1" w:themeFillShade="D9"/>
          </w:tcPr>
          <w:p w14:paraId="55CB2C18" w14:textId="05DB9863"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-62,58 %</w:t>
            </w:r>
          </w:p>
        </w:tc>
      </w:tr>
      <w:tr w:rsidR="005A135A" w:rsidRPr="005A135A" w14:paraId="75AC0E9B" w14:textId="77777777" w:rsidTr="00DE47C1">
        <w:trPr>
          <w:trHeight w:val="407"/>
        </w:trPr>
        <w:tc>
          <w:tcPr>
            <w:tcW w:w="3299" w:type="dxa"/>
            <w:shd w:val="clear" w:color="auto" w:fill="D9D9D9" w:themeFill="background1" w:themeFillShade="D9"/>
          </w:tcPr>
          <w:p w14:paraId="13ACB73C" w14:textId="77777777" w:rsidR="00820921" w:rsidRPr="005A135A" w:rsidRDefault="00820921" w:rsidP="00A571BC">
            <w:pPr>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Wolne środki</w:t>
            </w:r>
          </w:p>
        </w:tc>
        <w:tc>
          <w:tcPr>
            <w:tcW w:w="1961" w:type="dxa"/>
            <w:shd w:val="clear" w:color="auto" w:fill="D9D9D9" w:themeFill="background1" w:themeFillShade="D9"/>
          </w:tcPr>
          <w:p w14:paraId="63FE2288"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400 000,00</w:t>
            </w:r>
          </w:p>
        </w:tc>
        <w:tc>
          <w:tcPr>
            <w:tcW w:w="2095" w:type="dxa"/>
            <w:shd w:val="clear" w:color="auto" w:fill="D9D9D9" w:themeFill="background1" w:themeFillShade="D9"/>
          </w:tcPr>
          <w:p w14:paraId="277F9BEA"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825 000,00</w:t>
            </w:r>
          </w:p>
        </w:tc>
        <w:tc>
          <w:tcPr>
            <w:tcW w:w="1707" w:type="dxa"/>
            <w:shd w:val="clear" w:color="auto" w:fill="D9D9D9" w:themeFill="background1" w:themeFillShade="D9"/>
          </w:tcPr>
          <w:p w14:paraId="658D380C"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106,25 %</w:t>
            </w:r>
          </w:p>
        </w:tc>
      </w:tr>
      <w:tr w:rsidR="005A135A" w:rsidRPr="005A135A" w14:paraId="48B54AEF" w14:textId="77777777" w:rsidTr="00DE47C1">
        <w:trPr>
          <w:trHeight w:val="407"/>
        </w:trPr>
        <w:tc>
          <w:tcPr>
            <w:tcW w:w="3299" w:type="dxa"/>
            <w:shd w:val="clear" w:color="auto" w:fill="D9D9D9" w:themeFill="background1" w:themeFillShade="D9"/>
          </w:tcPr>
          <w:p w14:paraId="64B93FE0" w14:textId="77777777" w:rsidR="00820921" w:rsidRPr="005A135A" w:rsidRDefault="00820921" w:rsidP="00A571BC">
            <w:pPr>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Nadwyżka z lat ubiegłych</w:t>
            </w:r>
          </w:p>
        </w:tc>
        <w:tc>
          <w:tcPr>
            <w:tcW w:w="1961" w:type="dxa"/>
            <w:shd w:val="clear" w:color="auto" w:fill="D9D9D9" w:themeFill="background1" w:themeFillShade="D9"/>
          </w:tcPr>
          <w:p w14:paraId="31D4600C"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767 119,10</w:t>
            </w:r>
          </w:p>
        </w:tc>
        <w:tc>
          <w:tcPr>
            <w:tcW w:w="2095" w:type="dxa"/>
            <w:shd w:val="clear" w:color="auto" w:fill="D9D9D9" w:themeFill="background1" w:themeFillShade="D9"/>
          </w:tcPr>
          <w:p w14:paraId="3B7586E0"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3 232 794,25</w:t>
            </w:r>
          </w:p>
        </w:tc>
        <w:tc>
          <w:tcPr>
            <w:tcW w:w="1707" w:type="dxa"/>
            <w:shd w:val="clear" w:color="auto" w:fill="D9D9D9" w:themeFill="background1" w:themeFillShade="D9"/>
          </w:tcPr>
          <w:p w14:paraId="26C4030A" w14:textId="77777777" w:rsidR="00820921" w:rsidRPr="005A135A" w:rsidRDefault="00820921" w:rsidP="00A571BC">
            <w:pPr>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321,42 %</w:t>
            </w:r>
          </w:p>
        </w:tc>
      </w:tr>
    </w:tbl>
    <w:p w14:paraId="6E08846B"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p>
    <w:p w14:paraId="57CCF5A8"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IV. Wieloletnia prognoza finansowa</w:t>
      </w:r>
    </w:p>
    <w:p w14:paraId="6CF90060"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p>
    <w:p w14:paraId="2790549E"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Dług Gminy na dzień 31.12.2022 roku wyniósł 621.500,00 zł i stanowi 2,87 % wykonanych dochodów.</w:t>
      </w:r>
    </w:p>
    <w:p w14:paraId="670B010C"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Relacja łącznej kwoty spłat rat kredytów i pożyczek wraz z należnymi odsetkami do planowanych dochodów ogółem, wynikająca z art. 243 ustawy o finansach publicznych została zachowana. Z Wieloletniej Prognozy Finansowej Gminy Czerwonka na lata 2022 – 2028 wynika, że relacja ta będzie również zachowana do końca okresu spłaty zadłużenia Gminy Czerwonka tj. do końca roku 2028.</w:t>
      </w:r>
    </w:p>
    <w:p w14:paraId="2C34066C"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p>
    <w:p w14:paraId="62E727A3"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V. Informacje szczegółowe.</w:t>
      </w:r>
    </w:p>
    <w:p w14:paraId="58E88037"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p>
    <w:p w14:paraId="6A8B9C50" w14:textId="77777777" w:rsidR="00820921" w:rsidRPr="005A135A" w:rsidRDefault="00820921" w:rsidP="00A571BC">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Zgodnie z załączonym sprawozdaniem z wykonania budżetu Gminy Czerwonka za rok 2022.</w:t>
      </w:r>
    </w:p>
    <w:p w14:paraId="6875C68B" w14:textId="77777777" w:rsidR="00196238" w:rsidRPr="005A135A" w:rsidRDefault="00196238" w:rsidP="00A571BC">
      <w:pPr>
        <w:pStyle w:val="Default"/>
        <w:spacing w:line="360" w:lineRule="auto"/>
        <w:jc w:val="both"/>
        <w:rPr>
          <w:rFonts w:ascii="Times New Roman" w:hAnsi="Times New Roman" w:cs="Times New Roman"/>
          <w:b/>
          <w:color w:val="auto"/>
        </w:rPr>
      </w:pPr>
    </w:p>
    <w:p w14:paraId="01866E84" w14:textId="0FFE5434" w:rsidR="002424E6" w:rsidRPr="005A135A" w:rsidRDefault="002424E6" w:rsidP="00A571BC">
      <w:pPr>
        <w:widowControl w:val="0"/>
        <w:suppressAutoHyphens/>
        <w:spacing w:after="0" w:line="360" w:lineRule="auto"/>
        <w:jc w:val="both"/>
        <w:outlineLvl w:val="0"/>
        <w:rPr>
          <w:rFonts w:ascii="Times New Roman" w:eastAsia="Lucida Sans Unicode" w:hAnsi="Times New Roman" w:cs="Times New Roman"/>
          <w:b/>
          <w:bCs/>
          <w:sz w:val="24"/>
          <w:szCs w:val="24"/>
          <w:lang w:eastAsia="pl-PL" w:bidi="pl-PL"/>
        </w:rPr>
      </w:pPr>
      <w:r w:rsidRPr="005A135A">
        <w:rPr>
          <w:rFonts w:ascii="Times New Roman" w:eastAsia="Lucida Sans Unicode" w:hAnsi="Times New Roman" w:cs="Times New Roman"/>
          <w:b/>
          <w:bCs/>
          <w:sz w:val="24"/>
          <w:szCs w:val="24"/>
          <w:lang w:eastAsia="pl-PL" w:bidi="pl-PL"/>
        </w:rPr>
        <w:t>IV.</w:t>
      </w:r>
      <w:r w:rsidR="000A64A3">
        <w:rPr>
          <w:rFonts w:ascii="Times New Roman" w:eastAsia="Lucida Sans Unicode" w:hAnsi="Times New Roman" w:cs="Times New Roman"/>
          <w:b/>
          <w:bCs/>
          <w:sz w:val="24"/>
          <w:szCs w:val="24"/>
          <w:lang w:eastAsia="pl-PL" w:bidi="pl-PL"/>
        </w:rPr>
        <w:t xml:space="preserve"> </w:t>
      </w:r>
      <w:r w:rsidRPr="005A135A">
        <w:rPr>
          <w:rFonts w:ascii="Times New Roman" w:eastAsia="Lucida Sans Unicode" w:hAnsi="Times New Roman" w:cs="Times New Roman"/>
          <w:b/>
          <w:bCs/>
          <w:sz w:val="24"/>
          <w:szCs w:val="24"/>
          <w:lang w:eastAsia="pl-PL" w:bidi="pl-PL"/>
        </w:rPr>
        <w:t>INFORMACJA O STANIE MIENIA KOMUNALNEGO</w:t>
      </w:r>
    </w:p>
    <w:p w14:paraId="1D4A5E2D" w14:textId="77777777" w:rsidR="002424E6" w:rsidRPr="005A135A" w:rsidRDefault="002424E6" w:rsidP="00A571BC">
      <w:pPr>
        <w:widowControl w:val="0"/>
        <w:suppressAutoHyphens/>
        <w:spacing w:after="0" w:line="360" w:lineRule="auto"/>
        <w:jc w:val="both"/>
        <w:outlineLvl w:val="0"/>
        <w:rPr>
          <w:rFonts w:ascii="Times New Roman" w:eastAsia="Lucida Sans Unicode" w:hAnsi="Times New Roman" w:cs="Times New Roman"/>
          <w:b/>
          <w:bCs/>
          <w:sz w:val="24"/>
          <w:szCs w:val="24"/>
          <w:lang w:eastAsia="pl-PL" w:bidi="pl-PL"/>
        </w:rPr>
      </w:pPr>
      <w:r w:rsidRPr="005A135A">
        <w:rPr>
          <w:rFonts w:ascii="Times New Roman" w:eastAsia="Lucida Sans Unicode" w:hAnsi="Times New Roman" w:cs="Times New Roman"/>
          <w:b/>
          <w:bCs/>
          <w:sz w:val="24"/>
          <w:szCs w:val="24"/>
          <w:lang w:eastAsia="pl-PL" w:bidi="pl-PL"/>
        </w:rPr>
        <w:t>GMINA CZERWONKA</w:t>
      </w:r>
    </w:p>
    <w:p w14:paraId="490B9BDF" w14:textId="5EE56D27" w:rsidR="002424E6" w:rsidRPr="005A135A" w:rsidRDefault="002424E6" w:rsidP="00A571BC">
      <w:pPr>
        <w:widowControl w:val="0"/>
        <w:suppressAutoHyphens/>
        <w:spacing w:after="0" w:line="360" w:lineRule="auto"/>
        <w:jc w:val="both"/>
        <w:outlineLvl w:val="0"/>
        <w:rPr>
          <w:rFonts w:ascii="Times New Roman" w:eastAsia="Lucida Sans Unicode" w:hAnsi="Times New Roman" w:cs="Times New Roman"/>
          <w:b/>
          <w:bCs/>
          <w:sz w:val="24"/>
          <w:szCs w:val="24"/>
          <w:lang w:eastAsia="pl-PL" w:bidi="pl-PL"/>
        </w:rPr>
      </w:pPr>
      <w:r w:rsidRPr="005A135A">
        <w:rPr>
          <w:rFonts w:ascii="Times New Roman" w:eastAsia="Lucida Sans Unicode" w:hAnsi="Times New Roman" w:cs="Times New Roman"/>
          <w:b/>
          <w:bCs/>
          <w:sz w:val="24"/>
          <w:szCs w:val="24"/>
          <w:lang w:eastAsia="pl-PL" w:bidi="pl-PL"/>
        </w:rPr>
        <w:t>Stan na dzień 31 grudzień 2022</w:t>
      </w:r>
      <w:r w:rsidR="000C7B67">
        <w:rPr>
          <w:rFonts w:ascii="Times New Roman" w:eastAsia="Lucida Sans Unicode" w:hAnsi="Times New Roman" w:cs="Times New Roman"/>
          <w:b/>
          <w:bCs/>
          <w:sz w:val="24"/>
          <w:szCs w:val="24"/>
          <w:lang w:eastAsia="pl-PL" w:bidi="pl-PL"/>
        </w:rPr>
        <w:t xml:space="preserve"> </w:t>
      </w:r>
      <w:r w:rsidRPr="005A135A">
        <w:rPr>
          <w:rFonts w:ascii="Times New Roman" w:eastAsia="Lucida Sans Unicode" w:hAnsi="Times New Roman" w:cs="Times New Roman"/>
          <w:b/>
          <w:bCs/>
          <w:sz w:val="24"/>
          <w:szCs w:val="24"/>
          <w:lang w:eastAsia="pl-PL" w:bidi="pl-PL"/>
        </w:rPr>
        <w:t>r.</w:t>
      </w:r>
    </w:p>
    <w:p w14:paraId="5D678FD7" w14:textId="5471BF7E" w:rsidR="002424E6" w:rsidRPr="005A135A" w:rsidRDefault="002424E6" w:rsidP="00A571BC">
      <w:pPr>
        <w:widowControl w:val="0"/>
        <w:suppressAutoHyphens/>
        <w:spacing w:after="0" w:line="360" w:lineRule="auto"/>
        <w:jc w:val="both"/>
        <w:outlineLvl w:val="0"/>
        <w:rPr>
          <w:rFonts w:ascii="Times New Roman" w:eastAsia="Lucida Sans Unicode" w:hAnsi="Times New Roman" w:cs="Times New Roman"/>
          <w:b/>
          <w:bCs/>
          <w:sz w:val="24"/>
          <w:szCs w:val="24"/>
          <w:lang w:eastAsia="pl-PL" w:bidi="pl-PL"/>
        </w:rPr>
      </w:pPr>
      <w:r w:rsidRPr="005A135A">
        <w:rPr>
          <w:rFonts w:ascii="Times New Roman" w:eastAsia="Lucida Sans Unicode" w:hAnsi="Times New Roman" w:cs="Times New Roman"/>
          <w:b/>
          <w:bCs/>
          <w:sz w:val="24"/>
          <w:szCs w:val="24"/>
          <w:lang w:eastAsia="pl-PL" w:bidi="pl-PL"/>
        </w:rPr>
        <w:t>W skład mienia wchodzą obity:</w:t>
      </w:r>
    </w:p>
    <w:p w14:paraId="69061ABF" w14:textId="77777777" w:rsidR="002424E6" w:rsidRPr="005A135A" w:rsidRDefault="002424E6" w:rsidP="00A571BC">
      <w:pPr>
        <w:widowControl w:val="0"/>
        <w:numPr>
          <w:ilvl w:val="0"/>
          <w:numId w:val="50"/>
        </w:numPr>
        <w:tabs>
          <w:tab w:val="left" w:pos="283"/>
        </w:tabs>
        <w:suppressAutoHyphens/>
        <w:spacing w:after="0" w:line="360" w:lineRule="auto"/>
        <w:jc w:val="both"/>
        <w:rPr>
          <w:rFonts w:ascii="Times New Roman" w:eastAsia="Lucida Sans Unicode" w:hAnsi="Times New Roman" w:cs="Times New Roman"/>
          <w:b/>
          <w:bCs/>
          <w:sz w:val="24"/>
          <w:szCs w:val="24"/>
          <w:lang w:eastAsia="pl-PL" w:bidi="pl-PL"/>
        </w:rPr>
      </w:pPr>
      <w:r w:rsidRPr="005A135A">
        <w:rPr>
          <w:rFonts w:ascii="Times New Roman" w:eastAsia="Lucida Sans Unicode" w:hAnsi="Times New Roman" w:cs="Times New Roman"/>
          <w:b/>
          <w:bCs/>
          <w:sz w:val="24"/>
          <w:szCs w:val="24"/>
          <w:lang w:eastAsia="pl-PL" w:bidi="pl-PL"/>
        </w:rPr>
        <w:t>BUDYNKI, BUDOWLE</w:t>
      </w:r>
    </w:p>
    <w:p w14:paraId="2A3D03F4" w14:textId="77777777" w:rsidR="002424E6" w:rsidRPr="005A135A" w:rsidRDefault="002424E6" w:rsidP="00A571BC">
      <w:pPr>
        <w:widowControl w:val="0"/>
        <w:numPr>
          <w:ilvl w:val="0"/>
          <w:numId w:val="51"/>
        </w:numPr>
        <w:tabs>
          <w:tab w:val="clear" w:pos="341"/>
          <w:tab w:val="num" w:pos="454"/>
          <w:tab w:val="left" w:pos="709"/>
        </w:tabs>
        <w:suppressAutoHyphens/>
        <w:spacing w:after="0" w:line="360" w:lineRule="auto"/>
        <w:ind w:left="567" w:hanging="567"/>
        <w:jc w:val="both"/>
        <w:rPr>
          <w:rFonts w:ascii="Times New Roman" w:eastAsia="Lucida Sans Unicode" w:hAnsi="Times New Roman" w:cs="Times New Roman"/>
          <w:bCs/>
          <w:sz w:val="24"/>
          <w:szCs w:val="24"/>
          <w:lang w:eastAsia="pl-PL" w:bidi="pl-PL"/>
        </w:rPr>
      </w:pPr>
      <w:r w:rsidRPr="005A135A">
        <w:rPr>
          <w:rFonts w:ascii="Times New Roman" w:eastAsia="Lucida Sans Unicode" w:hAnsi="Times New Roman" w:cs="Times New Roman"/>
          <w:bCs/>
          <w:sz w:val="24"/>
          <w:szCs w:val="24"/>
          <w:lang w:eastAsia="pl-PL" w:bidi="pl-PL"/>
        </w:rPr>
        <w:t>budynek GOK w Czerwonce Włościańskiej;</w:t>
      </w:r>
    </w:p>
    <w:p w14:paraId="01CD7712" w14:textId="2ACC2116" w:rsidR="002424E6" w:rsidRPr="005A135A" w:rsidRDefault="002424E6" w:rsidP="00A571BC">
      <w:pPr>
        <w:widowControl w:val="0"/>
        <w:numPr>
          <w:ilvl w:val="0"/>
          <w:numId w:val="51"/>
        </w:numPr>
        <w:tabs>
          <w:tab w:val="clear" w:pos="341"/>
          <w:tab w:val="num" w:pos="454"/>
          <w:tab w:val="left" w:pos="709"/>
        </w:tabs>
        <w:suppressAutoHyphens/>
        <w:spacing w:after="0" w:line="360" w:lineRule="auto"/>
        <w:ind w:left="567" w:hanging="567"/>
        <w:jc w:val="both"/>
        <w:rPr>
          <w:rFonts w:ascii="Times New Roman" w:eastAsia="Lucida Sans Unicode" w:hAnsi="Times New Roman" w:cs="Times New Roman"/>
          <w:bCs/>
          <w:sz w:val="24"/>
          <w:szCs w:val="24"/>
          <w:lang w:eastAsia="pl-PL" w:bidi="pl-PL"/>
        </w:rPr>
      </w:pPr>
      <w:r w:rsidRPr="005A135A">
        <w:rPr>
          <w:rFonts w:ascii="Times New Roman" w:eastAsia="Lucida Sans Unicode" w:hAnsi="Times New Roman" w:cs="Times New Roman"/>
          <w:bCs/>
          <w:sz w:val="24"/>
          <w:szCs w:val="24"/>
          <w:lang w:eastAsia="pl-PL" w:bidi="pl-PL"/>
        </w:rPr>
        <w:lastRenderedPageBreak/>
        <w:t>Urząd Gminy;</w:t>
      </w:r>
    </w:p>
    <w:p w14:paraId="425D8F55" w14:textId="77777777" w:rsidR="002424E6" w:rsidRPr="005A135A" w:rsidRDefault="002424E6" w:rsidP="00A571BC">
      <w:pPr>
        <w:widowControl w:val="0"/>
        <w:numPr>
          <w:ilvl w:val="0"/>
          <w:numId w:val="51"/>
        </w:numPr>
        <w:tabs>
          <w:tab w:val="clear" w:pos="341"/>
          <w:tab w:val="num" w:pos="454"/>
          <w:tab w:val="left" w:pos="709"/>
        </w:tabs>
        <w:suppressAutoHyphens/>
        <w:spacing w:after="0" w:line="360" w:lineRule="auto"/>
        <w:ind w:left="567" w:hanging="567"/>
        <w:jc w:val="both"/>
        <w:rPr>
          <w:rFonts w:ascii="Times New Roman" w:eastAsia="Lucida Sans Unicode" w:hAnsi="Times New Roman" w:cs="Times New Roman"/>
          <w:bCs/>
          <w:sz w:val="24"/>
          <w:szCs w:val="24"/>
          <w:lang w:eastAsia="pl-PL" w:bidi="pl-PL"/>
        </w:rPr>
      </w:pPr>
      <w:r w:rsidRPr="005A135A">
        <w:rPr>
          <w:rFonts w:ascii="Times New Roman" w:eastAsia="Lucida Sans Unicode" w:hAnsi="Times New Roman" w:cs="Times New Roman"/>
          <w:bCs/>
          <w:sz w:val="24"/>
          <w:szCs w:val="24"/>
          <w:lang w:eastAsia="pl-PL" w:bidi="pl-PL"/>
        </w:rPr>
        <w:t>budynek Ośrodka Zdrowia w Czerwonce Włościańskiej;</w:t>
      </w:r>
    </w:p>
    <w:p w14:paraId="1A5086A7" w14:textId="741E1A70" w:rsidR="002424E6" w:rsidRPr="005A135A" w:rsidRDefault="002424E6" w:rsidP="00A571BC">
      <w:pPr>
        <w:widowControl w:val="0"/>
        <w:numPr>
          <w:ilvl w:val="0"/>
          <w:numId w:val="51"/>
        </w:numPr>
        <w:tabs>
          <w:tab w:val="clear" w:pos="341"/>
          <w:tab w:val="num" w:pos="454"/>
          <w:tab w:val="left" w:pos="709"/>
        </w:tabs>
        <w:suppressAutoHyphens/>
        <w:spacing w:after="0" w:line="360" w:lineRule="auto"/>
        <w:ind w:left="567" w:hanging="567"/>
        <w:jc w:val="both"/>
        <w:rPr>
          <w:rFonts w:ascii="Times New Roman" w:eastAsia="Lucida Sans Unicode" w:hAnsi="Times New Roman" w:cs="Times New Roman"/>
          <w:bCs/>
          <w:sz w:val="24"/>
          <w:szCs w:val="24"/>
          <w:lang w:eastAsia="pl-PL" w:bidi="pl-PL"/>
        </w:rPr>
      </w:pPr>
      <w:r w:rsidRPr="005A135A">
        <w:rPr>
          <w:rFonts w:ascii="Times New Roman" w:eastAsia="Lucida Sans Unicode" w:hAnsi="Times New Roman" w:cs="Times New Roman"/>
          <w:bCs/>
          <w:sz w:val="24"/>
          <w:szCs w:val="24"/>
          <w:lang w:eastAsia="pl-PL" w:bidi="pl-PL"/>
        </w:rPr>
        <w:t>3 Stacje Ujęcia Wody: w Czerwonce Szlacheckiej, Gutach Dużych i Jankowie;</w:t>
      </w:r>
    </w:p>
    <w:p w14:paraId="1E4A65D3" w14:textId="41E92589" w:rsidR="002424E6" w:rsidRPr="005A135A" w:rsidRDefault="002424E6" w:rsidP="00A571BC">
      <w:pPr>
        <w:widowControl w:val="0"/>
        <w:numPr>
          <w:ilvl w:val="0"/>
          <w:numId w:val="51"/>
        </w:numPr>
        <w:tabs>
          <w:tab w:val="clear" w:pos="341"/>
          <w:tab w:val="num" w:pos="454"/>
          <w:tab w:val="left" w:pos="709"/>
        </w:tabs>
        <w:suppressAutoHyphens/>
        <w:spacing w:after="0" w:line="360" w:lineRule="auto"/>
        <w:ind w:left="567" w:hanging="567"/>
        <w:jc w:val="both"/>
        <w:rPr>
          <w:rFonts w:ascii="Times New Roman" w:eastAsia="Lucida Sans Unicode" w:hAnsi="Times New Roman" w:cs="Times New Roman"/>
          <w:bCs/>
          <w:sz w:val="24"/>
          <w:szCs w:val="24"/>
          <w:lang w:eastAsia="pl-PL" w:bidi="pl-PL"/>
        </w:rPr>
      </w:pPr>
      <w:r w:rsidRPr="005A135A">
        <w:rPr>
          <w:rFonts w:ascii="Times New Roman" w:eastAsia="Lucida Sans Unicode" w:hAnsi="Times New Roman" w:cs="Times New Roman"/>
          <w:bCs/>
          <w:sz w:val="24"/>
          <w:szCs w:val="24"/>
          <w:lang w:eastAsia="pl-PL" w:bidi="pl-PL"/>
        </w:rPr>
        <w:t>Grunty po wysypisku śmieci;</w:t>
      </w:r>
    </w:p>
    <w:p w14:paraId="27310920" w14:textId="2851D382" w:rsidR="002424E6" w:rsidRPr="005A135A" w:rsidRDefault="002424E6" w:rsidP="00A571BC">
      <w:pPr>
        <w:widowControl w:val="0"/>
        <w:numPr>
          <w:ilvl w:val="0"/>
          <w:numId w:val="51"/>
        </w:numPr>
        <w:tabs>
          <w:tab w:val="clear" w:pos="341"/>
          <w:tab w:val="num" w:pos="454"/>
          <w:tab w:val="left" w:pos="709"/>
        </w:tabs>
        <w:suppressAutoHyphens/>
        <w:spacing w:after="0" w:line="360" w:lineRule="auto"/>
        <w:ind w:left="567" w:hanging="567"/>
        <w:jc w:val="both"/>
        <w:rPr>
          <w:rFonts w:ascii="Times New Roman" w:eastAsia="Lucida Sans Unicode" w:hAnsi="Times New Roman" w:cs="Times New Roman"/>
          <w:bCs/>
          <w:sz w:val="24"/>
          <w:szCs w:val="24"/>
          <w:lang w:eastAsia="pl-PL" w:bidi="pl-PL"/>
        </w:rPr>
      </w:pPr>
      <w:r w:rsidRPr="005A135A">
        <w:rPr>
          <w:rFonts w:ascii="Times New Roman" w:eastAsia="Lucida Sans Unicode" w:hAnsi="Times New Roman" w:cs="Times New Roman"/>
          <w:bCs/>
          <w:sz w:val="24"/>
          <w:szCs w:val="24"/>
          <w:lang w:eastAsia="pl-PL" w:bidi="pl-PL"/>
        </w:rPr>
        <w:t>5 przydomowych oczyszczalni ścieków;</w:t>
      </w:r>
    </w:p>
    <w:p w14:paraId="1F37D051" w14:textId="77777777" w:rsidR="002424E6" w:rsidRPr="005A135A" w:rsidRDefault="002424E6" w:rsidP="00A571BC">
      <w:pPr>
        <w:widowControl w:val="0"/>
        <w:numPr>
          <w:ilvl w:val="0"/>
          <w:numId w:val="51"/>
        </w:numPr>
        <w:tabs>
          <w:tab w:val="clear" w:pos="341"/>
          <w:tab w:val="num" w:pos="454"/>
          <w:tab w:val="left" w:pos="709"/>
        </w:tabs>
        <w:suppressAutoHyphens/>
        <w:spacing w:after="0" w:line="360" w:lineRule="auto"/>
        <w:ind w:left="567" w:hanging="567"/>
        <w:jc w:val="both"/>
        <w:rPr>
          <w:rFonts w:ascii="Times New Roman" w:eastAsia="Lucida Sans Unicode" w:hAnsi="Times New Roman" w:cs="Times New Roman"/>
          <w:bCs/>
          <w:sz w:val="24"/>
          <w:szCs w:val="24"/>
          <w:lang w:eastAsia="pl-PL" w:bidi="pl-PL"/>
        </w:rPr>
      </w:pPr>
      <w:r w:rsidRPr="005A135A">
        <w:rPr>
          <w:rFonts w:ascii="Times New Roman" w:eastAsia="Lucida Sans Unicode" w:hAnsi="Times New Roman" w:cs="Times New Roman"/>
          <w:bCs/>
          <w:sz w:val="24"/>
          <w:szCs w:val="24"/>
          <w:lang w:eastAsia="pl-PL" w:bidi="pl-PL"/>
        </w:rPr>
        <w:t>Świetlice wiejskie w Perzanowie, Ulaskach, Janopolu, Cieciórkach, Dąbrówce, Krzyżewo Marki;</w:t>
      </w:r>
    </w:p>
    <w:p w14:paraId="3B3F760A" w14:textId="662BFACA" w:rsidR="002424E6" w:rsidRPr="005A135A" w:rsidRDefault="002424E6" w:rsidP="00A571BC">
      <w:pPr>
        <w:widowControl w:val="0"/>
        <w:numPr>
          <w:ilvl w:val="0"/>
          <w:numId w:val="51"/>
        </w:numPr>
        <w:tabs>
          <w:tab w:val="clear" w:pos="341"/>
          <w:tab w:val="num" w:pos="454"/>
          <w:tab w:val="left" w:pos="709"/>
        </w:tabs>
        <w:suppressAutoHyphens/>
        <w:spacing w:after="0" w:line="360" w:lineRule="auto"/>
        <w:ind w:left="567" w:hanging="567"/>
        <w:jc w:val="both"/>
        <w:rPr>
          <w:rFonts w:ascii="Times New Roman" w:eastAsia="Lucida Sans Unicode" w:hAnsi="Times New Roman" w:cs="Times New Roman"/>
          <w:bCs/>
          <w:sz w:val="24"/>
          <w:szCs w:val="24"/>
          <w:lang w:eastAsia="pl-PL" w:bidi="pl-PL"/>
        </w:rPr>
      </w:pPr>
      <w:r w:rsidRPr="005A135A">
        <w:rPr>
          <w:rFonts w:ascii="Times New Roman" w:eastAsia="Lucida Sans Unicode" w:hAnsi="Times New Roman" w:cs="Times New Roman"/>
          <w:bCs/>
          <w:sz w:val="24"/>
          <w:szCs w:val="24"/>
          <w:lang w:eastAsia="pl-PL" w:bidi="pl-PL"/>
        </w:rPr>
        <w:t>Szkoły :</w:t>
      </w:r>
    </w:p>
    <w:p w14:paraId="0CA02378" w14:textId="1A77FB15" w:rsidR="002424E6" w:rsidRPr="005A135A" w:rsidRDefault="002424E6" w:rsidP="00A571BC">
      <w:pPr>
        <w:widowControl w:val="0"/>
        <w:suppressAutoHyphens/>
        <w:spacing w:after="0" w:line="360" w:lineRule="auto"/>
        <w:jc w:val="both"/>
        <w:rPr>
          <w:rFonts w:ascii="Times New Roman" w:eastAsia="Lucida Sans Unicode" w:hAnsi="Times New Roman" w:cs="Times New Roman"/>
          <w:bCs/>
          <w:sz w:val="24"/>
          <w:szCs w:val="24"/>
          <w:lang w:eastAsia="pl-PL" w:bidi="pl-PL"/>
        </w:rPr>
      </w:pPr>
      <w:r w:rsidRPr="005A135A">
        <w:rPr>
          <w:rFonts w:ascii="Times New Roman" w:eastAsia="Lucida Sans Unicode" w:hAnsi="Times New Roman" w:cs="Times New Roman"/>
          <w:bCs/>
          <w:sz w:val="24"/>
          <w:szCs w:val="24"/>
          <w:lang w:eastAsia="pl-PL" w:bidi="pl-PL"/>
        </w:rPr>
        <w:t>- Budynek po Szkole Podstawowej w Budzyno Walędzięta, przebudowany i  przystosowany na</w:t>
      </w:r>
    </w:p>
    <w:p w14:paraId="767D7128" w14:textId="07E81C7D" w:rsidR="002424E6" w:rsidRPr="005A135A" w:rsidRDefault="002424E6" w:rsidP="00A571BC">
      <w:pPr>
        <w:widowControl w:val="0"/>
        <w:suppressAutoHyphens/>
        <w:spacing w:after="0" w:line="360" w:lineRule="auto"/>
        <w:jc w:val="both"/>
        <w:rPr>
          <w:rFonts w:ascii="Times New Roman" w:eastAsia="Lucida Sans Unicode" w:hAnsi="Times New Roman" w:cs="Times New Roman"/>
          <w:bCs/>
          <w:sz w:val="24"/>
          <w:szCs w:val="24"/>
          <w:lang w:eastAsia="pl-PL" w:bidi="pl-PL"/>
        </w:rPr>
      </w:pPr>
      <w:r w:rsidRPr="005A135A">
        <w:rPr>
          <w:rFonts w:ascii="Times New Roman" w:eastAsia="Lucida Sans Unicode" w:hAnsi="Times New Roman" w:cs="Times New Roman"/>
          <w:bCs/>
          <w:sz w:val="24"/>
          <w:szCs w:val="24"/>
          <w:lang w:eastAsia="pl-PL" w:bidi="pl-PL"/>
        </w:rPr>
        <w:t>świetlicę wiejską;</w:t>
      </w:r>
    </w:p>
    <w:p w14:paraId="456AFF12" w14:textId="6E99A24D" w:rsidR="002424E6" w:rsidRPr="005A135A" w:rsidRDefault="002424E6" w:rsidP="00A571BC">
      <w:pPr>
        <w:widowControl w:val="0"/>
        <w:suppressAutoHyphens/>
        <w:spacing w:after="0" w:line="360" w:lineRule="auto"/>
        <w:jc w:val="both"/>
        <w:rPr>
          <w:rFonts w:ascii="Times New Roman" w:eastAsia="Lucida Sans Unicode" w:hAnsi="Times New Roman" w:cs="Times New Roman"/>
          <w:bCs/>
          <w:sz w:val="24"/>
          <w:szCs w:val="24"/>
          <w:lang w:eastAsia="pl-PL" w:bidi="pl-PL"/>
        </w:rPr>
      </w:pPr>
      <w:r w:rsidRPr="005A135A">
        <w:rPr>
          <w:rFonts w:ascii="Times New Roman" w:eastAsia="Lucida Sans Unicode" w:hAnsi="Times New Roman" w:cs="Times New Roman"/>
          <w:bCs/>
          <w:sz w:val="24"/>
          <w:szCs w:val="24"/>
          <w:lang w:eastAsia="pl-PL" w:bidi="pl-PL"/>
        </w:rPr>
        <w:t>- Budynek po byłej Szkole Podstawowej w Gutach Dużych;</w:t>
      </w:r>
    </w:p>
    <w:p w14:paraId="34C832FA" w14:textId="77777777" w:rsidR="002424E6" w:rsidRPr="005A135A" w:rsidRDefault="002424E6" w:rsidP="00A571BC">
      <w:pPr>
        <w:widowControl w:val="0"/>
        <w:suppressAutoHyphens/>
        <w:spacing w:after="0" w:line="360" w:lineRule="auto"/>
        <w:jc w:val="both"/>
        <w:rPr>
          <w:rFonts w:ascii="Times New Roman" w:eastAsia="Lucida Sans Unicode" w:hAnsi="Times New Roman" w:cs="Times New Roman"/>
          <w:bCs/>
          <w:sz w:val="24"/>
          <w:szCs w:val="24"/>
          <w:lang w:eastAsia="pl-PL" w:bidi="pl-PL"/>
        </w:rPr>
      </w:pPr>
      <w:r w:rsidRPr="005A135A">
        <w:rPr>
          <w:rFonts w:ascii="Times New Roman" w:eastAsia="Lucida Sans Unicode" w:hAnsi="Times New Roman" w:cs="Times New Roman"/>
          <w:bCs/>
          <w:sz w:val="24"/>
          <w:szCs w:val="24"/>
          <w:lang w:eastAsia="pl-PL" w:bidi="pl-PL"/>
        </w:rPr>
        <w:t>- Szkoła Podstawowa Budynek A i Budynek B w Czerwonce Włościańskiej z sala gimnastyczną;</w:t>
      </w:r>
    </w:p>
    <w:p w14:paraId="7F5867B3" w14:textId="77777777" w:rsidR="002424E6" w:rsidRPr="005A135A" w:rsidRDefault="002424E6" w:rsidP="00A571BC">
      <w:pPr>
        <w:widowControl w:val="0"/>
        <w:suppressAutoHyphens/>
        <w:spacing w:after="0" w:line="360" w:lineRule="auto"/>
        <w:jc w:val="both"/>
        <w:rPr>
          <w:rFonts w:ascii="Times New Roman" w:eastAsia="Lucida Sans Unicode" w:hAnsi="Times New Roman" w:cs="Times New Roman"/>
          <w:bCs/>
          <w:sz w:val="24"/>
          <w:szCs w:val="24"/>
          <w:lang w:eastAsia="pl-PL" w:bidi="pl-PL"/>
        </w:rPr>
      </w:pPr>
      <w:r w:rsidRPr="005A135A">
        <w:rPr>
          <w:rFonts w:ascii="Times New Roman" w:eastAsia="Lucida Sans Unicode" w:hAnsi="Times New Roman" w:cs="Times New Roman"/>
          <w:bCs/>
          <w:sz w:val="24"/>
          <w:szCs w:val="24"/>
          <w:lang w:eastAsia="pl-PL" w:bidi="pl-PL"/>
        </w:rPr>
        <w:t>- Boisko szkolne.</w:t>
      </w:r>
    </w:p>
    <w:p w14:paraId="7D8F37C8" w14:textId="16F45B56" w:rsidR="002424E6" w:rsidRPr="005A135A" w:rsidRDefault="002424E6" w:rsidP="00A571BC">
      <w:pPr>
        <w:widowControl w:val="0"/>
        <w:numPr>
          <w:ilvl w:val="0"/>
          <w:numId w:val="50"/>
        </w:numPr>
        <w:tabs>
          <w:tab w:val="left" w:pos="283"/>
        </w:tabs>
        <w:suppressAutoHyphens/>
        <w:spacing w:after="0" w:line="360" w:lineRule="auto"/>
        <w:jc w:val="both"/>
        <w:rPr>
          <w:rFonts w:ascii="Times New Roman" w:eastAsia="Lucida Sans Unicode" w:hAnsi="Times New Roman" w:cs="Times New Roman"/>
          <w:b/>
          <w:bCs/>
          <w:sz w:val="24"/>
          <w:szCs w:val="24"/>
          <w:lang w:eastAsia="pl-PL" w:bidi="pl-PL"/>
        </w:rPr>
      </w:pPr>
      <w:r w:rsidRPr="005A135A">
        <w:rPr>
          <w:rFonts w:ascii="Times New Roman" w:eastAsia="Lucida Sans Unicode" w:hAnsi="Times New Roman" w:cs="Times New Roman"/>
          <w:b/>
          <w:bCs/>
          <w:sz w:val="24"/>
          <w:szCs w:val="24"/>
          <w:lang w:eastAsia="pl-PL" w:bidi="pl-PL"/>
        </w:rPr>
        <w:t>DROGI GMINNE</w:t>
      </w:r>
    </w:p>
    <w:p w14:paraId="7A5BFA4D" w14:textId="77777777" w:rsidR="002424E6" w:rsidRPr="005A135A" w:rsidRDefault="002424E6" w:rsidP="00A571BC">
      <w:pPr>
        <w:widowControl w:val="0"/>
        <w:suppressAutoHyphens/>
        <w:spacing w:after="0" w:line="360" w:lineRule="auto"/>
        <w:jc w:val="both"/>
        <w:rPr>
          <w:rFonts w:ascii="Times New Roman" w:eastAsia="Lucida Sans Unicode" w:hAnsi="Times New Roman" w:cs="Times New Roman"/>
          <w:bCs/>
          <w:sz w:val="24"/>
          <w:szCs w:val="24"/>
          <w:lang w:eastAsia="pl-PL" w:bidi="pl-PL"/>
        </w:rPr>
      </w:pPr>
      <w:r w:rsidRPr="005A135A">
        <w:rPr>
          <w:rFonts w:ascii="Times New Roman" w:eastAsia="Lucida Sans Unicode" w:hAnsi="Times New Roman" w:cs="Times New Roman"/>
          <w:bCs/>
          <w:sz w:val="24"/>
          <w:szCs w:val="24"/>
          <w:lang w:eastAsia="pl-PL" w:bidi="pl-PL"/>
        </w:rPr>
        <w:t>Na terenie Gminy Czerwonka znajduję się 23 sołectw, w których znajdują się działki gminne pod drogami o powierzchni 144,0638 ha.</w:t>
      </w:r>
    </w:p>
    <w:p w14:paraId="359E458C" w14:textId="77777777" w:rsidR="002424E6" w:rsidRPr="005A135A" w:rsidRDefault="002424E6" w:rsidP="00A571BC">
      <w:pPr>
        <w:widowControl w:val="0"/>
        <w:numPr>
          <w:ilvl w:val="0"/>
          <w:numId w:val="50"/>
        </w:numPr>
        <w:tabs>
          <w:tab w:val="left" w:pos="283"/>
        </w:tabs>
        <w:suppressAutoHyphens/>
        <w:spacing w:after="0" w:line="360" w:lineRule="auto"/>
        <w:jc w:val="both"/>
        <w:rPr>
          <w:rFonts w:ascii="Times New Roman" w:eastAsia="Lucida Sans Unicode" w:hAnsi="Times New Roman" w:cs="Times New Roman"/>
          <w:b/>
          <w:bCs/>
          <w:sz w:val="24"/>
          <w:szCs w:val="24"/>
          <w:lang w:eastAsia="pl-PL" w:bidi="pl-PL"/>
        </w:rPr>
      </w:pPr>
      <w:r w:rsidRPr="005A135A">
        <w:rPr>
          <w:rFonts w:ascii="Times New Roman" w:eastAsia="Lucida Sans Unicode" w:hAnsi="Times New Roman" w:cs="Times New Roman"/>
          <w:b/>
          <w:bCs/>
          <w:sz w:val="24"/>
          <w:szCs w:val="24"/>
          <w:lang w:eastAsia="pl-PL" w:bidi="pl-PL"/>
        </w:rPr>
        <w:t>UŻYTKOWANIE WIECZYSTE</w:t>
      </w:r>
    </w:p>
    <w:p w14:paraId="13DEE327" w14:textId="77777777" w:rsidR="002424E6" w:rsidRPr="005A135A" w:rsidRDefault="002424E6" w:rsidP="00A571BC">
      <w:pPr>
        <w:widowControl w:val="0"/>
        <w:suppressAutoHyphens/>
        <w:spacing w:after="0" w:line="360" w:lineRule="auto"/>
        <w:jc w:val="both"/>
        <w:rPr>
          <w:rFonts w:ascii="Times New Roman" w:eastAsia="Lucida Sans Unicode" w:hAnsi="Times New Roman" w:cs="Times New Roman"/>
          <w:b/>
          <w:bCs/>
          <w:sz w:val="24"/>
          <w:szCs w:val="24"/>
          <w:lang w:eastAsia="pl-PL" w:bidi="pl-PL"/>
        </w:rPr>
      </w:pPr>
      <w:r w:rsidRPr="005A135A">
        <w:rPr>
          <w:rFonts w:ascii="Times New Roman" w:eastAsia="Lucida Sans Unicode" w:hAnsi="Times New Roman" w:cs="Times New Roman"/>
          <w:sz w:val="24"/>
          <w:szCs w:val="24"/>
          <w:lang w:eastAsia="pl-PL" w:bidi="pl-PL"/>
        </w:rPr>
        <w:t>Z tytułu użytkowania wieczystego jednemu użytkownikowi 1,799 ha gruntów naliczono opłatę roczną płatną do 31 marca każdego roku, która w 2022 r. wyniosła 316,44 zł.</w:t>
      </w:r>
    </w:p>
    <w:p w14:paraId="68BD1A18" w14:textId="77777777" w:rsidR="002424E6" w:rsidRPr="005A135A" w:rsidRDefault="002424E6" w:rsidP="00A571BC">
      <w:pPr>
        <w:widowControl w:val="0"/>
        <w:suppressAutoHyphens/>
        <w:spacing w:after="0" w:line="360" w:lineRule="auto"/>
        <w:jc w:val="both"/>
        <w:rPr>
          <w:rFonts w:ascii="Times New Roman" w:eastAsia="Lucida Sans Unicode" w:hAnsi="Times New Roman" w:cs="Times New Roman"/>
          <w:iCs/>
          <w:sz w:val="24"/>
          <w:szCs w:val="24"/>
          <w:lang w:eastAsia="pl-PL" w:bidi="pl-PL"/>
        </w:rPr>
      </w:pPr>
      <w:r w:rsidRPr="005A135A">
        <w:rPr>
          <w:rFonts w:ascii="Times New Roman" w:eastAsia="Lucida Sans Unicode" w:hAnsi="Times New Roman" w:cs="Times New Roman"/>
          <w:iCs/>
          <w:sz w:val="24"/>
          <w:szCs w:val="24"/>
          <w:lang w:eastAsia="pl-PL" w:bidi="pl-PL"/>
        </w:rPr>
        <w:t>Wykaz gruntów oddanych w użytkowanie wieczyste:</w:t>
      </w:r>
    </w:p>
    <w:p w14:paraId="399EFD23" w14:textId="3760B35B" w:rsidR="002424E6" w:rsidRPr="005A135A" w:rsidRDefault="002424E6" w:rsidP="00A571BC">
      <w:pPr>
        <w:widowControl w:val="0"/>
        <w:numPr>
          <w:ilvl w:val="0"/>
          <w:numId w:val="52"/>
        </w:numPr>
        <w:suppressAutoHyphens/>
        <w:spacing w:after="0" w:line="360" w:lineRule="auto"/>
        <w:ind w:left="0" w:firstLine="0"/>
        <w:jc w:val="both"/>
        <w:rPr>
          <w:rFonts w:ascii="Times New Roman" w:eastAsia="Lucida Sans Unicode" w:hAnsi="Times New Roman" w:cs="Times New Roman"/>
          <w:iCs/>
          <w:sz w:val="24"/>
          <w:szCs w:val="24"/>
          <w:lang w:eastAsia="pl-PL" w:bidi="pl-PL"/>
        </w:rPr>
      </w:pPr>
      <w:proofErr w:type="spellStart"/>
      <w:r w:rsidRPr="005A135A">
        <w:rPr>
          <w:rFonts w:ascii="Times New Roman" w:eastAsia="Lucida Sans Unicode" w:hAnsi="Times New Roman" w:cs="Times New Roman"/>
          <w:iCs/>
          <w:sz w:val="24"/>
          <w:szCs w:val="24"/>
          <w:lang w:eastAsia="pl-PL" w:bidi="pl-PL"/>
        </w:rPr>
        <w:t>Dz</w:t>
      </w:r>
      <w:proofErr w:type="spellEnd"/>
      <w:r w:rsidRPr="005A135A">
        <w:rPr>
          <w:rFonts w:ascii="Times New Roman" w:eastAsia="Lucida Sans Unicode" w:hAnsi="Times New Roman" w:cs="Times New Roman"/>
          <w:iCs/>
          <w:sz w:val="24"/>
          <w:szCs w:val="24"/>
          <w:lang w:eastAsia="pl-PL" w:bidi="pl-PL"/>
        </w:rPr>
        <w:t xml:space="preserve"> Nr 285/2 – Czerwonka Włościańska</w:t>
      </w:r>
    </w:p>
    <w:p w14:paraId="2361E934" w14:textId="13CD7DFB" w:rsidR="002424E6" w:rsidRPr="005A135A" w:rsidRDefault="002424E6" w:rsidP="00A571BC">
      <w:pPr>
        <w:widowControl w:val="0"/>
        <w:numPr>
          <w:ilvl w:val="0"/>
          <w:numId w:val="52"/>
        </w:numPr>
        <w:suppressAutoHyphens/>
        <w:spacing w:after="0" w:line="360" w:lineRule="auto"/>
        <w:ind w:left="0" w:firstLine="0"/>
        <w:jc w:val="both"/>
        <w:rPr>
          <w:rFonts w:ascii="Times New Roman" w:eastAsia="Lucida Sans Unicode" w:hAnsi="Times New Roman" w:cs="Times New Roman"/>
          <w:iCs/>
          <w:sz w:val="24"/>
          <w:szCs w:val="24"/>
          <w:lang w:eastAsia="pl-PL" w:bidi="pl-PL"/>
        </w:rPr>
      </w:pPr>
      <w:proofErr w:type="spellStart"/>
      <w:r w:rsidRPr="005A135A">
        <w:rPr>
          <w:rFonts w:ascii="Times New Roman" w:eastAsia="Lucida Sans Unicode" w:hAnsi="Times New Roman" w:cs="Times New Roman"/>
          <w:iCs/>
          <w:sz w:val="24"/>
          <w:szCs w:val="24"/>
          <w:lang w:eastAsia="pl-PL" w:bidi="pl-PL"/>
        </w:rPr>
        <w:t>Dz</w:t>
      </w:r>
      <w:proofErr w:type="spellEnd"/>
      <w:r w:rsidRPr="005A135A">
        <w:rPr>
          <w:rFonts w:ascii="Times New Roman" w:eastAsia="Lucida Sans Unicode" w:hAnsi="Times New Roman" w:cs="Times New Roman"/>
          <w:iCs/>
          <w:sz w:val="24"/>
          <w:szCs w:val="24"/>
          <w:lang w:eastAsia="pl-PL" w:bidi="pl-PL"/>
        </w:rPr>
        <w:t xml:space="preserve"> Nr 50/1 – Krzyżewo Jurki</w:t>
      </w:r>
    </w:p>
    <w:p w14:paraId="7E3C4049" w14:textId="77777777" w:rsidR="002424E6" w:rsidRPr="005A135A" w:rsidRDefault="002424E6" w:rsidP="00A571BC">
      <w:pPr>
        <w:widowControl w:val="0"/>
        <w:numPr>
          <w:ilvl w:val="0"/>
          <w:numId w:val="50"/>
        </w:numPr>
        <w:suppressAutoHyphens/>
        <w:spacing w:after="0" w:line="360" w:lineRule="auto"/>
        <w:jc w:val="both"/>
        <w:rPr>
          <w:rFonts w:ascii="Times New Roman" w:eastAsia="Lucida Sans Unicode" w:hAnsi="Times New Roman" w:cs="Times New Roman"/>
          <w:b/>
          <w:bCs/>
          <w:sz w:val="24"/>
          <w:szCs w:val="24"/>
          <w:lang w:eastAsia="pl-PL" w:bidi="pl-PL"/>
        </w:rPr>
      </w:pPr>
      <w:r w:rsidRPr="005A135A">
        <w:rPr>
          <w:rFonts w:ascii="Times New Roman" w:eastAsia="Lucida Sans Unicode" w:hAnsi="Times New Roman" w:cs="Times New Roman"/>
          <w:b/>
          <w:bCs/>
          <w:sz w:val="24"/>
          <w:szCs w:val="24"/>
          <w:lang w:eastAsia="pl-PL" w:bidi="pl-PL"/>
        </w:rPr>
        <w:t>DZIERŻAWA</w:t>
      </w:r>
      <w:r w:rsidRPr="005A135A">
        <w:rPr>
          <w:rFonts w:ascii="Times New Roman" w:eastAsia="Lucida Sans Unicode" w:hAnsi="Times New Roman" w:cs="Times New Roman"/>
          <w:b/>
          <w:sz w:val="24"/>
          <w:szCs w:val="24"/>
          <w:lang w:eastAsia="pl-PL" w:bidi="pl-PL"/>
        </w:rPr>
        <w:t xml:space="preserve"> I NAJEM</w:t>
      </w:r>
    </w:p>
    <w:p w14:paraId="687B2CE6" w14:textId="77777777" w:rsidR="002424E6" w:rsidRPr="005A135A" w:rsidRDefault="002424E6" w:rsidP="00A571BC">
      <w:pPr>
        <w:widowControl w:val="0"/>
        <w:suppressAutoHyphens/>
        <w:spacing w:after="0" w:line="360" w:lineRule="auto"/>
        <w:jc w:val="both"/>
        <w:rPr>
          <w:rFonts w:ascii="Times New Roman" w:eastAsia="Lucida Sans Unicode" w:hAnsi="Times New Roman" w:cs="Times New Roman"/>
          <w:b/>
          <w:bCs/>
          <w:sz w:val="24"/>
          <w:szCs w:val="24"/>
          <w:lang w:eastAsia="pl-PL" w:bidi="pl-PL"/>
        </w:rPr>
      </w:pPr>
      <w:r w:rsidRPr="005A135A">
        <w:rPr>
          <w:rFonts w:ascii="Times New Roman" w:eastAsia="Lucida Sans Unicode" w:hAnsi="Times New Roman" w:cs="Times New Roman"/>
          <w:sz w:val="24"/>
          <w:szCs w:val="24"/>
          <w:lang w:eastAsia="pl-PL" w:bidi="pl-PL"/>
        </w:rPr>
        <w:t>W skład mienia komunalnego wchodzą lokale komunalne w:</w:t>
      </w:r>
    </w:p>
    <w:p w14:paraId="58766179" w14:textId="77777777" w:rsidR="002424E6" w:rsidRPr="005A135A" w:rsidRDefault="002424E6" w:rsidP="00A571BC">
      <w:pPr>
        <w:widowControl w:val="0"/>
        <w:suppressAutoHyphens/>
        <w:spacing w:after="0" w:line="36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1. Budynek Ośrodka Zdrowia w Czerwonce Włościańskiej:</w:t>
      </w:r>
    </w:p>
    <w:p w14:paraId="50864AB4" w14:textId="77777777" w:rsidR="002424E6" w:rsidRPr="005A135A" w:rsidRDefault="002424E6" w:rsidP="00A571BC">
      <w:pPr>
        <w:widowControl w:val="0"/>
        <w:numPr>
          <w:ilvl w:val="0"/>
          <w:numId w:val="53"/>
        </w:numPr>
        <w:tabs>
          <w:tab w:val="num" w:pos="851"/>
        </w:tabs>
        <w:suppressAutoHyphens/>
        <w:spacing w:after="0" w:line="360" w:lineRule="auto"/>
        <w:ind w:left="851" w:hanging="425"/>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umowa najmu z GRUPA ZDROWIE;</w:t>
      </w:r>
    </w:p>
    <w:p w14:paraId="4AECBCDF" w14:textId="77777777" w:rsidR="002424E6" w:rsidRPr="005A135A" w:rsidRDefault="002424E6" w:rsidP="00A571BC">
      <w:pPr>
        <w:widowControl w:val="0"/>
        <w:numPr>
          <w:ilvl w:val="0"/>
          <w:numId w:val="53"/>
        </w:numPr>
        <w:tabs>
          <w:tab w:val="num" w:pos="851"/>
        </w:tabs>
        <w:suppressAutoHyphens/>
        <w:spacing w:after="0" w:line="360" w:lineRule="auto"/>
        <w:ind w:left="851" w:hanging="425"/>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umowa najmu z lekarzem dentystą;</w:t>
      </w:r>
    </w:p>
    <w:p w14:paraId="77169CE9" w14:textId="77777777" w:rsidR="002424E6" w:rsidRPr="005A135A" w:rsidRDefault="002424E6" w:rsidP="00A571BC">
      <w:pPr>
        <w:widowControl w:val="0"/>
        <w:numPr>
          <w:ilvl w:val="0"/>
          <w:numId w:val="53"/>
        </w:numPr>
        <w:tabs>
          <w:tab w:val="num" w:pos="851"/>
        </w:tabs>
        <w:suppressAutoHyphens/>
        <w:spacing w:after="0" w:line="360" w:lineRule="auto"/>
        <w:ind w:left="851" w:hanging="425"/>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 xml:space="preserve">4 umowy najmu lokali mieszkalnych o powierzchni 232,60 m </w:t>
      </w:r>
      <w:r w:rsidRPr="005A135A">
        <w:rPr>
          <w:rFonts w:ascii="Times New Roman" w:eastAsia="Lucida Sans Unicode" w:hAnsi="Times New Roman" w:cs="Times New Roman"/>
          <w:sz w:val="24"/>
          <w:szCs w:val="24"/>
          <w:vertAlign w:val="superscript"/>
          <w:lang w:eastAsia="pl-PL" w:bidi="pl-PL"/>
        </w:rPr>
        <w:t>2</w:t>
      </w:r>
      <w:r w:rsidRPr="005A135A">
        <w:rPr>
          <w:rFonts w:ascii="Times New Roman" w:eastAsia="Lucida Sans Unicode" w:hAnsi="Times New Roman" w:cs="Times New Roman"/>
          <w:sz w:val="24"/>
          <w:szCs w:val="24"/>
          <w:lang w:eastAsia="pl-PL" w:bidi="pl-PL"/>
        </w:rPr>
        <w:t xml:space="preserve"> oraz najmu 6 garaży o powierzchni 16 m</w:t>
      </w:r>
      <w:r w:rsidRPr="005A135A">
        <w:rPr>
          <w:rFonts w:ascii="Times New Roman" w:eastAsia="Lucida Sans Unicode" w:hAnsi="Times New Roman" w:cs="Times New Roman"/>
          <w:sz w:val="24"/>
          <w:szCs w:val="24"/>
          <w:vertAlign w:val="superscript"/>
          <w:lang w:eastAsia="pl-PL" w:bidi="pl-PL"/>
        </w:rPr>
        <w:t>2</w:t>
      </w:r>
      <w:r w:rsidRPr="005A135A">
        <w:rPr>
          <w:rFonts w:ascii="Times New Roman" w:eastAsia="Lucida Sans Unicode" w:hAnsi="Times New Roman" w:cs="Times New Roman"/>
          <w:sz w:val="24"/>
          <w:szCs w:val="24"/>
          <w:lang w:eastAsia="pl-PL" w:bidi="pl-PL"/>
        </w:rPr>
        <w:t xml:space="preserve"> każdy.</w:t>
      </w:r>
    </w:p>
    <w:p w14:paraId="398E980C" w14:textId="77777777" w:rsidR="002424E6" w:rsidRPr="005A135A" w:rsidRDefault="002424E6" w:rsidP="00A571BC">
      <w:pPr>
        <w:widowControl w:val="0"/>
        <w:suppressAutoHyphens/>
        <w:spacing w:after="0" w:line="36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2. Czerwonka Włościańska – umowa użyczenia lokalu z Gminnym Ośrodkiem Pomocy Społecznej;</w:t>
      </w:r>
    </w:p>
    <w:p w14:paraId="2E6BD283" w14:textId="77777777" w:rsidR="002424E6" w:rsidRPr="005A135A" w:rsidRDefault="002424E6" w:rsidP="00A571BC">
      <w:pPr>
        <w:widowControl w:val="0"/>
        <w:numPr>
          <w:ilvl w:val="0"/>
          <w:numId w:val="52"/>
        </w:numPr>
        <w:suppressAutoHyphens/>
        <w:spacing w:after="0" w:line="36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Czerwonka Włościańska – umowa użyczenia budynku Szkoły Podstawowej i oddziałów przedszkolnych;</w:t>
      </w:r>
    </w:p>
    <w:p w14:paraId="7977B05F" w14:textId="77777777" w:rsidR="002424E6" w:rsidRPr="005A135A" w:rsidRDefault="002424E6" w:rsidP="00A571BC">
      <w:pPr>
        <w:widowControl w:val="0"/>
        <w:suppressAutoHyphens/>
        <w:spacing w:after="0" w:line="36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lastRenderedPageBreak/>
        <w:t>4.   Dąbrówka – umowa najmu 1 lokalu o powierzchni 20 m</w:t>
      </w:r>
      <w:r w:rsidRPr="005A135A">
        <w:rPr>
          <w:rFonts w:ascii="Times New Roman" w:eastAsia="Lucida Sans Unicode" w:hAnsi="Times New Roman" w:cs="Times New Roman"/>
          <w:sz w:val="24"/>
          <w:szCs w:val="24"/>
          <w:vertAlign w:val="superscript"/>
          <w:lang w:eastAsia="pl-PL" w:bidi="pl-PL"/>
        </w:rPr>
        <w:t xml:space="preserve">2 </w:t>
      </w:r>
      <w:r w:rsidRPr="005A135A">
        <w:rPr>
          <w:rFonts w:ascii="Times New Roman" w:eastAsia="Lucida Sans Unicode" w:hAnsi="Times New Roman" w:cs="Times New Roman"/>
          <w:sz w:val="24"/>
          <w:szCs w:val="24"/>
          <w:lang w:eastAsia="pl-PL" w:bidi="pl-PL"/>
        </w:rPr>
        <w:t>z Telekomunikacją.</w:t>
      </w:r>
    </w:p>
    <w:p w14:paraId="7FB622F8" w14:textId="4D66CA71" w:rsidR="002424E6" w:rsidRPr="005A135A" w:rsidRDefault="002424E6" w:rsidP="00A571BC">
      <w:pPr>
        <w:widowControl w:val="0"/>
        <w:suppressAutoHyphens/>
        <w:spacing w:after="0" w:line="36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5.   Dzierżawa gruntów 1,7777 ha.</w:t>
      </w:r>
    </w:p>
    <w:p w14:paraId="09688B0B" w14:textId="77777777" w:rsidR="002424E6" w:rsidRPr="005A135A" w:rsidRDefault="002424E6" w:rsidP="00A571BC">
      <w:pPr>
        <w:widowControl w:val="0"/>
        <w:suppressAutoHyphens/>
        <w:spacing w:after="0" w:line="360" w:lineRule="auto"/>
        <w:jc w:val="both"/>
        <w:rPr>
          <w:rFonts w:ascii="Times New Roman" w:eastAsia="Lucida Sans Unicode" w:hAnsi="Times New Roman" w:cs="Times New Roman"/>
          <w:sz w:val="24"/>
          <w:szCs w:val="24"/>
          <w:lang w:eastAsia="pl-PL" w:bidi="pl-PL"/>
        </w:rPr>
      </w:pPr>
    </w:p>
    <w:p w14:paraId="0AAADDB8" w14:textId="77777777" w:rsidR="002424E6" w:rsidRPr="005A135A" w:rsidRDefault="002424E6" w:rsidP="00A571BC">
      <w:pPr>
        <w:widowControl w:val="0"/>
        <w:suppressAutoHyphens/>
        <w:spacing w:after="0" w:line="360" w:lineRule="auto"/>
        <w:jc w:val="both"/>
        <w:outlineLvl w:val="0"/>
        <w:rPr>
          <w:rFonts w:ascii="Times New Roman" w:eastAsia="Lucida Sans Unicode" w:hAnsi="Times New Roman" w:cs="Times New Roman"/>
          <w:sz w:val="24"/>
          <w:szCs w:val="24"/>
          <w:vertAlign w:val="superscript"/>
          <w:lang w:eastAsia="pl-PL" w:bidi="pl-PL"/>
        </w:rPr>
      </w:pPr>
      <w:r w:rsidRPr="005A135A">
        <w:rPr>
          <w:rFonts w:ascii="Times New Roman" w:eastAsia="Lucida Sans Unicode" w:hAnsi="Times New Roman" w:cs="Times New Roman"/>
          <w:sz w:val="24"/>
          <w:szCs w:val="24"/>
          <w:lang w:eastAsia="pl-PL" w:bidi="pl-PL"/>
        </w:rPr>
        <w:t>Z tytułu najmu lokali oraz dzierżawy gruntu uzyskano dochód w wysokości 47.749,93 zł.</w:t>
      </w:r>
    </w:p>
    <w:p w14:paraId="5808A293" w14:textId="77777777" w:rsidR="002424E6" w:rsidRPr="005A135A" w:rsidRDefault="002424E6" w:rsidP="00A571BC">
      <w:pPr>
        <w:widowControl w:val="0"/>
        <w:suppressAutoHyphens/>
        <w:spacing w:after="0" w:line="360" w:lineRule="auto"/>
        <w:jc w:val="both"/>
        <w:rPr>
          <w:rFonts w:ascii="Times New Roman" w:eastAsia="Lucida Sans Unicode" w:hAnsi="Times New Roman" w:cs="Times New Roman"/>
          <w:sz w:val="24"/>
          <w:szCs w:val="24"/>
          <w:vertAlign w:val="superscript"/>
          <w:lang w:eastAsia="pl-PL" w:bidi="pl-PL"/>
        </w:rPr>
      </w:pPr>
    </w:p>
    <w:p w14:paraId="5E51CD39" w14:textId="77777777" w:rsidR="002424E6" w:rsidRPr="005A135A" w:rsidRDefault="002424E6" w:rsidP="00A571BC">
      <w:pPr>
        <w:widowControl w:val="0"/>
        <w:suppressAutoHyphens/>
        <w:spacing w:after="0" w:line="360" w:lineRule="auto"/>
        <w:jc w:val="both"/>
        <w:rPr>
          <w:rFonts w:ascii="Times New Roman" w:eastAsia="Lucida Sans Unicode" w:hAnsi="Times New Roman" w:cs="Times New Roman"/>
          <w:sz w:val="24"/>
          <w:szCs w:val="24"/>
          <w:vertAlign w:val="superscript"/>
          <w:lang w:eastAsia="pl-PL" w:bidi="pl-PL"/>
        </w:rPr>
      </w:pPr>
    </w:p>
    <w:p w14:paraId="52806083" w14:textId="77777777" w:rsidR="00721CB2" w:rsidRPr="005A135A" w:rsidRDefault="00721CB2" w:rsidP="005A135A">
      <w:pPr>
        <w:spacing w:before="100" w:beforeAutospacing="1" w:after="100" w:afterAutospacing="1" w:line="240" w:lineRule="auto"/>
        <w:jc w:val="center"/>
        <w:rPr>
          <w:rFonts w:ascii="Times New Roman" w:hAnsi="Times New Roman" w:cs="Times New Roman"/>
          <w:b/>
          <w:bCs/>
          <w:sz w:val="24"/>
          <w:szCs w:val="24"/>
        </w:rPr>
        <w:sectPr w:rsidR="00721CB2" w:rsidRPr="005A135A" w:rsidSect="0085611D">
          <w:footerReference w:type="default" r:id="rId13"/>
          <w:pgSz w:w="11906" w:h="16838" w:code="9"/>
          <w:pgMar w:top="1418" w:right="1418" w:bottom="1418" w:left="1418" w:header="709" w:footer="709" w:gutter="0"/>
          <w:cols w:space="708"/>
          <w:docGrid w:linePitch="360"/>
        </w:sectPr>
      </w:pPr>
    </w:p>
    <w:p w14:paraId="5DE264B8" w14:textId="7B713D18" w:rsidR="00660400" w:rsidRPr="005A135A" w:rsidRDefault="00660400" w:rsidP="005A135A">
      <w:pPr>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lastRenderedPageBreak/>
        <w:t>Zestawienie gruntów będących własnością Gminy z poszczególnych miejscowości</w:t>
      </w:r>
    </w:p>
    <w:p w14:paraId="513EBC56" w14:textId="6F4C1165"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za okres od dnia 01.01.2022r. do dnia 31.12.2022r.</w:t>
      </w:r>
    </w:p>
    <w:tbl>
      <w:tblPr>
        <w:tblW w:w="13404"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7"/>
        <w:gridCol w:w="2883"/>
        <w:gridCol w:w="1260"/>
        <w:gridCol w:w="1274"/>
        <w:gridCol w:w="1417"/>
        <w:gridCol w:w="1843"/>
        <w:gridCol w:w="1226"/>
        <w:gridCol w:w="1440"/>
        <w:gridCol w:w="1454"/>
      </w:tblGrid>
      <w:tr w:rsidR="005A135A" w:rsidRPr="005A135A" w14:paraId="06D3E547" w14:textId="77777777" w:rsidTr="00D11EAD">
        <w:trPr>
          <w:trHeight w:val="729"/>
        </w:trPr>
        <w:tc>
          <w:tcPr>
            <w:tcW w:w="607" w:type="dxa"/>
            <w:vMerge w:val="restart"/>
            <w:shd w:val="clear" w:color="auto" w:fill="auto"/>
          </w:tcPr>
          <w:p w14:paraId="6ECC12BF"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p>
          <w:p w14:paraId="25F80B9F"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Lp.</w:t>
            </w:r>
          </w:p>
        </w:tc>
        <w:tc>
          <w:tcPr>
            <w:tcW w:w="2883" w:type="dxa"/>
            <w:vMerge w:val="restart"/>
            <w:shd w:val="clear" w:color="auto" w:fill="auto"/>
          </w:tcPr>
          <w:p w14:paraId="37E28B55"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p>
          <w:p w14:paraId="09081B0B"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Miejscowość</w:t>
            </w:r>
          </w:p>
        </w:tc>
        <w:tc>
          <w:tcPr>
            <w:tcW w:w="7020" w:type="dxa"/>
            <w:gridSpan w:val="5"/>
            <w:shd w:val="clear" w:color="auto" w:fill="auto"/>
          </w:tcPr>
          <w:p w14:paraId="17021C56" w14:textId="54443332"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Cs/>
                <w:sz w:val="24"/>
                <w:szCs w:val="24"/>
                <w:lang w:eastAsia="pl-PL"/>
              </w:rPr>
              <w:t>Grunty wg rodzaju użytkowania w ha</w:t>
            </w:r>
          </w:p>
        </w:tc>
        <w:tc>
          <w:tcPr>
            <w:tcW w:w="1440" w:type="dxa"/>
            <w:vMerge w:val="restart"/>
            <w:shd w:val="clear" w:color="auto" w:fill="auto"/>
          </w:tcPr>
          <w:p w14:paraId="4705D094"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p>
          <w:p w14:paraId="451FA697" w14:textId="07F5EC8E"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
                <w:bCs/>
                <w:sz w:val="24"/>
                <w:szCs w:val="24"/>
                <w:lang w:eastAsia="pl-PL"/>
              </w:rPr>
              <w:t>Ogółem</w:t>
            </w:r>
          </w:p>
          <w:p w14:paraId="6A46CD1D" w14:textId="0080B56B"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Cs/>
                <w:sz w:val="24"/>
                <w:szCs w:val="24"/>
                <w:lang w:eastAsia="pl-PL"/>
              </w:rPr>
              <w:t>2022 rok</w:t>
            </w:r>
          </w:p>
        </w:tc>
        <w:tc>
          <w:tcPr>
            <w:tcW w:w="1454" w:type="dxa"/>
            <w:vMerge w:val="restart"/>
            <w:shd w:val="clear" w:color="auto" w:fill="auto"/>
          </w:tcPr>
          <w:p w14:paraId="3937BEB5"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p>
          <w:p w14:paraId="2A9BF22F"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 przybyło</w:t>
            </w:r>
          </w:p>
          <w:p w14:paraId="3BA6B30A"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 ubyło</w:t>
            </w:r>
          </w:p>
          <w:p w14:paraId="052F68CB"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p>
        </w:tc>
      </w:tr>
      <w:tr w:rsidR="005A135A" w:rsidRPr="005A135A" w14:paraId="23EBBCB8" w14:textId="77777777" w:rsidTr="00D11EAD">
        <w:trPr>
          <w:trHeight w:val="701"/>
        </w:trPr>
        <w:tc>
          <w:tcPr>
            <w:tcW w:w="607" w:type="dxa"/>
            <w:vMerge/>
            <w:shd w:val="clear" w:color="auto" w:fill="auto"/>
            <w:vAlign w:val="center"/>
          </w:tcPr>
          <w:p w14:paraId="0A0F8ABF"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p>
        </w:tc>
        <w:tc>
          <w:tcPr>
            <w:tcW w:w="2883" w:type="dxa"/>
            <w:vMerge/>
            <w:shd w:val="clear" w:color="auto" w:fill="auto"/>
            <w:vAlign w:val="center"/>
          </w:tcPr>
          <w:p w14:paraId="114A6C79"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p>
        </w:tc>
        <w:tc>
          <w:tcPr>
            <w:tcW w:w="1260" w:type="dxa"/>
            <w:shd w:val="clear" w:color="auto" w:fill="auto"/>
          </w:tcPr>
          <w:p w14:paraId="6F302270" w14:textId="64BC7554"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drogi</w:t>
            </w:r>
          </w:p>
        </w:tc>
        <w:tc>
          <w:tcPr>
            <w:tcW w:w="1274" w:type="dxa"/>
            <w:shd w:val="clear" w:color="auto" w:fill="auto"/>
          </w:tcPr>
          <w:p w14:paraId="24A623A4"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proofErr w:type="spellStart"/>
            <w:r w:rsidRPr="005A135A">
              <w:rPr>
                <w:rFonts w:ascii="Times New Roman" w:eastAsia="Times New Roman" w:hAnsi="Times New Roman" w:cs="Times New Roman"/>
                <w:b/>
                <w:bCs/>
                <w:sz w:val="24"/>
                <w:szCs w:val="24"/>
                <w:lang w:eastAsia="pl-PL"/>
              </w:rPr>
              <w:t>użytkow</w:t>
            </w:r>
            <w:proofErr w:type="spellEnd"/>
            <w:r w:rsidRPr="005A135A">
              <w:rPr>
                <w:rFonts w:ascii="Times New Roman" w:eastAsia="Times New Roman" w:hAnsi="Times New Roman" w:cs="Times New Roman"/>
                <w:b/>
                <w:bCs/>
                <w:sz w:val="24"/>
                <w:szCs w:val="24"/>
                <w:lang w:eastAsia="pl-PL"/>
              </w:rPr>
              <w:t>.</w:t>
            </w:r>
          </w:p>
          <w:p w14:paraId="14B21549"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wieczyste</w:t>
            </w:r>
          </w:p>
        </w:tc>
        <w:tc>
          <w:tcPr>
            <w:tcW w:w="1417" w:type="dxa"/>
            <w:shd w:val="clear" w:color="auto" w:fill="auto"/>
          </w:tcPr>
          <w:p w14:paraId="0EE748AC" w14:textId="2CEDFED8"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grunty</w:t>
            </w:r>
          </w:p>
          <w:p w14:paraId="59DB95F8"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proofErr w:type="spellStart"/>
            <w:r w:rsidRPr="005A135A">
              <w:rPr>
                <w:rFonts w:ascii="Times New Roman" w:eastAsia="Times New Roman" w:hAnsi="Times New Roman" w:cs="Times New Roman"/>
                <w:b/>
                <w:bCs/>
                <w:sz w:val="24"/>
                <w:szCs w:val="24"/>
                <w:lang w:eastAsia="pl-PL"/>
              </w:rPr>
              <w:t>orno</w:t>
            </w:r>
            <w:proofErr w:type="spellEnd"/>
            <w:r w:rsidRPr="005A135A">
              <w:rPr>
                <w:rFonts w:ascii="Times New Roman" w:eastAsia="Times New Roman" w:hAnsi="Times New Roman" w:cs="Times New Roman"/>
                <w:b/>
                <w:bCs/>
                <w:sz w:val="24"/>
                <w:szCs w:val="24"/>
                <w:lang w:eastAsia="pl-PL"/>
              </w:rPr>
              <w:t xml:space="preserve"> -   leśne</w:t>
            </w:r>
          </w:p>
        </w:tc>
        <w:tc>
          <w:tcPr>
            <w:tcW w:w="1843" w:type="dxa"/>
            <w:shd w:val="clear" w:color="auto" w:fill="auto"/>
          </w:tcPr>
          <w:p w14:paraId="581540BB" w14:textId="415675EB"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grunty pod zabudowaniami</w:t>
            </w:r>
          </w:p>
        </w:tc>
        <w:tc>
          <w:tcPr>
            <w:tcW w:w="1226" w:type="dxa"/>
            <w:shd w:val="clear" w:color="auto" w:fill="auto"/>
          </w:tcPr>
          <w:p w14:paraId="42612684"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grunty nie zabudowane</w:t>
            </w:r>
          </w:p>
        </w:tc>
        <w:tc>
          <w:tcPr>
            <w:tcW w:w="1440" w:type="dxa"/>
            <w:vMerge/>
            <w:shd w:val="clear" w:color="auto" w:fill="auto"/>
          </w:tcPr>
          <w:p w14:paraId="240F74F7"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p>
        </w:tc>
        <w:tc>
          <w:tcPr>
            <w:tcW w:w="1454" w:type="dxa"/>
            <w:vMerge/>
            <w:shd w:val="clear" w:color="auto" w:fill="auto"/>
          </w:tcPr>
          <w:p w14:paraId="0006E780"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p>
        </w:tc>
      </w:tr>
      <w:tr w:rsidR="005A135A" w:rsidRPr="005A135A" w14:paraId="68F83845" w14:textId="77777777" w:rsidTr="00D11EAD">
        <w:tc>
          <w:tcPr>
            <w:tcW w:w="607" w:type="dxa"/>
            <w:shd w:val="clear" w:color="auto" w:fill="auto"/>
          </w:tcPr>
          <w:p w14:paraId="25B3A08F" w14:textId="2CF67CDB"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w:t>
            </w:r>
          </w:p>
        </w:tc>
        <w:tc>
          <w:tcPr>
            <w:tcW w:w="2883" w:type="dxa"/>
            <w:shd w:val="clear" w:color="auto" w:fill="auto"/>
          </w:tcPr>
          <w:p w14:paraId="77235A86"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Adamowo</w:t>
            </w:r>
          </w:p>
        </w:tc>
        <w:tc>
          <w:tcPr>
            <w:tcW w:w="1260" w:type="dxa"/>
            <w:shd w:val="clear" w:color="auto" w:fill="auto"/>
          </w:tcPr>
          <w:p w14:paraId="2254B8F3"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1,62</w:t>
            </w:r>
          </w:p>
        </w:tc>
        <w:tc>
          <w:tcPr>
            <w:tcW w:w="1274" w:type="dxa"/>
            <w:shd w:val="clear" w:color="auto" w:fill="auto"/>
          </w:tcPr>
          <w:p w14:paraId="2747F5E8"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17" w:type="dxa"/>
            <w:shd w:val="clear" w:color="auto" w:fill="auto"/>
          </w:tcPr>
          <w:p w14:paraId="0EB17E88"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c>
          <w:tcPr>
            <w:tcW w:w="1843" w:type="dxa"/>
            <w:shd w:val="clear" w:color="auto" w:fill="auto"/>
          </w:tcPr>
          <w:p w14:paraId="4A4FD231"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c>
          <w:tcPr>
            <w:tcW w:w="1226" w:type="dxa"/>
            <w:shd w:val="clear" w:color="auto" w:fill="auto"/>
          </w:tcPr>
          <w:p w14:paraId="733F70C6"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c>
          <w:tcPr>
            <w:tcW w:w="1440" w:type="dxa"/>
            <w:shd w:val="clear" w:color="auto" w:fill="auto"/>
          </w:tcPr>
          <w:p w14:paraId="63D64700"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1,62</w:t>
            </w:r>
          </w:p>
        </w:tc>
        <w:tc>
          <w:tcPr>
            <w:tcW w:w="1454" w:type="dxa"/>
            <w:shd w:val="clear" w:color="auto" w:fill="auto"/>
          </w:tcPr>
          <w:p w14:paraId="2E6EBA92"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5A135A" w:rsidRPr="005A135A" w14:paraId="02822995" w14:textId="77777777" w:rsidTr="00D11EAD">
        <w:tc>
          <w:tcPr>
            <w:tcW w:w="607" w:type="dxa"/>
            <w:shd w:val="clear" w:color="auto" w:fill="auto"/>
          </w:tcPr>
          <w:p w14:paraId="1593A8FA" w14:textId="0720B82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w:t>
            </w:r>
          </w:p>
        </w:tc>
        <w:tc>
          <w:tcPr>
            <w:tcW w:w="2883" w:type="dxa"/>
            <w:shd w:val="clear" w:color="auto" w:fill="auto"/>
          </w:tcPr>
          <w:p w14:paraId="5CC6469A"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 xml:space="preserve">Budzyno </w:t>
            </w:r>
            <w:proofErr w:type="spellStart"/>
            <w:r w:rsidRPr="005A135A">
              <w:rPr>
                <w:rFonts w:ascii="Times New Roman" w:eastAsia="Times New Roman" w:hAnsi="Times New Roman" w:cs="Times New Roman"/>
                <w:b/>
                <w:bCs/>
                <w:sz w:val="24"/>
                <w:szCs w:val="24"/>
                <w:lang w:eastAsia="pl-PL"/>
              </w:rPr>
              <w:t>Nawiry</w:t>
            </w:r>
            <w:proofErr w:type="spellEnd"/>
          </w:p>
        </w:tc>
        <w:tc>
          <w:tcPr>
            <w:tcW w:w="1260" w:type="dxa"/>
            <w:shd w:val="clear" w:color="auto" w:fill="auto"/>
          </w:tcPr>
          <w:p w14:paraId="3D8F5C3C"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10,78</w:t>
            </w:r>
          </w:p>
        </w:tc>
        <w:tc>
          <w:tcPr>
            <w:tcW w:w="1274" w:type="dxa"/>
            <w:shd w:val="clear" w:color="auto" w:fill="auto"/>
          </w:tcPr>
          <w:p w14:paraId="3FD23EEA"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17" w:type="dxa"/>
            <w:shd w:val="clear" w:color="auto" w:fill="auto"/>
          </w:tcPr>
          <w:p w14:paraId="7FC47E08"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843" w:type="dxa"/>
            <w:shd w:val="clear" w:color="auto" w:fill="auto"/>
          </w:tcPr>
          <w:p w14:paraId="3023EFBE"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0,8505</w:t>
            </w:r>
          </w:p>
        </w:tc>
        <w:tc>
          <w:tcPr>
            <w:tcW w:w="1226" w:type="dxa"/>
            <w:shd w:val="clear" w:color="auto" w:fill="auto"/>
          </w:tcPr>
          <w:p w14:paraId="6DB12928"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40" w:type="dxa"/>
            <w:shd w:val="clear" w:color="auto" w:fill="auto"/>
          </w:tcPr>
          <w:p w14:paraId="4084DB44"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11,6305</w:t>
            </w:r>
          </w:p>
        </w:tc>
        <w:tc>
          <w:tcPr>
            <w:tcW w:w="1454" w:type="dxa"/>
            <w:shd w:val="clear" w:color="auto" w:fill="auto"/>
          </w:tcPr>
          <w:p w14:paraId="43DCA3BC"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5A135A" w:rsidRPr="005A135A" w14:paraId="625137FB" w14:textId="77777777" w:rsidTr="00D11EAD">
        <w:tc>
          <w:tcPr>
            <w:tcW w:w="607" w:type="dxa"/>
            <w:shd w:val="clear" w:color="auto" w:fill="auto"/>
          </w:tcPr>
          <w:p w14:paraId="5681FB24" w14:textId="0D455470"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w:t>
            </w:r>
          </w:p>
        </w:tc>
        <w:tc>
          <w:tcPr>
            <w:tcW w:w="2883" w:type="dxa"/>
            <w:shd w:val="clear" w:color="auto" w:fill="auto"/>
          </w:tcPr>
          <w:p w14:paraId="538C6EE5"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Budzyno Bolki</w:t>
            </w:r>
          </w:p>
        </w:tc>
        <w:tc>
          <w:tcPr>
            <w:tcW w:w="1260" w:type="dxa"/>
            <w:shd w:val="clear" w:color="auto" w:fill="auto"/>
          </w:tcPr>
          <w:p w14:paraId="4D87175D"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4,0193</w:t>
            </w:r>
          </w:p>
        </w:tc>
        <w:tc>
          <w:tcPr>
            <w:tcW w:w="1274" w:type="dxa"/>
            <w:shd w:val="clear" w:color="auto" w:fill="auto"/>
          </w:tcPr>
          <w:p w14:paraId="52983243"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17" w:type="dxa"/>
            <w:shd w:val="clear" w:color="auto" w:fill="auto"/>
          </w:tcPr>
          <w:p w14:paraId="33CD0843"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843" w:type="dxa"/>
            <w:shd w:val="clear" w:color="auto" w:fill="auto"/>
          </w:tcPr>
          <w:p w14:paraId="5BC2B699"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226" w:type="dxa"/>
            <w:shd w:val="clear" w:color="auto" w:fill="auto"/>
          </w:tcPr>
          <w:p w14:paraId="57E3F7A1"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40" w:type="dxa"/>
            <w:shd w:val="clear" w:color="auto" w:fill="auto"/>
          </w:tcPr>
          <w:p w14:paraId="5F9FB27A"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4,0193</w:t>
            </w:r>
          </w:p>
        </w:tc>
        <w:tc>
          <w:tcPr>
            <w:tcW w:w="1454" w:type="dxa"/>
            <w:shd w:val="clear" w:color="auto" w:fill="auto"/>
          </w:tcPr>
          <w:p w14:paraId="0C8EEE1B"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5A135A" w:rsidRPr="005A135A" w14:paraId="47C0FA56" w14:textId="77777777" w:rsidTr="00D11EAD">
        <w:tc>
          <w:tcPr>
            <w:tcW w:w="607" w:type="dxa"/>
            <w:shd w:val="clear" w:color="auto" w:fill="auto"/>
          </w:tcPr>
          <w:p w14:paraId="60DD7E89" w14:textId="37C4FCDE"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w:t>
            </w:r>
          </w:p>
        </w:tc>
        <w:tc>
          <w:tcPr>
            <w:tcW w:w="2883" w:type="dxa"/>
            <w:shd w:val="clear" w:color="auto" w:fill="auto"/>
          </w:tcPr>
          <w:p w14:paraId="2C4C2C41"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Budzyno Lipniki</w:t>
            </w:r>
          </w:p>
        </w:tc>
        <w:tc>
          <w:tcPr>
            <w:tcW w:w="1260" w:type="dxa"/>
            <w:shd w:val="clear" w:color="auto" w:fill="auto"/>
          </w:tcPr>
          <w:p w14:paraId="014A9554"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1,42</w:t>
            </w:r>
          </w:p>
        </w:tc>
        <w:tc>
          <w:tcPr>
            <w:tcW w:w="1274" w:type="dxa"/>
            <w:shd w:val="clear" w:color="auto" w:fill="auto"/>
          </w:tcPr>
          <w:p w14:paraId="254F7795"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17" w:type="dxa"/>
            <w:shd w:val="clear" w:color="auto" w:fill="auto"/>
          </w:tcPr>
          <w:p w14:paraId="74AB4E38"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843" w:type="dxa"/>
            <w:shd w:val="clear" w:color="auto" w:fill="auto"/>
          </w:tcPr>
          <w:p w14:paraId="6AE49D6F"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226" w:type="dxa"/>
            <w:shd w:val="clear" w:color="auto" w:fill="auto"/>
          </w:tcPr>
          <w:p w14:paraId="5F78A0E3"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40" w:type="dxa"/>
            <w:shd w:val="clear" w:color="auto" w:fill="auto"/>
          </w:tcPr>
          <w:p w14:paraId="31C0FE28"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1,42</w:t>
            </w:r>
          </w:p>
        </w:tc>
        <w:tc>
          <w:tcPr>
            <w:tcW w:w="1454" w:type="dxa"/>
            <w:shd w:val="clear" w:color="auto" w:fill="auto"/>
          </w:tcPr>
          <w:p w14:paraId="53E30844"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5A135A" w:rsidRPr="005A135A" w14:paraId="3D64DF7D" w14:textId="77777777" w:rsidTr="00D11EAD">
        <w:tc>
          <w:tcPr>
            <w:tcW w:w="607" w:type="dxa"/>
            <w:shd w:val="clear" w:color="auto" w:fill="auto"/>
          </w:tcPr>
          <w:p w14:paraId="515082B8" w14:textId="1B25A29F"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w:t>
            </w:r>
          </w:p>
        </w:tc>
        <w:tc>
          <w:tcPr>
            <w:tcW w:w="2883" w:type="dxa"/>
            <w:shd w:val="clear" w:color="auto" w:fill="auto"/>
          </w:tcPr>
          <w:p w14:paraId="18B39FA4"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Cieciórki Szlacheckie</w:t>
            </w:r>
          </w:p>
        </w:tc>
        <w:tc>
          <w:tcPr>
            <w:tcW w:w="1260" w:type="dxa"/>
            <w:shd w:val="clear" w:color="auto" w:fill="auto"/>
          </w:tcPr>
          <w:p w14:paraId="3E002567"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4,61</w:t>
            </w:r>
          </w:p>
        </w:tc>
        <w:tc>
          <w:tcPr>
            <w:tcW w:w="1274" w:type="dxa"/>
            <w:shd w:val="clear" w:color="auto" w:fill="auto"/>
          </w:tcPr>
          <w:p w14:paraId="26A7BD8E"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17" w:type="dxa"/>
            <w:shd w:val="clear" w:color="auto" w:fill="auto"/>
          </w:tcPr>
          <w:p w14:paraId="0C1FC1F6"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843" w:type="dxa"/>
            <w:shd w:val="clear" w:color="auto" w:fill="auto"/>
          </w:tcPr>
          <w:p w14:paraId="3960B7E2"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0,06</w:t>
            </w:r>
          </w:p>
        </w:tc>
        <w:tc>
          <w:tcPr>
            <w:tcW w:w="1226" w:type="dxa"/>
            <w:shd w:val="clear" w:color="auto" w:fill="auto"/>
          </w:tcPr>
          <w:p w14:paraId="4E7B37CF"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40" w:type="dxa"/>
            <w:shd w:val="clear" w:color="auto" w:fill="auto"/>
          </w:tcPr>
          <w:p w14:paraId="6818F0D0"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4,67</w:t>
            </w:r>
          </w:p>
        </w:tc>
        <w:tc>
          <w:tcPr>
            <w:tcW w:w="1454" w:type="dxa"/>
            <w:shd w:val="clear" w:color="auto" w:fill="auto"/>
          </w:tcPr>
          <w:p w14:paraId="1FDB5BFE"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5A135A" w:rsidRPr="005A135A" w14:paraId="2925F681" w14:textId="77777777" w:rsidTr="00D11EAD">
        <w:tc>
          <w:tcPr>
            <w:tcW w:w="607" w:type="dxa"/>
            <w:shd w:val="clear" w:color="auto" w:fill="auto"/>
          </w:tcPr>
          <w:p w14:paraId="61DE8B6F" w14:textId="0DDC7CAA"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w:t>
            </w:r>
          </w:p>
        </w:tc>
        <w:tc>
          <w:tcPr>
            <w:tcW w:w="2883" w:type="dxa"/>
            <w:shd w:val="clear" w:color="auto" w:fill="auto"/>
          </w:tcPr>
          <w:p w14:paraId="3198170A"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Cieciórki Włościańskie</w:t>
            </w:r>
          </w:p>
        </w:tc>
        <w:tc>
          <w:tcPr>
            <w:tcW w:w="1260" w:type="dxa"/>
            <w:shd w:val="clear" w:color="auto" w:fill="auto"/>
          </w:tcPr>
          <w:p w14:paraId="32B89BD2"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2,45</w:t>
            </w:r>
          </w:p>
        </w:tc>
        <w:tc>
          <w:tcPr>
            <w:tcW w:w="1274" w:type="dxa"/>
            <w:shd w:val="clear" w:color="auto" w:fill="auto"/>
          </w:tcPr>
          <w:p w14:paraId="6F3EA22D"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17" w:type="dxa"/>
            <w:shd w:val="clear" w:color="auto" w:fill="auto"/>
          </w:tcPr>
          <w:p w14:paraId="50E07ED9"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843" w:type="dxa"/>
            <w:shd w:val="clear" w:color="auto" w:fill="auto"/>
          </w:tcPr>
          <w:p w14:paraId="4F6F3741"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226" w:type="dxa"/>
            <w:shd w:val="clear" w:color="auto" w:fill="auto"/>
          </w:tcPr>
          <w:p w14:paraId="78A78C15"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0,41</w:t>
            </w:r>
          </w:p>
        </w:tc>
        <w:tc>
          <w:tcPr>
            <w:tcW w:w="1440" w:type="dxa"/>
            <w:shd w:val="clear" w:color="auto" w:fill="auto"/>
          </w:tcPr>
          <w:p w14:paraId="4EB5E8CE"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2,86</w:t>
            </w:r>
          </w:p>
        </w:tc>
        <w:tc>
          <w:tcPr>
            <w:tcW w:w="1454" w:type="dxa"/>
            <w:shd w:val="clear" w:color="auto" w:fill="auto"/>
          </w:tcPr>
          <w:p w14:paraId="33B10552"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5A135A" w:rsidRPr="005A135A" w14:paraId="5D4B8EEA" w14:textId="77777777" w:rsidTr="00D11EAD">
        <w:tc>
          <w:tcPr>
            <w:tcW w:w="607" w:type="dxa"/>
            <w:shd w:val="clear" w:color="auto" w:fill="auto"/>
          </w:tcPr>
          <w:p w14:paraId="306E72EE" w14:textId="5EA7437F"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w:t>
            </w:r>
          </w:p>
        </w:tc>
        <w:tc>
          <w:tcPr>
            <w:tcW w:w="2883" w:type="dxa"/>
            <w:shd w:val="clear" w:color="auto" w:fill="auto"/>
          </w:tcPr>
          <w:p w14:paraId="183BD38E"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Ciemniewo</w:t>
            </w:r>
          </w:p>
        </w:tc>
        <w:tc>
          <w:tcPr>
            <w:tcW w:w="1260" w:type="dxa"/>
            <w:shd w:val="clear" w:color="auto" w:fill="auto"/>
          </w:tcPr>
          <w:p w14:paraId="4A2F9FD0"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1,9958</w:t>
            </w:r>
          </w:p>
        </w:tc>
        <w:tc>
          <w:tcPr>
            <w:tcW w:w="1274" w:type="dxa"/>
            <w:shd w:val="clear" w:color="auto" w:fill="auto"/>
          </w:tcPr>
          <w:p w14:paraId="2012D55E"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17" w:type="dxa"/>
            <w:shd w:val="clear" w:color="auto" w:fill="auto"/>
          </w:tcPr>
          <w:p w14:paraId="0D9032B8"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843" w:type="dxa"/>
            <w:shd w:val="clear" w:color="auto" w:fill="auto"/>
          </w:tcPr>
          <w:p w14:paraId="6FF67FD4"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226" w:type="dxa"/>
            <w:shd w:val="clear" w:color="auto" w:fill="auto"/>
          </w:tcPr>
          <w:p w14:paraId="5E92D0B0"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40" w:type="dxa"/>
            <w:shd w:val="clear" w:color="auto" w:fill="auto"/>
          </w:tcPr>
          <w:p w14:paraId="415CE6B3"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1,9958</w:t>
            </w:r>
          </w:p>
        </w:tc>
        <w:tc>
          <w:tcPr>
            <w:tcW w:w="1454" w:type="dxa"/>
            <w:shd w:val="clear" w:color="auto" w:fill="auto"/>
          </w:tcPr>
          <w:p w14:paraId="240B370C"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+ 0,0186</w:t>
            </w:r>
          </w:p>
        </w:tc>
      </w:tr>
      <w:tr w:rsidR="005A135A" w:rsidRPr="005A135A" w14:paraId="4644AAFE" w14:textId="77777777" w:rsidTr="00D11EAD">
        <w:tc>
          <w:tcPr>
            <w:tcW w:w="607" w:type="dxa"/>
            <w:shd w:val="clear" w:color="auto" w:fill="auto"/>
          </w:tcPr>
          <w:p w14:paraId="36B692C1" w14:textId="51D552C0"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w:t>
            </w:r>
          </w:p>
        </w:tc>
        <w:tc>
          <w:tcPr>
            <w:tcW w:w="2883" w:type="dxa"/>
            <w:shd w:val="clear" w:color="auto" w:fill="auto"/>
          </w:tcPr>
          <w:p w14:paraId="1528D799"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Czerwonka Włościańska</w:t>
            </w:r>
          </w:p>
        </w:tc>
        <w:tc>
          <w:tcPr>
            <w:tcW w:w="1260" w:type="dxa"/>
            <w:shd w:val="clear" w:color="auto" w:fill="auto"/>
          </w:tcPr>
          <w:p w14:paraId="5AE3C81F"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4,3757</w:t>
            </w:r>
          </w:p>
        </w:tc>
        <w:tc>
          <w:tcPr>
            <w:tcW w:w="1274" w:type="dxa"/>
            <w:shd w:val="clear" w:color="auto" w:fill="auto"/>
          </w:tcPr>
          <w:p w14:paraId="6F81284C"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1,659</w:t>
            </w:r>
          </w:p>
        </w:tc>
        <w:tc>
          <w:tcPr>
            <w:tcW w:w="1417" w:type="dxa"/>
            <w:shd w:val="clear" w:color="auto" w:fill="auto"/>
          </w:tcPr>
          <w:p w14:paraId="48F3E00C"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843" w:type="dxa"/>
            <w:shd w:val="clear" w:color="auto" w:fill="auto"/>
          </w:tcPr>
          <w:p w14:paraId="4EE710B0"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2,9889</w:t>
            </w:r>
          </w:p>
        </w:tc>
        <w:tc>
          <w:tcPr>
            <w:tcW w:w="1226" w:type="dxa"/>
            <w:shd w:val="clear" w:color="auto" w:fill="auto"/>
          </w:tcPr>
          <w:p w14:paraId="11781219"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40" w:type="dxa"/>
            <w:shd w:val="clear" w:color="auto" w:fill="auto"/>
          </w:tcPr>
          <w:p w14:paraId="465AFA9C"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7,3646</w:t>
            </w:r>
          </w:p>
        </w:tc>
        <w:tc>
          <w:tcPr>
            <w:tcW w:w="1454" w:type="dxa"/>
            <w:shd w:val="clear" w:color="auto" w:fill="auto"/>
          </w:tcPr>
          <w:p w14:paraId="2B4D0EFC"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5A135A" w:rsidRPr="005A135A" w14:paraId="4ECF29A9" w14:textId="77777777" w:rsidTr="00D11EAD">
        <w:tc>
          <w:tcPr>
            <w:tcW w:w="607" w:type="dxa"/>
            <w:shd w:val="clear" w:color="auto" w:fill="auto"/>
          </w:tcPr>
          <w:p w14:paraId="5360BD1F" w14:textId="7FD47400"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w:t>
            </w:r>
          </w:p>
        </w:tc>
        <w:tc>
          <w:tcPr>
            <w:tcW w:w="2883" w:type="dxa"/>
            <w:shd w:val="clear" w:color="auto" w:fill="auto"/>
          </w:tcPr>
          <w:p w14:paraId="414428DA"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Czerwonka Szlachecka</w:t>
            </w:r>
          </w:p>
        </w:tc>
        <w:tc>
          <w:tcPr>
            <w:tcW w:w="1260" w:type="dxa"/>
            <w:shd w:val="clear" w:color="auto" w:fill="auto"/>
          </w:tcPr>
          <w:p w14:paraId="6EDFFDD2"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3,3838</w:t>
            </w:r>
          </w:p>
        </w:tc>
        <w:tc>
          <w:tcPr>
            <w:tcW w:w="1274" w:type="dxa"/>
            <w:shd w:val="clear" w:color="auto" w:fill="auto"/>
          </w:tcPr>
          <w:p w14:paraId="22195E32"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17" w:type="dxa"/>
            <w:shd w:val="clear" w:color="auto" w:fill="auto"/>
          </w:tcPr>
          <w:p w14:paraId="423F7636"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843" w:type="dxa"/>
            <w:shd w:val="clear" w:color="auto" w:fill="auto"/>
          </w:tcPr>
          <w:p w14:paraId="17A6CB7D"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0,27</w:t>
            </w:r>
          </w:p>
        </w:tc>
        <w:tc>
          <w:tcPr>
            <w:tcW w:w="1226" w:type="dxa"/>
            <w:shd w:val="clear" w:color="auto" w:fill="auto"/>
          </w:tcPr>
          <w:p w14:paraId="74D93407"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40" w:type="dxa"/>
            <w:shd w:val="clear" w:color="auto" w:fill="auto"/>
          </w:tcPr>
          <w:p w14:paraId="4BADE488"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3,6538</w:t>
            </w:r>
          </w:p>
        </w:tc>
        <w:tc>
          <w:tcPr>
            <w:tcW w:w="1454" w:type="dxa"/>
            <w:shd w:val="clear" w:color="auto" w:fill="auto"/>
          </w:tcPr>
          <w:p w14:paraId="69251623"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5A135A" w:rsidRPr="005A135A" w14:paraId="347214A4" w14:textId="77777777" w:rsidTr="00D11EAD">
        <w:tc>
          <w:tcPr>
            <w:tcW w:w="607" w:type="dxa"/>
            <w:shd w:val="clear" w:color="auto" w:fill="auto"/>
          </w:tcPr>
          <w:p w14:paraId="7C7E1647"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w:t>
            </w:r>
          </w:p>
        </w:tc>
        <w:tc>
          <w:tcPr>
            <w:tcW w:w="2883" w:type="dxa"/>
            <w:shd w:val="clear" w:color="auto" w:fill="auto"/>
          </w:tcPr>
          <w:p w14:paraId="0C29927D"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Dąbrówka</w:t>
            </w:r>
          </w:p>
        </w:tc>
        <w:tc>
          <w:tcPr>
            <w:tcW w:w="1260" w:type="dxa"/>
            <w:shd w:val="clear" w:color="auto" w:fill="auto"/>
          </w:tcPr>
          <w:p w14:paraId="31E58015"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28,3032</w:t>
            </w:r>
          </w:p>
        </w:tc>
        <w:tc>
          <w:tcPr>
            <w:tcW w:w="1274" w:type="dxa"/>
            <w:shd w:val="clear" w:color="auto" w:fill="auto"/>
          </w:tcPr>
          <w:p w14:paraId="4C6F61B9"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17" w:type="dxa"/>
            <w:shd w:val="clear" w:color="auto" w:fill="auto"/>
          </w:tcPr>
          <w:p w14:paraId="6804C39B"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1,44</w:t>
            </w:r>
          </w:p>
        </w:tc>
        <w:tc>
          <w:tcPr>
            <w:tcW w:w="1843" w:type="dxa"/>
            <w:shd w:val="clear" w:color="auto" w:fill="auto"/>
          </w:tcPr>
          <w:p w14:paraId="19D10381"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0,42</w:t>
            </w:r>
          </w:p>
        </w:tc>
        <w:tc>
          <w:tcPr>
            <w:tcW w:w="1226" w:type="dxa"/>
            <w:shd w:val="clear" w:color="auto" w:fill="auto"/>
          </w:tcPr>
          <w:p w14:paraId="02801873"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0,09</w:t>
            </w:r>
          </w:p>
        </w:tc>
        <w:tc>
          <w:tcPr>
            <w:tcW w:w="1440" w:type="dxa"/>
            <w:shd w:val="clear" w:color="auto" w:fill="auto"/>
          </w:tcPr>
          <w:p w14:paraId="0736AA2E"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30,2532</w:t>
            </w:r>
          </w:p>
        </w:tc>
        <w:tc>
          <w:tcPr>
            <w:tcW w:w="1454" w:type="dxa"/>
            <w:shd w:val="clear" w:color="auto" w:fill="auto"/>
          </w:tcPr>
          <w:p w14:paraId="572B553E"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5A135A" w:rsidRPr="005A135A" w14:paraId="7F48DA6D" w14:textId="77777777" w:rsidTr="00D11EAD">
        <w:tc>
          <w:tcPr>
            <w:tcW w:w="607" w:type="dxa"/>
            <w:shd w:val="clear" w:color="auto" w:fill="auto"/>
          </w:tcPr>
          <w:p w14:paraId="178E9C11"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11.</w:t>
            </w:r>
          </w:p>
        </w:tc>
        <w:tc>
          <w:tcPr>
            <w:tcW w:w="2883" w:type="dxa"/>
            <w:shd w:val="clear" w:color="auto" w:fill="auto"/>
          </w:tcPr>
          <w:p w14:paraId="5505EC66"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Guty Duże</w:t>
            </w:r>
          </w:p>
        </w:tc>
        <w:tc>
          <w:tcPr>
            <w:tcW w:w="1260" w:type="dxa"/>
            <w:shd w:val="clear" w:color="auto" w:fill="auto"/>
          </w:tcPr>
          <w:p w14:paraId="5F4AF60C"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4,19</w:t>
            </w:r>
          </w:p>
        </w:tc>
        <w:tc>
          <w:tcPr>
            <w:tcW w:w="1274" w:type="dxa"/>
            <w:shd w:val="clear" w:color="auto" w:fill="auto"/>
          </w:tcPr>
          <w:p w14:paraId="59CE00E6"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17" w:type="dxa"/>
            <w:shd w:val="clear" w:color="auto" w:fill="auto"/>
          </w:tcPr>
          <w:p w14:paraId="4F056FE4"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843" w:type="dxa"/>
            <w:shd w:val="clear" w:color="auto" w:fill="auto"/>
          </w:tcPr>
          <w:p w14:paraId="1EA24CBB"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1,8836</w:t>
            </w:r>
          </w:p>
        </w:tc>
        <w:tc>
          <w:tcPr>
            <w:tcW w:w="1226" w:type="dxa"/>
            <w:shd w:val="clear" w:color="auto" w:fill="auto"/>
          </w:tcPr>
          <w:p w14:paraId="53665FAC"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0,25</w:t>
            </w:r>
          </w:p>
        </w:tc>
        <w:tc>
          <w:tcPr>
            <w:tcW w:w="1440" w:type="dxa"/>
            <w:shd w:val="clear" w:color="auto" w:fill="auto"/>
          </w:tcPr>
          <w:p w14:paraId="19713D1A"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6,3236</w:t>
            </w:r>
          </w:p>
        </w:tc>
        <w:tc>
          <w:tcPr>
            <w:tcW w:w="1454" w:type="dxa"/>
            <w:shd w:val="clear" w:color="auto" w:fill="auto"/>
          </w:tcPr>
          <w:p w14:paraId="2841CC56"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5A135A" w:rsidRPr="005A135A" w14:paraId="3D373936" w14:textId="77777777" w:rsidTr="00D11EAD">
        <w:tc>
          <w:tcPr>
            <w:tcW w:w="607" w:type="dxa"/>
            <w:shd w:val="clear" w:color="auto" w:fill="auto"/>
          </w:tcPr>
          <w:p w14:paraId="28F089FA"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12.</w:t>
            </w:r>
          </w:p>
        </w:tc>
        <w:tc>
          <w:tcPr>
            <w:tcW w:w="2883" w:type="dxa"/>
            <w:shd w:val="clear" w:color="auto" w:fill="auto"/>
          </w:tcPr>
          <w:p w14:paraId="2EE9F165"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Guty Małe</w:t>
            </w:r>
          </w:p>
        </w:tc>
        <w:tc>
          <w:tcPr>
            <w:tcW w:w="1260" w:type="dxa"/>
            <w:shd w:val="clear" w:color="auto" w:fill="auto"/>
          </w:tcPr>
          <w:p w14:paraId="5FDE84A9"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4,42</w:t>
            </w:r>
          </w:p>
        </w:tc>
        <w:tc>
          <w:tcPr>
            <w:tcW w:w="1274" w:type="dxa"/>
            <w:shd w:val="clear" w:color="auto" w:fill="auto"/>
          </w:tcPr>
          <w:p w14:paraId="7694207B"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17" w:type="dxa"/>
            <w:shd w:val="clear" w:color="auto" w:fill="auto"/>
          </w:tcPr>
          <w:p w14:paraId="2BAF0DC3"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843" w:type="dxa"/>
            <w:shd w:val="clear" w:color="auto" w:fill="auto"/>
          </w:tcPr>
          <w:p w14:paraId="75AFCE13"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226" w:type="dxa"/>
            <w:shd w:val="clear" w:color="auto" w:fill="auto"/>
          </w:tcPr>
          <w:p w14:paraId="74819FBE"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40" w:type="dxa"/>
            <w:shd w:val="clear" w:color="auto" w:fill="auto"/>
          </w:tcPr>
          <w:p w14:paraId="2BDA2B25"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4,42</w:t>
            </w:r>
          </w:p>
        </w:tc>
        <w:tc>
          <w:tcPr>
            <w:tcW w:w="1454" w:type="dxa"/>
            <w:shd w:val="clear" w:color="auto" w:fill="auto"/>
          </w:tcPr>
          <w:p w14:paraId="6BB5EC4D"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5A135A" w:rsidRPr="005A135A" w14:paraId="0ABFDD36" w14:textId="77777777" w:rsidTr="00D11EAD">
        <w:tc>
          <w:tcPr>
            <w:tcW w:w="607" w:type="dxa"/>
            <w:shd w:val="clear" w:color="auto" w:fill="auto"/>
          </w:tcPr>
          <w:p w14:paraId="0A9AB48C"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13.</w:t>
            </w:r>
          </w:p>
        </w:tc>
        <w:tc>
          <w:tcPr>
            <w:tcW w:w="2883" w:type="dxa"/>
            <w:shd w:val="clear" w:color="auto" w:fill="auto"/>
          </w:tcPr>
          <w:p w14:paraId="6C0D0FDC"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Jankowo</w:t>
            </w:r>
          </w:p>
        </w:tc>
        <w:tc>
          <w:tcPr>
            <w:tcW w:w="1260" w:type="dxa"/>
            <w:shd w:val="clear" w:color="auto" w:fill="auto"/>
          </w:tcPr>
          <w:p w14:paraId="4C26632E"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3,3299</w:t>
            </w:r>
          </w:p>
        </w:tc>
        <w:tc>
          <w:tcPr>
            <w:tcW w:w="1274" w:type="dxa"/>
            <w:shd w:val="clear" w:color="auto" w:fill="auto"/>
          </w:tcPr>
          <w:p w14:paraId="77B7CA14"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17" w:type="dxa"/>
            <w:shd w:val="clear" w:color="auto" w:fill="auto"/>
          </w:tcPr>
          <w:p w14:paraId="60D05075"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843" w:type="dxa"/>
            <w:shd w:val="clear" w:color="auto" w:fill="auto"/>
          </w:tcPr>
          <w:p w14:paraId="32AB87A0"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0,3373</w:t>
            </w:r>
          </w:p>
        </w:tc>
        <w:tc>
          <w:tcPr>
            <w:tcW w:w="1226" w:type="dxa"/>
            <w:shd w:val="clear" w:color="auto" w:fill="auto"/>
          </w:tcPr>
          <w:p w14:paraId="797EC6E9"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0,44</w:t>
            </w:r>
          </w:p>
        </w:tc>
        <w:tc>
          <w:tcPr>
            <w:tcW w:w="1440" w:type="dxa"/>
            <w:shd w:val="clear" w:color="auto" w:fill="auto"/>
          </w:tcPr>
          <w:p w14:paraId="0FA1C4EB"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4,1072</w:t>
            </w:r>
          </w:p>
        </w:tc>
        <w:tc>
          <w:tcPr>
            <w:tcW w:w="1454" w:type="dxa"/>
            <w:shd w:val="clear" w:color="auto" w:fill="auto"/>
          </w:tcPr>
          <w:p w14:paraId="4C0C30FB"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5A135A" w:rsidRPr="005A135A" w14:paraId="65D735D2" w14:textId="77777777" w:rsidTr="00D11EAD">
        <w:tc>
          <w:tcPr>
            <w:tcW w:w="607" w:type="dxa"/>
            <w:shd w:val="clear" w:color="auto" w:fill="auto"/>
          </w:tcPr>
          <w:p w14:paraId="7D9613CA"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14.</w:t>
            </w:r>
          </w:p>
        </w:tc>
        <w:tc>
          <w:tcPr>
            <w:tcW w:w="2883" w:type="dxa"/>
            <w:shd w:val="clear" w:color="auto" w:fill="auto"/>
          </w:tcPr>
          <w:p w14:paraId="01822EE9"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Janopole</w:t>
            </w:r>
          </w:p>
        </w:tc>
        <w:tc>
          <w:tcPr>
            <w:tcW w:w="1260" w:type="dxa"/>
            <w:shd w:val="clear" w:color="auto" w:fill="auto"/>
          </w:tcPr>
          <w:p w14:paraId="7A4E644D"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3,7001</w:t>
            </w:r>
          </w:p>
        </w:tc>
        <w:tc>
          <w:tcPr>
            <w:tcW w:w="1274" w:type="dxa"/>
            <w:shd w:val="clear" w:color="auto" w:fill="auto"/>
          </w:tcPr>
          <w:p w14:paraId="2C6ADF00"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17" w:type="dxa"/>
            <w:shd w:val="clear" w:color="auto" w:fill="auto"/>
          </w:tcPr>
          <w:p w14:paraId="1AF9E023"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843" w:type="dxa"/>
            <w:shd w:val="clear" w:color="auto" w:fill="auto"/>
          </w:tcPr>
          <w:p w14:paraId="7F187015"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0,28</w:t>
            </w:r>
          </w:p>
        </w:tc>
        <w:tc>
          <w:tcPr>
            <w:tcW w:w="1226" w:type="dxa"/>
            <w:shd w:val="clear" w:color="auto" w:fill="auto"/>
          </w:tcPr>
          <w:p w14:paraId="6790DFDF"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40" w:type="dxa"/>
            <w:shd w:val="clear" w:color="auto" w:fill="auto"/>
          </w:tcPr>
          <w:p w14:paraId="3BE94CCC"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3,9801</w:t>
            </w:r>
          </w:p>
        </w:tc>
        <w:tc>
          <w:tcPr>
            <w:tcW w:w="1454" w:type="dxa"/>
            <w:shd w:val="clear" w:color="auto" w:fill="auto"/>
          </w:tcPr>
          <w:p w14:paraId="0033FF56"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5A135A" w:rsidRPr="005A135A" w14:paraId="319C11EF" w14:textId="77777777" w:rsidTr="00D11EAD">
        <w:tc>
          <w:tcPr>
            <w:tcW w:w="607" w:type="dxa"/>
            <w:shd w:val="clear" w:color="auto" w:fill="auto"/>
          </w:tcPr>
          <w:p w14:paraId="0C38A03F" w14:textId="1473258E"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15.</w:t>
            </w:r>
          </w:p>
        </w:tc>
        <w:tc>
          <w:tcPr>
            <w:tcW w:w="2883" w:type="dxa"/>
            <w:shd w:val="clear" w:color="auto" w:fill="auto"/>
          </w:tcPr>
          <w:p w14:paraId="73684269"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Kałęczyn</w:t>
            </w:r>
          </w:p>
        </w:tc>
        <w:tc>
          <w:tcPr>
            <w:tcW w:w="1260" w:type="dxa"/>
            <w:shd w:val="clear" w:color="auto" w:fill="auto"/>
          </w:tcPr>
          <w:p w14:paraId="01C8B8D3"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1,54</w:t>
            </w:r>
          </w:p>
        </w:tc>
        <w:tc>
          <w:tcPr>
            <w:tcW w:w="1274" w:type="dxa"/>
            <w:shd w:val="clear" w:color="auto" w:fill="auto"/>
          </w:tcPr>
          <w:p w14:paraId="0C6721BD"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17" w:type="dxa"/>
            <w:shd w:val="clear" w:color="auto" w:fill="auto"/>
          </w:tcPr>
          <w:p w14:paraId="6B861425"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843" w:type="dxa"/>
            <w:shd w:val="clear" w:color="auto" w:fill="auto"/>
          </w:tcPr>
          <w:p w14:paraId="11BFC107"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226" w:type="dxa"/>
            <w:shd w:val="clear" w:color="auto" w:fill="auto"/>
          </w:tcPr>
          <w:p w14:paraId="045CDBF9"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40" w:type="dxa"/>
            <w:shd w:val="clear" w:color="auto" w:fill="auto"/>
          </w:tcPr>
          <w:p w14:paraId="796F9C4C"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1,54</w:t>
            </w:r>
          </w:p>
        </w:tc>
        <w:tc>
          <w:tcPr>
            <w:tcW w:w="1454" w:type="dxa"/>
            <w:shd w:val="clear" w:color="auto" w:fill="auto"/>
          </w:tcPr>
          <w:p w14:paraId="49CBFC54"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5A135A" w:rsidRPr="005A135A" w14:paraId="46409F22" w14:textId="77777777" w:rsidTr="00D11EAD">
        <w:tc>
          <w:tcPr>
            <w:tcW w:w="607" w:type="dxa"/>
            <w:shd w:val="clear" w:color="auto" w:fill="auto"/>
          </w:tcPr>
          <w:p w14:paraId="4B68DB7C"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16.</w:t>
            </w:r>
          </w:p>
        </w:tc>
        <w:tc>
          <w:tcPr>
            <w:tcW w:w="2883" w:type="dxa"/>
            <w:shd w:val="clear" w:color="auto" w:fill="auto"/>
          </w:tcPr>
          <w:p w14:paraId="10B8FFD6"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Krzyżewo Jurki</w:t>
            </w:r>
          </w:p>
        </w:tc>
        <w:tc>
          <w:tcPr>
            <w:tcW w:w="1260" w:type="dxa"/>
            <w:shd w:val="clear" w:color="auto" w:fill="auto"/>
          </w:tcPr>
          <w:p w14:paraId="243B7BC7"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1,84</w:t>
            </w:r>
          </w:p>
        </w:tc>
        <w:tc>
          <w:tcPr>
            <w:tcW w:w="1274" w:type="dxa"/>
            <w:shd w:val="clear" w:color="auto" w:fill="auto"/>
          </w:tcPr>
          <w:p w14:paraId="19083C44"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0,14</w:t>
            </w:r>
          </w:p>
        </w:tc>
        <w:tc>
          <w:tcPr>
            <w:tcW w:w="1417" w:type="dxa"/>
            <w:shd w:val="clear" w:color="auto" w:fill="auto"/>
          </w:tcPr>
          <w:p w14:paraId="6BFCAE4E"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843" w:type="dxa"/>
            <w:shd w:val="clear" w:color="auto" w:fill="auto"/>
          </w:tcPr>
          <w:p w14:paraId="57B7C99D"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0,38</w:t>
            </w:r>
          </w:p>
        </w:tc>
        <w:tc>
          <w:tcPr>
            <w:tcW w:w="1226" w:type="dxa"/>
            <w:shd w:val="clear" w:color="auto" w:fill="auto"/>
          </w:tcPr>
          <w:p w14:paraId="40BE7FCD"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40" w:type="dxa"/>
            <w:shd w:val="clear" w:color="auto" w:fill="auto"/>
          </w:tcPr>
          <w:p w14:paraId="6739A74C"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2,22</w:t>
            </w:r>
          </w:p>
        </w:tc>
        <w:tc>
          <w:tcPr>
            <w:tcW w:w="1454" w:type="dxa"/>
            <w:shd w:val="clear" w:color="auto" w:fill="auto"/>
          </w:tcPr>
          <w:p w14:paraId="29D407EC"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5A135A" w:rsidRPr="005A135A" w14:paraId="53601DED" w14:textId="77777777" w:rsidTr="00D11EAD">
        <w:tc>
          <w:tcPr>
            <w:tcW w:w="607" w:type="dxa"/>
            <w:shd w:val="clear" w:color="auto" w:fill="auto"/>
          </w:tcPr>
          <w:p w14:paraId="3825B03F"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17.</w:t>
            </w:r>
          </w:p>
        </w:tc>
        <w:tc>
          <w:tcPr>
            <w:tcW w:w="2883" w:type="dxa"/>
            <w:shd w:val="clear" w:color="auto" w:fill="auto"/>
          </w:tcPr>
          <w:p w14:paraId="18E73303"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Krzyżewo Marki</w:t>
            </w:r>
          </w:p>
        </w:tc>
        <w:tc>
          <w:tcPr>
            <w:tcW w:w="1260" w:type="dxa"/>
            <w:shd w:val="clear" w:color="auto" w:fill="auto"/>
          </w:tcPr>
          <w:p w14:paraId="789CB08F"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3,91</w:t>
            </w:r>
          </w:p>
        </w:tc>
        <w:tc>
          <w:tcPr>
            <w:tcW w:w="1274" w:type="dxa"/>
            <w:shd w:val="clear" w:color="auto" w:fill="auto"/>
          </w:tcPr>
          <w:p w14:paraId="2E2E602D"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17" w:type="dxa"/>
            <w:shd w:val="clear" w:color="auto" w:fill="auto"/>
          </w:tcPr>
          <w:p w14:paraId="442C6C7F"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843" w:type="dxa"/>
            <w:shd w:val="clear" w:color="auto" w:fill="auto"/>
          </w:tcPr>
          <w:p w14:paraId="774B2F48"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0,04</w:t>
            </w:r>
          </w:p>
        </w:tc>
        <w:tc>
          <w:tcPr>
            <w:tcW w:w="1226" w:type="dxa"/>
            <w:shd w:val="clear" w:color="auto" w:fill="auto"/>
          </w:tcPr>
          <w:p w14:paraId="1A61D39F"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40" w:type="dxa"/>
            <w:shd w:val="clear" w:color="auto" w:fill="auto"/>
          </w:tcPr>
          <w:p w14:paraId="360034FB"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3,95</w:t>
            </w:r>
          </w:p>
        </w:tc>
        <w:tc>
          <w:tcPr>
            <w:tcW w:w="1454" w:type="dxa"/>
            <w:shd w:val="clear" w:color="auto" w:fill="auto"/>
          </w:tcPr>
          <w:p w14:paraId="40FD6031"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5A135A" w:rsidRPr="005A135A" w14:paraId="1F4FFDDA" w14:textId="77777777" w:rsidTr="00D11EAD">
        <w:tc>
          <w:tcPr>
            <w:tcW w:w="607" w:type="dxa"/>
            <w:shd w:val="clear" w:color="auto" w:fill="auto"/>
          </w:tcPr>
          <w:p w14:paraId="2968FD0B"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18.</w:t>
            </w:r>
          </w:p>
        </w:tc>
        <w:tc>
          <w:tcPr>
            <w:tcW w:w="2883" w:type="dxa"/>
            <w:shd w:val="clear" w:color="auto" w:fill="auto"/>
          </w:tcPr>
          <w:p w14:paraId="3BC050B5"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Lipniki</w:t>
            </w:r>
          </w:p>
        </w:tc>
        <w:tc>
          <w:tcPr>
            <w:tcW w:w="1260" w:type="dxa"/>
            <w:shd w:val="clear" w:color="auto" w:fill="auto"/>
          </w:tcPr>
          <w:p w14:paraId="5BE5150E"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5,2075</w:t>
            </w:r>
          </w:p>
        </w:tc>
        <w:tc>
          <w:tcPr>
            <w:tcW w:w="1274" w:type="dxa"/>
            <w:shd w:val="clear" w:color="auto" w:fill="auto"/>
          </w:tcPr>
          <w:p w14:paraId="7E65AA1A"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17" w:type="dxa"/>
            <w:shd w:val="clear" w:color="auto" w:fill="auto"/>
          </w:tcPr>
          <w:p w14:paraId="1D3B967E"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843" w:type="dxa"/>
            <w:shd w:val="clear" w:color="auto" w:fill="auto"/>
          </w:tcPr>
          <w:p w14:paraId="12091ABF"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226" w:type="dxa"/>
            <w:shd w:val="clear" w:color="auto" w:fill="auto"/>
          </w:tcPr>
          <w:p w14:paraId="0253C2FE"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40" w:type="dxa"/>
            <w:shd w:val="clear" w:color="auto" w:fill="auto"/>
          </w:tcPr>
          <w:p w14:paraId="626C4730"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5,2075</w:t>
            </w:r>
          </w:p>
        </w:tc>
        <w:tc>
          <w:tcPr>
            <w:tcW w:w="1454" w:type="dxa"/>
            <w:shd w:val="clear" w:color="auto" w:fill="auto"/>
          </w:tcPr>
          <w:p w14:paraId="6EF3F020"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5A135A" w:rsidRPr="005A135A" w14:paraId="1C7DCCFC" w14:textId="77777777" w:rsidTr="00D11EAD">
        <w:tc>
          <w:tcPr>
            <w:tcW w:w="607" w:type="dxa"/>
            <w:shd w:val="clear" w:color="auto" w:fill="auto"/>
          </w:tcPr>
          <w:p w14:paraId="5ACA6258"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19.</w:t>
            </w:r>
          </w:p>
        </w:tc>
        <w:tc>
          <w:tcPr>
            <w:tcW w:w="2883" w:type="dxa"/>
            <w:shd w:val="clear" w:color="auto" w:fill="auto"/>
          </w:tcPr>
          <w:p w14:paraId="212BB51E"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proofErr w:type="spellStart"/>
            <w:r w:rsidRPr="005A135A">
              <w:rPr>
                <w:rFonts w:ascii="Times New Roman" w:eastAsia="Times New Roman" w:hAnsi="Times New Roman" w:cs="Times New Roman"/>
                <w:b/>
                <w:bCs/>
                <w:sz w:val="24"/>
                <w:szCs w:val="24"/>
                <w:lang w:eastAsia="pl-PL"/>
              </w:rPr>
              <w:t>Mariampole</w:t>
            </w:r>
            <w:proofErr w:type="spellEnd"/>
          </w:p>
        </w:tc>
        <w:tc>
          <w:tcPr>
            <w:tcW w:w="1260" w:type="dxa"/>
            <w:shd w:val="clear" w:color="auto" w:fill="auto"/>
          </w:tcPr>
          <w:p w14:paraId="24D01000"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2,90</w:t>
            </w:r>
          </w:p>
        </w:tc>
        <w:tc>
          <w:tcPr>
            <w:tcW w:w="1274" w:type="dxa"/>
            <w:shd w:val="clear" w:color="auto" w:fill="auto"/>
          </w:tcPr>
          <w:p w14:paraId="5D028A25"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17" w:type="dxa"/>
            <w:shd w:val="clear" w:color="auto" w:fill="auto"/>
          </w:tcPr>
          <w:p w14:paraId="457A857B"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843" w:type="dxa"/>
            <w:shd w:val="clear" w:color="auto" w:fill="auto"/>
          </w:tcPr>
          <w:p w14:paraId="085FA9F0"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226" w:type="dxa"/>
            <w:shd w:val="clear" w:color="auto" w:fill="auto"/>
          </w:tcPr>
          <w:p w14:paraId="5906FF07"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0,21</w:t>
            </w:r>
          </w:p>
        </w:tc>
        <w:tc>
          <w:tcPr>
            <w:tcW w:w="1440" w:type="dxa"/>
            <w:shd w:val="clear" w:color="auto" w:fill="auto"/>
          </w:tcPr>
          <w:p w14:paraId="7C729B23"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3,11</w:t>
            </w:r>
          </w:p>
        </w:tc>
        <w:tc>
          <w:tcPr>
            <w:tcW w:w="1454" w:type="dxa"/>
            <w:shd w:val="clear" w:color="auto" w:fill="auto"/>
          </w:tcPr>
          <w:p w14:paraId="53B6879F"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5A135A" w:rsidRPr="005A135A" w14:paraId="04FAEBC0" w14:textId="77777777" w:rsidTr="00D11EAD">
        <w:tc>
          <w:tcPr>
            <w:tcW w:w="607" w:type="dxa"/>
            <w:shd w:val="clear" w:color="auto" w:fill="auto"/>
          </w:tcPr>
          <w:p w14:paraId="212D9A71"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w:t>
            </w:r>
          </w:p>
        </w:tc>
        <w:tc>
          <w:tcPr>
            <w:tcW w:w="2883" w:type="dxa"/>
            <w:shd w:val="clear" w:color="auto" w:fill="auto"/>
          </w:tcPr>
          <w:p w14:paraId="6D8AB20C"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Perzanowo</w:t>
            </w:r>
          </w:p>
        </w:tc>
        <w:tc>
          <w:tcPr>
            <w:tcW w:w="1260" w:type="dxa"/>
            <w:shd w:val="clear" w:color="auto" w:fill="auto"/>
          </w:tcPr>
          <w:p w14:paraId="7CDD5DC2"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12,84</w:t>
            </w:r>
          </w:p>
        </w:tc>
        <w:tc>
          <w:tcPr>
            <w:tcW w:w="1274" w:type="dxa"/>
            <w:shd w:val="clear" w:color="auto" w:fill="auto"/>
          </w:tcPr>
          <w:p w14:paraId="5362CECA"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17" w:type="dxa"/>
            <w:shd w:val="clear" w:color="auto" w:fill="auto"/>
          </w:tcPr>
          <w:p w14:paraId="10A40A34"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843" w:type="dxa"/>
            <w:shd w:val="clear" w:color="auto" w:fill="auto"/>
          </w:tcPr>
          <w:p w14:paraId="0028392C"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0,34</w:t>
            </w:r>
          </w:p>
        </w:tc>
        <w:tc>
          <w:tcPr>
            <w:tcW w:w="1226" w:type="dxa"/>
            <w:shd w:val="clear" w:color="auto" w:fill="auto"/>
          </w:tcPr>
          <w:p w14:paraId="2225FD04"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40" w:type="dxa"/>
            <w:shd w:val="clear" w:color="auto" w:fill="auto"/>
          </w:tcPr>
          <w:p w14:paraId="2668467E"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13,18</w:t>
            </w:r>
          </w:p>
        </w:tc>
        <w:tc>
          <w:tcPr>
            <w:tcW w:w="1454" w:type="dxa"/>
            <w:shd w:val="clear" w:color="auto" w:fill="auto"/>
          </w:tcPr>
          <w:p w14:paraId="09650EF1"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p>
        </w:tc>
      </w:tr>
      <w:tr w:rsidR="005A135A" w:rsidRPr="005A135A" w14:paraId="5684DF60" w14:textId="77777777" w:rsidTr="00D11EAD">
        <w:tc>
          <w:tcPr>
            <w:tcW w:w="607" w:type="dxa"/>
            <w:shd w:val="clear" w:color="auto" w:fill="auto"/>
          </w:tcPr>
          <w:p w14:paraId="2932E112"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21.</w:t>
            </w:r>
          </w:p>
        </w:tc>
        <w:tc>
          <w:tcPr>
            <w:tcW w:w="2883" w:type="dxa"/>
            <w:shd w:val="clear" w:color="auto" w:fill="auto"/>
          </w:tcPr>
          <w:p w14:paraId="1FF12B7C"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Ponikiew Wielka</w:t>
            </w:r>
          </w:p>
        </w:tc>
        <w:tc>
          <w:tcPr>
            <w:tcW w:w="1260" w:type="dxa"/>
            <w:shd w:val="clear" w:color="auto" w:fill="auto"/>
          </w:tcPr>
          <w:p w14:paraId="021DF384"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8,1687</w:t>
            </w:r>
          </w:p>
        </w:tc>
        <w:tc>
          <w:tcPr>
            <w:tcW w:w="1274" w:type="dxa"/>
            <w:shd w:val="clear" w:color="auto" w:fill="auto"/>
          </w:tcPr>
          <w:p w14:paraId="5213BCA9"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c>
          <w:tcPr>
            <w:tcW w:w="1417" w:type="dxa"/>
            <w:shd w:val="clear" w:color="auto" w:fill="auto"/>
          </w:tcPr>
          <w:p w14:paraId="5A397198"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0,73</w:t>
            </w:r>
          </w:p>
        </w:tc>
        <w:tc>
          <w:tcPr>
            <w:tcW w:w="1843" w:type="dxa"/>
            <w:shd w:val="clear" w:color="auto" w:fill="auto"/>
          </w:tcPr>
          <w:p w14:paraId="68C7A8A9"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c>
          <w:tcPr>
            <w:tcW w:w="1226" w:type="dxa"/>
            <w:shd w:val="clear" w:color="auto" w:fill="auto"/>
          </w:tcPr>
          <w:p w14:paraId="4E9E506F"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c>
          <w:tcPr>
            <w:tcW w:w="1440" w:type="dxa"/>
            <w:shd w:val="clear" w:color="auto" w:fill="auto"/>
          </w:tcPr>
          <w:p w14:paraId="2A808186"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8,8987</w:t>
            </w:r>
          </w:p>
        </w:tc>
        <w:tc>
          <w:tcPr>
            <w:tcW w:w="1454" w:type="dxa"/>
            <w:shd w:val="clear" w:color="auto" w:fill="auto"/>
          </w:tcPr>
          <w:p w14:paraId="1EF5CB4C"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5A135A" w:rsidRPr="005A135A" w14:paraId="4445189F" w14:textId="77777777" w:rsidTr="00D11EAD">
        <w:tc>
          <w:tcPr>
            <w:tcW w:w="607" w:type="dxa"/>
            <w:shd w:val="clear" w:color="auto" w:fill="auto"/>
          </w:tcPr>
          <w:p w14:paraId="427A4BA1"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22.</w:t>
            </w:r>
          </w:p>
        </w:tc>
        <w:tc>
          <w:tcPr>
            <w:tcW w:w="2883" w:type="dxa"/>
            <w:shd w:val="clear" w:color="auto" w:fill="auto"/>
          </w:tcPr>
          <w:p w14:paraId="68B42C96"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Sewerynowo</w:t>
            </w:r>
          </w:p>
        </w:tc>
        <w:tc>
          <w:tcPr>
            <w:tcW w:w="1260" w:type="dxa"/>
            <w:shd w:val="clear" w:color="auto" w:fill="auto"/>
          </w:tcPr>
          <w:p w14:paraId="631F732C"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4,73</w:t>
            </w:r>
          </w:p>
        </w:tc>
        <w:tc>
          <w:tcPr>
            <w:tcW w:w="1274" w:type="dxa"/>
            <w:shd w:val="clear" w:color="auto" w:fill="auto"/>
          </w:tcPr>
          <w:p w14:paraId="4892426A"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c>
          <w:tcPr>
            <w:tcW w:w="1417" w:type="dxa"/>
            <w:shd w:val="clear" w:color="auto" w:fill="auto"/>
          </w:tcPr>
          <w:p w14:paraId="2E0AB7C6"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c>
          <w:tcPr>
            <w:tcW w:w="1843" w:type="dxa"/>
            <w:shd w:val="clear" w:color="auto" w:fill="auto"/>
          </w:tcPr>
          <w:p w14:paraId="6C38E38B"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226" w:type="dxa"/>
            <w:shd w:val="clear" w:color="auto" w:fill="auto"/>
          </w:tcPr>
          <w:p w14:paraId="5D7E49AD"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40" w:type="dxa"/>
            <w:shd w:val="clear" w:color="auto" w:fill="auto"/>
          </w:tcPr>
          <w:p w14:paraId="50DD4731"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4,73</w:t>
            </w:r>
          </w:p>
        </w:tc>
        <w:tc>
          <w:tcPr>
            <w:tcW w:w="1454" w:type="dxa"/>
            <w:shd w:val="clear" w:color="auto" w:fill="auto"/>
          </w:tcPr>
          <w:p w14:paraId="5400F85E"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5A135A" w:rsidRPr="005A135A" w14:paraId="71716847" w14:textId="77777777" w:rsidTr="00D11EAD">
        <w:tc>
          <w:tcPr>
            <w:tcW w:w="607" w:type="dxa"/>
            <w:shd w:val="clear" w:color="auto" w:fill="auto"/>
          </w:tcPr>
          <w:p w14:paraId="29CE69E0"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lastRenderedPageBreak/>
              <w:t>23.</w:t>
            </w:r>
          </w:p>
        </w:tc>
        <w:tc>
          <w:tcPr>
            <w:tcW w:w="2883" w:type="dxa"/>
            <w:shd w:val="clear" w:color="auto" w:fill="auto"/>
          </w:tcPr>
          <w:p w14:paraId="6EC06F3E"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Soje</w:t>
            </w:r>
          </w:p>
        </w:tc>
        <w:tc>
          <w:tcPr>
            <w:tcW w:w="1260" w:type="dxa"/>
            <w:shd w:val="clear" w:color="auto" w:fill="auto"/>
          </w:tcPr>
          <w:p w14:paraId="6778988E"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5,9137</w:t>
            </w:r>
          </w:p>
        </w:tc>
        <w:tc>
          <w:tcPr>
            <w:tcW w:w="1274" w:type="dxa"/>
            <w:shd w:val="clear" w:color="auto" w:fill="auto"/>
          </w:tcPr>
          <w:p w14:paraId="18816351"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17" w:type="dxa"/>
            <w:shd w:val="clear" w:color="auto" w:fill="auto"/>
          </w:tcPr>
          <w:p w14:paraId="36CBEB33"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843" w:type="dxa"/>
            <w:shd w:val="clear" w:color="auto" w:fill="auto"/>
          </w:tcPr>
          <w:p w14:paraId="480AD606"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226" w:type="dxa"/>
            <w:shd w:val="clear" w:color="auto" w:fill="auto"/>
          </w:tcPr>
          <w:p w14:paraId="62C17D7E"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40" w:type="dxa"/>
            <w:shd w:val="clear" w:color="auto" w:fill="auto"/>
          </w:tcPr>
          <w:p w14:paraId="33F83865"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5,9137</w:t>
            </w:r>
          </w:p>
        </w:tc>
        <w:tc>
          <w:tcPr>
            <w:tcW w:w="1454" w:type="dxa"/>
            <w:shd w:val="clear" w:color="auto" w:fill="auto"/>
          </w:tcPr>
          <w:p w14:paraId="54984A90"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+ 0,0037</w:t>
            </w:r>
          </w:p>
        </w:tc>
      </w:tr>
      <w:tr w:rsidR="005A135A" w:rsidRPr="005A135A" w14:paraId="39F023D0" w14:textId="77777777" w:rsidTr="00D11EAD">
        <w:tc>
          <w:tcPr>
            <w:tcW w:w="607" w:type="dxa"/>
            <w:shd w:val="clear" w:color="auto" w:fill="auto"/>
          </w:tcPr>
          <w:p w14:paraId="26BA5033"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24.</w:t>
            </w:r>
          </w:p>
        </w:tc>
        <w:tc>
          <w:tcPr>
            <w:tcW w:w="2883" w:type="dxa"/>
            <w:shd w:val="clear" w:color="auto" w:fill="auto"/>
          </w:tcPr>
          <w:p w14:paraId="54A3774A" w14:textId="20746E50"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Tłuszcz</w:t>
            </w:r>
          </w:p>
        </w:tc>
        <w:tc>
          <w:tcPr>
            <w:tcW w:w="1260" w:type="dxa"/>
            <w:shd w:val="clear" w:color="auto" w:fill="auto"/>
          </w:tcPr>
          <w:p w14:paraId="1E2425A8"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10,49</w:t>
            </w:r>
          </w:p>
        </w:tc>
        <w:tc>
          <w:tcPr>
            <w:tcW w:w="1274" w:type="dxa"/>
            <w:shd w:val="clear" w:color="auto" w:fill="auto"/>
          </w:tcPr>
          <w:p w14:paraId="6BC5545A"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17" w:type="dxa"/>
            <w:shd w:val="clear" w:color="auto" w:fill="auto"/>
          </w:tcPr>
          <w:p w14:paraId="0C41F4FD"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1,13</w:t>
            </w:r>
          </w:p>
        </w:tc>
        <w:tc>
          <w:tcPr>
            <w:tcW w:w="1843" w:type="dxa"/>
            <w:shd w:val="clear" w:color="auto" w:fill="auto"/>
          </w:tcPr>
          <w:p w14:paraId="59603DCA"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226" w:type="dxa"/>
            <w:shd w:val="clear" w:color="auto" w:fill="auto"/>
          </w:tcPr>
          <w:p w14:paraId="5C2F4AD8"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40" w:type="dxa"/>
            <w:shd w:val="clear" w:color="auto" w:fill="auto"/>
          </w:tcPr>
          <w:p w14:paraId="1D571FDB"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11,62</w:t>
            </w:r>
          </w:p>
        </w:tc>
        <w:tc>
          <w:tcPr>
            <w:tcW w:w="1454" w:type="dxa"/>
            <w:shd w:val="clear" w:color="auto" w:fill="auto"/>
          </w:tcPr>
          <w:p w14:paraId="326DD0CD"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5A135A" w:rsidRPr="005A135A" w14:paraId="24BA7006" w14:textId="77777777" w:rsidTr="00D11EAD">
        <w:tc>
          <w:tcPr>
            <w:tcW w:w="607" w:type="dxa"/>
            <w:shd w:val="clear" w:color="auto" w:fill="auto"/>
          </w:tcPr>
          <w:p w14:paraId="4C9AA626"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25.</w:t>
            </w:r>
          </w:p>
        </w:tc>
        <w:tc>
          <w:tcPr>
            <w:tcW w:w="2883" w:type="dxa"/>
            <w:shd w:val="clear" w:color="auto" w:fill="auto"/>
          </w:tcPr>
          <w:p w14:paraId="63E4D37F"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Ulaski</w:t>
            </w:r>
          </w:p>
        </w:tc>
        <w:tc>
          <w:tcPr>
            <w:tcW w:w="1260" w:type="dxa"/>
            <w:shd w:val="clear" w:color="auto" w:fill="auto"/>
          </w:tcPr>
          <w:p w14:paraId="5C92AB37"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2,9561</w:t>
            </w:r>
          </w:p>
        </w:tc>
        <w:tc>
          <w:tcPr>
            <w:tcW w:w="1274" w:type="dxa"/>
            <w:shd w:val="clear" w:color="auto" w:fill="auto"/>
          </w:tcPr>
          <w:p w14:paraId="01BF5565"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17" w:type="dxa"/>
            <w:shd w:val="clear" w:color="auto" w:fill="auto"/>
          </w:tcPr>
          <w:p w14:paraId="243BB333"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843" w:type="dxa"/>
            <w:shd w:val="clear" w:color="auto" w:fill="auto"/>
          </w:tcPr>
          <w:p w14:paraId="21566527"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0,14</w:t>
            </w:r>
          </w:p>
        </w:tc>
        <w:tc>
          <w:tcPr>
            <w:tcW w:w="1226" w:type="dxa"/>
            <w:shd w:val="clear" w:color="auto" w:fill="auto"/>
          </w:tcPr>
          <w:p w14:paraId="0A734770"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40" w:type="dxa"/>
            <w:shd w:val="clear" w:color="auto" w:fill="auto"/>
          </w:tcPr>
          <w:p w14:paraId="038844FF"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3,0961</w:t>
            </w:r>
          </w:p>
        </w:tc>
        <w:tc>
          <w:tcPr>
            <w:tcW w:w="1454" w:type="dxa"/>
            <w:shd w:val="clear" w:color="auto" w:fill="auto"/>
          </w:tcPr>
          <w:p w14:paraId="1DCB8BAF"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5A135A" w:rsidRPr="005A135A" w14:paraId="13745567" w14:textId="77777777" w:rsidTr="00D11EAD">
        <w:tc>
          <w:tcPr>
            <w:tcW w:w="607" w:type="dxa"/>
            <w:shd w:val="clear" w:color="auto" w:fill="auto"/>
          </w:tcPr>
          <w:p w14:paraId="1F68598B"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26.</w:t>
            </w:r>
          </w:p>
        </w:tc>
        <w:tc>
          <w:tcPr>
            <w:tcW w:w="2883" w:type="dxa"/>
            <w:shd w:val="clear" w:color="auto" w:fill="auto"/>
          </w:tcPr>
          <w:p w14:paraId="013FE84A"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Zacisze Nowe</w:t>
            </w:r>
          </w:p>
        </w:tc>
        <w:tc>
          <w:tcPr>
            <w:tcW w:w="1260" w:type="dxa"/>
            <w:shd w:val="clear" w:color="auto" w:fill="auto"/>
          </w:tcPr>
          <w:p w14:paraId="0BBF1A9B"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4,97</w:t>
            </w:r>
          </w:p>
        </w:tc>
        <w:tc>
          <w:tcPr>
            <w:tcW w:w="1274" w:type="dxa"/>
            <w:shd w:val="clear" w:color="auto" w:fill="auto"/>
          </w:tcPr>
          <w:p w14:paraId="3D6C56DF"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417" w:type="dxa"/>
            <w:shd w:val="clear" w:color="auto" w:fill="auto"/>
          </w:tcPr>
          <w:p w14:paraId="004D6E96"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843" w:type="dxa"/>
            <w:shd w:val="clear" w:color="auto" w:fill="auto"/>
          </w:tcPr>
          <w:p w14:paraId="359829E3"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c>
          <w:tcPr>
            <w:tcW w:w="1226" w:type="dxa"/>
            <w:shd w:val="clear" w:color="auto" w:fill="auto"/>
          </w:tcPr>
          <w:p w14:paraId="298BC88D" w14:textId="77777777" w:rsidR="00660400" w:rsidRPr="005A135A" w:rsidRDefault="00660400" w:rsidP="005A135A">
            <w:pPr>
              <w:spacing w:after="0" w:line="240" w:lineRule="auto"/>
              <w:jc w:val="center"/>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0,13</w:t>
            </w:r>
          </w:p>
        </w:tc>
        <w:tc>
          <w:tcPr>
            <w:tcW w:w="1440" w:type="dxa"/>
            <w:shd w:val="clear" w:color="auto" w:fill="auto"/>
          </w:tcPr>
          <w:p w14:paraId="72999E57"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5,10</w:t>
            </w:r>
          </w:p>
        </w:tc>
        <w:tc>
          <w:tcPr>
            <w:tcW w:w="1454" w:type="dxa"/>
            <w:shd w:val="clear" w:color="auto" w:fill="auto"/>
          </w:tcPr>
          <w:p w14:paraId="0A5C56A3"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B14A44" w:rsidRPr="005A135A" w14:paraId="62215500" w14:textId="77777777" w:rsidTr="00D11EAD">
        <w:tc>
          <w:tcPr>
            <w:tcW w:w="3490" w:type="dxa"/>
            <w:gridSpan w:val="2"/>
            <w:shd w:val="clear" w:color="auto" w:fill="auto"/>
          </w:tcPr>
          <w:p w14:paraId="70FD0E02" w14:textId="2DB8AF9B"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Razem</w:t>
            </w:r>
          </w:p>
        </w:tc>
        <w:tc>
          <w:tcPr>
            <w:tcW w:w="1260" w:type="dxa"/>
            <w:shd w:val="clear" w:color="auto" w:fill="auto"/>
          </w:tcPr>
          <w:p w14:paraId="370F4868" w14:textId="77777777" w:rsidR="00660400" w:rsidRPr="005A135A" w:rsidRDefault="00660400" w:rsidP="005A135A">
            <w:pPr>
              <w:spacing w:after="0" w:line="240" w:lineRule="auto"/>
              <w:ind w:right="-288"/>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144,0638</w:t>
            </w:r>
          </w:p>
        </w:tc>
        <w:tc>
          <w:tcPr>
            <w:tcW w:w="1274" w:type="dxa"/>
            <w:shd w:val="clear" w:color="auto" w:fill="auto"/>
          </w:tcPr>
          <w:p w14:paraId="605983FD"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1,799</w:t>
            </w:r>
          </w:p>
        </w:tc>
        <w:tc>
          <w:tcPr>
            <w:tcW w:w="1417" w:type="dxa"/>
            <w:shd w:val="clear" w:color="auto" w:fill="auto"/>
          </w:tcPr>
          <w:p w14:paraId="65296251"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3,30</w:t>
            </w:r>
          </w:p>
        </w:tc>
        <w:tc>
          <w:tcPr>
            <w:tcW w:w="1843" w:type="dxa"/>
            <w:shd w:val="clear" w:color="auto" w:fill="auto"/>
          </w:tcPr>
          <w:p w14:paraId="7FAD9C5B"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7,9903</w:t>
            </w:r>
          </w:p>
        </w:tc>
        <w:tc>
          <w:tcPr>
            <w:tcW w:w="1226" w:type="dxa"/>
            <w:shd w:val="clear" w:color="auto" w:fill="auto"/>
          </w:tcPr>
          <w:p w14:paraId="42545495"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1,53</w:t>
            </w:r>
          </w:p>
        </w:tc>
        <w:tc>
          <w:tcPr>
            <w:tcW w:w="1440" w:type="dxa"/>
            <w:shd w:val="clear" w:color="auto" w:fill="auto"/>
          </w:tcPr>
          <w:p w14:paraId="383DA5FB"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156,8841</w:t>
            </w:r>
          </w:p>
        </w:tc>
        <w:tc>
          <w:tcPr>
            <w:tcW w:w="1454" w:type="dxa"/>
            <w:shd w:val="clear" w:color="auto" w:fill="auto"/>
          </w:tcPr>
          <w:p w14:paraId="30155D76"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+ 0,0223</w:t>
            </w:r>
          </w:p>
          <w:p w14:paraId="3EAF3216" w14:textId="77777777" w:rsidR="00660400" w:rsidRPr="005A135A" w:rsidRDefault="00660400" w:rsidP="005A135A">
            <w:pPr>
              <w:spacing w:after="0" w:line="240" w:lineRule="auto"/>
              <w:jc w:val="center"/>
              <w:rPr>
                <w:rFonts w:ascii="Times New Roman" w:eastAsia="Times New Roman" w:hAnsi="Times New Roman" w:cs="Times New Roman"/>
                <w:b/>
                <w:bCs/>
                <w:sz w:val="24"/>
                <w:szCs w:val="24"/>
                <w:lang w:eastAsia="pl-PL"/>
              </w:rPr>
            </w:pPr>
          </w:p>
        </w:tc>
      </w:tr>
    </w:tbl>
    <w:p w14:paraId="33C6C721" w14:textId="77777777" w:rsidR="00660400" w:rsidRPr="005A135A" w:rsidRDefault="00660400" w:rsidP="005A135A">
      <w:pPr>
        <w:spacing w:after="0" w:line="240" w:lineRule="auto"/>
        <w:jc w:val="center"/>
        <w:rPr>
          <w:rFonts w:ascii="Times New Roman" w:eastAsia="Times New Roman" w:hAnsi="Times New Roman" w:cs="Times New Roman"/>
          <w:sz w:val="24"/>
          <w:szCs w:val="24"/>
          <w:lang w:eastAsia="pl-PL"/>
        </w:rPr>
      </w:pPr>
    </w:p>
    <w:p w14:paraId="7352D0C0" w14:textId="77777777" w:rsidR="00660400" w:rsidRPr="005A135A" w:rsidRDefault="00660400" w:rsidP="00C8009E">
      <w:pPr>
        <w:spacing w:after="0" w:line="240" w:lineRule="auto"/>
        <w:rPr>
          <w:rFonts w:ascii="Times New Roman" w:eastAsia="Times New Roman" w:hAnsi="Times New Roman" w:cs="Times New Roman"/>
          <w:sz w:val="24"/>
          <w:szCs w:val="24"/>
          <w:lang w:eastAsia="pl-PL"/>
        </w:rPr>
      </w:pPr>
    </w:p>
    <w:p w14:paraId="4B1F3B21" w14:textId="77777777" w:rsidR="00660400" w:rsidRPr="005A135A" w:rsidRDefault="00660400" w:rsidP="00054F76">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Zmiany, jakich dokonano w okresie sprawozdawczym przedstawiają wyjaśnienia poniżej:</w:t>
      </w:r>
    </w:p>
    <w:p w14:paraId="082C31B1" w14:textId="21359E29" w:rsidR="00660400" w:rsidRPr="005A135A" w:rsidRDefault="00660400" w:rsidP="00054F76">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nabyto nieruchomości z mocy prawa pod poszerzenia dróg gminnych w następujących miejscowościach:</w:t>
      </w:r>
    </w:p>
    <w:p w14:paraId="227AF878" w14:textId="77777777" w:rsidR="00660400" w:rsidRPr="005A135A" w:rsidRDefault="00660400" w:rsidP="00054F76">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Ciemniewo:</w:t>
      </w:r>
    </w:p>
    <w:p w14:paraId="629ACAAA" w14:textId="21013DFF" w:rsidR="00660400" w:rsidRPr="005A135A" w:rsidRDefault="00660400" w:rsidP="00054F76">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dz. nr 41/7 o pow. 0,0067 ha.</w:t>
      </w:r>
    </w:p>
    <w:p w14:paraId="675DC900" w14:textId="47B434D4" w:rsidR="00660400" w:rsidRPr="005A135A" w:rsidRDefault="00660400" w:rsidP="00054F76">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dz. nr 14/1 o pow. 0,0119 ha.</w:t>
      </w:r>
    </w:p>
    <w:p w14:paraId="13F4FEC3" w14:textId="77777777" w:rsidR="00660400" w:rsidRPr="005A135A" w:rsidRDefault="00660400" w:rsidP="00054F76">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Soje:</w:t>
      </w:r>
    </w:p>
    <w:p w14:paraId="35240476" w14:textId="63B34FD0" w:rsidR="006314E3" w:rsidRPr="005A135A" w:rsidRDefault="00660400" w:rsidP="00054F76">
      <w:pPr>
        <w:spacing w:after="0" w:line="240" w:lineRule="auto"/>
        <w:jc w:val="both"/>
        <w:rPr>
          <w:rFonts w:ascii="Times New Roman" w:eastAsia="Times New Roman" w:hAnsi="Times New Roman" w:cs="Times New Roman"/>
          <w:sz w:val="24"/>
          <w:szCs w:val="24"/>
          <w:lang w:eastAsia="pl-PL"/>
        </w:rPr>
        <w:sectPr w:rsidR="006314E3" w:rsidRPr="005A135A" w:rsidSect="0085611D">
          <w:pgSz w:w="16838" w:h="11906" w:orient="landscape" w:code="9"/>
          <w:pgMar w:top="1418" w:right="1418" w:bottom="1418" w:left="1418" w:header="709" w:footer="709" w:gutter="0"/>
          <w:cols w:space="708"/>
          <w:docGrid w:linePitch="360"/>
        </w:sectPr>
      </w:pPr>
      <w:r w:rsidRPr="005A135A">
        <w:rPr>
          <w:rFonts w:ascii="Times New Roman" w:eastAsia="Times New Roman" w:hAnsi="Times New Roman" w:cs="Times New Roman"/>
          <w:sz w:val="24"/>
          <w:szCs w:val="24"/>
          <w:lang w:eastAsia="pl-PL"/>
        </w:rPr>
        <w:t>- dz. nr 348/1 o pow. 0,0037 h</w:t>
      </w:r>
    </w:p>
    <w:p w14:paraId="7109C30A" w14:textId="77777777" w:rsidR="00984C0D" w:rsidRPr="005A135A" w:rsidRDefault="00984C0D" w:rsidP="00984C0D">
      <w:pPr>
        <w:spacing w:after="0" w:line="240" w:lineRule="auto"/>
        <w:jc w:val="center"/>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lastRenderedPageBreak/>
        <w:t>Tabela 1.</w:t>
      </w:r>
    </w:p>
    <w:p w14:paraId="1E8C46BA" w14:textId="77777777" w:rsidR="00984C0D" w:rsidRPr="005A135A" w:rsidRDefault="00984C0D" w:rsidP="00984C0D">
      <w:pPr>
        <w:spacing w:after="0" w:line="240" w:lineRule="auto"/>
        <w:jc w:val="center"/>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Wykaz mienia komunalnego będącego własnością Gminy wg. stanu na dzień 31.12.2022r.</w:t>
      </w:r>
    </w:p>
    <w:p w14:paraId="06821D39" w14:textId="77777777" w:rsidR="00984C0D" w:rsidRPr="005A135A" w:rsidRDefault="00984C0D" w:rsidP="00984C0D">
      <w:pPr>
        <w:spacing w:after="0" w:line="240" w:lineRule="auto"/>
        <w:jc w:val="center"/>
        <w:rPr>
          <w:rFonts w:ascii="Times New Roman" w:eastAsia="Times New Roman" w:hAnsi="Times New Roman" w:cs="Times New Roman"/>
          <w:b/>
          <w:sz w:val="24"/>
          <w:szCs w:val="24"/>
          <w:lang w:eastAsia="pl-PL"/>
        </w:rPr>
      </w:pPr>
    </w:p>
    <w:tbl>
      <w:tblPr>
        <w:tblW w:w="52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0"/>
        <w:gridCol w:w="1509"/>
        <w:gridCol w:w="1656"/>
        <w:gridCol w:w="910"/>
        <w:gridCol w:w="1603"/>
        <w:gridCol w:w="1990"/>
        <w:gridCol w:w="1195"/>
      </w:tblGrid>
      <w:tr w:rsidR="00C122DF" w:rsidRPr="005A135A" w14:paraId="25D6B42F" w14:textId="77777777" w:rsidTr="00C122DF">
        <w:tc>
          <w:tcPr>
            <w:tcW w:w="323" w:type="pct"/>
            <w:shd w:val="clear" w:color="auto" w:fill="auto"/>
          </w:tcPr>
          <w:p w14:paraId="48A7CA68" w14:textId="77777777" w:rsidR="00984C0D" w:rsidRPr="005A135A" w:rsidRDefault="00984C0D" w:rsidP="009026C1">
            <w:pPr>
              <w:spacing w:after="0" w:line="240" w:lineRule="auto"/>
              <w:jc w:val="center"/>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L.p.</w:t>
            </w:r>
          </w:p>
        </w:tc>
        <w:tc>
          <w:tcPr>
            <w:tcW w:w="767" w:type="pct"/>
            <w:shd w:val="clear" w:color="auto" w:fill="auto"/>
          </w:tcPr>
          <w:p w14:paraId="680CC22F" w14:textId="77777777" w:rsidR="00984C0D" w:rsidRPr="005A135A" w:rsidRDefault="00984C0D" w:rsidP="009026C1">
            <w:pPr>
              <w:spacing w:after="0" w:line="240" w:lineRule="auto"/>
              <w:jc w:val="center"/>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Miejscowość</w:t>
            </w:r>
          </w:p>
        </w:tc>
        <w:tc>
          <w:tcPr>
            <w:tcW w:w="841" w:type="pct"/>
            <w:shd w:val="clear" w:color="auto" w:fill="auto"/>
          </w:tcPr>
          <w:p w14:paraId="4C826D13" w14:textId="77777777" w:rsidR="00984C0D" w:rsidRPr="005A135A" w:rsidRDefault="00984C0D" w:rsidP="009026C1">
            <w:pPr>
              <w:spacing w:after="0" w:line="240" w:lineRule="auto"/>
              <w:jc w:val="center"/>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Rodzaj gruntu</w:t>
            </w:r>
          </w:p>
        </w:tc>
        <w:tc>
          <w:tcPr>
            <w:tcW w:w="465" w:type="pct"/>
            <w:shd w:val="clear" w:color="auto" w:fill="auto"/>
          </w:tcPr>
          <w:p w14:paraId="429F503D" w14:textId="77777777" w:rsidR="00984C0D" w:rsidRPr="005A135A" w:rsidRDefault="00984C0D" w:rsidP="009026C1">
            <w:pPr>
              <w:spacing w:after="0" w:line="240" w:lineRule="auto"/>
              <w:jc w:val="center"/>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Nr</w:t>
            </w:r>
          </w:p>
          <w:p w14:paraId="74D601EF" w14:textId="77777777" w:rsidR="00984C0D" w:rsidRPr="005A135A" w:rsidRDefault="00984C0D" w:rsidP="009026C1">
            <w:pPr>
              <w:spacing w:after="0" w:line="240" w:lineRule="auto"/>
              <w:jc w:val="center"/>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działki</w:t>
            </w:r>
          </w:p>
        </w:tc>
        <w:tc>
          <w:tcPr>
            <w:tcW w:w="814" w:type="pct"/>
            <w:shd w:val="clear" w:color="auto" w:fill="auto"/>
          </w:tcPr>
          <w:p w14:paraId="51151C7E" w14:textId="77777777" w:rsidR="00984C0D" w:rsidRPr="005A135A" w:rsidRDefault="00984C0D" w:rsidP="009026C1">
            <w:pPr>
              <w:spacing w:after="0" w:line="240" w:lineRule="auto"/>
              <w:jc w:val="center"/>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Powierzchnia</w:t>
            </w:r>
          </w:p>
        </w:tc>
        <w:tc>
          <w:tcPr>
            <w:tcW w:w="1010" w:type="pct"/>
            <w:shd w:val="clear" w:color="auto" w:fill="auto"/>
          </w:tcPr>
          <w:p w14:paraId="31F2F28E" w14:textId="77777777" w:rsidR="00984C0D" w:rsidRPr="005A135A" w:rsidRDefault="00984C0D" w:rsidP="009026C1">
            <w:pPr>
              <w:spacing w:after="0" w:line="240" w:lineRule="auto"/>
              <w:jc w:val="center"/>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Podstawa prawna</w:t>
            </w:r>
          </w:p>
        </w:tc>
        <w:tc>
          <w:tcPr>
            <w:tcW w:w="780" w:type="pct"/>
            <w:shd w:val="clear" w:color="auto" w:fill="auto"/>
          </w:tcPr>
          <w:p w14:paraId="504FF0D3" w14:textId="77777777" w:rsidR="00984C0D" w:rsidRPr="005A135A" w:rsidRDefault="00984C0D" w:rsidP="009026C1">
            <w:pPr>
              <w:spacing w:after="0" w:line="240" w:lineRule="auto"/>
              <w:jc w:val="center"/>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Wartość w złotych</w:t>
            </w:r>
          </w:p>
        </w:tc>
      </w:tr>
      <w:tr w:rsidR="00C122DF" w:rsidRPr="005A135A" w14:paraId="6E1B350E" w14:textId="77777777" w:rsidTr="00C122DF">
        <w:tc>
          <w:tcPr>
            <w:tcW w:w="323" w:type="pct"/>
            <w:shd w:val="clear" w:color="auto" w:fill="auto"/>
          </w:tcPr>
          <w:p w14:paraId="38CB2745"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p>
        </w:tc>
        <w:tc>
          <w:tcPr>
            <w:tcW w:w="767" w:type="pct"/>
            <w:shd w:val="clear" w:color="auto" w:fill="auto"/>
          </w:tcPr>
          <w:p w14:paraId="64AE64BF"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Budzyno Walędzięta</w:t>
            </w:r>
          </w:p>
        </w:tc>
        <w:tc>
          <w:tcPr>
            <w:tcW w:w="841" w:type="pct"/>
            <w:shd w:val="clear" w:color="auto" w:fill="auto"/>
          </w:tcPr>
          <w:p w14:paraId="115BD5B2"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Budynek po Szkole Podstawowej przystosowany na świetlicę wiejską</w:t>
            </w:r>
          </w:p>
        </w:tc>
        <w:tc>
          <w:tcPr>
            <w:tcW w:w="465" w:type="pct"/>
            <w:shd w:val="clear" w:color="auto" w:fill="auto"/>
          </w:tcPr>
          <w:p w14:paraId="0B21CD22"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116/4</w:t>
            </w:r>
          </w:p>
          <w:p w14:paraId="2AC73F0F"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116/5</w:t>
            </w:r>
          </w:p>
        </w:tc>
        <w:tc>
          <w:tcPr>
            <w:tcW w:w="814" w:type="pct"/>
            <w:shd w:val="clear" w:color="auto" w:fill="auto"/>
          </w:tcPr>
          <w:p w14:paraId="38CAF4A5"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0,0211</w:t>
            </w:r>
          </w:p>
          <w:p w14:paraId="5D1841BF"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0,8294</w:t>
            </w:r>
          </w:p>
        </w:tc>
        <w:tc>
          <w:tcPr>
            <w:tcW w:w="1010" w:type="pct"/>
            <w:shd w:val="clear" w:color="auto" w:fill="auto"/>
          </w:tcPr>
          <w:p w14:paraId="069F1422"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OS1P/00001103/1</w:t>
            </w:r>
          </w:p>
        </w:tc>
        <w:tc>
          <w:tcPr>
            <w:tcW w:w="780" w:type="pct"/>
            <w:shd w:val="clear" w:color="auto" w:fill="auto"/>
          </w:tcPr>
          <w:p w14:paraId="1FD4045E"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211,00</w:t>
            </w:r>
          </w:p>
          <w:p w14:paraId="23B83D7A" w14:textId="77777777" w:rsidR="00984C0D" w:rsidRPr="005A135A" w:rsidRDefault="00984C0D" w:rsidP="009026C1">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8.284,00</w:t>
            </w:r>
          </w:p>
        </w:tc>
      </w:tr>
      <w:tr w:rsidR="00C122DF" w:rsidRPr="005A135A" w14:paraId="34EB72E0" w14:textId="77777777" w:rsidTr="00C122DF">
        <w:tc>
          <w:tcPr>
            <w:tcW w:w="323" w:type="pct"/>
            <w:shd w:val="clear" w:color="auto" w:fill="auto"/>
          </w:tcPr>
          <w:p w14:paraId="24CF3BB8"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w:t>
            </w:r>
          </w:p>
        </w:tc>
        <w:tc>
          <w:tcPr>
            <w:tcW w:w="767" w:type="pct"/>
            <w:shd w:val="clear" w:color="auto" w:fill="auto"/>
          </w:tcPr>
          <w:p w14:paraId="3D32CF65"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Cieciórki Szlacheckie</w:t>
            </w:r>
          </w:p>
        </w:tc>
        <w:tc>
          <w:tcPr>
            <w:tcW w:w="841" w:type="pct"/>
            <w:shd w:val="clear" w:color="auto" w:fill="auto"/>
          </w:tcPr>
          <w:p w14:paraId="614B2F74"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Świetlica wiejska</w:t>
            </w:r>
          </w:p>
        </w:tc>
        <w:tc>
          <w:tcPr>
            <w:tcW w:w="465" w:type="pct"/>
            <w:shd w:val="clear" w:color="auto" w:fill="auto"/>
          </w:tcPr>
          <w:p w14:paraId="1C686636"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38/1</w:t>
            </w:r>
          </w:p>
        </w:tc>
        <w:tc>
          <w:tcPr>
            <w:tcW w:w="814" w:type="pct"/>
            <w:shd w:val="clear" w:color="auto" w:fill="auto"/>
          </w:tcPr>
          <w:p w14:paraId="6C25DCC3"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0,06</w:t>
            </w:r>
          </w:p>
        </w:tc>
        <w:tc>
          <w:tcPr>
            <w:tcW w:w="1010" w:type="pct"/>
            <w:shd w:val="clear" w:color="auto" w:fill="auto"/>
          </w:tcPr>
          <w:p w14:paraId="0393190F"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OS1P/00045462/5</w:t>
            </w:r>
          </w:p>
        </w:tc>
        <w:tc>
          <w:tcPr>
            <w:tcW w:w="780" w:type="pct"/>
            <w:shd w:val="clear" w:color="auto" w:fill="auto"/>
          </w:tcPr>
          <w:p w14:paraId="3D34FD6F" w14:textId="77777777" w:rsidR="00984C0D" w:rsidRPr="005A135A" w:rsidRDefault="00984C0D" w:rsidP="009026C1">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5.000,00</w:t>
            </w:r>
          </w:p>
        </w:tc>
      </w:tr>
      <w:tr w:rsidR="00C122DF" w:rsidRPr="005A135A" w14:paraId="148D9E24" w14:textId="77777777" w:rsidTr="00C122DF">
        <w:tc>
          <w:tcPr>
            <w:tcW w:w="323" w:type="pct"/>
            <w:shd w:val="clear" w:color="auto" w:fill="auto"/>
          </w:tcPr>
          <w:p w14:paraId="47A2D643"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w:t>
            </w:r>
          </w:p>
        </w:tc>
        <w:tc>
          <w:tcPr>
            <w:tcW w:w="767" w:type="pct"/>
            <w:shd w:val="clear" w:color="auto" w:fill="auto"/>
          </w:tcPr>
          <w:p w14:paraId="4D02AED7"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Cieciórki Włościańskie</w:t>
            </w:r>
          </w:p>
        </w:tc>
        <w:tc>
          <w:tcPr>
            <w:tcW w:w="841" w:type="pct"/>
            <w:shd w:val="clear" w:color="auto" w:fill="auto"/>
          </w:tcPr>
          <w:p w14:paraId="7AFA5A86"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Grunty orne</w:t>
            </w:r>
          </w:p>
        </w:tc>
        <w:tc>
          <w:tcPr>
            <w:tcW w:w="465" w:type="pct"/>
            <w:shd w:val="clear" w:color="auto" w:fill="auto"/>
          </w:tcPr>
          <w:p w14:paraId="716FC083"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53/1</w:t>
            </w:r>
          </w:p>
          <w:p w14:paraId="673948EA"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71</w:t>
            </w:r>
          </w:p>
          <w:p w14:paraId="1BAF256E"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p>
          <w:p w14:paraId="293BC06F"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77</w:t>
            </w:r>
          </w:p>
        </w:tc>
        <w:tc>
          <w:tcPr>
            <w:tcW w:w="814" w:type="pct"/>
            <w:shd w:val="clear" w:color="auto" w:fill="auto"/>
          </w:tcPr>
          <w:p w14:paraId="74522322"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0,06</w:t>
            </w:r>
          </w:p>
          <w:p w14:paraId="0E1AD421"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0,24</w:t>
            </w:r>
          </w:p>
          <w:p w14:paraId="3648A45F"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p>
          <w:p w14:paraId="1BD694B3"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0,11</w:t>
            </w:r>
          </w:p>
        </w:tc>
        <w:tc>
          <w:tcPr>
            <w:tcW w:w="1010" w:type="pct"/>
            <w:shd w:val="clear" w:color="auto" w:fill="auto"/>
          </w:tcPr>
          <w:p w14:paraId="121355BF"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Dec. Woj </w:t>
            </w:r>
            <w:proofErr w:type="spellStart"/>
            <w:r w:rsidRPr="005A135A">
              <w:rPr>
                <w:rFonts w:ascii="Times New Roman" w:eastAsia="Times New Roman" w:hAnsi="Times New Roman" w:cs="Times New Roman"/>
                <w:sz w:val="24"/>
                <w:szCs w:val="24"/>
                <w:lang w:eastAsia="pl-PL"/>
              </w:rPr>
              <w:t>Maz</w:t>
            </w:r>
            <w:proofErr w:type="spellEnd"/>
            <w:r w:rsidRPr="005A135A">
              <w:rPr>
                <w:rFonts w:ascii="Times New Roman" w:eastAsia="Times New Roman" w:hAnsi="Times New Roman" w:cs="Times New Roman"/>
                <w:sz w:val="24"/>
                <w:szCs w:val="24"/>
                <w:lang w:eastAsia="pl-PL"/>
              </w:rPr>
              <w:t>. Nr. GGN-O-III-7710-6/2/21/01 z dnia 28.11.2001</w:t>
            </w:r>
          </w:p>
          <w:p w14:paraId="0ACD3524"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Dec. Woj. </w:t>
            </w:r>
            <w:proofErr w:type="spellStart"/>
            <w:r w:rsidRPr="005A135A">
              <w:rPr>
                <w:rFonts w:ascii="Times New Roman" w:eastAsia="Times New Roman" w:hAnsi="Times New Roman" w:cs="Times New Roman"/>
                <w:sz w:val="24"/>
                <w:szCs w:val="24"/>
                <w:lang w:eastAsia="pl-PL"/>
              </w:rPr>
              <w:t>Maz</w:t>
            </w:r>
            <w:proofErr w:type="spellEnd"/>
            <w:r w:rsidRPr="005A135A">
              <w:rPr>
                <w:rFonts w:ascii="Times New Roman" w:eastAsia="Times New Roman" w:hAnsi="Times New Roman" w:cs="Times New Roman"/>
                <w:sz w:val="24"/>
                <w:szCs w:val="24"/>
                <w:lang w:eastAsia="pl-PL"/>
              </w:rPr>
              <w:t>. Nr. GGN-O-III-7710-6/2/22/01 z dnia 28.11.2001</w:t>
            </w:r>
          </w:p>
        </w:tc>
        <w:tc>
          <w:tcPr>
            <w:tcW w:w="780" w:type="pct"/>
            <w:shd w:val="clear" w:color="auto" w:fill="auto"/>
          </w:tcPr>
          <w:p w14:paraId="7D7C54C1"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1.000,00</w:t>
            </w:r>
          </w:p>
          <w:p w14:paraId="25CC7689" w14:textId="77777777" w:rsidR="00984C0D" w:rsidRPr="005A135A" w:rsidRDefault="00984C0D" w:rsidP="009026C1">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3.000,00</w:t>
            </w:r>
          </w:p>
          <w:p w14:paraId="2FEC3A84"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1.500,00</w:t>
            </w:r>
          </w:p>
        </w:tc>
      </w:tr>
      <w:tr w:rsidR="00C122DF" w:rsidRPr="005A135A" w14:paraId="072E13AC" w14:textId="77777777" w:rsidTr="00C122DF">
        <w:trPr>
          <w:trHeight w:val="260"/>
        </w:trPr>
        <w:tc>
          <w:tcPr>
            <w:tcW w:w="323" w:type="pct"/>
            <w:vMerge w:val="restart"/>
            <w:shd w:val="clear" w:color="auto" w:fill="auto"/>
          </w:tcPr>
          <w:p w14:paraId="17F889CC"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w:t>
            </w:r>
          </w:p>
        </w:tc>
        <w:tc>
          <w:tcPr>
            <w:tcW w:w="767" w:type="pct"/>
            <w:vMerge w:val="restart"/>
            <w:shd w:val="clear" w:color="auto" w:fill="auto"/>
          </w:tcPr>
          <w:p w14:paraId="34CB0BDC"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Czerwonka Włościańska</w:t>
            </w:r>
          </w:p>
        </w:tc>
        <w:tc>
          <w:tcPr>
            <w:tcW w:w="841" w:type="pct"/>
            <w:shd w:val="clear" w:color="auto" w:fill="auto"/>
          </w:tcPr>
          <w:p w14:paraId="6C92CBF7"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Ośrodek Zdrowia</w:t>
            </w:r>
          </w:p>
        </w:tc>
        <w:tc>
          <w:tcPr>
            <w:tcW w:w="465" w:type="pct"/>
            <w:shd w:val="clear" w:color="auto" w:fill="auto"/>
          </w:tcPr>
          <w:p w14:paraId="56A7A2CA"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324</w:t>
            </w:r>
          </w:p>
        </w:tc>
        <w:tc>
          <w:tcPr>
            <w:tcW w:w="814" w:type="pct"/>
            <w:shd w:val="clear" w:color="auto" w:fill="auto"/>
          </w:tcPr>
          <w:p w14:paraId="781CF420"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0,31</w:t>
            </w:r>
          </w:p>
        </w:tc>
        <w:tc>
          <w:tcPr>
            <w:tcW w:w="1010" w:type="pct"/>
            <w:shd w:val="clear" w:color="auto" w:fill="auto"/>
          </w:tcPr>
          <w:p w14:paraId="09CE5A2D"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OS1P/00007114/3</w:t>
            </w:r>
          </w:p>
        </w:tc>
        <w:tc>
          <w:tcPr>
            <w:tcW w:w="780" w:type="pct"/>
            <w:shd w:val="clear" w:color="auto" w:fill="auto"/>
          </w:tcPr>
          <w:p w14:paraId="4C662F36" w14:textId="77777777" w:rsidR="00984C0D" w:rsidRPr="005A135A" w:rsidRDefault="00984C0D" w:rsidP="009026C1">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1.630,00</w:t>
            </w:r>
          </w:p>
        </w:tc>
      </w:tr>
      <w:tr w:rsidR="00C122DF" w:rsidRPr="005A135A" w14:paraId="4851A9F9" w14:textId="77777777" w:rsidTr="00C122DF">
        <w:trPr>
          <w:trHeight w:val="280"/>
        </w:trPr>
        <w:tc>
          <w:tcPr>
            <w:tcW w:w="323" w:type="pct"/>
            <w:vMerge/>
            <w:shd w:val="clear" w:color="auto" w:fill="auto"/>
          </w:tcPr>
          <w:p w14:paraId="0DB553ED"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p>
        </w:tc>
        <w:tc>
          <w:tcPr>
            <w:tcW w:w="767" w:type="pct"/>
            <w:vMerge/>
            <w:shd w:val="clear" w:color="auto" w:fill="auto"/>
          </w:tcPr>
          <w:p w14:paraId="0061658C"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p>
        </w:tc>
        <w:tc>
          <w:tcPr>
            <w:tcW w:w="841" w:type="pct"/>
            <w:shd w:val="clear" w:color="auto" w:fill="auto"/>
          </w:tcPr>
          <w:p w14:paraId="3381530C"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Urząd Gminy</w:t>
            </w:r>
          </w:p>
        </w:tc>
        <w:tc>
          <w:tcPr>
            <w:tcW w:w="465" w:type="pct"/>
            <w:shd w:val="clear" w:color="auto" w:fill="auto"/>
          </w:tcPr>
          <w:p w14:paraId="035BCD21"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264</w:t>
            </w:r>
          </w:p>
        </w:tc>
        <w:tc>
          <w:tcPr>
            <w:tcW w:w="814" w:type="pct"/>
            <w:shd w:val="clear" w:color="auto" w:fill="auto"/>
          </w:tcPr>
          <w:p w14:paraId="73D91DB6"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0,41</w:t>
            </w:r>
          </w:p>
        </w:tc>
        <w:tc>
          <w:tcPr>
            <w:tcW w:w="1010" w:type="pct"/>
            <w:shd w:val="clear" w:color="auto" w:fill="auto"/>
          </w:tcPr>
          <w:p w14:paraId="6B55CE31"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OS1P/00018482/3</w:t>
            </w:r>
          </w:p>
        </w:tc>
        <w:tc>
          <w:tcPr>
            <w:tcW w:w="780" w:type="pct"/>
            <w:shd w:val="clear" w:color="auto" w:fill="auto"/>
          </w:tcPr>
          <w:p w14:paraId="55D43066" w14:textId="77777777" w:rsidR="00984C0D" w:rsidRPr="005A135A" w:rsidRDefault="00984C0D" w:rsidP="009026C1">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2.150,00</w:t>
            </w:r>
          </w:p>
        </w:tc>
      </w:tr>
      <w:tr w:rsidR="00C122DF" w:rsidRPr="005A135A" w14:paraId="2A3068D6" w14:textId="77777777" w:rsidTr="00C122DF">
        <w:trPr>
          <w:trHeight w:val="610"/>
        </w:trPr>
        <w:tc>
          <w:tcPr>
            <w:tcW w:w="323" w:type="pct"/>
            <w:vMerge/>
            <w:shd w:val="clear" w:color="auto" w:fill="auto"/>
          </w:tcPr>
          <w:p w14:paraId="7FF28507"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p>
        </w:tc>
        <w:tc>
          <w:tcPr>
            <w:tcW w:w="767" w:type="pct"/>
            <w:vMerge/>
            <w:shd w:val="clear" w:color="auto" w:fill="auto"/>
          </w:tcPr>
          <w:p w14:paraId="15E65A00"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p>
        </w:tc>
        <w:tc>
          <w:tcPr>
            <w:tcW w:w="841" w:type="pct"/>
            <w:shd w:val="clear" w:color="auto" w:fill="auto"/>
          </w:tcPr>
          <w:p w14:paraId="4117809A"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p>
          <w:p w14:paraId="3DAD5C2D"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Plac za Urzędem</w:t>
            </w:r>
          </w:p>
          <w:p w14:paraId="3EB60815"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p>
        </w:tc>
        <w:tc>
          <w:tcPr>
            <w:tcW w:w="465" w:type="pct"/>
            <w:shd w:val="clear" w:color="auto" w:fill="auto"/>
          </w:tcPr>
          <w:p w14:paraId="6860F062"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263/1</w:t>
            </w:r>
          </w:p>
          <w:p w14:paraId="69F2C8E0"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263/2</w:t>
            </w:r>
          </w:p>
        </w:tc>
        <w:tc>
          <w:tcPr>
            <w:tcW w:w="814" w:type="pct"/>
            <w:shd w:val="clear" w:color="auto" w:fill="auto"/>
          </w:tcPr>
          <w:p w14:paraId="22111B15"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0,1217</w:t>
            </w:r>
          </w:p>
          <w:p w14:paraId="0548C914"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0,4170</w:t>
            </w:r>
          </w:p>
          <w:p w14:paraId="5456AC93"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p>
        </w:tc>
        <w:tc>
          <w:tcPr>
            <w:tcW w:w="1010" w:type="pct"/>
            <w:shd w:val="clear" w:color="auto" w:fill="auto"/>
          </w:tcPr>
          <w:p w14:paraId="1C2778F8"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p>
          <w:p w14:paraId="31587559"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OS1P/00018485/4</w:t>
            </w:r>
          </w:p>
        </w:tc>
        <w:tc>
          <w:tcPr>
            <w:tcW w:w="780" w:type="pct"/>
            <w:shd w:val="clear" w:color="auto" w:fill="auto"/>
          </w:tcPr>
          <w:p w14:paraId="299A941A" w14:textId="77777777" w:rsidR="00984C0D" w:rsidRPr="005A135A" w:rsidRDefault="00984C0D" w:rsidP="009026C1">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1.440,00</w:t>
            </w:r>
          </w:p>
        </w:tc>
      </w:tr>
      <w:tr w:rsidR="00C122DF" w:rsidRPr="005A135A" w14:paraId="489B0EB3" w14:textId="77777777" w:rsidTr="00C122DF">
        <w:trPr>
          <w:trHeight w:val="160"/>
        </w:trPr>
        <w:tc>
          <w:tcPr>
            <w:tcW w:w="323" w:type="pct"/>
            <w:vMerge/>
            <w:shd w:val="clear" w:color="auto" w:fill="auto"/>
          </w:tcPr>
          <w:p w14:paraId="1E32A6D9"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p>
        </w:tc>
        <w:tc>
          <w:tcPr>
            <w:tcW w:w="767" w:type="pct"/>
            <w:vMerge/>
            <w:shd w:val="clear" w:color="auto" w:fill="auto"/>
          </w:tcPr>
          <w:p w14:paraId="183782CA"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p>
        </w:tc>
        <w:tc>
          <w:tcPr>
            <w:tcW w:w="841" w:type="pct"/>
            <w:shd w:val="clear" w:color="auto" w:fill="auto"/>
          </w:tcPr>
          <w:p w14:paraId="24A13C74"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Budynek GOK</w:t>
            </w:r>
          </w:p>
        </w:tc>
        <w:tc>
          <w:tcPr>
            <w:tcW w:w="465" w:type="pct"/>
            <w:shd w:val="clear" w:color="auto" w:fill="auto"/>
          </w:tcPr>
          <w:p w14:paraId="5898E30A"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267</w:t>
            </w:r>
          </w:p>
        </w:tc>
        <w:tc>
          <w:tcPr>
            <w:tcW w:w="814" w:type="pct"/>
            <w:shd w:val="clear" w:color="auto" w:fill="auto"/>
          </w:tcPr>
          <w:p w14:paraId="7C4AD99C"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0,20</w:t>
            </w:r>
          </w:p>
        </w:tc>
        <w:tc>
          <w:tcPr>
            <w:tcW w:w="1010" w:type="pct"/>
            <w:shd w:val="clear" w:color="auto" w:fill="auto"/>
          </w:tcPr>
          <w:p w14:paraId="5E8B33D9" w14:textId="77777777" w:rsidR="00984C0D" w:rsidRPr="005A135A" w:rsidRDefault="00984C0D" w:rsidP="009026C1">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OS1P/00018483/0</w:t>
            </w:r>
          </w:p>
        </w:tc>
        <w:tc>
          <w:tcPr>
            <w:tcW w:w="780" w:type="pct"/>
            <w:shd w:val="clear" w:color="auto" w:fill="auto"/>
          </w:tcPr>
          <w:p w14:paraId="1D51078B" w14:textId="77777777" w:rsidR="00984C0D" w:rsidRPr="005A135A" w:rsidRDefault="00984C0D" w:rsidP="009026C1">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1.050,00</w:t>
            </w:r>
          </w:p>
        </w:tc>
      </w:tr>
    </w:tbl>
    <w:p w14:paraId="2D0601E8" w14:textId="201F169D" w:rsidR="006314E3" w:rsidRDefault="006314E3" w:rsidP="00984C0D">
      <w:pPr>
        <w:tabs>
          <w:tab w:val="left" w:pos="5325"/>
        </w:tabs>
        <w:rPr>
          <w:rFonts w:ascii="Times New Roman" w:hAnsi="Times New Roman" w:cs="Times New Roman"/>
          <w:sz w:val="24"/>
          <w:szCs w:val="24"/>
        </w:rPr>
      </w:pPr>
    </w:p>
    <w:p w14:paraId="01F4BBBF" w14:textId="5A83EB16" w:rsidR="00984C0D" w:rsidRPr="00984C0D" w:rsidRDefault="00984C0D" w:rsidP="00984C0D">
      <w:pPr>
        <w:tabs>
          <w:tab w:val="left" w:pos="5325"/>
        </w:tabs>
        <w:rPr>
          <w:rFonts w:ascii="Times New Roman" w:hAnsi="Times New Roman" w:cs="Times New Roman"/>
          <w:sz w:val="24"/>
          <w:szCs w:val="24"/>
        </w:rPr>
        <w:sectPr w:rsidR="00984C0D" w:rsidRPr="00984C0D" w:rsidSect="00C122DF">
          <w:pgSz w:w="11906" w:h="16838" w:code="9"/>
          <w:pgMar w:top="1418" w:right="1418" w:bottom="1418" w:left="1418" w:header="709" w:footer="709" w:gutter="0"/>
          <w:cols w:space="708"/>
          <w:docGrid w:linePitch="360"/>
        </w:sectPr>
      </w:pPr>
      <w:r>
        <w:rPr>
          <w:rFonts w:ascii="Times New Roman" w:hAnsi="Times New Roman" w:cs="Times New Roman"/>
          <w:sz w:val="24"/>
          <w:szCs w:val="24"/>
        </w:rPr>
        <w:tab/>
      </w:r>
    </w:p>
    <w:p w14:paraId="570CE51C" w14:textId="77777777" w:rsidR="00984C0D" w:rsidRDefault="00984C0D" w:rsidP="00984C0D">
      <w:pPr>
        <w:spacing w:after="0" w:line="240" w:lineRule="auto"/>
        <w:rPr>
          <w:rFonts w:ascii="Times New Roman" w:eastAsia="Times New Roman" w:hAnsi="Times New Roman" w:cs="Times New Roman"/>
          <w:b/>
          <w:sz w:val="24"/>
          <w:szCs w:val="24"/>
          <w:lang w:eastAsia="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6"/>
        <w:gridCol w:w="1389"/>
        <w:gridCol w:w="1819"/>
        <w:gridCol w:w="763"/>
        <w:gridCol w:w="996"/>
        <w:gridCol w:w="2308"/>
        <w:gridCol w:w="1269"/>
      </w:tblGrid>
      <w:tr w:rsidR="005A135A" w:rsidRPr="005A135A" w14:paraId="47D70D3A" w14:textId="77777777" w:rsidTr="009C7686">
        <w:trPr>
          <w:trHeight w:val="1260"/>
        </w:trPr>
        <w:tc>
          <w:tcPr>
            <w:tcW w:w="516" w:type="dxa"/>
            <w:vMerge w:val="restart"/>
            <w:shd w:val="clear" w:color="auto" w:fill="auto"/>
          </w:tcPr>
          <w:p w14:paraId="4B5EFF5E" w14:textId="2872DC7F" w:rsidR="00B14A44" w:rsidRPr="005A135A" w:rsidRDefault="00B14A44" w:rsidP="00984C0D">
            <w:pPr>
              <w:rPr>
                <w:rFonts w:ascii="Times New Roman" w:eastAsia="Times New Roman" w:hAnsi="Times New Roman" w:cs="Times New Roman"/>
                <w:sz w:val="24"/>
                <w:szCs w:val="24"/>
                <w:lang w:eastAsia="pl-PL"/>
              </w:rPr>
            </w:pPr>
          </w:p>
        </w:tc>
        <w:tc>
          <w:tcPr>
            <w:tcW w:w="1389" w:type="dxa"/>
            <w:vMerge w:val="restart"/>
            <w:shd w:val="clear" w:color="auto" w:fill="auto"/>
          </w:tcPr>
          <w:p w14:paraId="16778906"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819" w:type="dxa"/>
            <w:shd w:val="clear" w:color="auto" w:fill="auto"/>
          </w:tcPr>
          <w:p w14:paraId="02D076C9"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p w14:paraId="1269BB10"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p w14:paraId="7D3A1793"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Parking</w:t>
            </w:r>
          </w:p>
          <w:p w14:paraId="38A74D2D"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p w14:paraId="05488B0C"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763" w:type="dxa"/>
            <w:shd w:val="clear" w:color="auto" w:fill="auto"/>
          </w:tcPr>
          <w:p w14:paraId="4B0AFAB7"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283/5</w:t>
            </w:r>
          </w:p>
          <w:p w14:paraId="7F411086"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284/2</w:t>
            </w:r>
          </w:p>
          <w:p w14:paraId="7E23E0E8"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285/3</w:t>
            </w:r>
          </w:p>
          <w:p w14:paraId="41782AC7"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285/6</w:t>
            </w:r>
          </w:p>
        </w:tc>
        <w:tc>
          <w:tcPr>
            <w:tcW w:w="996" w:type="dxa"/>
            <w:shd w:val="clear" w:color="auto" w:fill="auto"/>
          </w:tcPr>
          <w:p w14:paraId="3A0DEFEE"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0,0164</w:t>
            </w:r>
          </w:p>
          <w:p w14:paraId="43BA5CEB"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0,0043</w:t>
            </w:r>
          </w:p>
          <w:p w14:paraId="5F8B8CF2"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0,0747</w:t>
            </w:r>
          </w:p>
          <w:p w14:paraId="07AAF722"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0,0075</w:t>
            </w:r>
          </w:p>
        </w:tc>
        <w:tc>
          <w:tcPr>
            <w:tcW w:w="2308" w:type="dxa"/>
            <w:shd w:val="clear" w:color="auto" w:fill="auto"/>
          </w:tcPr>
          <w:p w14:paraId="44D79750"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p w14:paraId="1DD4A83D"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OS1P/00018484/7</w:t>
            </w:r>
          </w:p>
        </w:tc>
        <w:tc>
          <w:tcPr>
            <w:tcW w:w="1269" w:type="dxa"/>
            <w:shd w:val="clear" w:color="auto" w:fill="auto"/>
          </w:tcPr>
          <w:p w14:paraId="0246ED47" w14:textId="77777777" w:rsidR="00B14A44" w:rsidRPr="005A135A" w:rsidRDefault="00B14A44" w:rsidP="002857DF">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darowizna</w:t>
            </w:r>
          </w:p>
          <w:p w14:paraId="6241C2F5" w14:textId="01B44B73" w:rsidR="00B14A44" w:rsidRPr="005A135A" w:rsidRDefault="00B14A44" w:rsidP="002857DF">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darowizna</w:t>
            </w:r>
          </w:p>
          <w:p w14:paraId="0FE10DB2"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360,00</w:t>
            </w:r>
          </w:p>
        </w:tc>
      </w:tr>
      <w:tr w:rsidR="005A135A" w:rsidRPr="005A135A" w14:paraId="5B8EB5D7" w14:textId="77777777" w:rsidTr="009C7686">
        <w:trPr>
          <w:trHeight w:val="220"/>
        </w:trPr>
        <w:tc>
          <w:tcPr>
            <w:tcW w:w="516" w:type="dxa"/>
            <w:vMerge/>
            <w:shd w:val="clear" w:color="auto" w:fill="auto"/>
          </w:tcPr>
          <w:p w14:paraId="20234051"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389" w:type="dxa"/>
            <w:vMerge/>
            <w:shd w:val="clear" w:color="auto" w:fill="auto"/>
          </w:tcPr>
          <w:p w14:paraId="03671987"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819" w:type="dxa"/>
            <w:shd w:val="clear" w:color="auto" w:fill="auto"/>
          </w:tcPr>
          <w:p w14:paraId="254B0911"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Szkoła Podstawowa Budynek A</w:t>
            </w:r>
          </w:p>
          <w:p w14:paraId="4AA78D6B"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Szkoła Podstawowa Budynek B</w:t>
            </w:r>
          </w:p>
        </w:tc>
        <w:tc>
          <w:tcPr>
            <w:tcW w:w="763" w:type="dxa"/>
            <w:shd w:val="clear" w:color="auto" w:fill="auto"/>
          </w:tcPr>
          <w:p w14:paraId="18E91D36"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p w14:paraId="42126434"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262</w:t>
            </w:r>
          </w:p>
        </w:tc>
        <w:tc>
          <w:tcPr>
            <w:tcW w:w="996" w:type="dxa"/>
            <w:shd w:val="clear" w:color="auto" w:fill="auto"/>
          </w:tcPr>
          <w:p w14:paraId="569AF296"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p w14:paraId="11593A37"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1,10</w:t>
            </w:r>
          </w:p>
        </w:tc>
        <w:tc>
          <w:tcPr>
            <w:tcW w:w="2308" w:type="dxa"/>
            <w:shd w:val="clear" w:color="auto" w:fill="auto"/>
          </w:tcPr>
          <w:p w14:paraId="271AFBAA"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p w14:paraId="51357EA0"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OS1P/00025663/8</w:t>
            </w:r>
          </w:p>
        </w:tc>
        <w:tc>
          <w:tcPr>
            <w:tcW w:w="1269" w:type="dxa"/>
            <w:shd w:val="clear" w:color="auto" w:fill="auto"/>
          </w:tcPr>
          <w:p w14:paraId="0C47A01D" w14:textId="77777777" w:rsidR="00B14A44" w:rsidRPr="005A135A" w:rsidRDefault="00B14A44" w:rsidP="002857DF">
            <w:pPr>
              <w:spacing w:after="0" w:line="240" w:lineRule="auto"/>
              <w:rPr>
                <w:rFonts w:ascii="Times New Roman" w:eastAsia="Times New Roman" w:hAnsi="Times New Roman" w:cs="Times New Roman"/>
                <w:sz w:val="24"/>
                <w:szCs w:val="24"/>
                <w:lang w:eastAsia="pl-PL"/>
              </w:rPr>
            </w:pPr>
          </w:p>
          <w:p w14:paraId="32D61FCC" w14:textId="77777777" w:rsidR="00B14A44" w:rsidRPr="005A135A" w:rsidRDefault="00B14A44" w:rsidP="002857DF">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11.000,00</w:t>
            </w:r>
          </w:p>
        </w:tc>
      </w:tr>
      <w:tr w:rsidR="005A135A" w:rsidRPr="005A135A" w14:paraId="6799CE9C" w14:textId="77777777" w:rsidTr="009C7686">
        <w:trPr>
          <w:trHeight w:val="600"/>
        </w:trPr>
        <w:tc>
          <w:tcPr>
            <w:tcW w:w="516" w:type="dxa"/>
            <w:vMerge/>
            <w:shd w:val="clear" w:color="auto" w:fill="auto"/>
          </w:tcPr>
          <w:p w14:paraId="0CE2E60E"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389" w:type="dxa"/>
            <w:vMerge/>
            <w:shd w:val="clear" w:color="auto" w:fill="auto"/>
          </w:tcPr>
          <w:p w14:paraId="77A05E9B"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819" w:type="dxa"/>
            <w:shd w:val="clear" w:color="auto" w:fill="auto"/>
          </w:tcPr>
          <w:p w14:paraId="5E5A5100"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Agronomówka</w:t>
            </w:r>
          </w:p>
        </w:tc>
        <w:tc>
          <w:tcPr>
            <w:tcW w:w="763" w:type="dxa"/>
            <w:shd w:val="clear" w:color="auto" w:fill="auto"/>
          </w:tcPr>
          <w:p w14:paraId="49E24E08"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323/1</w:t>
            </w:r>
          </w:p>
          <w:p w14:paraId="09D86B5E"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323/6</w:t>
            </w:r>
          </w:p>
        </w:tc>
        <w:tc>
          <w:tcPr>
            <w:tcW w:w="996" w:type="dxa"/>
            <w:shd w:val="clear" w:color="auto" w:fill="auto"/>
          </w:tcPr>
          <w:p w14:paraId="4E9B9C2F"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0,0054</w:t>
            </w:r>
          </w:p>
          <w:p w14:paraId="42C3A944"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0,0219</w:t>
            </w:r>
          </w:p>
        </w:tc>
        <w:tc>
          <w:tcPr>
            <w:tcW w:w="2308" w:type="dxa"/>
            <w:shd w:val="clear" w:color="auto" w:fill="auto"/>
          </w:tcPr>
          <w:p w14:paraId="674168A6"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p w14:paraId="53588511"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OS1P/00000850/5</w:t>
            </w:r>
          </w:p>
          <w:p w14:paraId="05F5B213"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269" w:type="dxa"/>
            <w:vMerge w:val="restart"/>
            <w:shd w:val="clear" w:color="auto" w:fill="auto"/>
          </w:tcPr>
          <w:p w14:paraId="3DBD2EA9" w14:textId="77777777" w:rsidR="00B14A44" w:rsidRPr="005A135A" w:rsidRDefault="00B14A44" w:rsidP="002857DF">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28,00</w:t>
            </w:r>
          </w:p>
          <w:p w14:paraId="1DB3E63C"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16,00</w:t>
            </w:r>
          </w:p>
          <w:p w14:paraId="4B617C2E" w14:textId="77777777" w:rsidR="002857DF" w:rsidRDefault="002857DF" w:rsidP="002857DF">
            <w:pPr>
              <w:spacing w:after="0" w:line="240" w:lineRule="auto"/>
              <w:rPr>
                <w:rFonts w:ascii="Times New Roman" w:eastAsia="Times New Roman" w:hAnsi="Times New Roman" w:cs="Times New Roman"/>
                <w:sz w:val="24"/>
                <w:szCs w:val="24"/>
                <w:lang w:eastAsia="pl-PL"/>
              </w:rPr>
            </w:pPr>
          </w:p>
          <w:p w14:paraId="1994414C" w14:textId="7CBF20FD" w:rsidR="00B14A44" w:rsidRPr="005A135A" w:rsidRDefault="00B14A44" w:rsidP="002857DF">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3.000,00</w:t>
            </w:r>
          </w:p>
        </w:tc>
      </w:tr>
      <w:tr w:rsidR="005A135A" w:rsidRPr="005A135A" w14:paraId="67E870E5" w14:textId="77777777" w:rsidTr="009C7686">
        <w:trPr>
          <w:trHeight w:val="660"/>
        </w:trPr>
        <w:tc>
          <w:tcPr>
            <w:tcW w:w="516" w:type="dxa"/>
            <w:vMerge/>
            <w:shd w:val="clear" w:color="auto" w:fill="auto"/>
          </w:tcPr>
          <w:p w14:paraId="129813E3"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389" w:type="dxa"/>
            <w:vMerge/>
            <w:shd w:val="clear" w:color="auto" w:fill="auto"/>
          </w:tcPr>
          <w:p w14:paraId="6F3F9D71"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819" w:type="dxa"/>
            <w:shd w:val="clear" w:color="auto" w:fill="auto"/>
          </w:tcPr>
          <w:p w14:paraId="7687D7CE"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Grunty pod zabudowaniami</w:t>
            </w:r>
          </w:p>
        </w:tc>
        <w:tc>
          <w:tcPr>
            <w:tcW w:w="763" w:type="dxa"/>
            <w:shd w:val="clear" w:color="auto" w:fill="auto"/>
          </w:tcPr>
          <w:p w14:paraId="546EFF6F"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52/3</w:t>
            </w:r>
          </w:p>
        </w:tc>
        <w:tc>
          <w:tcPr>
            <w:tcW w:w="996" w:type="dxa"/>
            <w:shd w:val="clear" w:color="auto" w:fill="auto"/>
          </w:tcPr>
          <w:p w14:paraId="414A1A12"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0,30</w:t>
            </w:r>
          </w:p>
        </w:tc>
        <w:tc>
          <w:tcPr>
            <w:tcW w:w="2308" w:type="dxa"/>
            <w:shd w:val="clear" w:color="auto" w:fill="auto"/>
          </w:tcPr>
          <w:p w14:paraId="52D6E8B9"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Dec. Woj. </w:t>
            </w:r>
            <w:proofErr w:type="spellStart"/>
            <w:r w:rsidRPr="005A135A">
              <w:rPr>
                <w:rFonts w:ascii="Times New Roman" w:eastAsia="Times New Roman" w:hAnsi="Times New Roman" w:cs="Times New Roman"/>
                <w:sz w:val="24"/>
                <w:szCs w:val="24"/>
                <w:lang w:eastAsia="pl-PL"/>
              </w:rPr>
              <w:t>Maz</w:t>
            </w:r>
            <w:proofErr w:type="spellEnd"/>
            <w:r w:rsidRPr="005A135A">
              <w:rPr>
                <w:rFonts w:ascii="Times New Roman" w:eastAsia="Times New Roman" w:hAnsi="Times New Roman" w:cs="Times New Roman"/>
                <w:sz w:val="24"/>
                <w:szCs w:val="24"/>
                <w:lang w:eastAsia="pl-PL"/>
              </w:rPr>
              <w:t>.                     Nr GGN-O-III-7710-6/2/23/01</w:t>
            </w:r>
          </w:p>
          <w:p w14:paraId="19AAE64A" w14:textId="3FBD1A71"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 dnia 28.01.2001 r.</w:t>
            </w:r>
          </w:p>
        </w:tc>
        <w:tc>
          <w:tcPr>
            <w:tcW w:w="1269" w:type="dxa"/>
            <w:vMerge/>
            <w:shd w:val="clear" w:color="auto" w:fill="auto"/>
          </w:tcPr>
          <w:p w14:paraId="4C5159A2"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r>
      <w:tr w:rsidR="005A135A" w:rsidRPr="005A135A" w14:paraId="0CFE4D31" w14:textId="77777777" w:rsidTr="009C7686">
        <w:trPr>
          <w:trHeight w:val="240"/>
        </w:trPr>
        <w:tc>
          <w:tcPr>
            <w:tcW w:w="516" w:type="dxa"/>
            <w:vMerge w:val="restart"/>
            <w:shd w:val="clear" w:color="auto" w:fill="auto"/>
          </w:tcPr>
          <w:p w14:paraId="5B3FE140"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w:t>
            </w:r>
          </w:p>
        </w:tc>
        <w:tc>
          <w:tcPr>
            <w:tcW w:w="1389" w:type="dxa"/>
            <w:vMerge w:val="restart"/>
            <w:shd w:val="clear" w:color="auto" w:fill="auto"/>
          </w:tcPr>
          <w:p w14:paraId="3CB128D8"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Czerwonka Szlachecka</w:t>
            </w:r>
          </w:p>
        </w:tc>
        <w:tc>
          <w:tcPr>
            <w:tcW w:w="1819" w:type="dxa"/>
            <w:vMerge w:val="restart"/>
            <w:shd w:val="clear" w:color="auto" w:fill="auto"/>
          </w:tcPr>
          <w:p w14:paraId="7378C314"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p w14:paraId="7AE0C395"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SUW</w:t>
            </w:r>
          </w:p>
        </w:tc>
        <w:tc>
          <w:tcPr>
            <w:tcW w:w="763" w:type="dxa"/>
            <w:shd w:val="clear" w:color="auto" w:fill="auto"/>
          </w:tcPr>
          <w:p w14:paraId="1BBC2BEF"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w:t>
            </w:r>
          </w:p>
        </w:tc>
        <w:tc>
          <w:tcPr>
            <w:tcW w:w="996" w:type="dxa"/>
            <w:shd w:val="clear" w:color="auto" w:fill="auto"/>
          </w:tcPr>
          <w:p w14:paraId="1CEE2C98" w14:textId="77777777" w:rsidR="00B14A44" w:rsidRPr="005A135A" w:rsidRDefault="00B14A44" w:rsidP="005A135A">
            <w:pPr>
              <w:spacing w:after="0" w:line="240" w:lineRule="auto"/>
              <w:jc w:val="center"/>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sz w:val="24"/>
                <w:szCs w:val="24"/>
                <w:lang w:eastAsia="pl-PL"/>
              </w:rPr>
              <w:t>0,20</w:t>
            </w:r>
          </w:p>
        </w:tc>
        <w:tc>
          <w:tcPr>
            <w:tcW w:w="2308" w:type="dxa"/>
            <w:vMerge w:val="restart"/>
            <w:shd w:val="clear" w:color="auto" w:fill="auto"/>
          </w:tcPr>
          <w:p w14:paraId="7831829B"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p w14:paraId="1E6C67C7"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OS1P/00018670/8</w:t>
            </w:r>
          </w:p>
        </w:tc>
        <w:tc>
          <w:tcPr>
            <w:tcW w:w="1269" w:type="dxa"/>
            <w:shd w:val="clear" w:color="auto" w:fill="auto"/>
          </w:tcPr>
          <w:p w14:paraId="3FD5ED53" w14:textId="77777777" w:rsidR="00B14A44" w:rsidRPr="005A135A" w:rsidRDefault="00B14A44" w:rsidP="002857DF">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420,00</w:t>
            </w:r>
          </w:p>
        </w:tc>
      </w:tr>
      <w:tr w:rsidR="005A135A" w:rsidRPr="005A135A" w14:paraId="38421F00" w14:textId="77777777" w:rsidTr="009C7686">
        <w:trPr>
          <w:trHeight w:val="260"/>
        </w:trPr>
        <w:tc>
          <w:tcPr>
            <w:tcW w:w="516" w:type="dxa"/>
            <w:vMerge/>
            <w:shd w:val="clear" w:color="auto" w:fill="auto"/>
          </w:tcPr>
          <w:p w14:paraId="12E40195"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389" w:type="dxa"/>
            <w:vMerge/>
            <w:shd w:val="clear" w:color="auto" w:fill="auto"/>
          </w:tcPr>
          <w:p w14:paraId="501D6E1F"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819" w:type="dxa"/>
            <w:vMerge/>
            <w:shd w:val="clear" w:color="auto" w:fill="auto"/>
          </w:tcPr>
          <w:p w14:paraId="14166F8F"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763" w:type="dxa"/>
            <w:shd w:val="clear" w:color="auto" w:fill="auto"/>
          </w:tcPr>
          <w:p w14:paraId="3BC281B0"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9/5</w:t>
            </w:r>
          </w:p>
        </w:tc>
        <w:tc>
          <w:tcPr>
            <w:tcW w:w="996" w:type="dxa"/>
            <w:shd w:val="clear" w:color="auto" w:fill="auto"/>
          </w:tcPr>
          <w:p w14:paraId="2FF61461"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0,02</w:t>
            </w:r>
          </w:p>
        </w:tc>
        <w:tc>
          <w:tcPr>
            <w:tcW w:w="2308" w:type="dxa"/>
            <w:vMerge/>
            <w:shd w:val="clear" w:color="auto" w:fill="auto"/>
          </w:tcPr>
          <w:p w14:paraId="0E78A61B"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269" w:type="dxa"/>
            <w:shd w:val="clear" w:color="auto" w:fill="auto"/>
          </w:tcPr>
          <w:p w14:paraId="45891D9E" w14:textId="77777777" w:rsidR="00B14A44" w:rsidRPr="005A135A" w:rsidRDefault="00B14A44" w:rsidP="002857DF">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1.600,00</w:t>
            </w:r>
          </w:p>
        </w:tc>
      </w:tr>
      <w:tr w:rsidR="005A135A" w:rsidRPr="005A135A" w14:paraId="5B9D2054" w14:textId="77777777" w:rsidTr="009C7686">
        <w:trPr>
          <w:trHeight w:val="440"/>
        </w:trPr>
        <w:tc>
          <w:tcPr>
            <w:tcW w:w="516" w:type="dxa"/>
            <w:vMerge/>
            <w:shd w:val="clear" w:color="auto" w:fill="auto"/>
          </w:tcPr>
          <w:p w14:paraId="5BAC0C5A"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389" w:type="dxa"/>
            <w:vMerge/>
            <w:shd w:val="clear" w:color="auto" w:fill="auto"/>
          </w:tcPr>
          <w:p w14:paraId="7262D23A"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819" w:type="dxa"/>
            <w:vMerge/>
            <w:shd w:val="clear" w:color="auto" w:fill="auto"/>
          </w:tcPr>
          <w:p w14:paraId="5427ECBC"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763" w:type="dxa"/>
            <w:shd w:val="clear" w:color="auto" w:fill="auto"/>
          </w:tcPr>
          <w:p w14:paraId="1AB1D745"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9/6</w:t>
            </w:r>
          </w:p>
        </w:tc>
        <w:tc>
          <w:tcPr>
            <w:tcW w:w="996" w:type="dxa"/>
            <w:shd w:val="clear" w:color="auto" w:fill="auto"/>
          </w:tcPr>
          <w:p w14:paraId="339C25EB"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0,05</w:t>
            </w:r>
          </w:p>
        </w:tc>
        <w:tc>
          <w:tcPr>
            <w:tcW w:w="2308" w:type="dxa"/>
            <w:vMerge/>
            <w:shd w:val="clear" w:color="auto" w:fill="auto"/>
          </w:tcPr>
          <w:p w14:paraId="08677686"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269" w:type="dxa"/>
            <w:shd w:val="clear" w:color="auto" w:fill="auto"/>
          </w:tcPr>
          <w:p w14:paraId="043AB778" w14:textId="77777777" w:rsidR="00B14A44" w:rsidRPr="005A135A" w:rsidRDefault="00B14A44" w:rsidP="002857DF">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4.000,00</w:t>
            </w:r>
          </w:p>
        </w:tc>
      </w:tr>
      <w:tr w:rsidR="005A135A" w:rsidRPr="005A135A" w14:paraId="1DC22683" w14:textId="77777777" w:rsidTr="009C7686">
        <w:trPr>
          <w:trHeight w:val="560"/>
        </w:trPr>
        <w:tc>
          <w:tcPr>
            <w:tcW w:w="516" w:type="dxa"/>
            <w:vMerge w:val="restart"/>
            <w:shd w:val="clear" w:color="auto" w:fill="auto"/>
          </w:tcPr>
          <w:p w14:paraId="35EE1706"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w:t>
            </w:r>
          </w:p>
        </w:tc>
        <w:tc>
          <w:tcPr>
            <w:tcW w:w="1389" w:type="dxa"/>
            <w:vMerge w:val="restart"/>
            <w:shd w:val="clear" w:color="auto" w:fill="auto"/>
          </w:tcPr>
          <w:p w14:paraId="09F61939"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Dąbrówka</w:t>
            </w:r>
          </w:p>
        </w:tc>
        <w:tc>
          <w:tcPr>
            <w:tcW w:w="1819" w:type="dxa"/>
            <w:vMerge w:val="restart"/>
            <w:shd w:val="clear" w:color="auto" w:fill="auto"/>
          </w:tcPr>
          <w:p w14:paraId="41326398"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Grunty po wysypisku</w:t>
            </w:r>
          </w:p>
          <w:p w14:paraId="4523876C"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Grunty nie zabudowane</w:t>
            </w:r>
          </w:p>
        </w:tc>
        <w:tc>
          <w:tcPr>
            <w:tcW w:w="763" w:type="dxa"/>
            <w:shd w:val="clear" w:color="auto" w:fill="auto"/>
          </w:tcPr>
          <w:p w14:paraId="7F0F25D4"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79/2</w:t>
            </w:r>
          </w:p>
          <w:p w14:paraId="032B2FEE"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80/2</w:t>
            </w:r>
          </w:p>
        </w:tc>
        <w:tc>
          <w:tcPr>
            <w:tcW w:w="996" w:type="dxa"/>
            <w:shd w:val="clear" w:color="auto" w:fill="auto"/>
          </w:tcPr>
          <w:p w14:paraId="2ADA5EF5"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1,13</w:t>
            </w:r>
          </w:p>
          <w:p w14:paraId="167997E7"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0,31</w:t>
            </w:r>
          </w:p>
        </w:tc>
        <w:tc>
          <w:tcPr>
            <w:tcW w:w="2308" w:type="dxa"/>
            <w:shd w:val="clear" w:color="auto" w:fill="auto"/>
          </w:tcPr>
          <w:p w14:paraId="51C53A8E"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OS1P/00017119/1</w:t>
            </w:r>
          </w:p>
        </w:tc>
        <w:tc>
          <w:tcPr>
            <w:tcW w:w="1269" w:type="dxa"/>
            <w:shd w:val="clear" w:color="auto" w:fill="auto"/>
          </w:tcPr>
          <w:p w14:paraId="166437EC" w14:textId="77777777" w:rsidR="00B14A44" w:rsidRPr="005A135A" w:rsidRDefault="00B14A44" w:rsidP="002857DF">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450,00</w:t>
            </w:r>
          </w:p>
        </w:tc>
      </w:tr>
      <w:tr w:rsidR="005A135A" w:rsidRPr="005A135A" w14:paraId="0F87156D" w14:textId="77777777" w:rsidTr="009C7686">
        <w:trPr>
          <w:trHeight w:val="720"/>
        </w:trPr>
        <w:tc>
          <w:tcPr>
            <w:tcW w:w="516" w:type="dxa"/>
            <w:vMerge/>
            <w:shd w:val="clear" w:color="auto" w:fill="auto"/>
          </w:tcPr>
          <w:p w14:paraId="3C4C37E5"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389" w:type="dxa"/>
            <w:vMerge/>
            <w:shd w:val="clear" w:color="auto" w:fill="auto"/>
          </w:tcPr>
          <w:p w14:paraId="530930E5"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819" w:type="dxa"/>
            <w:vMerge/>
            <w:shd w:val="clear" w:color="auto" w:fill="auto"/>
          </w:tcPr>
          <w:p w14:paraId="22A59FD4"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763" w:type="dxa"/>
            <w:shd w:val="clear" w:color="auto" w:fill="auto"/>
          </w:tcPr>
          <w:p w14:paraId="46F14B4D"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w:t>
            </w:r>
          </w:p>
        </w:tc>
        <w:tc>
          <w:tcPr>
            <w:tcW w:w="996" w:type="dxa"/>
            <w:shd w:val="clear" w:color="auto" w:fill="auto"/>
          </w:tcPr>
          <w:p w14:paraId="31E2A729"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0,09</w:t>
            </w:r>
          </w:p>
        </w:tc>
        <w:tc>
          <w:tcPr>
            <w:tcW w:w="2308" w:type="dxa"/>
            <w:shd w:val="clear" w:color="auto" w:fill="auto"/>
          </w:tcPr>
          <w:p w14:paraId="5F338FBB"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OS1P/00048943/2</w:t>
            </w:r>
          </w:p>
        </w:tc>
        <w:tc>
          <w:tcPr>
            <w:tcW w:w="1269" w:type="dxa"/>
            <w:shd w:val="clear" w:color="auto" w:fill="auto"/>
          </w:tcPr>
          <w:p w14:paraId="581DEFD8" w14:textId="77777777" w:rsidR="00B14A44" w:rsidRPr="005A135A" w:rsidRDefault="00B14A44" w:rsidP="002857DF">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600,00</w:t>
            </w:r>
          </w:p>
        </w:tc>
      </w:tr>
      <w:tr w:rsidR="005A135A" w:rsidRPr="005A135A" w14:paraId="7BF7B7D0" w14:textId="77777777" w:rsidTr="009C7686">
        <w:trPr>
          <w:trHeight w:val="260"/>
        </w:trPr>
        <w:tc>
          <w:tcPr>
            <w:tcW w:w="516" w:type="dxa"/>
            <w:vMerge w:val="restart"/>
            <w:shd w:val="clear" w:color="auto" w:fill="auto"/>
          </w:tcPr>
          <w:p w14:paraId="4C4DB5E9"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w:t>
            </w:r>
          </w:p>
        </w:tc>
        <w:tc>
          <w:tcPr>
            <w:tcW w:w="1389" w:type="dxa"/>
            <w:vMerge w:val="restart"/>
            <w:shd w:val="clear" w:color="auto" w:fill="auto"/>
          </w:tcPr>
          <w:p w14:paraId="5C489824"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Guty Duże</w:t>
            </w:r>
          </w:p>
        </w:tc>
        <w:tc>
          <w:tcPr>
            <w:tcW w:w="1819" w:type="dxa"/>
            <w:shd w:val="clear" w:color="auto" w:fill="auto"/>
          </w:tcPr>
          <w:p w14:paraId="68017784"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SUW</w:t>
            </w:r>
          </w:p>
        </w:tc>
        <w:tc>
          <w:tcPr>
            <w:tcW w:w="763" w:type="dxa"/>
            <w:shd w:val="clear" w:color="auto" w:fill="auto"/>
          </w:tcPr>
          <w:p w14:paraId="1B52E603"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81/1</w:t>
            </w:r>
          </w:p>
        </w:tc>
        <w:tc>
          <w:tcPr>
            <w:tcW w:w="996" w:type="dxa"/>
            <w:shd w:val="clear" w:color="auto" w:fill="auto"/>
          </w:tcPr>
          <w:p w14:paraId="564EB983" w14:textId="77777777" w:rsidR="00B14A44" w:rsidRPr="005A135A" w:rsidRDefault="00B14A44" w:rsidP="005A135A">
            <w:pPr>
              <w:spacing w:after="0" w:line="240" w:lineRule="auto"/>
              <w:jc w:val="center"/>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sz w:val="24"/>
                <w:szCs w:val="24"/>
                <w:lang w:eastAsia="pl-PL"/>
              </w:rPr>
              <w:t>0,13</w:t>
            </w:r>
          </w:p>
        </w:tc>
        <w:tc>
          <w:tcPr>
            <w:tcW w:w="2308" w:type="dxa"/>
            <w:shd w:val="clear" w:color="auto" w:fill="auto"/>
          </w:tcPr>
          <w:p w14:paraId="252FA7D0" w14:textId="77777777" w:rsidR="00B14A44" w:rsidRPr="005A135A" w:rsidRDefault="00B14A44" w:rsidP="005A135A">
            <w:pPr>
              <w:spacing w:after="0" w:line="240" w:lineRule="auto"/>
              <w:jc w:val="center"/>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sz w:val="24"/>
                <w:szCs w:val="24"/>
                <w:lang w:eastAsia="pl-PL"/>
              </w:rPr>
              <w:t>OS1P/00018279/1</w:t>
            </w:r>
          </w:p>
        </w:tc>
        <w:tc>
          <w:tcPr>
            <w:tcW w:w="1269" w:type="dxa"/>
            <w:shd w:val="clear" w:color="auto" w:fill="auto"/>
          </w:tcPr>
          <w:p w14:paraId="3045AC82" w14:textId="77777777" w:rsidR="00B14A44" w:rsidRPr="005A135A" w:rsidRDefault="00B14A44" w:rsidP="002857DF">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270,00</w:t>
            </w:r>
          </w:p>
        </w:tc>
      </w:tr>
      <w:tr w:rsidR="005A135A" w:rsidRPr="005A135A" w14:paraId="0EC8E77E" w14:textId="77777777" w:rsidTr="009C7686">
        <w:trPr>
          <w:trHeight w:val="280"/>
        </w:trPr>
        <w:tc>
          <w:tcPr>
            <w:tcW w:w="516" w:type="dxa"/>
            <w:vMerge/>
            <w:shd w:val="clear" w:color="auto" w:fill="auto"/>
          </w:tcPr>
          <w:p w14:paraId="6953966E"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389" w:type="dxa"/>
            <w:vMerge/>
            <w:shd w:val="clear" w:color="auto" w:fill="auto"/>
          </w:tcPr>
          <w:p w14:paraId="46BEDB25"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819" w:type="dxa"/>
            <w:vMerge w:val="restart"/>
            <w:shd w:val="clear" w:color="auto" w:fill="auto"/>
          </w:tcPr>
          <w:p w14:paraId="22E9E479"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p w14:paraId="01EEBB1F"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Budynek po byłej Szkole Podstawowej</w:t>
            </w:r>
          </w:p>
          <w:p w14:paraId="3E8D3A7A"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p w14:paraId="4B09263A"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763" w:type="dxa"/>
            <w:shd w:val="clear" w:color="auto" w:fill="auto"/>
          </w:tcPr>
          <w:p w14:paraId="390C49A0"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27/1</w:t>
            </w:r>
          </w:p>
        </w:tc>
        <w:tc>
          <w:tcPr>
            <w:tcW w:w="996" w:type="dxa"/>
            <w:shd w:val="clear" w:color="auto" w:fill="auto"/>
          </w:tcPr>
          <w:p w14:paraId="27714EB3"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1,0827</w:t>
            </w:r>
          </w:p>
        </w:tc>
        <w:tc>
          <w:tcPr>
            <w:tcW w:w="2308" w:type="dxa"/>
            <w:vMerge w:val="restart"/>
            <w:shd w:val="clear" w:color="auto" w:fill="auto"/>
          </w:tcPr>
          <w:p w14:paraId="40E4FF1F"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p w14:paraId="2C1C16CA"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OS1P/00024892/5</w:t>
            </w:r>
          </w:p>
        </w:tc>
        <w:tc>
          <w:tcPr>
            <w:tcW w:w="1269" w:type="dxa"/>
            <w:vMerge w:val="restart"/>
            <w:shd w:val="clear" w:color="auto" w:fill="auto"/>
          </w:tcPr>
          <w:p w14:paraId="4CA304A5"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p w14:paraId="24F60FCD" w14:textId="77777777" w:rsidR="00B14A44" w:rsidRPr="005A135A" w:rsidRDefault="00B14A44" w:rsidP="002857DF">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17.628,00</w:t>
            </w:r>
          </w:p>
        </w:tc>
      </w:tr>
      <w:tr w:rsidR="005A135A" w:rsidRPr="005A135A" w14:paraId="0C9706F1" w14:textId="77777777" w:rsidTr="009C7686">
        <w:trPr>
          <w:trHeight w:val="300"/>
        </w:trPr>
        <w:tc>
          <w:tcPr>
            <w:tcW w:w="516" w:type="dxa"/>
            <w:vMerge/>
            <w:shd w:val="clear" w:color="auto" w:fill="auto"/>
          </w:tcPr>
          <w:p w14:paraId="4C659335"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389" w:type="dxa"/>
            <w:vMerge/>
            <w:shd w:val="clear" w:color="auto" w:fill="auto"/>
          </w:tcPr>
          <w:p w14:paraId="6FCD2833"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819" w:type="dxa"/>
            <w:vMerge/>
            <w:shd w:val="clear" w:color="auto" w:fill="auto"/>
          </w:tcPr>
          <w:p w14:paraId="2C8C2577"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763" w:type="dxa"/>
            <w:shd w:val="clear" w:color="auto" w:fill="auto"/>
          </w:tcPr>
          <w:p w14:paraId="1786004D"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27/2</w:t>
            </w:r>
          </w:p>
        </w:tc>
        <w:tc>
          <w:tcPr>
            <w:tcW w:w="996" w:type="dxa"/>
            <w:shd w:val="clear" w:color="auto" w:fill="auto"/>
          </w:tcPr>
          <w:p w14:paraId="0AC65B0C"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0,6458</w:t>
            </w:r>
          </w:p>
        </w:tc>
        <w:tc>
          <w:tcPr>
            <w:tcW w:w="2308" w:type="dxa"/>
            <w:vMerge/>
            <w:shd w:val="clear" w:color="auto" w:fill="auto"/>
          </w:tcPr>
          <w:p w14:paraId="769FA35D"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269" w:type="dxa"/>
            <w:vMerge/>
            <w:shd w:val="clear" w:color="auto" w:fill="auto"/>
          </w:tcPr>
          <w:p w14:paraId="654B15FA"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r>
      <w:tr w:rsidR="005A135A" w:rsidRPr="005A135A" w14:paraId="36AF464B" w14:textId="77777777" w:rsidTr="009C7686">
        <w:trPr>
          <w:trHeight w:val="830"/>
        </w:trPr>
        <w:tc>
          <w:tcPr>
            <w:tcW w:w="516" w:type="dxa"/>
            <w:vMerge/>
            <w:shd w:val="clear" w:color="auto" w:fill="auto"/>
          </w:tcPr>
          <w:p w14:paraId="18F20D57"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389" w:type="dxa"/>
            <w:vMerge/>
            <w:shd w:val="clear" w:color="auto" w:fill="auto"/>
          </w:tcPr>
          <w:p w14:paraId="18F68884"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819" w:type="dxa"/>
            <w:vMerge/>
            <w:shd w:val="clear" w:color="auto" w:fill="auto"/>
          </w:tcPr>
          <w:p w14:paraId="44DFF57D"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763" w:type="dxa"/>
            <w:shd w:val="clear" w:color="auto" w:fill="auto"/>
          </w:tcPr>
          <w:p w14:paraId="5ED98577"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27/3</w:t>
            </w:r>
          </w:p>
        </w:tc>
        <w:tc>
          <w:tcPr>
            <w:tcW w:w="996" w:type="dxa"/>
            <w:shd w:val="clear" w:color="auto" w:fill="auto"/>
          </w:tcPr>
          <w:p w14:paraId="59E203E4"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0,0251</w:t>
            </w:r>
          </w:p>
        </w:tc>
        <w:tc>
          <w:tcPr>
            <w:tcW w:w="2308" w:type="dxa"/>
            <w:vMerge/>
            <w:shd w:val="clear" w:color="auto" w:fill="auto"/>
          </w:tcPr>
          <w:p w14:paraId="4EBC1D9D"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269" w:type="dxa"/>
            <w:vMerge/>
            <w:shd w:val="clear" w:color="auto" w:fill="auto"/>
          </w:tcPr>
          <w:p w14:paraId="21C8FD6F"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r>
      <w:tr w:rsidR="005A135A" w:rsidRPr="005A135A" w14:paraId="4AFAC057" w14:textId="77777777" w:rsidTr="009C7686">
        <w:trPr>
          <w:trHeight w:val="980"/>
        </w:trPr>
        <w:tc>
          <w:tcPr>
            <w:tcW w:w="516" w:type="dxa"/>
            <w:vMerge/>
            <w:shd w:val="clear" w:color="auto" w:fill="auto"/>
          </w:tcPr>
          <w:p w14:paraId="7D288335"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389" w:type="dxa"/>
            <w:vMerge/>
            <w:shd w:val="clear" w:color="auto" w:fill="auto"/>
          </w:tcPr>
          <w:p w14:paraId="163E91E6"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819" w:type="dxa"/>
            <w:shd w:val="clear" w:color="auto" w:fill="auto"/>
          </w:tcPr>
          <w:p w14:paraId="796FF1F4"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Grunty nie zabudowane</w:t>
            </w:r>
          </w:p>
        </w:tc>
        <w:tc>
          <w:tcPr>
            <w:tcW w:w="763" w:type="dxa"/>
            <w:shd w:val="clear" w:color="auto" w:fill="auto"/>
          </w:tcPr>
          <w:p w14:paraId="56A20FD5"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17/6</w:t>
            </w:r>
          </w:p>
          <w:p w14:paraId="22463154"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18/5</w:t>
            </w:r>
          </w:p>
          <w:p w14:paraId="79DF19E9"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17/4</w:t>
            </w:r>
          </w:p>
        </w:tc>
        <w:tc>
          <w:tcPr>
            <w:tcW w:w="996" w:type="dxa"/>
            <w:shd w:val="clear" w:color="auto" w:fill="auto"/>
          </w:tcPr>
          <w:p w14:paraId="7EF1FAE6"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0,06</w:t>
            </w:r>
          </w:p>
          <w:p w14:paraId="2433421E"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0,09</w:t>
            </w:r>
          </w:p>
          <w:p w14:paraId="5D7C366A"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0,10</w:t>
            </w:r>
          </w:p>
        </w:tc>
        <w:tc>
          <w:tcPr>
            <w:tcW w:w="2308" w:type="dxa"/>
            <w:shd w:val="clear" w:color="auto" w:fill="auto"/>
          </w:tcPr>
          <w:p w14:paraId="01405F39"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p w14:paraId="1D91B19A"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OS1P/00048770/8</w:t>
            </w:r>
          </w:p>
        </w:tc>
        <w:tc>
          <w:tcPr>
            <w:tcW w:w="1269" w:type="dxa"/>
            <w:shd w:val="clear" w:color="auto" w:fill="auto"/>
          </w:tcPr>
          <w:p w14:paraId="795714A5"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600,00</w:t>
            </w:r>
          </w:p>
          <w:p w14:paraId="1CBFF006" w14:textId="77777777" w:rsidR="00B14A44" w:rsidRPr="005A135A" w:rsidRDefault="00B14A44" w:rsidP="002857DF">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900,00</w:t>
            </w:r>
          </w:p>
          <w:p w14:paraId="0A67CB9B"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1.000,00</w:t>
            </w:r>
          </w:p>
        </w:tc>
      </w:tr>
      <w:tr w:rsidR="005A135A" w:rsidRPr="005A135A" w14:paraId="55E84C4B" w14:textId="77777777" w:rsidTr="009C7686">
        <w:tc>
          <w:tcPr>
            <w:tcW w:w="516" w:type="dxa"/>
            <w:shd w:val="clear" w:color="auto" w:fill="auto"/>
          </w:tcPr>
          <w:p w14:paraId="10B1AAF1"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w:t>
            </w:r>
          </w:p>
        </w:tc>
        <w:tc>
          <w:tcPr>
            <w:tcW w:w="1389" w:type="dxa"/>
            <w:shd w:val="clear" w:color="auto" w:fill="auto"/>
          </w:tcPr>
          <w:p w14:paraId="0AF79128"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Jankowo</w:t>
            </w:r>
          </w:p>
        </w:tc>
        <w:tc>
          <w:tcPr>
            <w:tcW w:w="1819" w:type="dxa"/>
            <w:shd w:val="clear" w:color="auto" w:fill="auto"/>
          </w:tcPr>
          <w:p w14:paraId="56886872"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SUW</w:t>
            </w:r>
          </w:p>
        </w:tc>
        <w:tc>
          <w:tcPr>
            <w:tcW w:w="763" w:type="dxa"/>
            <w:shd w:val="clear" w:color="auto" w:fill="auto"/>
          </w:tcPr>
          <w:p w14:paraId="4A1BD11A"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244/2</w:t>
            </w:r>
          </w:p>
          <w:p w14:paraId="2831BDAB"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288/9</w:t>
            </w:r>
          </w:p>
        </w:tc>
        <w:tc>
          <w:tcPr>
            <w:tcW w:w="996" w:type="dxa"/>
            <w:shd w:val="clear" w:color="auto" w:fill="auto"/>
          </w:tcPr>
          <w:p w14:paraId="17462031"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0,33</w:t>
            </w:r>
          </w:p>
          <w:p w14:paraId="784DADD2"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0,0073</w:t>
            </w:r>
          </w:p>
        </w:tc>
        <w:tc>
          <w:tcPr>
            <w:tcW w:w="2308" w:type="dxa"/>
            <w:shd w:val="clear" w:color="auto" w:fill="auto"/>
          </w:tcPr>
          <w:p w14:paraId="57125011"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OS1P/00018833/9</w:t>
            </w:r>
          </w:p>
          <w:p w14:paraId="749682E6"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269" w:type="dxa"/>
            <w:shd w:val="clear" w:color="auto" w:fill="auto"/>
          </w:tcPr>
          <w:p w14:paraId="4D28B2E1" w14:textId="77777777" w:rsidR="00B14A44" w:rsidRPr="005A135A" w:rsidRDefault="00B14A44" w:rsidP="002857DF">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Darowizna</w:t>
            </w:r>
          </w:p>
          <w:p w14:paraId="2D634F5C"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250,00</w:t>
            </w:r>
          </w:p>
        </w:tc>
      </w:tr>
      <w:tr w:rsidR="005A135A" w:rsidRPr="005A135A" w14:paraId="5E3F9357" w14:textId="77777777" w:rsidTr="009C7686">
        <w:tc>
          <w:tcPr>
            <w:tcW w:w="516" w:type="dxa"/>
            <w:shd w:val="clear" w:color="auto" w:fill="auto"/>
          </w:tcPr>
          <w:p w14:paraId="4BC3CB36"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w:t>
            </w:r>
          </w:p>
        </w:tc>
        <w:tc>
          <w:tcPr>
            <w:tcW w:w="1389" w:type="dxa"/>
            <w:shd w:val="clear" w:color="auto" w:fill="auto"/>
          </w:tcPr>
          <w:p w14:paraId="3157BB06"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Jankowo</w:t>
            </w:r>
          </w:p>
        </w:tc>
        <w:tc>
          <w:tcPr>
            <w:tcW w:w="1819" w:type="dxa"/>
            <w:shd w:val="clear" w:color="auto" w:fill="auto"/>
          </w:tcPr>
          <w:p w14:paraId="0DAE97F2"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Grunty nie zabudowane</w:t>
            </w:r>
          </w:p>
        </w:tc>
        <w:tc>
          <w:tcPr>
            <w:tcW w:w="763" w:type="dxa"/>
            <w:shd w:val="clear" w:color="auto" w:fill="auto"/>
          </w:tcPr>
          <w:p w14:paraId="7E07CC51"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244/1</w:t>
            </w:r>
          </w:p>
        </w:tc>
        <w:tc>
          <w:tcPr>
            <w:tcW w:w="996" w:type="dxa"/>
            <w:shd w:val="clear" w:color="auto" w:fill="auto"/>
          </w:tcPr>
          <w:p w14:paraId="0C36427B"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0,4400</w:t>
            </w:r>
          </w:p>
        </w:tc>
        <w:tc>
          <w:tcPr>
            <w:tcW w:w="2308" w:type="dxa"/>
            <w:shd w:val="clear" w:color="auto" w:fill="auto"/>
          </w:tcPr>
          <w:p w14:paraId="18A11053"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OS1P/00018833/9</w:t>
            </w:r>
          </w:p>
        </w:tc>
        <w:tc>
          <w:tcPr>
            <w:tcW w:w="1269" w:type="dxa"/>
            <w:shd w:val="clear" w:color="auto" w:fill="auto"/>
          </w:tcPr>
          <w:p w14:paraId="75FBF6FF" w14:textId="77777777" w:rsidR="00B14A44" w:rsidRPr="005A135A" w:rsidRDefault="00B14A44" w:rsidP="002857DF">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11.704,00</w:t>
            </w:r>
          </w:p>
        </w:tc>
      </w:tr>
      <w:tr w:rsidR="005A135A" w:rsidRPr="005A135A" w14:paraId="780D88D2" w14:textId="77777777" w:rsidTr="009C7686">
        <w:tc>
          <w:tcPr>
            <w:tcW w:w="516" w:type="dxa"/>
            <w:shd w:val="clear" w:color="auto" w:fill="auto"/>
          </w:tcPr>
          <w:p w14:paraId="48045070"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w:t>
            </w:r>
          </w:p>
        </w:tc>
        <w:tc>
          <w:tcPr>
            <w:tcW w:w="1389" w:type="dxa"/>
            <w:shd w:val="clear" w:color="auto" w:fill="auto"/>
          </w:tcPr>
          <w:p w14:paraId="688EBEBD"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Janopole</w:t>
            </w:r>
          </w:p>
        </w:tc>
        <w:tc>
          <w:tcPr>
            <w:tcW w:w="1819" w:type="dxa"/>
            <w:shd w:val="clear" w:color="auto" w:fill="auto"/>
          </w:tcPr>
          <w:p w14:paraId="473841A2"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Świetlica</w:t>
            </w:r>
          </w:p>
        </w:tc>
        <w:tc>
          <w:tcPr>
            <w:tcW w:w="763" w:type="dxa"/>
            <w:shd w:val="clear" w:color="auto" w:fill="auto"/>
          </w:tcPr>
          <w:p w14:paraId="543AD00C"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17/1</w:t>
            </w:r>
          </w:p>
          <w:p w14:paraId="6F4C4149"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17/2</w:t>
            </w:r>
          </w:p>
        </w:tc>
        <w:tc>
          <w:tcPr>
            <w:tcW w:w="996" w:type="dxa"/>
            <w:shd w:val="clear" w:color="auto" w:fill="auto"/>
          </w:tcPr>
          <w:p w14:paraId="5B71810F"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0,0055</w:t>
            </w:r>
          </w:p>
          <w:p w14:paraId="2C70F9E3"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0,2745</w:t>
            </w:r>
          </w:p>
        </w:tc>
        <w:tc>
          <w:tcPr>
            <w:tcW w:w="2308" w:type="dxa"/>
            <w:shd w:val="clear" w:color="auto" w:fill="auto"/>
          </w:tcPr>
          <w:p w14:paraId="052F405A"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OS1P/00020337/9</w:t>
            </w:r>
          </w:p>
        </w:tc>
        <w:tc>
          <w:tcPr>
            <w:tcW w:w="1269" w:type="dxa"/>
            <w:shd w:val="clear" w:color="auto" w:fill="auto"/>
          </w:tcPr>
          <w:p w14:paraId="00C469BB" w14:textId="77777777" w:rsidR="00B14A44" w:rsidRPr="005A135A" w:rsidRDefault="00B14A44" w:rsidP="002857DF">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29,00</w:t>
            </w:r>
          </w:p>
          <w:p w14:paraId="0A18E4C8"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1.441,00</w:t>
            </w:r>
          </w:p>
        </w:tc>
      </w:tr>
      <w:tr w:rsidR="005A135A" w:rsidRPr="005A135A" w14:paraId="3E945CDB" w14:textId="77777777" w:rsidTr="009C7686">
        <w:tc>
          <w:tcPr>
            <w:tcW w:w="516" w:type="dxa"/>
            <w:shd w:val="clear" w:color="auto" w:fill="auto"/>
          </w:tcPr>
          <w:p w14:paraId="3A46E686"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w:t>
            </w:r>
          </w:p>
        </w:tc>
        <w:tc>
          <w:tcPr>
            <w:tcW w:w="1389" w:type="dxa"/>
            <w:shd w:val="clear" w:color="auto" w:fill="auto"/>
          </w:tcPr>
          <w:p w14:paraId="4D067912"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Krzyżewo Jurki</w:t>
            </w:r>
          </w:p>
        </w:tc>
        <w:tc>
          <w:tcPr>
            <w:tcW w:w="1819" w:type="dxa"/>
            <w:shd w:val="clear" w:color="auto" w:fill="auto"/>
          </w:tcPr>
          <w:p w14:paraId="0C5F91F1"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Grunty pod zabudowaniami</w:t>
            </w:r>
          </w:p>
        </w:tc>
        <w:tc>
          <w:tcPr>
            <w:tcW w:w="763" w:type="dxa"/>
            <w:shd w:val="clear" w:color="auto" w:fill="auto"/>
          </w:tcPr>
          <w:p w14:paraId="496E7B54"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50/4</w:t>
            </w:r>
          </w:p>
        </w:tc>
        <w:tc>
          <w:tcPr>
            <w:tcW w:w="996" w:type="dxa"/>
            <w:shd w:val="clear" w:color="auto" w:fill="auto"/>
          </w:tcPr>
          <w:p w14:paraId="2E7E28DF"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0,38</w:t>
            </w:r>
          </w:p>
        </w:tc>
        <w:tc>
          <w:tcPr>
            <w:tcW w:w="2308" w:type="dxa"/>
            <w:shd w:val="clear" w:color="auto" w:fill="auto"/>
          </w:tcPr>
          <w:p w14:paraId="38F2C74F" w14:textId="54AC3E69"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Dec. Woj. </w:t>
            </w:r>
            <w:proofErr w:type="spellStart"/>
            <w:r w:rsidRPr="005A135A">
              <w:rPr>
                <w:rFonts w:ascii="Times New Roman" w:eastAsia="Times New Roman" w:hAnsi="Times New Roman" w:cs="Times New Roman"/>
                <w:sz w:val="24"/>
                <w:szCs w:val="24"/>
                <w:lang w:eastAsia="pl-PL"/>
              </w:rPr>
              <w:t>Maz</w:t>
            </w:r>
            <w:proofErr w:type="spellEnd"/>
            <w:r w:rsidRPr="005A135A">
              <w:rPr>
                <w:rFonts w:ascii="Times New Roman" w:eastAsia="Times New Roman" w:hAnsi="Times New Roman" w:cs="Times New Roman"/>
                <w:sz w:val="24"/>
                <w:szCs w:val="24"/>
                <w:lang w:eastAsia="pl-PL"/>
              </w:rPr>
              <w:t>.</w:t>
            </w:r>
          </w:p>
          <w:p w14:paraId="54D4E270"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Nr GGN-O-III-7710-6/2/26/01 z dnia 30.11.01</w:t>
            </w:r>
          </w:p>
        </w:tc>
        <w:tc>
          <w:tcPr>
            <w:tcW w:w="1269" w:type="dxa"/>
            <w:shd w:val="clear" w:color="auto" w:fill="auto"/>
          </w:tcPr>
          <w:p w14:paraId="05FFBA22" w14:textId="77777777" w:rsidR="00B14A44" w:rsidRPr="005A135A" w:rsidRDefault="00B14A44" w:rsidP="002857DF">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5.000,00</w:t>
            </w:r>
          </w:p>
        </w:tc>
      </w:tr>
      <w:tr w:rsidR="005A135A" w:rsidRPr="005A135A" w14:paraId="0680FB62" w14:textId="77777777" w:rsidTr="009C7686">
        <w:tc>
          <w:tcPr>
            <w:tcW w:w="516" w:type="dxa"/>
            <w:shd w:val="clear" w:color="auto" w:fill="auto"/>
          </w:tcPr>
          <w:p w14:paraId="5CBB015E"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w:t>
            </w:r>
          </w:p>
        </w:tc>
        <w:tc>
          <w:tcPr>
            <w:tcW w:w="1389" w:type="dxa"/>
            <w:shd w:val="clear" w:color="auto" w:fill="auto"/>
          </w:tcPr>
          <w:p w14:paraId="0D305BC0"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Krzyżewo Marki</w:t>
            </w:r>
          </w:p>
        </w:tc>
        <w:tc>
          <w:tcPr>
            <w:tcW w:w="1819" w:type="dxa"/>
            <w:shd w:val="clear" w:color="auto" w:fill="auto"/>
          </w:tcPr>
          <w:p w14:paraId="133C9E1C"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Świetlica</w:t>
            </w:r>
          </w:p>
        </w:tc>
        <w:tc>
          <w:tcPr>
            <w:tcW w:w="763" w:type="dxa"/>
            <w:shd w:val="clear" w:color="auto" w:fill="auto"/>
          </w:tcPr>
          <w:p w14:paraId="178A44FB"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w:t>
            </w:r>
          </w:p>
        </w:tc>
        <w:tc>
          <w:tcPr>
            <w:tcW w:w="996" w:type="dxa"/>
            <w:shd w:val="clear" w:color="auto" w:fill="auto"/>
          </w:tcPr>
          <w:p w14:paraId="2E851C7D"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0,04</w:t>
            </w:r>
          </w:p>
        </w:tc>
        <w:tc>
          <w:tcPr>
            <w:tcW w:w="2308" w:type="dxa"/>
            <w:shd w:val="clear" w:color="auto" w:fill="auto"/>
          </w:tcPr>
          <w:p w14:paraId="43A2AFF1"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OS1P/00024576/4</w:t>
            </w:r>
          </w:p>
        </w:tc>
        <w:tc>
          <w:tcPr>
            <w:tcW w:w="1269" w:type="dxa"/>
            <w:shd w:val="clear" w:color="auto" w:fill="auto"/>
          </w:tcPr>
          <w:p w14:paraId="534483CC" w14:textId="77777777" w:rsidR="00B14A44" w:rsidRPr="005A135A" w:rsidRDefault="00B14A44" w:rsidP="002857DF">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darowizna</w:t>
            </w:r>
          </w:p>
        </w:tc>
      </w:tr>
      <w:tr w:rsidR="005A135A" w:rsidRPr="005A135A" w14:paraId="367EFDAB" w14:textId="77777777" w:rsidTr="009C7686">
        <w:tc>
          <w:tcPr>
            <w:tcW w:w="516" w:type="dxa"/>
            <w:shd w:val="clear" w:color="auto" w:fill="auto"/>
          </w:tcPr>
          <w:p w14:paraId="1D38A303"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13.</w:t>
            </w:r>
          </w:p>
        </w:tc>
        <w:tc>
          <w:tcPr>
            <w:tcW w:w="1389" w:type="dxa"/>
            <w:shd w:val="clear" w:color="auto" w:fill="auto"/>
          </w:tcPr>
          <w:p w14:paraId="20D27DB6"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roofErr w:type="spellStart"/>
            <w:r w:rsidRPr="005A135A">
              <w:rPr>
                <w:rFonts w:ascii="Times New Roman" w:eastAsia="Times New Roman" w:hAnsi="Times New Roman" w:cs="Times New Roman"/>
                <w:sz w:val="24"/>
                <w:szCs w:val="24"/>
                <w:lang w:eastAsia="pl-PL"/>
              </w:rPr>
              <w:t>Mariampole</w:t>
            </w:r>
            <w:proofErr w:type="spellEnd"/>
          </w:p>
        </w:tc>
        <w:tc>
          <w:tcPr>
            <w:tcW w:w="1819" w:type="dxa"/>
            <w:shd w:val="clear" w:color="auto" w:fill="auto"/>
          </w:tcPr>
          <w:p w14:paraId="462D7DDE"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Grunty nie zabudowane</w:t>
            </w:r>
          </w:p>
        </w:tc>
        <w:tc>
          <w:tcPr>
            <w:tcW w:w="763" w:type="dxa"/>
            <w:shd w:val="clear" w:color="auto" w:fill="auto"/>
          </w:tcPr>
          <w:p w14:paraId="5A4283D1"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226/2</w:t>
            </w:r>
          </w:p>
        </w:tc>
        <w:tc>
          <w:tcPr>
            <w:tcW w:w="996" w:type="dxa"/>
            <w:shd w:val="clear" w:color="auto" w:fill="auto"/>
          </w:tcPr>
          <w:p w14:paraId="44C7BE6B"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0,21</w:t>
            </w:r>
          </w:p>
        </w:tc>
        <w:tc>
          <w:tcPr>
            <w:tcW w:w="2308" w:type="dxa"/>
            <w:shd w:val="clear" w:color="auto" w:fill="auto"/>
          </w:tcPr>
          <w:p w14:paraId="3DE0F260"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OS1P/00048620/2</w:t>
            </w:r>
          </w:p>
        </w:tc>
        <w:tc>
          <w:tcPr>
            <w:tcW w:w="1269" w:type="dxa"/>
            <w:shd w:val="clear" w:color="auto" w:fill="auto"/>
          </w:tcPr>
          <w:p w14:paraId="79BF2F1A" w14:textId="77777777" w:rsidR="00B14A44" w:rsidRPr="005A135A" w:rsidRDefault="00B14A44" w:rsidP="002857DF">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2.100,00</w:t>
            </w:r>
          </w:p>
        </w:tc>
      </w:tr>
      <w:tr w:rsidR="005A135A" w:rsidRPr="005A135A" w14:paraId="5E778A7E" w14:textId="77777777" w:rsidTr="009C7686">
        <w:trPr>
          <w:trHeight w:val="275"/>
        </w:trPr>
        <w:tc>
          <w:tcPr>
            <w:tcW w:w="516" w:type="dxa"/>
            <w:shd w:val="clear" w:color="auto" w:fill="auto"/>
          </w:tcPr>
          <w:p w14:paraId="40D66176"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w:t>
            </w:r>
          </w:p>
        </w:tc>
        <w:tc>
          <w:tcPr>
            <w:tcW w:w="1389" w:type="dxa"/>
            <w:shd w:val="clear" w:color="auto" w:fill="auto"/>
          </w:tcPr>
          <w:p w14:paraId="7B65CB9F"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Tłuszcz</w:t>
            </w:r>
          </w:p>
        </w:tc>
        <w:tc>
          <w:tcPr>
            <w:tcW w:w="1819" w:type="dxa"/>
            <w:shd w:val="clear" w:color="auto" w:fill="auto"/>
          </w:tcPr>
          <w:p w14:paraId="0B419836"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Studnia głębinowa</w:t>
            </w:r>
          </w:p>
        </w:tc>
        <w:tc>
          <w:tcPr>
            <w:tcW w:w="763" w:type="dxa"/>
            <w:shd w:val="clear" w:color="auto" w:fill="auto"/>
          </w:tcPr>
          <w:p w14:paraId="6E79166C"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87/2</w:t>
            </w:r>
          </w:p>
        </w:tc>
        <w:tc>
          <w:tcPr>
            <w:tcW w:w="996" w:type="dxa"/>
            <w:shd w:val="clear" w:color="auto" w:fill="auto"/>
          </w:tcPr>
          <w:p w14:paraId="365E2007"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0,25</w:t>
            </w:r>
          </w:p>
        </w:tc>
        <w:tc>
          <w:tcPr>
            <w:tcW w:w="2308" w:type="dxa"/>
            <w:shd w:val="clear" w:color="auto" w:fill="auto"/>
          </w:tcPr>
          <w:p w14:paraId="53FF6A82"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OS1P/00026450/9</w:t>
            </w:r>
          </w:p>
        </w:tc>
        <w:tc>
          <w:tcPr>
            <w:tcW w:w="1269" w:type="dxa"/>
            <w:shd w:val="clear" w:color="auto" w:fill="auto"/>
          </w:tcPr>
          <w:p w14:paraId="08A5DF63" w14:textId="77777777" w:rsidR="00B14A44" w:rsidRPr="005A135A" w:rsidRDefault="00B14A44" w:rsidP="002857DF">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20,00</w:t>
            </w:r>
          </w:p>
        </w:tc>
      </w:tr>
      <w:tr w:rsidR="005A135A" w:rsidRPr="005A135A" w14:paraId="3E9318BF" w14:textId="77777777" w:rsidTr="009C7686">
        <w:tc>
          <w:tcPr>
            <w:tcW w:w="516" w:type="dxa"/>
            <w:shd w:val="clear" w:color="auto" w:fill="auto"/>
          </w:tcPr>
          <w:p w14:paraId="2B08E016"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w:t>
            </w:r>
          </w:p>
        </w:tc>
        <w:tc>
          <w:tcPr>
            <w:tcW w:w="1389" w:type="dxa"/>
            <w:shd w:val="clear" w:color="auto" w:fill="auto"/>
          </w:tcPr>
          <w:p w14:paraId="0E897D71"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Perzanowo</w:t>
            </w:r>
          </w:p>
        </w:tc>
        <w:tc>
          <w:tcPr>
            <w:tcW w:w="1819" w:type="dxa"/>
            <w:shd w:val="clear" w:color="auto" w:fill="auto"/>
          </w:tcPr>
          <w:p w14:paraId="4B9E1C89"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Świetlica</w:t>
            </w:r>
          </w:p>
        </w:tc>
        <w:tc>
          <w:tcPr>
            <w:tcW w:w="763" w:type="dxa"/>
            <w:shd w:val="clear" w:color="auto" w:fill="auto"/>
          </w:tcPr>
          <w:p w14:paraId="0BB98E5D"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246/2</w:t>
            </w:r>
          </w:p>
        </w:tc>
        <w:tc>
          <w:tcPr>
            <w:tcW w:w="996" w:type="dxa"/>
            <w:shd w:val="clear" w:color="auto" w:fill="auto"/>
          </w:tcPr>
          <w:p w14:paraId="68972A0C"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0,34</w:t>
            </w:r>
          </w:p>
        </w:tc>
        <w:tc>
          <w:tcPr>
            <w:tcW w:w="2308" w:type="dxa"/>
            <w:shd w:val="clear" w:color="auto" w:fill="auto"/>
          </w:tcPr>
          <w:p w14:paraId="0A350B45"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OS1P/00018954/3</w:t>
            </w:r>
          </w:p>
        </w:tc>
        <w:tc>
          <w:tcPr>
            <w:tcW w:w="1269" w:type="dxa"/>
            <w:shd w:val="clear" w:color="auto" w:fill="auto"/>
          </w:tcPr>
          <w:p w14:paraId="2FFE01AD" w14:textId="77777777" w:rsidR="00B14A44" w:rsidRPr="005A135A" w:rsidRDefault="00B14A44" w:rsidP="002857DF">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250,00</w:t>
            </w:r>
          </w:p>
        </w:tc>
      </w:tr>
      <w:tr w:rsidR="005A135A" w:rsidRPr="005A135A" w14:paraId="41E5B32B" w14:textId="77777777" w:rsidTr="009C7686">
        <w:tc>
          <w:tcPr>
            <w:tcW w:w="516" w:type="dxa"/>
            <w:shd w:val="clear" w:color="auto" w:fill="auto"/>
          </w:tcPr>
          <w:p w14:paraId="2C293B7E"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w:t>
            </w:r>
          </w:p>
        </w:tc>
        <w:tc>
          <w:tcPr>
            <w:tcW w:w="1389" w:type="dxa"/>
            <w:shd w:val="clear" w:color="auto" w:fill="auto"/>
          </w:tcPr>
          <w:p w14:paraId="44DC1E06"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Ponikiew Wielka</w:t>
            </w:r>
          </w:p>
        </w:tc>
        <w:tc>
          <w:tcPr>
            <w:tcW w:w="1819" w:type="dxa"/>
            <w:shd w:val="clear" w:color="auto" w:fill="auto"/>
          </w:tcPr>
          <w:p w14:paraId="4B78B06F"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Grunty orne</w:t>
            </w:r>
          </w:p>
        </w:tc>
        <w:tc>
          <w:tcPr>
            <w:tcW w:w="763" w:type="dxa"/>
            <w:shd w:val="clear" w:color="auto" w:fill="auto"/>
          </w:tcPr>
          <w:p w14:paraId="70156D82"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34/3</w:t>
            </w:r>
          </w:p>
        </w:tc>
        <w:tc>
          <w:tcPr>
            <w:tcW w:w="996" w:type="dxa"/>
            <w:shd w:val="clear" w:color="auto" w:fill="auto"/>
          </w:tcPr>
          <w:p w14:paraId="0117169B"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0,73</w:t>
            </w:r>
          </w:p>
        </w:tc>
        <w:tc>
          <w:tcPr>
            <w:tcW w:w="2308" w:type="dxa"/>
            <w:shd w:val="clear" w:color="auto" w:fill="auto"/>
          </w:tcPr>
          <w:p w14:paraId="6DCAEDE1"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OS1P/00016583/7</w:t>
            </w:r>
          </w:p>
        </w:tc>
        <w:tc>
          <w:tcPr>
            <w:tcW w:w="1269" w:type="dxa"/>
            <w:shd w:val="clear" w:color="auto" w:fill="auto"/>
          </w:tcPr>
          <w:p w14:paraId="1D14CC13" w14:textId="77777777" w:rsidR="00B14A44" w:rsidRPr="005A135A" w:rsidRDefault="00B14A44" w:rsidP="002857DF">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50,00</w:t>
            </w:r>
          </w:p>
        </w:tc>
      </w:tr>
      <w:tr w:rsidR="005A135A" w:rsidRPr="005A135A" w14:paraId="2285C451" w14:textId="77777777" w:rsidTr="009C7686">
        <w:tc>
          <w:tcPr>
            <w:tcW w:w="516" w:type="dxa"/>
            <w:shd w:val="clear" w:color="auto" w:fill="auto"/>
          </w:tcPr>
          <w:p w14:paraId="2417504A"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w:t>
            </w:r>
          </w:p>
        </w:tc>
        <w:tc>
          <w:tcPr>
            <w:tcW w:w="1389" w:type="dxa"/>
            <w:shd w:val="clear" w:color="auto" w:fill="auto"/>
          </w:tcPr>
          <w:p w14:paraId="2D6FEE4A"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Ulaski</w:t>
            </w:r>
          </w:p>
        </w:tc>
        <w:tc>
          <w:tcPr>
            <w:tcW w:w="1819" w:type="dxa"/>
            <w:shd w:val="clear" w:color="auto" w:fill="auto"/>
          </w:tcPr>
          <w:p w14:paraId="3A156AB2"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Świetlica</w:t>
            </w:r>
          </w:p>
        </w:tc>
        <w:tc>
          <w:tcPr>
            <w:tcW w:w="763" w:type="dxa"/>
            <w:shd w:val="clear" w:color="auto" w:fill="auto"/>
          </w:tcPr>
          <w:p w14:paraId="62AAF206"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588/3</w:t>
            </w:r>
          </w:p>
        </w:tc>
        <w:tc>
          <w:tcPr>
            <w:tcW w:w="996" w:type="dxa"/>
            <w:shd w:val="clear" w:color="auto" w:fill="auto"/>
          </w:tcPr>
          <w:p w14:paraId="5313B555"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0,14</w:t>
            </w:r>
          </w:p>
        </w:tc>
        <w:tc>
          <w:tcPr>
            <w:tcW w:w="2308" w:type="dxa"/>
            <w:shd w:val="clear" w:color="auto" w:fill="auto"/>
          </w:tcPr>
          <w:p w14:paraId="36205FF6"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OS1P/00016583/7</w:t>
            </w:r>
          </w:p>
        </w:tc>
        <w:tc>
          <w:tcPr>
            <w:tcW w:w="1269" w:type="dxa"/>
            <w:shd w:val="clear" w:color="auto" w:fill="auto"/>
          </w:tcPr>
          <w:p w14:paraId="130E314B" w14:textId="77777777" w:rsidR="00B14A44" w:rsidRPr="005A135A" w:rsidRDefault="00B14A44" w:rsidP="002857DF">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20,00</w:t>
            </w:r>
          </w:p>
        </w:tc>
      </w:tr>
      <w:tr w:rsidR="005A135A" w:rsidRPr="005A135A" w14:paraId="7732B73E" w14:textId="77777777" w:rsidTr="009C7686">
        <w:tc>
          <w:tcPr>
            <w:tcW w:w="516" w:type="dxa"/>
            <w:shd w:val="clear" w:color="auto" w:fill="auto"/>
          </w:tcPr>
          <w:p w14:paraId="00C92881"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w:t>
            </w:r>
          </w:p>
        </w:tc>
        <w:tc>
          <w:tcPr>
            <w:tcW w:w="1389" w:type="dxa"/>
            <w:shd w:val="clear" w:color="auto" w:fill="auto"/>
          </w:tcPr>
          <w:p w14:paraId="40237E82"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Nowe Zacisze</w:t>
            </w:r>
          </w:p>
        </w:tc>
        <w:tc>
          <w:tcPr>
            <w:tcW w:w="1819" w:type="dxa"/>
            <w:shd w:val="clear" w:color="auto" w:fill="auto"/>
          </w:tcPr>
          <w:p w14:paraId="2CB90A0F"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Grunty nie zabudowane</w:t>
            </w:r>
          </w:p>
        </w:tc>
        <w:tc>
          <w:tcPr>
            <w:tcW w:w="763" w:type="dxa"/>
            <w:shd w:val="clear" w:color="auto" w:fill="auto"/>
          </w:tcPr>
          <w:p w14:paraId="51C3B5AB"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41/5</w:t>
            </w:r>
          </w:p>
          <w:p w14:paraId="5C1D4141"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41/6</w:t>
            </w:r>
          </w:p>
        </w:tc>
        <w:tc>
          <w:tcPr>
            <w:tcW w:w="996" w:type="dxa"/>
            <w:shd w:val="clear" w:color="auto" w:fill="auto"/>
          </w:tcPr>
          <w:p w14:paraId="695D362C"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0,11</w:t>
            </w:r>
          </w:p>
          <w:p w14:paraId="37F434D7"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0,02</w:t>
            </w:r>
          </w:p>
        </w:tc>
        <w:tc>
          <w:tcPr>
            <w:tcW w:w="2308" w:type="dxa"/>
            <w:shd w:val="clear" w:color="auto" w:fill="auto"/>
          </w:tcPr>
          <w:p w14:paraId="2E9BE370"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OS1P/00048619/2</w:t>
            </w:r>
          </w:p>
        </w:tc>
        <w:tc>
          <w:tcPr>
            <w:tcW w:w="1269" w:type="dxa"/>
            <w:shd w:val="clear" w:color="auto" w:fill="auto"/>
          </w:tcPr>
          <w:p w14:paraId="2D711688" w14:textId="77777777" w:rsidR="00B14A44" w:rsidRPr="005A135A" w:rsidRDefault="00B14A44" w:rsidP="002857DF">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900,00</w:t>
            </w:r>
          </w:p>
          <w:p w14:paraId="667A26E3"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150,00</w:t>
            </w:r>
          </w:p>
        </w:tc>
      </w:tr>
      <w:tr w:rsidR="005A135A" w:rsidRPr="005A135A" w14:paraId="2CCA42DF" w14:textId="77777777" w:rsidTr="009C7686">
        <w:tc>
          <w:tcPr>
            <w:tcW w:w="516" w:type="dxa"/>
            <w:shd w:val="clear" w:color="auto" w:fill="auto"/>
          </w:tcPr>
          <w:p w14:paraId="6FACAB20"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w:t>
            </w:r>
          </w:p>
        </w:tc>
        <w:tc>
          <w:tcPr>
            <w:tcW w:w="1389" w:type="dxa"/>
            <w:shd w:val="clear" w:color="auto" w:fill="auto"/>
          </w:tcPr>
          <w:p w14:paraId="4E2DD027"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Tłuszcz</w:t>
            </w:r>
          </w:p>
        </w:tc>
        <w:tc>
          <w:tcPr>
            <w:tcW w:w="1819" w:type="dxa"/>
            <w:shd w:val="clear" w:color="auto" w:fill="auto"/>
          </w:tcPr>
          <w:p w14:paraId="4E9746CD"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Grunty orne</w:t>
            </w:r>
          </w:p>
        </w:tc>
        <w:tc>
          <w:tcPr>
            <w:tcW w:w="763" w:type="dxa"/>
            <w:shd w:val="clear" w:color="auto" w:fill="auto"/>
          </w:tcPr>
          <w:p w14:paraId="1C841020"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83/2</w:t>
            </w:r>
          </w:p>
        </w:tc>
        <w:tc>
          <w:tcPr>
            <w:tcW w:w="996" w:type="dxa"/>
            <w:shd w:val="clear" w:color="auto" w:fill="auto"/>
          </w:tcPr>
          <w:p w14:paraId="116B5373"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0,88</w:t>
            </w:r>
          </w:p>
        </w:tc>
        <w:tc>
          <w:tcPr>
            <w:tcW w:w="2308" w:type="dxa"/>
            <w:shd w:val="clear" w:color="auto" w:fill="auto"/>
          </w:tcPr>
          <w:p w14:paraId="5D6D229D"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OS1P/00026450/9</w:t>
            </w:r>
          </w:p>
        </w:tc>
        <w:tc>
          <w:tcPr>
            <w:tcW w:w="1269" w:type="dxa"/>
            <w:shd w:val="clear" w:color="auto" w:fill="auto"/>
          </w:tcPr>
          <w:p w14:paraId="3ED5D7F2" w14:textId="77777777" w:rsidR="00B14A44" w:rsidRPr="005A135A" w:rsidRDefault="00B14A44" w:rsidP="002857DF">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3.768,00</w:t>
            </w:r>
          </w:p>
        </w:tc>
      </w:tr>
      <w:tr w:rsidR="005A135A" w:rsidRPr="005A135A" w14:paraId="2C317C83" w14:textId="77777777" w:rsidTr="009C7686">
        <w:tc>
          <w:tcPr>
            <w:tcW w:w="516" w:type="dxa"/>
            <w:shd w:val="clear" w:color="auto" w:fill="auto"/>
          </w:tcPr>
          <w:p w14:paraId="66742453"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w:t>
            </w:r>
          </w:p>
        </w:tc>
        <w:tc>
          <w:tcPr>
            <w:tcW w:w="1389" w:type="dxa"/>
            <w:shd w:val="clear" w:color="auto" w:fill="auto"/>
          </w:tcPr>
          <w:p w14:paraId="10A270A7"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Dąbrówka</w:t>
            </w:r>
          </w:p>
        </w:tc>
        <w:tc>
          <w:tcPr>
            <w:tcW w:w="1819" w:type="dxa"/>
            <w:shd w:val="clear" w:color="auto" w:fill="auto"/>
          </w:tcPr>
          <w:p w14:paraId="42C86ABE"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Grunty orne</w:t>
            </w:r>
          </w:p>
        </w:tc>
        <w:tc>
          <w:tcPr>
            <w:tcW w:w="763" w:type="dxa"/>
            <w:shd w:val="clear" w:color="auto" w:fill="auto"/>
          </w:tcPr>
          <w:p w14:paraId="1DB3DE15"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407</w:t>
            </w:r>
          </w:p>
        </w:tc>
        <w:tc>
          <w:tcPr>
            <w:tcW w:w="996" w:type="dxa"/>
            <w:shd w:val="clear" w:color="auto" w:fill="auto"/>
          </w:tcPr>
          <w:p w14:paraId="185B840D"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0,42</w:t>
            </w:r>
          </w:p>
        </w:tc>
        <w:tc>
          <w:tcPr>
            <w:tcW w:w="2308" w:type="dxa"/>
            <w:shd w:val="clear" w:color="auto" w:fill="auto"/>
          </w:tcPr>
          <w:p w14:paraId="09E5B7F3"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OS1P/00054728/4</w:t>
            </w:r>
          </w:p>
        </w:tc>
        <w:tc>
          <w:tcPr>
            <w:tcW w:w="1269" w:type="dxa"/>
            <w:shd w:val="clear" w:color="auto" w:fill="auto"/>
          </w:tcPr>
          <w:p w14:paraId="4CCE94DB" w14:textId="77777777" w:rsidR="00B14A44" w:rsidRPr="005A135A" w:rsidRDefault="00B14A44" w:rsidP="00B334A3">
            <w:pPr>
              <w:spacing w:after="0" w:line="240" w:lineRule="auto"/>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3.820,00</w:t>
            </w:r>
          </w:p>
        </w:tc>
      </w:tr>
      <w:tr w:rsidR="005A135A" w:rsidRPr="005A135A" w14:paraId="31E3C935" w14:textId="77777777" w:rsidTr="009C7686">
        <w:trPr>
          <w:trHeight w:val="70"/>
        </w:trPr>
        <w:tc>
          <w:tcPr>
            <w:tcW w:w="4487" w:type="dxa"/>
            <w:gridSpan w:val="4"/>
            <w:shd w:val="clear" w:color="auto" w:fill="auto"/>
          </w:tcPr>
          <w:p w14:paraId="01827719" w14:textId="6EE3286B"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Razem</w:t>
            </w:r>
          </w:p>
        </w:tc>
        <w:tc>
          <w:tcPr>
            <w:tcW w:w="996" w:type="dxa"/>
            <w:shd w:val="clear" w:color="auto" w:fill="auto"/>
          </w:tcPr>
          <w:p w14:paraId="051FB4D4" w14:textId="77777777" w:rsidR="00B14A44" w:rsidRPr="005A135A" w:rsidRDefault="00B14A44" w:rsidP="005A135A">
            <w:pPr>
              <w:spacing w:after="0" w:line="240" w:lineRule="auto"/>
              <w:jc w:val="center"/>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12,8203</w:t>
            </w:r>
          </w:p>
        </w:tc>
        <w:tc>
          <w:tcPr>
            <w:tcW w:w="2308" w:type="dxa"/>
            <w:shd w:val="clear" w:color="auto" w:fill="auto"/>
          </w:tcPr>
          <w:p w14:paraId="2C68EC14" w14:textId="77777777" w:rsidR="00B14A44" w:rsidRPr="005A135A" w:rsidRDefault="00B14A44" w:rsidP="005A135A">
            <w:pPr>
              <w:spacing w:after="0" w:line="240" w:lineRule="auto"/>
              <w:jc w:val="center"/>
              <w:rPr>
                <w:rFonts w:ascii="Times New Roman" w:eastAsia="Times New Roman" w:hAnsi="Times New Roman" w:cs="Times New Roman"/>
                <w:sz w:val="24"/>
                <w:szCs w:val="24"/>
                <w:lang w:eastAsia="pl-PL"/>
              </w:rPr>
            </w:pPr>
          </w:p>
        </w:tc>
        <w:tc>
          <w:tcPr>
            <w:tcW w:w="1269" w:type="dxa"/>
            <w:shd w:val="clear" w:color="auto" w:fill="auto"/>
          </w:tcPr>
          <w:p w14:paraId="5035900B" w14:textId="77777777" w:rsidR="00B14A44" w:rsidRPr="005A135A" w:rsidRDefault="00B14A44" w:rsidP="00B334A3">
            <w:pPr>
              <w:spacing w:after="0" w:line="240" w:lineRule="auto"/>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96.639,00</w:t>
            </w:r>
          </w:p>
        </w:tc>
      </w:tr>
    </w:tbl>
    <w:p w14:paraId="61A59A10" w14:textId="77777777" w:rsidR="00984C0D" w:rsidRPr="005A135A" w:rsidRDefault="00984C0D" w:rsidP="009A51DA">
      <w:pPr>
        <w:pStyle w:val="Default"/>
        <w:spacing w:line="360" w:lineRule="auto"/>
        <w:jc w:val="both"/>
        <w:rPr>
          <w:rFonts w:ascii="Times New Roman" w:hAnsi="Times New Roman" w:cs="Times New Roman"/>
          <w:b/>
          <w:color w:val="auto"/>
        </w:rPr>
      </w:pPr>
    </w:p>
    <w:p w14:paraId="41F390DD" w14:textId="77777777" w:rsidR="00857D02" w:rsidRPr="003563E7" w:rsidRDefault="00BF38CF" w:rsidP="009A51DA">
      <w:pPr>
        <w:pStyle w:val="Default"/>
        <w:spacing w:line="360" w:lineRule="auto"/>
        <w:jc w:val="both"/>
        <w:rPr>
          <w:rFonts w:ascii="Times New Roman" w:hAnsi="Times New Roman" w:cs="Times New Roman"/>
          <w:b/>
          <w:color w:val="auto"/>
          <w:sz w:val="28"/>
          <w:szCs w:val="28"/>
        </w:rPr>
      </w:pPr>
      <w:r w:rsidRPr="003563E7">
        <w:rPr>
          <w:rFonts w:ascii="Times New Roman" w:hAnsi="Times New Roman" w:cs="Times New Roman"/>
          <w:b/>
          <w:color w:val="auto"/>
          <w:sz w:val="28"/>
          <w:szCs w:val="28"/>
        </w:rPr>
        <w:t>V. Informacja o realizacji polityki  i programów.</w:t>
      </w:r>
    </w:p>
    <w:p w14:paraId="38095756" w14:textId="72A9A92E" w:rsidR="00857D02" w:rsidRPr="005A135A" w:rsidRDefault="00857D02" w:rsidP="009A51DA">
      <w:pPr>
        <w:tabs>
          <w:tab w:val="left" w:pos="2432"/>
        </w:tabs>
        <w:jc w:val="both"/>
        <w:rPr>
          <w:rFonts w:ascii="Times New Roman" w:hAnsi="Times New Roman" w:cs="Times New Roman"/>
          <w:b/>
          <w:bCs/>
          <w:sz w:val="24"/>
          <w:szCs w:val="24"/>
        </w:rPr>
      </w:pPr>
      <w:r w:rsidRPr="005A135A">
        <w:rPr>
          <w:rFonts w:ascii="Times New Roman" w:hAnsi="Times New Roman" w:cs="Times New Roman"/>
          <w:b/>
          <w:bCs/>
          <w:sz w:val="24"/>
          <w:szCs w:val="24"/>
        </w:rPr>
        <w:t>Ład przestrzenny</w:t>
      </w:r>
    </w:p>
    <w:p w14:paraId="59684B0B" w14:textId="504BDBB1" w:rsidR="00DD2A2B" w:rsidRPr="005A135A" w:rsidRDefault="003C321B" w:rsidP="009A51DA">
      <w:pPr>
        <w:spacing w:before="100" w:beforeAutospacing="1" w:after="0" w:afterAutospacing="1" w:line="240" w:lineRule="auto"/>
        <w:jc w:val="both"/>
        <w:rPr>
          <w:rFonts w:ascii="Times New Roman" w:hAnsi="Times New Roman" w:cs="Times New Roman"/>
          <w:sz w:val="24"/>
          <w:szCs w:val="24"/>
        </w:rPr>
      </w:pPr>
      <w:r w:rsidRPr="005A135A">
        <w:rPr>
          <w:rFonts w:ascii="Times New Roman" w:hAnsi="Times New Roman" w:cs="Times New Roman"/>
          <w:sz w:val="24"/>
          <w:szCs w:val="24"/>
        </w:rPr>
        <w:t xml:space="preserve">Najważniejszym dokumentem uchwalanym przez rady gmin jest miejscowy plan zagospodarowania przestrzennego. Określa on warunki zabudowy i zagospodarowania nieruchomości położonych na terenie gminy, w tym również prywatnych. Uwzględnia także inwestycje celu publicznego, np. drogi czy obiekty infrastruktury energetycznej </w:t>
      </w:r>
      <w:r w:rsidR="00060400">
        <w:rPr>
          <w:rFonts w:ascii="Times New Roman" w:hAnsi="Times New Roman" w:cs="Times New Roman"/>
          <w:sz w:val="24"/>
          <w:szCs w:val="24"/>
        </w:rPr>
        <w:br/>
      </w:r>
      <w:r w:rsidRPr="005A135A">
        <w:rPr>
          <w:rFonts w:ascii="Times New Roman" w:hAnsi="Times New Roman" w:cs="Times New Roman"/>
          <w:sz w:val="24"/>
          <w:szCs w:val="24"/>
        </w:rPr>
        <w:t xml:space="preserve">i telekomunikacyjnej itp. Przygotowanie planów miejscowych powinno odbywać się przy udziale mieszkańców, którzy w ramach konsultacji społecznych mogą wypowiedzieć się </w:t>
      </w:r>
      <w:r w:rsidR="00060400">
        <w:rPr>
          <w:rFonts w:ascii="Times New Roman" w:hAnsi="Times New Roman" w:cs="Times New Roman"/>
          <w:sz w:val="24"/>
          <w:szCs w:val="24"/>
        </w:rPr>
        <w:br/>
      </w:r>
      <w:r w:rsidRPr="005A135A">
        <w:rPr>
          <w:rFonts w:ascii="Times New Roman" w:hAnsi="Times New Roman" w:cs="Times New Roman"/>
          <w:sz w:val="24"/>
          <w:szCs w:val="24"/>
        </w:rPr>
        <w:t xml:space="preserve">i zgłosić uwagi co szczegółowych zapisów przyjętych w planie. Z reguły opracowanie planu wiąże się z kosztami dla gmin i powoduje ograniczenia w dowolności sprzedaży gruntów. Między innymi dlatego pokrycie kraju planami zagospodarowania przestrzennego wynosi zaledwie blisko 30 procent. Tam, gdzie planu nie ma, decyzje o warunkach zabudowy, czyli dokumenty potrzebne do ustalenia warunków sposobu zagospodarowania terenu, tak zwane „wuzetki”, wydawane są przez wójtów. Brak planów miejscowych to  przyczyna chaosu przestrzennego i estetycznego w gminach . Brak planu utrudnia również zrównoważony rozwój, uwzględniający potrzebę ochrony środowiska i zapewnienia mieszkańcom odpowiedniej ilości miejsc wypoczynku, terenów zielonych czy obiektów rekreacyjnych. Stanowi także barierę rozwoju gospodarczego. Proces inwestycyjny jest krótszy i obarczony mniejszym ryzykiem tam, gdzie zasady zagospodarowania terenu określa plan miejscowy, </w:t>
      </w:r>
      <w:r w:rsidR="00060400">
        <w:rPr>
          <w:rFonts w:ascii="Times New Roman" w:hAnsi="Times New Roman" w:cs="Times New Roman"/>
          <w:sz w:val="24"/>
          <w:szCs w:val="24"/>
        </w:rPr>
        <w:br/>
      </w:r>
      <w:r w:rsidRPr="005A135A">
        <w:rPr>
          <w:rFonts w:ascii="Times New Roman" w:hAnsi="Times New Roman" w:cs="Times New Roman"/>
          <w:sz w:val="24"/>
          <w:szCs w:val="24"/>
        </w:rPr>
        <w:t>a nie – często uznaniowa i oparta na nieczytelnych kryteriach decyzja urzędnika o warunkach zabudowy. Jako jedna z nielicznych gmin w powiecie a może i w województwie posiadamy uchwalony plan zagospodarowania przestrzennego i ciągle go aktualizujemy przystosow</w:t>
      </w:r>
      <w:r w:rsidR="00060400">
        <w:rPr>
          <w:rFonts w:ascii="Times New Roman" w:hAnsi="Times New Roman" w:cs="Times New Roman"/>
          <w:sz w:val="24"/>
          <w:szCs w:val="24"/>
        </w:rPr>
        <w:t>ując</w:t>
      </w:r>
      <w:r w:rsidRPr="005A135A">
        <w:rPr>
          <w:rFonts w:ascii="Times New Roman" w:hAnsi="Times New Roman" w:cs="Times New Roman"/>
          <w:sz w:val="24"/>
          <w:szCs w:val="24"/>
        </w:rPr>
        <w:t xml:space="preserve"> do nowych reali i wyzwań. Jest to jednak spore obciążenie finansowe dla gminy, ale po to jesteśmy aby pomagać i realizować marzenia naszych mieszkańców. Poniżej przedstawiamy podjęte uchwały w sprawie uchwalania planu na terenie gminy Czerwonka .</w:t>
      </w:r>
    </w:p>
    <w:p w14:paraId="1113C5CE" w14:textId="77777777" w:rsidR="009E19E0" w:rsidRPr="005A135A" w:rsidRDefault="00F03350" w:rsidP="009A51DA">
      <w:pPr>
        <w:spacing w:before="100" w:beforeAutospacing="1" w:after="100" w:afterAutospacing="1" w:line="240" w:lineRule="auto"/>
        <w:jc w:val="both"/>
        <w:rPr>
          <w:rFonts w:ascii="Times New Roman" w:eastAsia="Times New Roman" w:hAnsi="Times New Roman" w:cs="Times New Roman"/>
          <w:b/>
          <w:sz w:val="24"/>
          <w:szCs w:val="24"/>
        </w:rPr>
      </w:pPr>
      <w:r w:rsidRPr="005A135A">
        <w:rPr>
          <w:rFonts w:ascii="Times New Roman" w:hAnsi="Times New Roman" w:cs="Times New Roman"/>
          <w:b/>
          <w:sz w:val="24"/>
          <w:szCs w:val="24"/>
        </w:rPr>
        <w:t>A.</w:t>
      </w:r>
      <w:r w:rsidR="003E243B" w:rsidRPr="005A135A">
        <w:rPr>
          <w:rFonts w:ascii="Times New Roman" w:hAnsi="Times New Roman" w:cs="Times New Roman"/>
          <w:b/>
          <w:sz w:val="24"/>
          <w:szCs w:val="24"/>
        </w:rPr>
        <w:t xml:space="preserve"> </w:t>
      </w:r>
      <w:r w:rsidR="009E19E0" w:rsidRPr="005A135A">
        <w:rPr>
          <w:rFonts w:ascii="Times New Roman" w:hAnsi="Times New Roman" w:cs="Times New Roman"/>
          <w:b/>
          <w:sz w:val="24"/>
          <w:szCs w:val="24"/>
        </w:rPr>
        <w:t>Miejscowe plany</w:t>
      </w:r>
      <w:r w:rsidR="009E19E0" w:rsidRPr="005A135A">
        <w:rPr>
          <w:rFonts w:ascii="Times New Roman" w:hAnsi="Times New Roman" w:cs="Times New Roman"/>
          <w:sz w:val="24"/>
          <w:szCs w:val="24"/>
        </w:rPr>
        <w:t xml:space="preserve"> </w:t>
      </w:r>
      <w:r w:rsidR="009E19E0" w:rsidRPr="005A135A">
        <w:rPr>
          <w:rFonts w:ascii="Times New Roman" w:eastAsia="Times New Roman" w:hAnsi="Times New Roman" w:cs="Times New Roman"/>
          <w:b/>
          <w:sz w:val="24"/>
          <w:szCs w:val="24"/>
        </w:rPr>
        <w:t>zagospodarowania przestrzennego Gminy Czerwonka.</w:t>
      </w:r>
    </w:p>
    <w:p w14:paraId="2EE12E62" w14:textId="77777777" w:rsidR="006101C5" w:rsidRPr="005A135A" w:rsidRDefault="006101C5" w:rsidP="009A51DA">
      <w:pPr>
        <w:spacing w:before="100" w:beforeAutospacing="1" w:after="100" w:afterAutospacing="1" w:line="240" w:lineRule="auto"/>
        <w:jc w:val="both"/>
        <w:rPr>
          <w:rFonts w:ascii="Times New Roman" w:eastAsia="Times New Roman" w:hAnsi="Times New Roman" w:cs="Times New Roman"/>
          <w:b/>
          <w:sz w:val="24"/>
          <w:szCs w:val="24"/>
        </w:rPr>
      </w:pPr>
      <w:r w:rsidRPr="005A135A">
        <w:rPr>
          <w:rFonts w:ascii="Times New Roman" w:eastAsia="Calibri" w:hAnsi="Times New Roman" w:cs="Times New Roman"/>
          <w:b/>
          <w:sz w:val="24"/>
          <w:szCs w:val="24"/>
        </w:rPr>
        <w:t>Na terenie gminy obowiązują następujące miejscowe plany</w:t>
      </w:r>
      <w:r w:rsidRPr="005A135A">
        <w:rPr>
          <w:rFonts w:ascii="Times New Roman" w:eastAsia="Calibri" w:hAnsi="Times New Roman" w:cs="Times New Roman"/>
          <w:sz w:val="24"/>
          <w:szCs w:val="24"/>
        </w:rPr>
        <w:t xml:space="preserve"> </w:t>
      </w:r>
      <w:r w:rsidRPr="005A135A">
        <w:rPr>
          <w:rFonts w:ascii="Times New Roman" w:eastAsia="Times New Roman" w:hAnsi="Times New Roman" w:cs="Times New Roman"/>
          <w:b/>
          <w:sz w:val="24"/>
          <w:szCs w:val="24"/>
        </w:rPr>
        <w:t>zagospodarowania przestrzennego Gminy Czerwonka.</w:t>
      </w:r>
    </w:p>
    <w:p w14:paraId="58413F9F" w14:textId="77777777" w:rsidR="00060400" w:rsidRDefault="00060400" w:rsidP="00060400">
      <w:pPr>
        <w:numPr>
          <w:ilvl w:val="0"/>
          <w:numId w:val="61"/>
        </w:numPr>
        <w:spacing w:before="100" w:beforeAutospacing="1" w:after="0" w:afterAutospacing="1" w:line="240" w:lineRule="auto"/>
        <w:contextualSpacing/>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 xml:space="preserve"> </w:t>
      </w:r>
      <w:r w:rsidR="006101C5" w:rsidRPr="005A135A">
        <w:rPr>
          <w:rFonts w:ascii="Times New Roman" w:eastAsia="Times New Roman" w:hAnsi="Times New Roman" w:cs="Times New Roman"/>
          <w:sz w:val="24"/>
          <w:szCs w:val="24"/>
          <w:lang w:eastAsia="pl-PL"/>
        </w:rPr>
        <w:t>Miejscowy plan zagospodarowania przestrzennego gminy Czerwonka zatwierdzony</w:t>
      </w:r>
    </w:p>
    <w:p w14:paraId="6A967F74" w14:textId="5AE32CF9" w:rsidR="006101C5" w:rsidRPr="00060400" w:rsidRDefault="006101C5" w:rsidP="00060400">
      <w:pPr>
        <w:spacing w:before="100" w:beforeAutospacing="1" w:after="0" w:afterAutospacing="1" w:line="240" w:lineRule="auto"/>
        <w:contextualSpacing/>
        <w:jc w:val="both"/>
        <w:rPr>
          <w:rFonts w:ascii="Times New Roman" w:eastAsia="Times New Roman" w:hAnsi="Times New Roman" w:cs="Times New Roman"/>
          <w:sz w:val="24"/>
          <w:szCs w:val="24"/>
          <w:lang w:eastAsia="pl-PL"/>
        </w:rPr>
      </w:pPr>
      <w:r w:rsidRPr="00060400">
        <w:rPr>
          <w:rFonts w:ascii="Times New Roman" w:eastAsia="Times New Roman" w:hAnsi="Times New Roman" w:cs="Times New Roman"/>
          <w:sz w:val="24"/>
          <w:szCs w:val="24"/>
          <w:lang w:eastAsia="pl-PL"/>
        </w:rPr>
        <w:t xml:space="preserve">Uchwałą Nr </w:t>
      </w:r>
      <w:r w:rsidRPr="00060400">
        <w:rPr>
          <w:rFonts w:ascii="Times New Roman" w:eastAsia="MS Mincho" w:hAnsi="Times New Roman" w:cs="Times New Roman"/>
          <w:bCs/>
          <w:sz w:val="24"/>
          <w:szCs w:val="24"/>
          <w:lang w:eastAsia="pl-PL"/>
        </w:rPr>
        <w:t>XX/78/2004 Rady Gminy w Czerwonce</w:t>
      </w:r>
      <w:r w:rsidRPr="00060400">
        <w:rPr>
          <w:rFonts w:ascii="Times New Roman" w:eastAsia="MS Mincho" w:hAnsi="Times New Roman" w:cs="Times New Roman"/>
          <w:b/>
          <w:bCs/>
          <w:sz w:val="24"/>
          <w:szCs w:val="24"/>
          <w:lang w:eastAsia="pl-PL"/>
        </w:rPr>
        <w:t xml:space="preserve"> </w:t>
      </w:r>
      <w:r w:rsidRPr="00060400">
        <w:rPr>
          <w:rFonts w:ascii="Times New Roman" w:eastAsia="MS Mincho" w:hAnsi="Times New Roman" w:cs="Times New Roman"/>
          <w:sz w:val="24"/>
          <w:szCs w:val="24"/>
          <w:lang w:eastAsia="pl-PL"/>
        </w:rPr>
        <w:t>z dnia 12 listopada 2004 r., opublikowany w Dzienniku Urzędowym Województwa Mazowieckiego N</w:t>
      </w:r>
      <w:r w:rsidRPr="00060400">
        <w:rPr>
          <w:rFonts w:ascii="Times New Roman" w:eastAsia="Times New Roman" w:hAnsi="Times New Roman" w:cs="Times New Roman"/>
          <w:sz w:val="24"/>
          <w:szCs w:val="24"/>
          <w:lang w:eastAsia="pl-PL"/>
        </w:rPr>
        <w:t xml:space="preserve">r 293, poz. 8011 z dnia 01 grudnia </w:t>
      </w:r>
      <w:r w:rsidRPr="00060400">
        <w:rPr>
          <w:rFonts w:ascii="Times New Roman" w:eastAsia="Times New Roman" w:hAnsi="Times New Roman" w:cs="Times New Roman"/>
          <w:sz w:val="24"/>
          <w:szCs w:val="24"/>
          <w:lang w:eastAsia="pl-PL"/>
        </w:rPr>
        <w:lastRenderedPageBreak/>
        <w:t xml:space="preserve">2004 r.). Plan zawiera ustalenia dotyczące m.in. przeznaczenia terenów, zasad ochrony i kształtowania ładu przestrzennego, zasad ochrony środowiska, krajobrazu kulturowego, zabytków i dóbr kultury, wymagań wynikających z potrzeb kształtowania przestrzeni publicznych, parametrów i wskaźników kształtowania zabudowy oraz zagospodarowania przestrzennego terenu, zasad i warunków scalania </w:t>
      </w:r>
      <w:r w:rsidR="00060400">
        <w:rPr>
          <w:rFonts w:ascii="Times New Roman" w:eastAsia="Times New Roman" w:hAnsi="Times New Roman" w:cs="Times New Roman"/>
          <w:sz w:val="24"/>
          <w:szCs w:val="24"/>
          <w:lang w:eastAsia="pl-PL"/>
        </w:rPr>
        <w:br/>
      </w:r>
      <w:r w:rsidRPr="00060400">
        <w:rPr>
          <w:rFonts w:ascii="Times New Roman" w:eastAsia="Times New Roman" w:hAnsi="Times New Roman" w:cs="Times New Roman"/>
          <w:sz w:val="24"/>
          <w:szCs w:val="24"/>
          <w:lang w:eastAsia="pl-PL"/>
        </w:rPr>
        <w:t xml:space="preserve">i podziału nieruchomości oraz zasad budowy, rozbudowy i modernizacji systemów infrastruktury technicznej i komunikacji.  Plan został opracowany dla całego terenu gminy Czerwonka z podziałem na poszczególne sołectwa. Plan wyznaczył obszary funkcjonalne przeznaczone pod zabudowę, usługi, przemysł, tereny rolne, lasy </w:t>
      </w:r>
      <w:r w:rsidR="00060400">
        <w:rPr>
          <w:rFonts w:ascii="Times New Roman" w:eastAsia="Times New Roman" w:hAnsi="Times New Roman" w:cs="Times New Roman"/>
          <w:sz w:val="24"/>
          <w:szCs w:val="24"/>
          <w:lang w:eastAsia="pl-PL"/>
        </w:rPr>
        <w:br/>
      </w:r>
      <w:r w:rsidRPr="00060400">
        <w:rPr>
          <w:rFonts w:ascii="Times New Roman" w:eastAsia="Times New Roman" w:hAnsi="Times New Roman" w:cs="Times New Roman"/>
          <w:sz w:val="24"/>
          <w:szCs w:val="24"/>
          <w:lang w:eastAsia="pl-PL"/>
        </w:rPr>
        <w:t>i zalesienia, drogi publiczne i wewnętrzne oraz infrastrukturę techniczną.</w:t>
      </w:r>
    </w:p>
    <w:p w14:paraId="2AA46FFD" w14:textId="77777777" w:rsidR="006101C5" w:rsidRPr="005A135A" w:rsidRDefault="006101C5" w:rsidP="009A51DA">
      <w:pPr>
        <w:spacing w:after="0" w:line="240" w:lineRule="auto"/>
        <w:jc w:val="both"/>
        <w:rPr>
          <w:rFonts w:ascii="Times New Roman" w:eastAsia="Times New Roman" w:hAnsi="Times New Roman" w:cs="Times New Roman"/>
          <w:sz w:val="24"/>
          <w:szCs w:val="24"/>
          <w:lang w:eastAsia="pl-PL"/>
        </w:rPr>
      </w:pPr>
    </w:p>
    <w:p w14:paraId="01691781" w14:textId="77777777" w:rsidR="006101C5" w:rsidRPr="005A135A" w:rsidRDefault="006101C5"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W 2007 roku wprowadzono zmiany do obowiązującego miejscowego planu zagospodarowania przestrzennego Uchwała Nr XII/45/07 Rady Gminy Czerwonka z dnia 26 listopada 2007 r., które dotyczyły zmiany przeznaczenia gruntów rolnych na tereny przeznaczone pod zabudowę mieszkaniową jednorodzinną z funkcją usług na działkach nr 522, 540 oraz 543 w sołectwie Ulaski.</w:t>
      </w:r>
    </w:p>
    <w:p w14:paraId="37B75421" w14:textId="77777777" w:rsidR="006101C5" w:rsidRPr="005A135A" w:rsidRDefault="006101C5" w:rsidP="009A51DA">
      <w:pPr>
        <w:spacing w:after="0" w:line="240" w:lineRule="auto"/>
        <w:jc w:val="both"/>
        <w:rPr>
          <w:rFonts w:ascii="Times New Roman" w:eastAsia="Times New Roman" w:hAnsi="Times New Roman" w:cs="Times New Roman"/>
          <w:sz w:val="24"/>
          <w:szCs w:val="24"/>
          <w:lang w:eastAsia="pl-PL"/>
        </w:rPr>
      </w:pPr>
    </w:p>
    <w:p w14:paraId="0F234C89" w14:textId="77777777" w:rsidR="006101C5" w:rsidRPr="005A135A" w:rsidRDefault="006101C5"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Uchwała Nr XXIV/196/2013 Rady Gminy w Czerwonce z dnia 30 sierpnia 2013 r. w sprawie uchwalenia Miejscowego Planu Zagospodarowania Przestrzennego Gminy Czerwonka, opublikowany w Dzienniku Urzędowym Województwa Mazowieckiego pozycja 12185 z dnia 22 listopada 2013 r. oraz pozycja 9993 z dnia 9 października 2013 r.</w:t>
      </w:r>
    </w:p>
    <w:p w14:paraId="583BDAD7" w14:textId="77777777" w:rsidR="006101C5" w:rsidRPr="005A135A" w:rsidRDefault="006101C5" w:rsidP="009A51DA">
      <w:pPr>
        <w:spacing w:after="0" w:line="240" w:lineRule="auto"/>
        <w:jc w:val="both"/>
        <w:rPr>
          <w:rFonts w:ascii="Times New Roman" w:eastAsia="Times New Roman" w:hAnsi="Times New Roman" w:cs="Times New Roman"/>
          <w:sz w:val="24"/>
          <w:szCs w:val="24"/>
          <w:lang w:eastAsia="pl-PL"/>
        </w:rPr>
      </w:pPr>
    </w:p>
    <w:p w14:paraId="0B47575B" w14:textId="77777777" w:rsidR="006101C5" w:rsidRPr="005A135A" w:rsidRDefault="006101C5"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Uchwała Nr XXIV/197/2013 Rady Gminy w Czerwonce z dnia 30 sierpnia 2013 r. w sprawie uchwalenia Miejscowego Planu Zagospodarowania Przestrzennego Gminy Czerwonka, opublikowany w Dzienniku Urzędowym Województwa Mazowieckiego pozycja 12186 z dnia 22 listopada 2013 r. oraz pozycja 9994 z dnia 9 października 2013 r.</w:t>
      </w:r>
    </w:p>
    <w:p w14:paraId="4AEEEB17" w14:textId="77777777" w:rsidR="006101C5" w:rsidRPr="005A135A" w:rsidRDefault="006101C5" w:rsidP="009A51DA">
      <w:pPr>
        <w:spacing w:after="0" w:line="240" w:lineRule="auto"/>
        <w:contextualSpacing/>
        <w:jc w:val="both"/>
        <w:rPr>
          <w:rFonts w:ascii="Times New Roman" w:eastAsia="Times New Roman" w:hAnsi="Times New Roman" w:cs="Times New Roman"/>
          <w:sz w:val="24"/>
          <w:szCs w:val="24"/>
          <w:lang w:eastAsia="pl-PL"/>
        </w:rPr>
      </w:pPr>
    </w:p>
    <w:p w14:paraId="4ABDB190" w14:textId="77777777" w:rsidR="006101C5" w:rsidRPr="005A135A" w:rsidRDefault="006101C5" w:rsidP="009A51DA">
      <w:pPr>
        <w:spacing w:after="0" w:line="240" w:lineRule="auto"/>
        <w:contextualSpacing/>
        <w:jc w:val="both"/>
        <w:rPr>
          <w:rFonts w:ascii="Times New Roman" w:eastAsia="MS Mincho" w:hAnsi="Times New Roman" w:cs="Times New Roman"/>
          <w:sz w:val="24"/>
          <w:szCs w:val="24"/>
          <w:lang w:eastAsia="pl-PL"/>
        </w:rPr>
      </w:pPr>
      <w:r w:rsidRPr="005A135A">
        <w:rPr>
          <w:rFonts w:ascii="Times New Roman" w:eastAsia="Times New Roman" w:hAnsi="Times New Roman" w:cs="Times New Roman"/>
          <w:sz w:val="24"/>
          <w:szCs w:val="24"/>
          <w:lang w:eastAsia="zh-CN"/>
        </w:rPr>
        <w:t>Wójt Gminy Czerwonka przeprowadził wymagane ustawą analizy i czynności dotyczące oceny aktualności studium i planów miejscowych, jak też wykonał stosowne opracowanie o nazwie „Analiza zmian w zagospodarowaniu przestrzennym gminy Czerwonka”. Z dokonanych analiz wynika brak aktualności przedmiotowego Studium oraz niepełna aktualność przedmiotowych planów miejscowych.</w:t>
      </w:r>
    </w:p>
    <w:p w14:paraId="6A51C3D7" w14:textId="77777777" w:rsidR="006101C5" w:rsidRPr="005A135A" w:rsidRDefault="006101C5" w:rsidP="009A51DA">
      <w:pPr>
        <w:spacing w:after="0" w:line="20" w:lineRule="atLeast"/>
        <w:ind w:right="6"/>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W związku z powyższym Rada Gminy podjęła uchwałę Nr XVI/113/2020 Rady Gminy Czerwonka z dnia 27 listopada 2020 r. w sprawie oceny aktualności Studium uwarunkowań i kierunków zagospodarowania przestrzennego gminy Czerwonka oraz oceny miejscowych planów zagospodarowania przestrzennego.</w:t>
      </w:r>
    </w:p>
    <w:p w14:paraId="5DD309D6" w14:textId="41C14FD9" w:rsidR="006101C5" w:rsidRPr="005A135A" w:rsidRDefault="006101C5" w:rsidP="009A51DA">
      <w:pPr>
        <w:spacing w:after="0" w:line="240" w:lineRule="auto"/>
        <w:ind w:firstLine="708"/>
        <w:contextualSpacing/>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Dla obszaru gminy opracowano „Studium uwarunkowań i kierunków zagospodarowania przestrzennego gminy Czerwonka", uchwalone uchwałą nr XXIII/189/2013 Rady Gminy Czerwonka z dnia 19 lipca 2013r.  Stanowi ono zmianę i ujednolicenie Studium z 2002r. które zostało przyjęte uchwałą nr III/12/2002 Rady Gminy Czerwonka z dnia 09 grudnia 2002r.</w:t>
      </w:r>
    </w:p>
    <w:p w14:paraId="042D44D1" w14:textId="77777777" w:rsidR="006101C5" w:rsidRPr="005A135A" w:rsidRDefault="006101C5" w:rsidP="009A51DA">
      <w:pPr>
        <w:spacing w:after="0" w:line="240" w:lineRule="auto"/>
        <w:ind w:firstLine="708"/>
        <w:contextualSpacing/>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Ocenione zostały postępy w opracowywaniu planów miejscowych i opracowany wieloletni program ich sporządzania. Skutkiem podjęcia uchwały było przyjęcie wieloletniego programu sporządzania miejscowych planów zagospodarowania przestrzennego zawartego w „Analizie zmian w zagospodarowaniu przestrzennym gminy Czerwonka” określającego kierunek niezbędnych działań planistycznych pozwalających na skoordynowane i zrównoważone prowadzenie polityki planistycznej, których celem będzie sporządzanie nowych planów oraz aktualizacja obowiązujących, w tym sporządzonego na podstawie ustawy o zagospodarowaniu przestrzennym.</w:t>
      </w:r>
    </w:p>
    <w:p w14:paraId="57B5B2E2" w14:textId="3020FD71" w:rsidR="006101C5" w:rsidRPr="005A135A" w:rsidRDefault="006101C5" w:rsidP="009A51DA">
      <w:pPr>
        <w:spacing w:after="0" w:line="240" w:lineRule="auto"/>
        <w:contextualSpacing/>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 xml:space="preserve">Przedłożona ocena aktualności studium uwarunkowań i kierunków zagospodarowania przestrzennego oraz miejscowych planów zagospodarowania przestrzennego wskazuje  utratę </w:t>
      </w:r>
      <w:r w:rsidRPr="005A135A">
        <w:rPr>
          <w:rFonts w:ascii="Times New Roman" w:eastAsia="Times New Roman" w:hAnsi="Times New Roman" w:cs="Times New Roman"/>
          <w:sz w:val="24"/>
          <w:szCs w:val="24"/>
          <w:lang w:eastAsia="zh-CN"/>
        </w:rPr>
        <w:lastRenderedPageBreak/>
        <w:t>aktualności studium oraz potrzebę sukcesywnej aktualizacji obowiązujących planów miejscowym.</w:t>
      </w:r>
    </w:p>
    <w:p w14:paraId="709C6157" w14:textId="77777777" w:rsidR="006101C5" w:rsidRPr="005A135A" w:rsidRDefault="006101C5" w:rsidP="009A51DA">
      <w:pPr>
        <w:spacing w:after="0" w:line="240" w:lineRule="auto"/>
        <w:contextualSpacing/>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W związku z powyższym Rada Gminy podjęła dwie uchwały:</w:t>
      </w:r>
    </w:p>
    <w:p w14:paraId="3A4F2D42" w14:textId="53805C2E" w:rsidR="006101C5" w:rsidRPr="005A135A" w:rsidRDefault="006101C5" w:rsidP="009A51DA">
      <w:pPr>
        <w:spacing w:after="0" w:line="240" w:lineRule="auto"/>
        <w:contextualSpacing/>
        <w:jc w:val="both"/>
        <w:rPr>
          <w:rFonts w:ascii="Times New Roman" w:eastAsia="Calibri" w:hAnsi="Times New Roman" w:cs="Times New Roman"/>
          <w:bCs/>
          <w:sz w:val="24"/>
          <w:szCs w:val="24"/>
        </w:rPr>
      </w:pPr>
      <w:r w:rsidRPr="005A135A">
        <w:rPr>
          <w:rFonts w:ascii="Times New Roman" w:eastAsia="Times New Roman" w:hAnsi="Times New Roman" w:cs="Times New Roman"/>
          <w:sz w:val="24"/>
          <w:szCs w:val="24"/>
          <w:lang w:eastAsia="zh-CN"/>
        </w:rPr>
        <w:t>1.</w:t>
      </w:r>
      <w:r w:rsidR="00060400">
        <w:rPr>
          <w:rFonts w:ascii="Times New Roman" w:eastAsia="Times New Roman" w:hAnsi="Times New Roman" w:cs="Times New Roman"/>
          <w:sz w:val="24"/>
          <w:szCs w:val="24"/>
          <w:lang w:eastAsia="zh-CN"/>
        </w:rPr>
        <w:t xml:space="preserve"> </w:t>
      </w:r>
      <w:r w:rsidRPr="005A135A">
        <w:rPr>
          <w:rFonts w:ascii="Times New Roman" w:eastAsia="Times New Roman" w:hAnsi="Times New Roman" w:cs="Times New Roman"/>
          <w:sz w:val="24"/>
          <w:szCs w:val="24"/>
          <w:lang w:eastAsia="zh-CN"/>
        </w:rPr>
        <w:t>U</w:t>
      </w:r>
      <w:r w:rsidRPr="005A135A">
        <w:rPr>
          <w:rFonts w:ascii="Times New Roman" w:eastAsia="Calibri" w:hAnsi="Times New Roman" w:cs="Times New Roman"/>
          <w:bCs/>
          <w:sz w:val="24"/>
          <w:szCs w:val="24"/>
        </w:rPr>
        <w:t>chwałę Nr XVI/114/2020 Rady Gminy Czerwonka z dnia 27 listopada 2020 r. w sprawie przystąpienia do sporządzenia Studium uwarunkowań i kierunków zagospodarowania przestrzennego Gminy Czerwonka.</w:t>
      </w:r>
    </w:p>
    <w:p w14:paraId="0A881120" w14:textId="77777777" w:rsidR="006101C5" w:rsidRPr="005A135A" w:rsidRDefault="006101C5" w:rsidP="009A51DA">
      <w:pPr>
        <w:shd w:val="clear" w:color="auto" w:fill="FFFFFF"/>
        <w:spacing w:after="100" w:afterAutospacing="1" w:line="240" w:lineRule="auto"/>
        <w:contextualSpacing/>
        <w:jc w:val="both"/>
        <w:rPr>
          <w:rFonts w:ascii="Times New Roman" w:eastAsia="Arial" w:hAnsi="Times New Roman" w:cs="Times New Roman"/>
          <w:sz w:val="24"/>
          <w:szCs w:val="24"/>
          <w:lang w:eastAsia="zh-CN"/>
        </w:rPr>
      </w:pPr>
      <w:r w:rsidRPr="005A135A">
        <w:rPr>
          <w:rFonts w:ascii="Times New Roman" w:eastAsia="Arial" w:hAnsi="Times New Roman" w:cs="Times New Roman"/>
          <w:sz w:val="24"/>
          <w:szCs w:val="24"/>
          <w:shd w:val="clear" w:color="auto" w:fill="FFFFFF"/>
          <w:lang w:eastAsia="zh-CN"/>
        </w:rPr>
        <w:t xml:space="preserve">Ze względu na dokonujące się w ostatnich latach zmiany w zagospodarowaniu przestrzennym gminy oraz istotne zmiany w przepisach prawa dotyczące m.in. wymogów związanych z opracowaniem studiów zasadne jest opracowanie nowego Studium uwarunkowań i kierunków zagospodarowania przestrzennego gminy </w:t>
      </w:r>
      <w:r w:rsidRPr="005A135A">
        <w:rPr>
          <w:rFonts w:ascii="Times New Roman" w:eastAsia="Times New Roman" w:hAnsi="Times New Roman" w:cs="Times New Roman"/>
          <w:sz w:val="24"/>
          <w:szCs w:val="24"/>
          <w:lang w:eastAsia="zh-CN"/>
        </w:rPr>
        <w:t>Czerwonka</w:t>
      </w:r>
      <w:r w:rsidRPr="005A135A">
        <w:rPr>
          <w:rFonts w:ascii="Times New Roman" w:eastAsia="Arial" w:hAnsi="Times New Roman" w:cs="Times New Roman"/>
          <w:sz w:val="24"/>
          <w:szCs w:val="24"/>
          <w:shd w:val="clear" w:color="auto" w:fill="FFFFFF"/>
          <w:lang w:eastAsia="zh-CN"/>
        </w:rPr>
        <w:t>.</w:t>
      </w:r>
    </w:p>
    <w:p w14:paraId="2105AB6E" w14:textId="7CA7A812" w:rsidR="006101C5" w:rsidRPr="005A135A" w:rsidRDefault="006101C5" w:rsidP="009A51DA">
      <w:pPr>
        <w:shd w:val="clear" w:color="auto" w:fill="FFFFFF"/>
        <w:spacing w:after="100" w:afterAutospacing="1" w:line="240" w:lineRule="auto"/>
        <w:contextualSpacing/>
        <w:jc w:val="both"/>
        <w:rPr>
          <w:rFonts w:ascii="Times New Roman" w:eastAsia="Arial" w:hAnsi="Times New Roman" w:cs="Times New Roman"/>
          <w:sz w:val="24"/>
          <w:szCs w:val="24"/>
          <w:shd w:val="clear" w:color="auto" w:fill="FFFFFF"/>
          <w:lang w:eastAsia="zh-CN"/>
        </w:rPr>
      </w:pPr>
      <w:r w:rsidRPr="005A135A">
        <w:rPr>
          <w:rFonts w:ascii="Times New Roman" w:eastAsia="Arial" w:hAnsi="Times New Roman" w:cs="Times New Roman"/>
          <w:sz w:val="24"/>
          <w:szCs w:val="24"/>
          <w:shd w:val="clear" w:color="auto" w:fill="FFFFFF"/>
          <w:lang w:eastAsia="zh-CN"/>
        </w:rPr>
        <w:t>Podjęcie uchwały umożliwiło opracowanie Studium w pełnej problematyce wynikającej z wyżej wymienionej ustawy o planowaniu i zagospodarowaniu przestrzennym, lepiej dostosowując jego zapisy do potrzeb wynikających z przestrzennego i społeczno-gospodarczego rozwoju gminy. Sporządzono projekt Studium, rozpatrując wnioski mieszkańców. Wystąpiono o uzgodnienia dotyczące rozwiązań w projekcie studium do  instytucji powołanych do opiniowania w Ustawie o planowaniu i zagospodarowaniu przestrzennym. Zmiany wynikające z uzyskanych opinii i dokonanych uzgodnień zostały wprowadzone do projekty Studium. Po uwzględnieniu uwag mieszkańców projekt studium zostanie przedłożony Radzie Gminy do uchwalenia.</w:t>
      </w:r>
    </w:p>
    <w:p w14:paraId="718E5447" w14:textId="77777777" w:rsidR="006101C5" w:rsidRPr="005A135A" w:rsidRDefault="006101C5" w:rsidP="009A51DA">
      <w:pPr>
        <w:spacing w:before="100" w:beforeAutospacing="1" w:after="100" w:afterAutospacing="1" w:line="240" w:lineRule="auto"/>
        <w:jc w:val="both"/>
        <w:rPr>
          <w:rFonts w:ascii="Times New Roman" w:eastAsia="Calibri" w:hAnsi="Times New Roman" w:cs="Times New Roman"/>
          <w:bCs/>
          <w:sz w:val="24"/>
          <w:szCs w:val="24"/>
        </w:rPr>
      </w:pPr>
      <w:r w:rsidRPr="005A135A">
        <w:rPr>
          <w:rFonts w:ascii="Times New Roman" w:eastAsia="Calibri" w:hAnsi="Times New Roman" w:cs="Times New Roman"/>
          <w:bCs/>
          <w:sz w:val="24"/>
          <w:szCs w:val="24"/>
        </w:rPr>
        <w:t>2. Uchwałę Nr XVI/115/2020 Rady Gminy Czerwonka z dnia 27 listopada 2020 r. w sprawie przystąpienia do sporządzenia miejscowego planu zagospodarowania przestrzennego Gminy Czerwonka.</w:t>
      </w:r>
    </w:p>
    <w:p w14:paraId="7C442645" w14:textId="77777777" w:rsidR="006101C5" w:rsidRPr="005A135A" w:rsidRDefault="006101C5" w:rsidP="009A51DA">
      <w:pPr>
        <w:spacing w:before="100" w:beforeAutospacing="1" w:after="100" w:afterAutospacing="1" w:line="24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Zgodnie z przepisem art. 14 ust 1 ustawy o planowaniu i zagospodarowaniu przestrzennym    (</w:t>
      </w:r>
      <w:proofErr w:type="spellStart"/>
      <w:r w:rsidRPr="005A135A">
        <w:rPr>
          <w:rFonts w:ascii="Times New Roman" w:eastAsia="Calibri" w:hAnsi="Times New Roman" w:cs="Times New Roman"/>
          <w:sz w:val="24"/>
          <w:szCs w:val="24"/>
        </w:rPr>
        <w:t>t.j</w:t>
      </w:r>
      <w:proofErr w:type="spellEnd"/>
      <w:r w:rsidRPr="005A135A">
        <w:rPr>
          <w:rFonts w:ascii="Times New Roman" w:eastAsia="Calibri" w:hAnsi="Times New Roman" w:cs="Times New Roman"/>
          <w:sz w:val="24"/>
          <w:szCs w:val="24"/>
        </w:rPr>
        <w:t xml:space="preserve">. </w:t>
      </w:r>
      <w:hyperlink r:id="rId14" w:history="1">
        <w:r w:rsidRPr="005A135A">
          <w:rPr>
            <w:rFonts w:ascii="Times New Roman" w:eastAsia="Helvetica" w:hAnsi="Times New Roman" w:cs="Times New Roman"/>
            <w:sz w:val="24"/>
            <w:szCs w:val="24"/>
            <w:u w:val="single"/>
          </w:rPr>
          <w:t>Dz.U. z 2022 r., poz. 5</w:t>
        </w:r>
      </w:hyperlink>
      <w:r w:rsidRPr="005A135A">
        <w:rPr>
          <w:rFonts w:ascii="Times New Roman" w:eastAsia="Helvetica" w:hAnsi="Times New Roman" w:cs="Times New Roman"/>
          <w:sz w:val="24"/>
          <w:szCs w:val="24"/>
          <w:u w:val="single"/>
        </w:rPr>
        <w:t>0</w:t>
      </w:r>
      <w:r w:rsidRPr="005A135A">
        <w:rPr>
          <w:rFonts w:ascii="Times New Roman" w:eastAsia="Helvetica" w:hAnsi="Times New Roman" w:cs="Times New Roman"/>
          <w:sz w:val="24"/>
          <w:szCs w:val="24"/>
        </w:rPr>
        <w:t>3 ze zm.</w:t>
      </w:r>
      <w:r w:rsidRPr="005A135A">
        <w:rPr>
          <w:rFonts w:ascii="Times New Roman" w:eastAsia="Calibri" w:hAnsi="Times New Roman" w:cs="Times New Roman"/>
          <w:sz w:val="24"/>
          <w:szCs w:val="24"/>
        </w:rPr>
        <w:t>) Rada Gminy podejmująca uchwałę o przystąpieniu do sporządzenia miejscowego planu zagospodarowania przestrzennego wszczyna procedurę, której efektem staje się określenie przeznaczenia terenów, sposobu ich zagospodarowania i zabudowy. Zawartość uchwały intencyjnej ustawodawca określił na gruncie przepisu art. 14 ust. 2 cyt. ustawy, zgodnie z  którym integralnym elementem uchwały jest załącznik graficzny przedstawiający granice obszaru objętego projektem planu miejscowego. Celem i  rolą niniejszej uchwały intencyjnej jest zatem zakomunikowanie wszczęcia procedury planistycznej wraz z określeniem obszaru, dla którego Rada Gminy zamierza uchwalić plan miejscowy. Teren objęty niniejszą uchwałą określony w załączniku graficznym stanowi cały obszar gminy Czerwonka w jej granicach administracyjnych. Dla wskazanego w załączniku graficznym terenu obowiązuje miejscowy plan zagospodarowania przestrzennego gminy Czerwonka uchwalony Uchwałą Nr XX/78/2004 Rady Gminy Czerwonka z dnia 12 listopada 2004 r. oraz jego zmiany z 2013 roku uchwalone uchwalą Nr XXIV/196/2013 Rady Gminy Czerwonka z dnia 30 sierpnia 2013 r. oraz uchwalą Nr XXIV/197/2013 Rady Gminy Czerwonka z dnia 30 sierpnia 2013 r. oraz Uchwała Nr XII/45/07 Rady Gminy Czerwonka z dnia 26 listopada 2007 r. Tereny przewidziane do objęcia opracowaniem wymagają określenia spójnych zasad zagospodarowania uwzględniających zasady ochrony środowiska, ładu przestrzennego i  zrównoważonego rozwoju. Ustalenia obowiązujących planów miejscowych ograniczają również potrzeby mieszkańców wyrażone we wnioskach o jego zmianę, występuje także konieczność uporządkowania zasad kształtowania zabudowy, w tym jej intensywności, parametrów i wskaźników zagospodarowania.</w:t>
      </w:r>
    </w:p>
    <w:p w14:paraId="5D7D1648" w14:textId="77777777" w:rsidR="006101C5" w:rsidRPr="005A135A" w:rsidRDefault="006101C5" w:rsidP="009A51DA">
      <w:pPr>
        <w:spacing w:before="100" w:beforeAutospacing="1" w:after="100" w:afterAutospacing="1" w:line="24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 xml:space="preserve">Zgodnie z treścią art. 14 ust. 5 ustawy z dnia 27 marca 2003 r. o planowaniu i zagospodarowaniu przestrzennym, Wójt wykonał analizę zasadności przystąpienia do sporządzenia miejscowego planu zagospodarowania przestrzennego i stopnia zgodności przewidywanych rozwiązań tego planu z ustaleniami studium uwarunkowań i kierunków </w:t>
      </w:r>
      <w:r w:rsidRPr="005A135A">
        <w:rPr>
          <w:rFonts w:ascii="Times New Roman" w:eastAsia="Calibri" w:hAnsi="Times New Roman" w:cs="Times New Roman"/>
          <w:sz w:val="24"/>
          <w:szCs w:val="24"/>
        </w:rPr>
        <w:lastRenderedPageBreak/>
        <w:t>zagospodarowania przestrzennego Gminy Czerwonka. Analiza wykazała zasadność opracowania miejscowego planu zagospodarowania przestrzennego.</w:t>
      </w:r>
    </w:p>
    <w:p w14:paraId="07DA941A" w14:textId="77777777" w:rsidR="001F6C5B" w:rsidRPr="005A135A" w:rsidRDefault="001F6C5B" w:rsidP="009A51DA">
      <w:pPr>
        <w:spacing w:after="0" w:line="240" w:lineRule="auto"/>
        <w:jc w:val="both"/>
        <w:rPr>
          <w:rFonts w:ascii="Times New Roman" w:eastAsia="Times New Roman" w:hAnsi="Times New Roman" w:cs="Times New Roman"/>
          <w:b/>
          <w:sz w:val="24"/>
          <w:szCs w:val="24"/>
          <w:lang w:eastAsia="pl-PL"/>
        </w:rPr>
      </w:pPr>
    </w:p>
    <w:p w14:paraId="5B05EE49" w14:textId="7E5D2946" w:rsidR="001F6C5B" w:rsidRPr="00060400" w:rsidRDefault="00BF38CF" w:rsidP="009A51DA">
      <w:pPr>
        <w:pStyle w:val="Default"/>
        <w:jc w:val="both"/>
        <w:rPr>
          <w:rFonts w:ascii="Times New Roman" w:hAnsi="Times New Roman" w:cs="Times New Roman"/>
          <w:b/>
          <w:bCs/>
          <w:color w:val="auto"/>
          <w:sz w:val="28"/>
          <w:szCs w:val="28"/>
        </w:rPr>
      </w:pPr>
      <w:r w:rsidRPr="003563E7">
        <w:rPr>
          <w:rFonts w:ascii="Times New Roman" w:hAnsi="Times New Roman" w:cs="Times New Roman"/>
          <w:b/>
          <w:bCs/>
          <w:color w:val="auto"/>
          <w:sz w:val="28"/>
          <w:szCs w:val="28"/>
        </w:rPr>
        <w:t>Zasoby materialne gminy</w:t>
      </w:r>
    </w:p>
    <w:p w14:paraId="0D935A23" w14:textId="77777777" w:rsidR="0090787F" w:rsidRPr="005A135A" w:rsidRDefault="0090787F" w:rsidP="009A51DA">
      <w:pPr>
        <w:pStyle w:val="Default"/>
        <w:jc w:val="both"/>
        <w:rPr>
          <w:rFonts w:ascii="Times New Roman" w:hAnsi="Times New Roman" w:cs="Times New Roman"/>
          <w:b/>
          <w:bCs/>
          <w:color w:val="auto"/>
          <w:u w:val="single"/>
        </w:rPr>
      </w:pPr>
    </w:p>
    <w:p w14:paraId="7262B770" w14:textId="42E85D4A" w:rsidR="00B74FFC" w:rsidRPr="005A135A" w:rsidRDefault="00B74FFC" w:rsidP="009A51DA">
      <w:pPr>
        <w:jc w:val="both"/>
        <w:rPr>
          <w:rFonts w:ascii="Times New Roman" w:hAnsi="Times New Roman" w:cs="Times New Roman"/>
          <w:b/>
          <w:sz w:val="24"/>
          <w:szCs w:val="24"/>
        </w:rPr>
      </w:pPr>
      <w:r w:rsidRPr="005A135A">
        <w:rPr>
          <w:rFonts w:ascii="Times New Roman" w:hAnsi="Times New Roman" w:cs="Times New Roman"/>
          <w:b/>
          <w:sz w:val="24"/>
          <w:szCs w:val="24"/>
        </w:rPr>
        <w:t>Program gospodarowania mieszkaniowym zasobem gminy.</w:t>
      </w:r>
    </w:p>
    <w:p w14:paraId="50243B6C" w14:textId="3913B552" w:rsidR="00B74FFC" w:rsidRPr="005A135A" w:rsidRDefault="00B74FFC" w:rsidP="009A51DA">
      <w:pPr>
        <w:jc w:val="both"/>
        <w:rPr>
          <w:rFonts w:ascii="Times New Roman" w:hAnsi="Times New Roman" w:cs="Times New Roman"/>
          <w:sz w:val="24"/>
          <w:szCs w:val="24"/>
        </w:rPr>
      </w:pPr>
      <w:r w:rsidRPr="005A135A">
        <w:rPr>
          <w:rFonts w:ascii="Times New Roman" w:hAnsi="Times New Roman" w:cs="Times New Roman"/>
          <w:sz w:val="24"/>
          <w:szCs w:val="24"/>
        </w:rPr>
        <w:t xml:space="preserve">Obowiązek opracowywania i uchwalania wieloletniego  programu gospodarowania mieszkaniowym zasobem gminy nałożony został w ustawie z dnia 21 czerwca 2001 r. </w:t>
      </w:r>
      <w:r w:rsidR="003737BA">
        <w:rPr>
          <w:rFonts w:ascii="Times New Roman" w:hAnsi="Times New Roman" w:cs="Times New Roman"/>
          <w:sz w:val="24"/>
          <w:szCs w:val="24"/>
        </w:rPr>
        <w:br/>
      </w:r>
      <w:r w:rsidRPr="005A135A">
        <w:rPr>
          <w:rFonts w:ascii="Times New Roman" w:hAnsi="Times New Roman" w:cs="Times New Roman"/>
          <w:sz w:val="24"/>
          <w:szCs w:val="24"/>
        </w:rPr>
        <w:t xml:space="preserve">o ochronie praw lokatorów, mieszkaniowym zasobie gminy i o zmianie Kodeksu Cywilnego. Ustawa ta nakłada na Gminy, jako zadanie własne obowiązek   tworzenia warunków </w:t>
      </w:r>
      <w:r w:rsidR="003737BA">
        <w:rPr>
          <w:rFonts w:ascii="Times New Roman" w:hAnsi="Times New Roman" w:cs="Times New Roman"/>
          <w:sz w:val="24"/>
          <w:szCs w:val="24"/>
        </w:rPr>
        <w:br/>
      </w:r>
      <w:r w:rsidRPr="005A135A">
        <w:rPr>
          <w:rFonts w:ascii="Times New Roman" w:hAnsi="Times New Roman" w:cs="Times New Roman"/>
          <w:sz w:val="24"/>
          <w:szCs w:val="24"/>
        </w:rPr>
        <w:t xml:space="preserve">do zaspokojenia potrzeb mieszkaniowych wspólnoty samorządowej oraz zapewnienia lokali socjalnych i lokali zamiennych, a także zaspokojenia potrzeb mieszkaniowych gospodarstw </w:t>
      </w:r>
      <w:r w:rsidR="003737BA">
        <w:rPr>
          <w:rFonts w:ascii="Times New Roman" w:hAnsi="Times New Roman" w:cs="Times New Roman"/>
          <w:sz w:val="24"/>
          <w:szCs w:val="24"/>
        </w:rPr>
        <w:br/>
      </w:r>
      <w:r w:rsidRPr="005A135A">
        <w:rPr>
          <w:rFonts w:ascii="Times New Roman" w:hAnsi="Times New Roman" w:cs="Times New Roman"/>
          <w:sz w:val="24"/>
          <w:szCs w:val="24"/>
        </w:rPr>
        <w:t>o niskich dochodach.</w:t>
      </w:r>
    </w:p>
    <w:p w14:paraId="19088244" w14:textId="441FCDC6" w:rsidR="00B74FFC" w:rsidRPr="005A135A" w:rsidRDefault="00B74FFC" w:rsidP="009A51DA">
      <w:pPr>
        <w:jc w:val="both"/>
        <w:rPr>
          <w:rFonts w:ascii="Times New Roman" w:hAnsi="Times New Roman" w:cs="Times New Roman"/>
          <w:sz w:val="24"/>
          <w:szCs w:val="24"/>
        </w:rPr>
      </w:pPr>
      <w:r w:rsidRPr="005A135A">
        <w:rPr>
          <w:rFonts w:ascii="Times New Roman" w:hAnsi="Times New Roman" w:cs="Times New Roman"/>
          <w:sz w:val="24"/>
          <w:szCs w:val="24"/>
        </w:rPr>
        <w:t xml:space="preserve">W skład mieszkaniowego zasobu Gminy Czerwonka wchodzą lokale mieszkalne położone </w:t>
      </w:r>
      <w:r w:rsidR="003737BA">
        <w:rPr>
          <w:rFonts w:ascii="Times New Roman" w:hAnsi="Times New Roman" w:cs="Times New Roman"/>
          <w:sz w:val="24"/>
          <w:szCs w:val="24"/>
        </w:rPr>
        <w:br/>
      </w:r>
      <w:r w:rsidRPr="005A135A">
        <w:rPr>
          <w:rFonts w:ascii="Times New Roman" w:hAnsi="Times New Roman" w:cs="Times New Roman"/>
          <w:sz w:val="24"/>
          <w:szCs w:val="24"/>
        </w:rPr>
        <w:t>w budynku Gminnego Ośrodka Zdrowia w Czerwonce.</w:t>
      </w:r>
    </w:p>
    <w:p w14:paraId="767A30FC" w14:textId="77777777" w:rsidR="00B74FFC" w:rsidRPr="005A135A" w:rsidRDefault="00B74FFC" w:rsidP="009A51DA">
      <w:pPr>
        <w:jc w:val="both"/>
        <w:rPr>
          <w:rFonts w:ascii="Times New Roman" w:hAnsi="Times New Roman" w:cs="Times New Roman"/>
          <w:sz w:val="24"/>
          <w:szCs w:val="24"/>
        </w:rPr>
      </w:pPr>
      <w:r w:rsidRPr="005A135A">
        <w:rPr>
          <w:rFonts w:ascii="Times New Roman" w:hAnsi="Times New Roman" w:cs="Times New Roman"/>
          <w:sz w:val="24"/>
          <w:szCs w:val="24"/>
        </w:rPr>
        <w:t>Mieszkaniowy zasób gminy składa się z 4 lokali mieszkalnych o łącznej  powierzchni 232,70 m</w:t>
      </w:r>
      <w:r w:rsidRPr="005A135A">
        <w:rPr>
          <w:rFonts w:ascii="Times New Roman" w:hAnsi="Times New Roman" w:cs="Times New Roman"/>
          <w:sz w:val="24"/>
          <w:szCs w:val="24"/>
          <w:vertAlign w:val="superscript"/>
        </w:rPr>
        <w:t>2</w:t>
      </w:r>
      <w:r w:rsidRPr="005A135A">
        <w:rPr>
          <w:rFonts w:ascii="Times New Roman" w:hAnsi="Times New Roman" w:cs="Times New Roman"/>
          <w:sz w:val="24"/>
          <w:szCs w:val="24"/>
        </w:rPr>
        <w:t>.</w:t>
      </w:r>
    </w:p>
    <w:p w14:paraId="48B61BEC" w14:textId="77777777" w:rsidR="00B74FFC" w:rsidRPr="005A135A" w:rsidRDefault="00B74FFC" w:rsidP="009A51DA">
      <w:pPr>
        <w:jc w:val="both"/>
        <w:rPr>
          <w:rFonts w:ascii="Times New Roman" w:hAnsi="Times New Roman" w:cs="Times New Roman"/>
          <w:sz w:val="24"/>
          <w:szCs w:val="24"/>
        </w:rPr>
      </w:pPr>
      <w:r w:rsidRPr="005A135A">
        <w:rPr>
          <w:rFonts w:ascii="Times New Roman" w:hAnsi="Times New Roman" w:cs="Times New Roman"/>
          <w:sz w:val="24"/>
          <w:szCs w:val="24"/>
        </w:rPr>
        <w:t>Gmina nie dysponuje  mieszkaniami socjalnymi i zamiennymi.</w:t>
      </w:r>
    </w:p>
    <w:p w14:paraId="0D5A07A0" w14:textId="77777777" w:rsidR="00B74FFC" w:rsidRPr="005A135A" w:rsidRDefault="00B74FFC" w:rsidP="009A51DA">
      <w:pPr>
        <w:jc w:val="both"/>
        <w:rPr>
          <w:rFonts w:ascii="Times New Roman" w:hAnsi="Times New Roman" w:cs="Times New Roman"/>
          <w:sz w:val="24"/>
          <w:szCs w:val="24"/>
        </w:rPr>
      </w:pPr>
      <w:r w:rsidRPr="005A135A">
        <w:rPr>
          <w:rFonts w:ascii="Times New Roman" w:hAnsi="Times New Roman" w:cs="Times New Roman"/>
          <w:sz w:val="24"/>
          <w:szCs w:val="24"/>
        </w:rPr>
        <w:t>W latach 2023-2026 Gmina nie planuje sprzedaży budynków wchodzących w skład mieszkaniowego zasobu Gminy.</w:t>
      </w:r>
    </w:p>
    <w:p w14:paraId="51E34543" w14:textId="77777777" w:rsidR="00B74FFC" w:rsidRPr="005A135A" w:rsidRDefault="00B74FFC" w:rsidP="009A51DA">
      <w:pPr>
        <w:jc w:val="both"/>
        <w:rPr>
          <w:rFonts w:ascii="Times New Roman" w:hAnsi="Times New Roman" w:cs="Times New Roman"/>
          <w:sz w:val="24"/>
          <w:szCs w:val="24"/>
        </w:rPr>
      </w:pPr>
      <w:r w:rsidRPr="005A135A">
        <w:rPr>
          <w:rFonts w:ascii="Times New Roman" w:hAnsi="Times New Roman" w:cs="Times New Roman"/>
          <w:sz w:val="24"/>
          <w:szCs w:val="24"/>
        </w:rPr>
        <w:t>Nie przewiduje się remontów lokali, ponieważ w ostatnich latach wykonano;</w:t>
      </w:r>
    </w:p>
    <w:p w14:paraId="16E507C4" w14:textId="77777777" w:rsidR="00B74FFC" w:rsidRPr="005A135A" w:rsidRDefault="00B74FFC" w:rsidP="009A51DA">
      <w:pPr>
        <w:jc w:val="both"/>
        <w:rPr>
          <w:rFonts w:ascii="Times New Roman" w:hAnsi="Times New Roman" w:cs="Times New Roman"/>
          <w:sz w:val="24"/>
          <w:szCs w:val="24"/>
        </w:rPr>
      </w:pPr>
      <w:r w:rsidRPr="005A135A">
        <w:rPr>
          <w:rFonts w:ascii="Times New Roman" w:hAnsi="Times New Roman" w:cs="Times New Roman"/>
          <w:sz w:val="24"/>
          <w:szCs w:val="24"/>
        </w:rPr>
        <w:t>- termomodernizację budynku</w:t>
      </w:r>
    </w:p>
    <w:p w14:paraId="6B67974F" w14:textId="77777777" w:rsidR="00B74FFC" w:rsidRPr="005A135A" w:rsidRDefault="00B74FFC" w:rsidP="009A51DA">
      <w:pPr>
        <w:jc w:val="both"/>
        <w:rPr>
          <w:rFonts w:ascii="Times New Roman" w:hAnsi="Times New Roman" w:cs="Times New Roman"/>
          <w:sz w:val="24"/>
          <w:szCs w:val="24"/>
        </w:rPr>
      </w:pPr>
      <w:r w:rsidRPr="005A135A">
        <w:rPr>
          <w:rFonts w:ascii="Times New Roman" w:hAnsi="Times New Roman" w:cs="Times New Roman"/>
          <w:sz w:val="24"/>
          <w:szCs w:val="24"/>
        </w:rPr>
        <w:t>- wymieniono stolarkę okienną</w:t>
      </w:r>
    </w:p>
    <w:p w14:paraId="002498E1" w14:textId="77777777" w:rsidR="00B74FFC" w:rsidRPr="005A135A" w:rsidRDefault="00B74FFC" w:rsidP="009A51DA">
      <w:pPr>
        <w:jc w:val="both"/>
        <w:rPr>
          <w:rFonts w:ascii="Times New Roman" w:hAnsi="Times New Roman" w:cs="Times New Roman"/>
          <w:sz w:val="24"/>
          <w:szCs w:val="24"/>
        </w:rPr>
      </w:pPr>
      <w:r w:rsidRPr="005A135A">
        <w:rPr>
          <w:rFonts w:ascii="Times New Roman" w:hAnsi="Times New Roman" w:cs="Times New Roman"/>
          <w:sz w:val="24"/>
          <w:szCs w:val="24"/>
        </w:rPr>
        <w:t>- wymieniono drzwi</w:t>
      </w:r>
    </w:p>
    <w:p w14:paraId="1709A7DD" w14:textId="77777777" w:rsidR="00B74FFC" w:rsidRPr="005A135A" w:rsidRDefault="00B74FFC" w:rsidP="009A51DA">
      <w:pPr>
        <w:jc w:val="both"/>
        <w:rPr>
          <w:rFonts w:ascii="Times New Roman" w:hAnsi="Times New Roman" w:cs="Times New Roman"/>
          <w:sz w:val="24"/>
          <w:szCs w:val="24"/>
        </w:rPr>
      </w:pPr>
      <w:r w:rsidRPr="005A135A">
        <w:rPr>
          <w:rFonts w:ascii="Times New Roman" w:hAnsi="Times New Roman" w:cs="Times New Roman"/>
          <w:sz w:val="24"/>
          <w:szCs w:val="24"/>
        </w:rPr>
        <w:t>- wykonano obróbkę blacharską</w:t>
      </w:r>
    </w:p>
    <w:p w14:paraId="68797EA2" w14:textId="77777777" w:rsidR="00B74FFC" w:rsidRPr="005A135A" w:rsidRDefault="00B74FFC" w:rsidP="009A51DA">
      <w:pPr>
        <w:jc w:val="both"/>
        <w:rPr>
          <w:rFonts w:ascii="Times New Roman" w:hAnsi="Times New Roman" w:cs="Times New Roman"/>
          <w:sz w:val="24"/>
          <w:szCs w:val="24"/>
        </w:rPr>
      </w:pPr>
      <w:r w:rsidRPr="005A135A">
        <w:rPr>
          <w:rFonts w:ascii="Times New Roman" w:hAnsi="Times New Roman" w:cs="Times New Roman"/>
          <w:sz w:val="24"/>
          <w:szCs w:val="24"/>
        </w:rPr>
        <w:t>- wykonano instalację odgromową</w:t>
      </w:r>
    </w:p>
    <w:p w14:paraId="17FC01A6" w14:textId="77777777" w:rsidR="00B74FFC" w:rsidRPr="005A135A" w:rsidRDefault="00B74FFC" w:rsidP="009A51DA">
      <w:pPr>
        <w:jc w:val="both"/>
        <w:rPr>
          <w:rFonts w:ascii="Times New Roman" w:hAnsi="Times New Roman" w:cs="Times New Roman"/>
          <w:sz w:val="24"/>
          <w:szCs w:val="24"/>
        </w:rPr>
      </w:pPr>
      <w:r w:rsidRPr="005A135A">
        <w:rPr>
          <w:rFonts w:ascii="Times New Roman" w:hAnsi="Times New Roman" w:cs="Times New Roman"/>
          <w:sz w:val="24"/>
          <w:szCs w:val="24"/>
        </w:rPr>
        <w:t>- wokół budynku wykonano chodnik z kostki betonowej, brukowej,</w:t>
      </w:r>
    </w:p>
    <w:p w14:paraId="39D7FF78" w14:textId="77777777" w:rsidR="00B74FFC" w:rsidRPr="005A135A" w:rsidRDefault="00B74FFC" w:rsidP="009A51DA">
      <w:pPr>
        <w:jc w:val="both"/>
        <w:rPr>
          <w:rFonts w:ascii="Times New Roman" w:hAnsi="Times New Roman" w:cs="Times New Roman"/>
          <w:sz w:val="24"/>
          <w:szCs w:val="24"/>
        </w:rPr>
      </w:pPr>
      <w:r w:rsidRPr="005A135A">
        <w:rPr>
          <w:rFonts w:ascii="Times New Roman" w:hAnsi="Times New Roman" w:cs="Times New Roman"/>
          <w:sz w:val="24"/>
          <w:szCs w:val="24"/>
        </w:rPr>
        <w:t>- posadzono kwiaty ozdobne i tuje.</w:t>
      </w:r>
    </w:p>
    <w:p w14:paraId="2E7060FB" w14:textId="77777777" w:rsidR="00B74FFC" w:rsidRPr="005A135A" w:rsidRDefault="00B74FFC" w:rsidP="009A51DA">
      <w:pPr>
        <w:jc w:val="both"/>
        <w:rPr>
          <w:rFonts w:ascii="Times New Roman" w:hAnsi="Times New Roman" w:cs="Times New Roman"/>
          <w:sz w:val="24"/>
          <w:szCs w:val="24"/>
        </w:rPr>
      </w:pPr>
      <w:r w:rsidRPr="005A135A">
        <w:rPr>
          <w:rFonts w:ascii="Times New Roman" w:hAnsi="Times New Roman" w:cs="Times New Roman"/>
          <w:sz w:val="24"/>
          <w:szCs w:val="24"/>
        </w:rPr>
        <w:t>Stan techniczny budynku bardzo dobry.</w:t>
      </w:r>
    </w:p>
    <w:p w14:paraId="2845547A" w14:textId="77777777" w:rsidR="00B74FFC" w:rsidRPr="005A135A" w:rsidRDefault="00B74FFC" w:rsidP="009A51DA">
      <w:pPr>
        <w:jc w:val="both"/>
        <w:rPr>
          <w:rFonts w:ascii="Times New Roman" w:hAnsi="Times New Roman" w:cs="Times New Roman"/>
          <w:sz w:val="24"/>
          <w:szCs w:val="24"/>
        </w:rPr>
      </w:pPr>
      <w:r w:rsidRPr="005A135A">
        <w:rPr>
          <w:rFonts w:ascii="Times New Roman" w:hAnsi="Times New Roman" w:cs="Times New Roman"/>
          <w:sz w:val="24"/>
          <w:szCs w:val="24"/>
        </w:rPr>
        <w:t>Zasady polityki czynszowej oraz warunki obniżenia czynszu.</w:t>
      </w:r>
    </w:p>
    <w:p w14:paraId="06C69741" w14:textId="35E4C3A2" w:rsidR="00B74FFC" w:rsidRPr="005A135A" w:rsidRDefault="00B74FFC" w:rsidP="009A51DA">
      <w:pPr>
        <w:jc w:val="both"/>
        <w:rPr>
          <w:rFonts w:ascii="Times New Roman" w:hAnsi="Times New Roman" w:cs="Times New Roman"/>
          <w:sz w:val="24"/>
          <w:szCs w:val="24"/>
        </w:rPr>
      </w:pPr>
      <w:r w:rsidRPr="005A135A">
        <w:rPr>
          <w:rFonts w:ascii="Times New Roman" w:hAnsi="Times New Roman" w:cs="Times New Roman"/>
          <w:sz w:val="24"/>
          <w:szCs w:val="24"/>
        </w:rPr>
        <w:t>Czynsz najmu za 1 m</w:t>
      </w:r>
      <w:r w:rsidRPr="005A135A">
        <w:rPr>
          <w:rFonts w:ascii="Times New Roman" w:hAnsi="Times New Roman" w:cs="Times New Roman"/>
          <w:sz w:val="24"/>
          <w:szCs w:val="24"/>
          <w:vertAlign w:val="superscript"/>
        </w:rPr>
        <w:t>2</w:t>
      </w:r>
      <w:r w:rsidRPr="005A135A">
        <w:rPr>
          <w:rFonts w:ascii="Times New Roman" w:hAnsi="Times New Roman" w:cs="Times New Roman"/>
          <w:sz w:val="24"/>
          <w:szCs w:val="24"/>
        </w:rPr>
        <w:t xml:space="preserve">  powierzchni użytkowej lokali wchodzących w skład mieszkaniowego zasobu gminy ustala się na podstawie stawki bazowej za 1 m</w:t>
      </w:r>
      <w:r w:rsidRPr="005A135A">
        <w:rPr>
          <w:rFonts w:ascii="Times New Roman" w:hAnsi="Times New Roman" w:cs="Times New Roman"/>
          <w:sz w:val="24"/>
          <w:szCs w:val="24"/>
          <w:vertAlign w:val="superscript"/>
        </w:rPr>
        <w:t>2</w:t>
      </w:r>
      <w:r w:rsidRPr="005A135A">
        <w:rPr>
          <w:rFonts w:ascii="Times New Roman" w:hAnsi="Times New Roman" w:cs="Times New Roman"/>
          <w:sz w:val="24"/>
          <w:szCs w:val="24"/>
        </w:rPr>
        <w:t xml:space="preserve">  powierzchni użytkowej </w:t>
      </w:r>
      <w:r w:rsidR="003737BA">
        <w:rPr>
          <w:rFonts w:ascii="Times New Roman" w:hAnsi="Times New Roman" w:cs="Times New Roman"/>
          <w:sz w:val="24"/>
          <w:szCs w:val="24"/>
        </w:rPr>
        <w:br/>
      </w:r>
      <w:r w:rsidRPr="005A135A">
        <w:rPr>
          <w:rFonts w:ascii="Times New Roman" w:hAnsi="Times New Roman" w:cs="Times New Roman"/>
          <w:sz w:val="24"/>
          <w:szCs w:val="24"/>
        </w:rPr>
        <w:t xml:space="preserve">z uwzględnieniem  czynników obniżających lub podwyższających ich wartość użytkową a </w:t>
      </w:r>
      <w:r w:rsidR="003737BA">
        <w:rPr>
          <w:rFonts w:ascii="Times New Roman" w:hAnsi="Times New Roman" w:cs="Times New Roman"/>
          <w:sz w:val="24"/>
          <w:szCs w:val="24"/>
        </w:rPr>
        <w:br/>
      </w:r>
      <w:r w:rsidRPr="005A135A">
        <w:rPr>
          <w:rFonts w:ascii="Times New Roman" w:hAnsi="Times New Roman" w:cs="Times New Roman"/>
          <w:sz w:val="24"/>
          <w:szCs w:val="24"/>
        </w:rPr>
        <w:t>w szczególności takich jak wyposażenie budynku i lokalu w urządzenia techniczne i instalacje oraz ich stan  a także  ogólny  stan techniczny budynku.</w:t>
      </w:r>
    </w:p>
    <w:p w14:paraId="34384B7F" w14:textId="08E1B80E" w:rsidR="004725ED" w:rsidRPr="00CA08D5" w:rsidRDefault="00B74FFC" w:rsidP="009A51DA">
      <w:pPr>
        <w:jc w:val="both"/>
        <w:rPr>
          <w:rFonts w:ascii="Times New Roman" w:hAnsi="Times New Roman" w:cs="Times New Roman"/>
          <w:sz w:val="24"/>
          <w:szCs w:val="24"/>
        </w:rPr>
      </w:pPr>
      <w:r w:rsidRPr="005A135A">
        <w:rPr>
          <w:rFonts w:ascii="Times New Roman" w:hAnsi="Times New Roman" w:cs="Times New Roman"/>
          <w:sz w:val="24"/>
          <w:szCs w:val="24"/>
        </w:rPr>
        <w:t>Stawki czynszu za 1 m</w:t>
      </w:r>
      <w:r w:rsidRPr="005A135A">
        <w:rPr>
          <w:rFonts w:ascii="Times New Roman" w:hAnsi="Times New Roman" w:cs="Times New Roman"/>
          <w:sz w:val="24"/>
          <w:szCs w:val="24"/>
          <w:vertAlign w:val="superscript"/>
        </w:rPr>
        <w:t>2</w:t>
      </w:r>
      <w:r w:rsidRPr="005A135A">
        <w:rPr>
          <w:rFonts w:ascii="Times New Roman" w:hAnsi="Times New Roman" w:cs="Times New Roman"/>
          <w:sz w:val="24"/>
          <w:szCs w:val="24"/>
        </w:rPr>
        <w:t xml:space="preserve">  powierzchni użytkowej lokalu ustala Wójt  na podstawie zarządzenia.</w:t>
      </w:r>
    </w:p>
    <w:p w14:paraId="77D3C2B8" w14:textId="77777777" w:rsidR="00A650D3" w:rsidRPr="005A135A" w:rsidRDefault="00A650D3" w:rsidP="009A51DA">
      <w:pPr>
        <w:pStyle w:val="Akapitzlist"/>
        <w:numPr>
          <w:ilvl w:val="0"/>
          <w:numId w:val="7"/>
        </w:numPr>
        <w:spacing w:before="100" w:beforeAutospacing="1" w:after="100" w:afterAutospacing="1" w:line="240" w:lineRule="auto"/>
        <w:jc w:val="both"/>
        <w:rPr>
          <w:rFonts w:ascii="Times New Roman" w:hAnsi="Times New Roman" w:cs="Times New Roman"/>
          <w:b/>
          <w:sz w:val="24"/>
          <w:szCs w:val="24"/>
          <w:u w:val="single"/>
        </w:rPr>
      </w:pPr>
      <w:r w:rsidRPr="005A135A">
        <w:rPr>
          <w:rFonts w:ascii="Times New Roman" w:hAnsi="Times New Roman" w:cs="Times New Roman"/>
          <w:b/>
          <w:sz w:val="24"/>
          <w:szCs w:val="24"/>
          <w:u w:val="single"/>
        </w:rPr>
        <w:lastRenderedPageBreak/>
        <w:t>Plan wykorzystania zasobu nieruchomości gminy</w:t>
      </w:r>
    </w:p>
    <w:p w14:paraId="11E211C5" w14:textId="77777777" w:rsidR="007B1770" w:rsidRPr="005A135A" w:rsidRDefault="007B1770" w:rsidP="009A51DA">
      <w:pPr>
        <w:spacing w:before="100" w:beforeAutospacing="1" w:after="100" w:afterAutospacing="1" w:line="240" w:lineRule="auto"/>
        <w:ind w:firstLine="708"/>
        <w:contextualSpacing/>
        <w:jc w:val="both"/>
        <w:rPr>
          <w:rFonts w:ascii="Times New Roman" w:hAnsi="Times New Roman" w:cs="Times New Roman"/>
          <w:sz w:val="24"/>
          <w:szCs w:val="24"/>
        </w:rPr>
      </w:pPr>
      <w:r w:rsidRPr="005A135A">
        <w:rPr>
          <w:rFonts w:ascii="Times New Roman" w:hAnsi="Times New Roman" w:cs="Times New Roman"/>
          <w:sz w:val="24"/>
          <w:szCs w:val="24"/>
        </w:rPr>
        <w:t>Wójt Gminy Czerwonka gospodaruje zasobem nieruchomości zgodnie z zasadami racjonalnej gospodarki, kierując się przy tym zaspokajaniem potrzeb społeczności lokalnej i realizacją zadań publicznych. Gminny zasób nieruchomości będzie wykorzystywany zgodnie z wiążącymi organ wykonawczy gminy ustaleniami, które wynikają z uchwał budżetowych, przepisów prawnych oraz zgodnie z innymi uchwałami Rady Gminy Czerwonka podejmowanymi w sprawach związanych z gospodarowaniem nieruchomościami.</w:t>
      </w:r>
    </w:p>
    <w:p w14:paraId="28D06F09" w14:textId="674FAA5C" w:rsidR="007B1770" w:rsidRPr="005A135A" w:rsidRDefault="007B1770" w:rsidP="009A51DA">
      <w:pPr>
        <w:spacing w:before="100" w:beforeAutospacing="1" w:after="100" w:afterAutospacing="1" w:line="240" w:lineRule="auto"/>
        <w:ind w:firstLine="708"/>
        <w:contextualSpacing/>
        <w:jc w:val="both"/>
        <w:rPr>
          <w:rFonts w:ascii="Times New Roman" w:hAnsi="Times New Roman" w:cs="Times New Roman"/>
          <w:sz w:val="24"/>
          <w:szCs w:val="24"/>
        </w:rPr>
      </w:pPr>
      <w:r w:rsidRPr="005A135A">
        <w:rPr>
          <w:rFonts w:ascii="Times New Roman" w:hAnsi="Times New Roman" w:cs="Times New Roman"/>
          <w:sz w:val="24"/>
          <w:szCs w:val="24"/>
        </w:rPr>
        <w:t>Powiększenie zasobu nieruchomości odbywać się będzie poprzez zakup, zamianę, darowizny, nabywanie z mocy prawa lub na wniosek. Powiększenie zasobu uzależnione jest od potrzeb w tym zakresie oraz od posiadanych prze gminę Czerwonka środków finansowych na te cele.</w:t>
      </w:r>
    </w:p>
    <w:p w14:paraId="5F407626" w14:textId="77777777" w:rsidR="007B1770" w:rsidRPr="005A135A" w:rsidRDefault="007B1770" w:rsidP="009A51DA">
      <w:pPr>
        <w:spacing w:before="100" w:beforeAutospacing="1" w:after="100" w:afterAutospacing="1" w:line="240" w:lineRule="auto"/>
        <w:ind w:firstLine="708"/>
        <w:contextualSpacing/>
        <w:jc w:val="both"/>
        <w:rPr>
          <w:rFonts w:ascii="Times New Roman" w:hAnsi="Times New Roman" w:cs="Times New Roman"/>
          <w:sz w:val="24"/>
          <w:szCs w:val="24"/>
        </w:rPr>
      </w:pPr>
      <w:r w:rsidRPr="005A135A">
        <w:rPr>
          <w:rFonts w:ascii="Times New Roman" w:hAnsi="Times New Roman" w:cs="Times New Roman"/>
          <w:sz w:val="24"/>
          <w:szCs w:val="24"/>
        </w:rPr>
        <w:t>Zbywanie nieruchomości będzie następowało w chwili zapotrzebowania na nabywanie gruntów przez zainteresowanych. Sprzedaż nieruchomości gruntowych następować będzie w drodze przetargu lub bezprzetargowej w przypadku spełnienia warunków przewidzianych prawem.</w:t>
      </w:r>
    </w:p>
    <w:p w14:paraId="47016D64" w14:textId="76477A63" w:rsidR="007B1770" w:rsidRPr="005A135A" w:rsidRDefault="007B1770" w:rsidP="009A51DA">
      <w:pPr>
        <w:spacing w:before="100" w:beforeAutospacing="1" w:after="100" w:afterAutospacing="1" w:line="240"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Zasób gruntów gminnych stanowią grunty o uregulowanym stanie prawnym wpisane do ksiąg wieczystych prowadzonych w Sądzie Rejonowym w Przasnyszu, IV Wydział Ksiąg Wieczystych w Przasnyszu, a ponadto grunty o nieuregulowanym stanie prawnym, które są w dyspozycji Urzędu Gminy w Czerwonce, lecz z uwagi na brak uregulowania stanu prawnego nieruchomości nie można dokonać wpisu własności takich gruntów w księgach wieczystych.</w:t>
      </w:r>
    </w:p>
    <w:p w14:paraId="1CCE6A26" w14:textId="77777777" w:rsidR="007F606B" w:rsidRPr="005A135A" w:rsidRDefault="007F606B" w:rsidP="009A51DA">
      <w:pPr>
        <w:spacing w:after="0" w:line="240" w:lineRule="auto"/>
        <w:jc w:val="both"/>
        <w:rPr>
          <w:rFonts w:ascii="Times New Roman" w:eastAsia="Calibri" w:hAnsi="Times New Roman" w:cs="Times New Roman"/>
          <w:sz w:val="24"/>
          <w:szCs w:val="24"/>
        </w:rPr>
      </w:pPr>
    </w:p>
    <w:p w14:paraId="35CAFEF5" w14:textId="77777777" w:rsidR="009C7E7E" w:rsidRPr="005A135A" w:rsidRDefault="009C7E7E" w:rsidP="009A51DA">
      <w:pPr>
        <w:spacing w:after="0" w:line="240" w:lineRule="auto"/>
        <w:jc w:val="both"/>
        <w:rPr>
          <w:rFonts w:ascii="Times New Roman" w:eastAsia="Calibri" w:hAnsi="Times New Roman" w:cs="Times New Roman"/>
          <w:sz w:val="24"/>
          <w:szCs w:val="24"/>
        </w:rPr>
      </w:pPr>
    </w:p>
    <w:p w14:paraId="47A3DDF6" w14:textId="77777777" w:rsidR="003E727F" w:rsidRPr="005A135A" w:rsidRDefault="007F606B" w:rsidP="009A51DA">
      <w:pPr>
        <w:pStyle w:val="Akapitzlist"/>
        <w:numPr>
          <w:ilvl w:val="0"/>
          <w:numId w:val="7"/>
        </w:numPr>
        <w:spacing w:after="0" w:line="240" w:lineRule="auto"/>
        <w:jc w:val="both"/>
        <w:rPr>
          <w:rFonts w:ascii="Times New Roman" w:eastAsia="Times New Roman" w:hAnsi="Times New Roman" w:cs="Times New Roman"/>
          <w:b/>
          <w:sz w:val="24"/>
          <w:szCs w:val="24"/>
          <w:u w:val="single"/>
          <w:lang w:eastAsia="pl-PL"/>
        </w:rPr>
      </w:pPr>
      <w:r w:rsidRPr="005A135A">
        <w:rPr>
          <w:rFonts w:ascii="Times New Roman" w:eastAsia="Times New Roman" w:hAnsi="Times New Roman" w:cs="Times New Roman"/>
          <w:b/>
          <w:sz w:val="24"/>
          <w:szCs w:val="24"/>
          <w:u w:val="single"/>
          <w:lang w:eastAsia="pl-PL"/>
        </w:rPr>
        <w:t>Program opieki nad zabytkami.</w:t>
      </w:r>
    </w:p>
    <w:p w14:paraId="748701DA" w14:textId="77777777" w:rsidR="0092309A" w:rsidRPr="005A135A" w:rsidRDefault="0092309A" w:rsidP="009A51DA">
      <w:pPr>
        <w:spacing w:after="0" w:line="240" w:lineRule="auto"/>
        <w:jc w:val="both"/>
        <w:rPr>
          <w:rFonts w:ascii="Times New Roman" w:eastAsia="Times New Roman" w:hAnsi="Times New Roman" w:cs="Times New Roman"/>
          <w:b/>
          <w:sz w:val="24"/>
          <w:szCs w:val="24"/>
          <w:lang w:eastAsia="pl-PL"/>
        </w:rPr>
      </w:pPr>
    </w:p>
    <w:p w14:paraId="7A5F0014" w14:textId="2F2F288B" w:rsidR="00DE285B" w:rsidRPr="005A135A" w:rsidRDefault="00DE285B" w:rsidP="009A51DA">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Zabytki</w:t>
      </w:r>
    </w:p>
    <w:p w14:paraId="2992F115" w14:textId="3F332AA6" w:rsidR="00DE285B" w:rsidRPr="005A135A" w:rsidRDefault="00DE285B" w:rsidP="009A51DA">
      <w:pPr>
        <w:spacing w:line="25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Gminny Programu Opieki nad Zabytkami dla gminy Czerwonka ma na celu stworzenie strategii ochrony oraz opieki nad zabytkami, które są położone w obrębie gminy. Program ten wyznacza kierunki działań, a także wskazuje narzędzia do ich realizacji.</w:t>
      </w:r>
    </w:p>
    <w:p w14:paraId="0537892D" w14:textId="77777777" w:rsidR="00DE285B" w:rsidRPr="005A135A" w:rsidRDefault="00DE285B" w:rsidP="009A51DA">
      <w:pPr>
        <w:spacing w:line="25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Na terenie gminy znajdują się:</w:t>
      </w:r>
    </w:p>
    <w:p w14:paraId="3E962EF5" w14:textId="77777777" w:rsidR="00DE285B" w:rsidRPr="005A135A" w:rsidRDefault="00DE285B" w:rsidP="009A51DA">
      <w:pPr>
        <w:spacing w:line="256" w:lineRule="auto"/>
        <w:jc w:val="both"/>
        <w:rPr>
          <w:rFonts w:ascii="Times New Roman" w:eastAsia="Calibri" w:hAnsi="Times New Roman" w:cs="Times New Roman"/>
          <w:bCs/>
          <w:sz w:val="24"/>
          <w:szCs w:val="24"/>
          <w:u w:val="single"/>
        </w:rPr>
      </w:pPr>
      <w:r w:rsidRPr="005A135A">
        <w:rPr>
          <w:rFonts w:ascii="Times New Roman" w:eastAsia="Calibri" w:hAnsi="Times New Roman" w:cs="Times New Roman"/>
          <w:bCs/>
          <w:sz w:val="24"/>
          <w:szCs w:val="24"/>
          <w:u w:val="single"/>
        </w:rPr>
        <w:t>Zabytki budownictwa i architektury (nieruchome) :</w:t>
      </w:r>
    </w:p>
    <w:p w14:paraId="22943BE8" w14:textId="77777777" w:rsidR="00DE285B" w:rsidRPr="005A135A" w:rsidRDefault="00DE285B" w:rsidP="009A51DA">
      <w:pPr>
        <w:spacing w:line="25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12 obiektów w tym m.in. kościół parafialny p. w MB Nieustającej Pomocy wpisany do rejestru zabytków pod numerem  A-471 z 07.07. 1981 r. , 7 budynków mieszkalnych (chałupy drewniane), 2 cmentarze i 2 mogiły wojenne.</w:t>
      </w:r>
    </w:p>
    <w:p w14:paraId="2BCAF106" w14:textId="77777777" w:rsidR="00DE285B" w:rsidRPr="005A135A" w:rsidRDefault="00DE285B" w:rsidP="009A51DA">
      <w:pPr>
        <w:spacing w:line="256" w:lineRule="auto"/>
        <w:jc w:val="both"/>
        <w:rPr>
          <w:rFonts w:ascii="Times New Roman" w:eastAsia="Calibri" w:hAnsi="Times New Roman" w:cs="Times New Roman"/>
          <w:bCs/>
          <w:sz w:val="24"/>
          <w:szCs w:val="24"/>
          <w:u w:val="single"/>
        </w:rPr>
      </w:pPr>
      <w:r w:rsidRPr="005A135A">
        <w:rPr>
          <w:rFonts w:ascii="Times New Roman" w:eastAsia="Calibri" w:hAnsi="Times New Roman" w:cs="Times New Roman"/>
          <w:bCs/>
          <w:sz w:val="24"/>
          <w:szCs w:val="24"/>
          <w:u w:val="single"/>
        </w:rPr>
        <w:t>Zabytki ruchome:</w:t>
      </w:r>
    </w:p>
    <w:p w14:paraId="238D406F" w14:textId="77777777" w:rsidR="00DE285B" w:rsidRPr="005A135A" w:rsidRDefault="00DE285B" w:rsidP="009A51DA">
      <w:pPr>
        <w:spacing w:line="25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Obiekty zachowane to :</w:t>
      </w:r>
    </w:p>
    <w:p w14:paraId="7CEDA036" w14:textId="77777777" w:rsidR="00DE285B" w:rsidRPr="005A135A" w:rsidRDefault="00DE285B" w:rsidP="009A51DA">
      <w:pPr>
        <w:numPr>
          <w:ilvl w:val="0"/>
          <w:numId w:val="12"/>
        </w:numPr>
        <w:suppressAutoHyphens/>
        <w:spacing w:after="200" w:line="27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 xml:space="preserve">nagrobek Jana </w:t>
      </w:r>
      <w:proofErr w:type="spellStart"/>
      <w:r w:rsidRPr="005A135A">
        <w:rPr>
          <w:rFonts w:ascii="Times New Roman" w:eastAsia="Calibri" w:hAnsi="Times New Roman" w:cs="Times New Roman"/>
          <w:sz w:val="24"/>
          <w:szCs w:val="24"/>
        </w:rPr>
        <w:t>Prawdzic</w:t>
      </w:r>
      <w:proofErr w:type="spellEnd"/>
      <w:r w:rsidRPr="005A135A">
        <w:rPr>
          <w:rFonts w:ascii="Times New Roman" w:eastAsia="Calibri" w:hAnsi="Times New Roman" w:cs="Times New Roman"/>
          <w:sz w:val="24"/>
          <w:szCs w:val="24"/>
        </w:rPr>
        <w:t xml:space="preserve"> Ciemniewskiego, klasycyzm, 1845r., piaskowiec rzeźbiony i ryty</w:t>
      </w:r>
    </w:p>
    <w:p w14:paraId="4328392B" w14:textId="77777777" w:rsidR="00DE285B" w:rsidRPr="005A135A" w:rsidRDefault="00DE285B" w:rsidP="009A51DA">
      <w:pPr>
        <w:numPr>
          <w:ilvl w:val="0"/>
          <w:numId w:val="12"/>
        </w:numPr>
        <w:suppressAutoHyphens/>
        <w:spacing w:after="200" w:line="27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ornat biały, klasycyzm, poł. XIX w., ryps jedwabny, haft płaski, kwiaty żółte i czerwone</w:t>
      </w:r>
    </w:p>
    <w:p w14:paraId="792602B4" w14:textId="77777777" w:rsidR="00DE285B" w:rsidRPr="005A135A" w:rsidRDefault="00DE285B" w:rsidP="009A51DA">
      <w:pPr>
        <w:numPr>
          <w:ilvl w:val="0"/>
          <w:numId w:val="12"/>
        </w:numPr>
        <w:suppressAutoHyphens/>
        <w:spacing w:after="200" w:line="27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 xml:space="preserve">orant biały, klasycyzm, </w:t>
      </w:r>
      <w:proofErr w:type="spellStart"/>
      <w:r w:rsidRPr="005A135A">
        <w:rPr>
          <w:rFonts w:ascii="Times New Roman" w:eastAsia="Calibri" w:hAnsi="Times New Roman" w:cs="Times New Roman"/>
          <w:sz w:val="24"/>
          <w:szCs w:val="24"/>
        </w:rPr>
        <w:t>kon</w:t>
      </w:r>
      <w:proofErr w:type="spellEnd"/>
      <w:r w:rsidRPr="005A135A">
        <w:rPr>
          <w:rFonts w:ascii="Times New Roman" w:eastAsia="Calibri" w:hAnsi="Times New Roman" w:cs="Times New Roman"/>
          <w:sz w:val="24"/>
          <w:szCs w:val="24"/>
        </w:rPr>
        <w:t>. XIX w., adamaszek, haft płaski, kwiaty zielono- żółte</w:t>
      </w:r>
    </w:p>
    <w:p w14:paraId="4242BCA9" w14:textId="77777777" w:rsidR="00DE285B" w:rsidRPr="005A135A" w:rsidRDefault="00DE285B" w:rsidP="009A51DA">
      <w:pPr>
        <w:spacing w:line="25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W ewidencji znajduje się :</w:t>
      </w:r>
    </w:p>
    <w:p w14:paraId="154C703F" w14:textId="77777777" w:rsidR="00DE285B" w:rsidRPr="005A135A" w:rsidRDefault="00DE285B" w:rsidP="009A51DA">
      <w:pPr>
        <w:spacing w:line="25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1. Wyposażenie kościoła p. w. Matki Boskiej Nieustającej Pomocy w Czerwonce – 9 obiektów:</w:t>
      </w:r>
    </w:p>
    <w:p w14:paraId="307AD3FD" w14:textId="28F7E717" w:rsidR="00DE285B" w:rsidRPr="005A135A" w:rsidRDefault="00DE285B" w:rsidP="009A51DA">
      <w:pPr>
        <w:spacing w:line="256" w:lineRule="auto"/>
        <w:jc w:val="both"/>
        <w:rPr>
          <w:rFonts w:ascii="Times New Roman" w:eastAsia="Calibri" w:hAnsi="Times New Roman" w:cs="Times New Roman"/>
          <w:bCs/>
          <w:sz w:val="24"/>
          <w:szCs w:val="24"/>
          <w:u w:val="single"/>
        </w:rPr>
      </w:pPr>
      <w:r w:rsidRPr="005A135A">
        <w:rPr>
          <w:rFonts w:ascii="Times New Roman" w:eastAsia="Calibri" w:hAnsi="Times New Roman" w:cs="Times New Roman"/>
          <w:bCs/>
          <w:sz w:val="24"/>
          <w:szCs w:val="24"/>
          <w:u w:val="single"/>
        </w:rPr>
        <w:lastRenderedPageBreak/>
        <w:t>Zabytki archeologiczne</w:t>
      </w:r>
    </w:p>
    <w:p w14:paraId="7323661A" w14:textId="77777777" w:rsidR="00DE285B" w:rsidRPr="005A135A" w:rsidRDefault="00DE285B" w:rsidP="009A51DA">
      <w:pPr>
        <w:spacing w:line="25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Liczba zabytków archeologicznych wynosi 81.</w:t>
      </w:r>
    </w:p>
    <w:p w14:paraId="3010E171" w14:textId="77777777" w:rsidR="00DE285B" w:rsidRPr="005A135A" w:rsidRDefault="00DE285B" w:rsidP="009A51DA">
      <w:pPr>
        <w:spacing w:line="25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Prace przy mogile zbiorowej są wykonywane na bieżąco, kościół jest konserwowany przez zarządcę czyli proboszcza parafii.</w:t>
      </w:r>
    </w:p>
    <w:p w14:paraId="12A57868" w14:textId="77777777" w:rsidR="00DE285B" w:rsidRPr="005A135A" w:rsidRDefault="00DE285B" w:rsidP="009A51DA">
      <w:pPr>
        <w:spacing w:line="25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Zabytki, którymi właścicielami są osoby prywatne zabezpieczają zabytki we własnym zakresie, mają możliwości zyskania dofinansowania na renowację od Mazowieckiego Konserwatora Zabytków.</w:t>
      </w:r>
    </w:p>
    <w:p w14:paraId="7108E4C7" w14:textId="77777777" w:rsidR="0092309A" w:rsidRPr="005A135A" w:rsidRDefault="0092309A" w:rsidP="009A51DA">
      <w:pPr>
        <w:spacing w:after="0" w:line="240" w:lineRule="auto"/>
        <w:jc w:val="both"/>
        <w:rPr>
          <w:rFonts w:ascii="Times New Roman" w:eastAsia="Times New Roman" w:hAnsi="Times New Roman" w:cs="Times New Roman"/>
          <w:b/>
          <w:sz w:val="24"/>
          <w:szCs w:val="24"/>
          <w:lang w:eastAsia="pl-PL"/>
        </w:rPr>
      </w:pPr>
    </w:p>
    <w:p w14:paraId="7D3D8C91" w14:textId="77777777" w:rsidR="00336D4E" w:rsidRPr="003563E7" w:rsidRDefault="00336D4E" w:rsidP="009A51DA">
      <w:pPr>
        <w:spacing w:after="120" w:line="240" w:lineRule="auto"/>
        <w:jc w:val="both"/>
        <w:rPr>
          <w:rFonts w:ascii="Times New Roman" w:eastAsia="Calibri" w:hAnsi="Times New Roman" w:cs="Times New Roman"/>
          <w:b/>
          <w:sz w:val="28"/>
          <w:szCs w:val="28"/>
        </w:rPr>
      </w:pPr>
      <w:r w:rsidRPr="005A135A">
        <w:rPr>
          <w:rFonts w:ascii="Times New Roman" w:eastAsia="Calibri" w:hAnsi="Times New Roman" w:cs="Times New Roman"/>
          <w:b/>
          <w:sz w:val="24"/>
          <w:szCs w:val="24"/>
        </w:rPr>
        <w:t>Infrastruktura komunalna.</w:t>
      </w:r>
    </w:p>
    <w:p w14:paraId="3D4694A1" w14:textId="77777777" w:rsidR="00951239" w:rsidRPr="003563E7" w:rsidRDefault="00951239" w:rsidP="009A51DA">
      <w:pPr>
        <w:spacing w:after="120" w:line="240" w:lineRule="auto"/>
        <w:jc w:val="both"/>
        <w:rPr>
          <w:rFonts w:ascii="Times New Roman" w:eastAsia="Calibri" w:hAnsi="Times New Roman" w:cs="Times New Roman"/>
          <w:b/>
          <w:sz w:val="28"/>
          <w:szCs w:val="28"/>
        </w:rPr>
      </w:pPr>
    </w:p>
    <w:p w14:paraId="57C0CB5D" w14:textId="77777777" w:rsidR="00951239" w:rsidRPr="003563E7" w:rsidRDefault="009D3D61" w:rsidP="009A51DA">
      <w:pPr>
        <w:spacing w:after="120" w:line="240" w:lineRule="auto"/>
        <w:jc w:val="both"/>
        <w:rPr>
          <w:rFonts w:ascii="Times New Roman" w:eastAsia="Calibri" w:hAnsi="Times New Roman" w:cs="Times New Roman"/>
          <w:b/>
          <w:bCs/>
          <w:sz w:val="28"/>
          <w:szCs w:val="28"/>
        </w:rPr>
      </w:pPr>
      <w:r w:rsidRPr="003563E7">
        <w:rPr>
          <w:rFonts w:ascii="Times New Roman" w:eastAsia="Calibri" w:hAnsi="Times New Roman" w:cs="Times New Roman"/>
          <w:b/>
          <w:bCs/>
          <w:sz w:val="28"/>
          <w:szCs w:val="28"/>
        </w:rPr>
        <w:t>E</w:t>
      </w:r>
      <w:r w:rsidR="00951239" w:rsidRPr="003563E7">
        <w:rPr>
          <w:rFonts w:ascii="Times New Roman" w:eastAsia="Calibri" w:hAnsi="Times New Roman" w:cs="Times New Roman"/>
          <w:b/>
          <w:bCs/>
          <w:sz w:val="28"/>
          <w:szCs w:val="28"/>
        </w:rPr>
        <w:t>. Urządzenia wodociągowe i kanalizacyjne – kierunki rozwoju.</w:t>
      </w:r>
    </w:p>
    <w:p w14:paraId="1A4697B0" w14:textId="77777777" w:rsidR="00951239" w:rsidRPr="005A135A" w:rsidRDefault="00951239" w:rsidP="009A51DA">
      <w:pPr>
        <w:numPr>
          <w:ilvl w:val="0"/>
          <w:numId w:val="3"/>
        </w:numPr>
        <w:spacing w:after="120" w:line="240" w:lineRule="auto"/>
        <w:ind w:left="284" w:firstLine="0"/>
        <w:jc w:val="both"/>
        <w:rPr>
          <w:rFonts w:ascii="Times New Roman" w:eastAsia="Calibri" w:hAnsi="Times New Roman" w:cs="Times New Roman"/>
          <w:sz w:val="24"/>
          <w:szCs w:val="24"/>
          <w:u w:val="single"/>
        </w:rPr>
      </w:pPr>
      <w:r w:rsidRPr="005A135A">
        <w:rPr>
          <w:rFonts w:ascii="Times New Roman" w:eastAsia="Calibri" w:hAnsi="Times New Roman" w:cs="Times New Roman"/>
          <w:sz w:val="24"/>
          <w:szCs w:val="24"/>
          <w:u w:val="single"/>
        </w:rPr>
        <w:t>krótkie omówienie zadań wynikających z założeń dla gminy.</w:t>
      </w:r>
    </w:p>
    <w:p w14:paraId="1BF23542" w14:textId="77777777" w:rsidR="00A245EA" w:rsidRPr="005A135A" w:rsidRDefault="00A245EA" w:rsidP="009A51DA">
      <w:pPr>
        <w:spacing w:after="120"/>
        <w:jc w:val="both"/>
        <w:rPr>
          <w:rFonts w:ascii="Times New Roman" w:hAnsi="Times New Roman" w:cs="Times New Roman"/>
          <w:b/>
          <w:sz w:val="24"/>
          <w:szCs w:val="24"/>
        </w:rPr>
      </w:pPr>
      <w:r w:rsidRPr="005A135A">
        <w:rPr>
          <w:rFonts w:ascii="Times New Roman" w:hAnsi="Times New Roman" w:cs="Times New Roman"/>
          <w:b/>
          <w:sz w:val="24"/>
          <w:szCs w:val="24"/>
        </w:rPr>
        <w:t>Infrastruktura komunalna.</w:t>
      </w:r>
    </w:p>
    <w:p w14:paraId="35F1EA5C" w14:textId="77777777" w:rsidR="00A245EA" w:rsidRPr="005A135A" w:rsidRDefault="00A245EA" w:rsidP="009A51DA">
      <w:pPr>
        <w:spacing w:after="120"/>
        <w:jc w:val="both"/>
        <w:rPr>
          <w:rFonts w:ascii="Times New Roman" w:hAnsi="Times New Roman" w:cs="Times New Roman"/>
          <w:sz w:val="24"/>
          <w:szCs w:val="24"/>
        </w:rPr>
      </w:pPr>
      <w:r w:rsidRPr="005A135A">
        <w:rPr>
          <w:rFonts w:ascii="Times New Roman" w:hAnsi="Times New Roman" w:cs="Times New Roman"/>
          <w:sz w:val="24"/>
          <w:szCs w:val="24"/>
        </w:rPr>
        <w:t>F. Urządzenia wodociągowe i kanalizacyjne – kierunki rozwoju.</w:t>
      </w:r>
    </w:p>
    <w:p w14:paraId="1CB8ACE8" w14:textId="77777777" w:rsidR="00A245EA" w:rsidRPr="005A135A" w:rsidRDefault="00A245EA" w:rsidP="009A51DA">
      <w:pPr>
        <w:pStyle w:val="Akapitzlist"/>
        <w:numPr>
          <w:ilvl w:val="0"/>
          <w:numId w:val="58"/>
        </w:numPr>
        <w:spacing w:after="120" w:line="240" w:lineRule="auto"/>
        <w:contextualSpacing w:val="0"/>
        <w:jc w:val="both"/>
        <w:rPr>
          <w:rFonts w:ascii="Times New Roman" w:hAnsi="Times New Roman" w:cs="Times New Roman"/>
          <w:sz w:val="24"/>
          <w:szCs w:val="24"/>
          <w:u w:val="single"/>
        </w:rPr>
      </w:pPr>
      <w:r w:rsidRPr="005A135A">
        <w:rPr>
          <w:rFonts w:ascii="Times New Roman" w:hAnsi="Times New Roman" w:cs="Times New Roman"/>
          <w:sz w:val="24"/>
          <w:szCs w:val="24"/>
          <w:u w:val="single"/>
        </w:rPr>
        <w:t>krótkie omówienie zadań wynikających z założeń dla gminy.</w:t>
      </w:r>
    </w:p>
    <w:p w14:paraId="73CDFFD1" w14:textId="77777777" w:rsidR="00A245EA" w:rsidRPr="005A135A" w:rsidRDefault="00A245EA" w:rsidP="009A51DA">
      <w:pPr>
        <w:spacing w:after="1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sz w:val="24"/>
          <w:szCs w:val="24"/>
          <w:lang w:eastAsia="pl-PL"/>
        </w:rPr>
        <w:t>Urządzenia wodociągowe.</w:t>
      </w:r>
    </w:p>
    <w:p w14:paraId="40DBF654" w14:textId="49692D74" w:rsidR="00A245EA" w:rsidRPr="005A135A" w:rsidRDefault="00A245EA" w:rsidP="009A51DA">
      <w:pPr>
        <w:spacing w:after="1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Gmina Czerwonka posiada na stanie 3 czynne Stacje Uzdatniania Wody zlokalizowane w miejscowościach: Czerwonka Szlachecka, Jankowo, Guty Duże.</w:t>
      </w:r>
    </w:p>
    <w:p w14:paraId="5185C2AA" w14:textId="77777777" w:rsidR="00A245EA" w:rsidRPr="005A135A" w:rsidRDefault="00A245EA" w:rsidP="009A51DA">
      <w:pPr>
        <w:spacing w:after="1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Charakterystyka poszczególnych Stacji Ujęć Wody:</w:t>
      </w:r>
    </w:p>
    <w:p w14:paraId="1389DEE9" w14:textId="77777777" w:rsidR="00A245EA" w:rsidRPr="005A135A" w:rsidRDefault="00A245EA" w:rsidP="009A51DA">
      <w:pPr>
        <w:spacing w:before="100" w:beforeAutospacing="1" w:after="100" w:afterAutospacing="1"/>
        <w:contextualSpacing/>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sz w:val="24"/>
          <w:szCs w:val="24"/>
          <w:lang w:eastAsia="pl-PL"/>
        </w:rPr>
        <w:t xml:space="preserve">SUW Czerwonka </w:t>
      </w:r>
      <w:r w:rsidRPr="005A135A">
        <w:rPr>
          <w:rFonts w:ascii="Times New Roman" w:eastAsia="Times New Roman" w:hAnsi="Times New Roman" w:cs="Times New Roman"/>
          <w:i/>
          <w:sz w:val="24"/>
          <w:szCs w:val="24"/>
          <w:lang w:eastAsia="pl-PL"/>
        </w:rPr>
        <w:t>(stan na 31.12.2022r.)</w:t>
      </w:r>
      <w:r w:rsidRPr="005A135A">
        <w:rPr>
          <w:rFonts w:ascii="Times New Roman" w:eastAsia="Times New Roman" w:hAnsi="Times New Roman" w:cs="Times New Roman"/>
          <w:sz w:val="24"/>
          <w:szCs w:val="24"/>
          <w:lang w:eastAsia="pl-PL"/>
        </w:rPr>
        <w:t>:</w:t>
      </w:r>
    </w:p>
    <w:p w14:paraId="2B393A62" w14:textId="77777777" w:rsidR="00A245EA" w:rsidRPr="005A135A" w:rsidRDefault="00A245EA" w:rsidP="009A51DA">
      <w:pPr>
        <w:spacing w:before="100" w:beforeAutospacing="1" w:after="100" w:afterAutospacing="1"/>
        <w:contextualSpacing/>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ilość studni: 2;</w:t>
      </w:r>
    </w:p>
    <w:p w14:paraId="4D817BBF" w14:textId="77777777" w:rsidR="00A245EA" w:rsidRPr="005A135A" w:rsidRDefault="00A245EA" w:rsidP="009A51DA">
      <w:pPr>
        <w:spacing w:before="100" w:beforeAutospacing="1" w:after="100" w:afterAutospacing="1"/>
        <w:contextualSpacing/>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produkcja wody zgodnie z pozwoleniem wodnoprawnym na pobór wody: max 476,0 m</w:t>
      </w:r>
      <w:r w:rsidRPr="005A135A">
        <w:rPr>
          <w:rFonts w:ascii="Times New Roman" w:eastAsia="Times New Roman" w:hAnsi="Times New Roman" w:cs="Times New Roman"/>
          <w:sz w:val="24"/>
          <w:szCs w:val="24"/>
          <w:vertAlign w:val="superscript"/>
          <w:lang w:eastAsia="pl-PL"/>
        </w:rPr>
        <w:t>3</w:t>
      </w:r>
      <w:r w:rsidRPr="005A135A">
        <w:rPr>
          <w:rFonts w:ascii="Times New Roman" w:eastAsia="Times New Roman" w:hAnsi="Times New Roman" w:cs="Times New Roman"/>
          <w:sz w:val="24"/>
          <w:szCs w:val="24"/>
          <w:lang w:eastAsia="pl-PL"/>
        </w:rPr>
        <w:t>/dobę;</w:t>
      </w:r>
    </w:p>
    <w:p w14:paraId="7B75266D" w14:textId="77777777" w:rsidR="00A245EA" w:rsidRPr="005A135A" w:rsidRDefault="00A245EA" w:rsidP="009A51DA">
      <w:pPr>
        <w:spacing w:before="100" w:beforeAutospacing="1" w:after="100" w:afterAutospacing="1"/>
        <w:contextualSpacing/>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długość sieci wodociągowej: 50,96 km;</w:t>
      </w:r>
    </w:p>
    <w:p w14:paraId="58500DD8" w14:textId="77777777" w:rsidR="00A245EA" w:rsidRPr="005A135A" w:rsidRDefault="00A245EA" w:rsidP="009A51DA">
      <w:pPr>
        <w:spacing w:before="100" w:beforeAutospacing="1" w:after="100" w:afterAutospacing="1"/>
        <w:contextualSpacing/>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ilość przyłączy wodociągowych: 402;</w:t>
      </w:r>
    </w:p>
    <w:p w14:paraId="12300731" w14:textId="77777777" w:rsidR="00A245EA" w:rsidRPr="005A135A" w:rsidRDefault="00A245EA" w:rsidP="009A51DA">
      <w:pPr>
        <w:spacing w:after="1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liczba zapatrywanej ludności: 1217;</w:t>
      </w:r>
    </w:p>
    <w:p w14:paraId="57908F9B" w14:textId="77777777" w:rsidR="00A245EA" w:rsidRPr="005A135A" w:rsidRDefault="00A245EA" w:rsidP="009A51DA">
      <w:pPr>
        <w:spacing w:before="100" w:beforeAutospacing="1" w:after="100" w:afterAutospacing="1"/>
        <w:contextualSpacing/>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sz w:val="24"/>
          <w:szCs w:val="24"/>
          <w:lang w:eastAsia="pl-PL"/>
        </w:rPr>
        <w:t>SUW Jankowo</w:t>
      </w:r>
      <w:r w:rsidRPr="005A135A">
        <w:rPr>
          <w:rFonts w:ascii="Times New Roman" w:eastAsia="Times New Roman" w:hAnsi="Times New Roman" w:cs="Times New Roman"/>
          <w:sz w:val="24"/>
          <w:szCs w:val="24"/>
          <w:lang w:eastAsia="pl-PL"/>
        </w:rPr>
        <w:t xml:space="preserve"> </w:t>
      </w:r>
      <w:r w:rsidRPr="005A135A">
        <w:rPr>
          <w:rFonts w:ascii="Times New Roman" w:eastAsia="Times New Roman" w:hAnsi="Times New Roman" w:cs="Times New Roman"/>
          <w:i/>
          <w:sz w:val="24"/>
          <w:szCs w:val="24"/>
          <w:lang w:eastAsia="pl-PL"/>
        </w:rPr>
        <w:t>(stan na 31.12.2022r.)</w:t>
      </w:r>
      <w:r w:rsidRPr="005A135A">
        <w:rPr>
          <w:rFonts w:ascii="Times New Roman" w:eastAsia="Times New Roman" w:hAnsi="Times New Roman" w:cs="Times New Roman"/>
          <w:sz w:val="24"/>
          <w:szCs w:val="24"/>
          <w:lang w:eastAsia="pl-PL"/>
        </w:rPr>
        <w:t>:</w:t>
      </w:r>
    </w:p>
    <w:p w14:paraId="5FE21EF9" w14:textId="77777777" w:rsidR="00A245EA" w:rsidRPr="005A135A" w:rsidRDefault="00A245EA" w:rsidP="009A51DA">
      <w:pPr>
        <w:spacing w:before="100" w:beforeAutospacing="1" w:after="100" w:afterAutospacing="1"/>
        <w:contextualSpacing/>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ilość studni: 2;</w:t>
      </w:r>
    </w:p>
    <w:p w14:paraId="00CB255B" w14:textId="77777777" w:rsidR="00A245EA" w:rsidRPr="005A135A" w:rsidRDefault="00A245EA" w:rsidP="009A51DA">
      <w:pPr>
        <w:spacing w:before="100" w:beforeAutospacing="1" w:after="100" w:afterAutospacing="1"/>
        <w:contextualSpacing/>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produkcja wody zgodnie z pozwoleniem wodnoprawnym na pobór wody: max 251,0 m</w:t>
      </w:r>
      <w:r w:rsidRPr="005A135A">
        <w:rPr>
          <w:rFonts w:ascii="Times New Roman" w:eastAsia="Times New Roman" w:hAnsi="Times New Roman" w:cs="Times New Roman"/>
          <w:sz w:val="24"/>
          <w:szCs w:val="24"/>
          <w:vertAlign w:val="superscript"/>
          <w:lang w:eastAsia="pl-PL"/>
        </w:rPr>
        <w:t>3</w:t>
      </w:r>
      <w:r w:rsidRPr="005A135A">
        <w:rPr>
          <w:rFonts w:ascii="Times New Roman" w:eastAsia="Times New Roman" w:hAnsi="Times New Roman" w:cs="Times New Roman"/>
          <w:sz w:val="24"/>
          <w:szCs w:val="24"/>
          <w:lang w:eastAsia="pl-PL"/>
        </w:rPr>
        <w:t>/dobę;</w:t>
      </w:r>
    </w:p>
    <w:p w14:paraId="0C64C0F2" w14:textId="77777777" w:rsidR="00A245EA" w:rsidRPr="005A135A" w:rsidRDefault="00A245EA" w:rsidP="009A51DA">
      <w:pPr>
        <w:spacing w:before="100" w:beforeAutospacing="1" w:after="100" w:afterAutospacing="1"/>
        <w:contextualSpacing/>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długość sieci wodociągowej: 27,4 km;</w:t>
      </w:r>
    </w:p>
    <w:p w14:paraId="104AAFD4" w14:textId="77777777" w:rsidR="00A245EA" w:rsidRPr="005A135A" w:rsidRDefault="00A245EA" w:rsidP="009A51DA">
      <w:pPr>
        <w:spacing w:before="100" w:beforeAutospacing="1" w:after="100" w:afterAutospacing="1"/>
        <w:contextualSpacing/>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ilość przyłączy wodociągowych: 394;</w:t>
      </w:r>
    </w:p>
    <w:p w14:paraId="1C480191" w14:textId="63019BA5" w:rsidR="00A245EA" w:rsidRPr="005A135A" w:rsidRDefault="00A245EA" w:rsidP="009A51DA">
      <w:pPr>
        <w:spacing w:after="1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liczba zapatrywanej ludności: 1147;</w:t>
      </w:r>
    </w:p>
    <w:p w14:paraId="1170D396" w14:textId="77777777" w:rsidR="00A245EA" w:rsidRPr="005A135A" w:rsidRDefault="00A245EA" w:rsidP="009A51DA">
      <w:pPr>
        <w:spacing w:before="100" w:beforeAutospacing="1" w:after="100" w:afterAutospacing="1"/>
        <w:contextualSpacing/>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sz w:val="24"/>
          <w:szCs w:val="24"/>
          <w:lang w:eastAsia="pl-PL"/>
        </w:rPr>
        <w:t>SUW Guty Duże</w:t>
      </w:r>
      <w:r w:rsidRPr="005A135A">
        <w:rPr>
          <w:rFonts w:ascii="Times New Roman" w:eastAsia="Times New Roman" w:hAnsi="Times New Roman" w:cs="Times New Roman"/>
          <w:sz w:val="24"/>
          <w:szCs w:val="24"/>
          <w:lang w:eastAsia="pl-PL"/>
        </w:rPr>
        <w:t xml:space="preserve"> </w:t>
      </w:r>
      <w:r w:rsidRPr="005A135A">
        <w:rPr>
          <w:rFonts w:ascii="Times New Roman" w:eastAsia="Times New Roman" w:hAnsi="Times New Roman" w:cs="Times New Roman"/>
          <w:i/>
          <w:sz w:val="24"/>
          <w:szCs w:val="24"/>
          <w:lang w:eastAsia="pl-PL"/>
        </w:rPr>
        <w:t>(stan na 31.12.2022r.)</w:t>
      </w:r>
      <w:r w:rsidRPr="005A135A">
        <w:rPr>
          <w:rFonts w:ascii="Times New Roman" w:eastAsia="Times New Roman" w:hAnsi="Times New Roman" w:cs="Times New Roman"/>
          <w:sz w:val="24"/>
          <w:szCs w:val="24"/>
          <w:lang w:eastAsia="pl-PL"/>
        </w:rPr>
        <w:t>:</w:t>
      </w:r>
    </w:p>
    <w:p w14:paraId="3071CA4B" w14:textId="77777777" w:rsidR="00A245EA" w:rsidRPr="005A135A" w:rsidRDefault="00A245EA" w:rsidP="009A51DA">
      <w:pPr>
        <w:spacing w:before="100" w:beforeAutospacing="1" w:after="100" w:afterAutospacing="1"/>
        <w:contextualSpacing/>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ilość studni: 1;</w:t>
      </w:r>
    </w:p>
    <w:p w14:paraId="186A6233" w14:textId="77777777" w:rsidR="00A245EA" w:rsidRPr="005A135A" w:rsidRDefault="00A245EA" w:rsidP="009A51DA">
      <w:pPr>
        <w:spacing w:before="100" w:beforeAutospacing="1" w:after="100" w:afterAutospacing="1"/>
        <w:contextualSpacing/>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produkcja wody zgodnie z pozwoleniem wodnoprawnym na pobór wody: max 58,00 m</w:t>
      </w:r>
      <w:r w:rsidRPr="005A135A">
        <w:rPr>
          <w:rFonts w:ascii="Times New Roman" w:eastAsia="Times New Roman" w:hAnsi="Times New Roman" w:cs="Times New Roman"/>
          <w:sz w:val="24"/>
          <w:szCs w:val="24"/>
          <w:vertAlign w:val="superscript"/>
          <w:lang w:eastAsia="pl-PL"/>
        </w:rPr>
        <w:t>3</w:t>
      </w:r>
      <w:r w:rsidRPr="005A135A">
        <w:rPr>
          <w:rFonts w:ascii="Times New Roman" w:eastAsia="Times New Roman" w:hAnsi="Times New Roman" w:cs="Times New Roman"/>
          <w:sz w:val="24"/>
          <w:szCs w:val="24"/>
          <w:lang w:eastAsia="pl-PL"/>
        </w:rPr>
        <w:t>/dobę;</w:t>
      </w:r>
    </w:p>
    <w:p w14:paraId="4445EA2C" w14:textId="77777777" w:rsidR="00A245EA" w:rsidRPr="005A135A" w:rsidRDefault="00A245EA" w:rsidP="009A51DA">
      <w:pPr>
        <w:spacing w:before="100" w:beforeAutospacing="1" w:after="100" w:afterAutospacing="1"/>
        <w:contextualSpacing/>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długość sieci wodociągowej: 3,3 km;</w:t>
      </w:r>
    </w:p>
    <w:p w14:paraId="49357F8D" w14:textId="77777777" w:rsidR="00A245EA" w:rsidRPr="005A135A" w:rsidRDefault="00A245EA" w:rsidP="009A51DA">
      <w:pPr>
        <w:spacing w:before="100" w:beforeAutospacing="1" w:after="100" w:afterAutospacing="1"/>
        <w:contextualSpacing/>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ilość przyłączy wodociągowych: 57;</w:t>
      </w:r>
    </w:p>
    <w:p w14:paraId="246B130D" w14:textId="77777777" w:rsidR="00A245EA" w:rsidRPr="005A135A" w:rsidRDefault="00A245EA" w:rsidP="009A51DA">
      <w:pPr>
        <w:spacing w:before="100" w:beforeAutospacing="1" w:after="100" w:afterAutospacing="1"/>
        <w:contextualSpacing/>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liczba zapatrywanej ludności: 158;</w:t>
      </w:r>
    </w:p>
    <w:p w14:paraId="3AC6907F" w14:textId="77777777" w:rsidR="00A245EA" w:rsidRPr="005A135A" w:rsidRDefault="00A245EA" w:rsidP="009A51DA">
      <w:pPr>
        <w:spacing w:before="100" w:beforeAutospacing="1" w:after="100" w:afterAutospacing="1"/>
        <w:contextualSpacing/>
        <w:jc w:val="both"/>
        <w:rPr>
          <w:rFonts w:ascii="Times New Roman" w:eastAsia="Times New Roman" w:hAnsi="Times New Roman" w:cs="Times New Roman"/>
          <w:sz w:val="24"/>
          <w:szCs w:val="24"/>
          <w:lang w:eastAsia="pl-PL"/>
        </w:rPr>
      </w:pPr>
    </w:p>
    <w:p w14:paraId="6EA22982" w14:textId="4FBD0758" w:rsidR="00A245EA" w:rsidRPr="005A135A" w:rsidRDefault="00A245EA" w:rsidP="009A51DA">
      <w:pPr>
        <w:spacing w:before="100" w:beforeAutospacing="1" w:after="100" w:afterAutospacing="1"/>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Łączna długość sieci wodociągowej według stanu na dzień 31.12.2022r. wynosiła ok. 81,660 km. Ilość budynków mieszkalnych podłączonych do zbiorczej sieci wodociągowej: 853.</w:t>
      </w:r>
    </w:p>
    <w:p w14:paraId="5E1F441B" w14:textId="77777777" w:rsidR="00A245EA" w:rsidRPr="005A135A" w:rsidRDefault="00A245EA" w:rsidP="009A51DA">
      <w:pPr>
        <w:spacing w:after="120"/>
        <w:jc w:val="both"/>
        <w:rPr>
          <w:rFonts w:ascii="Times New Roman" w:hAnsi="Times New Roman" w:cs="Times New Roman"/>
          <w:b/>
          <w:sz w:val="24"/>
          <w:szCs w:val="24"/>
        </w:rPr>
      </w:pPr>
      <w:r w:rsidRPr="005A135A">
        <w:rPr>
          <w:rFonts w:ascii="Times New Roman" w:hAnsi="Times New Roman" w:cs="Times New Roman"/>
          <w:b/>
          <w:sz w:val="24"/>
          <w:szCs w:val="24"/>
        </w:rPr>
        <w:lastRenderedPageBreak/>
        <w:t>Urządzenia kanalizacyjne.</w:t>
      </w:r>
    </w:p>
    <w:p w14:paraId="0F465EFF" w14:textId="70849E97" w:rsidR="00951239" w:rsidRPr="005A135A" w:rsidRDefault="00A245EA" w:rsidP="009A51DA">
      <w:pPr>
        <w:spacing w:after="0" w:line="240" w:lineRule="auto"/>
        <w:ind w:left="284"/>
        <w:contextualSpacing/>
        <w:jc w:val="both"/>
        <w:rPr>
          <w:rFonts w:ascii="Times New Roman" w:eastAsia="Calibri" w:hAnsi="Times New Roman" w:cs="Times New Roman"/>
          <w:sz w:val="24"/>
          <w:szCs w:val="24"/>
        </w:rPr>
      </w:pPr>
      <w:r w:rsidRPr="005A135A">
        <w:rPr>
          <w:rFonts w:ascii="Times New Roman" w:hAnsi="Times New Roman" w:cs="Times New Roman"/>
          <w:sz w:val="24"/>
          <w:szCs w:val="24"/>
        </w:rPr>
        <w:t>Gmina Czerwonka nie posiada kanalizacji zbiorczej, wskutek czego mieszkańcy naszej gminy odprowadzają ścieki do szamb asenizacyjnych oraz przydomowych oczyszczalni ścieków. Przy pomocy Gminy Czerwonka zostało wybudowanych 284 przydomowych oczyszczalni ścieków ze środków</w:t>
      </w:r>
    </w:p>
    <w:p w14:paraId="19B71031" w14:textId="4BD88778" w:rsidR="00951239" w:rsidRPr="005A135A" w:rsidRDefault="00951239" w:rsidP="009A51DA">
      <w:pPr>
        <w:numPr>
          <w:ilvl w:val="0"/>
          <w:numId w:val="58"/>
        </w:numPr>
        <w:spacing w:after="120" w:line="240" w:lineRule="auto"/>
        <w:ind w:left="284" w:firstLine="0"/>
        <w:jc w:val="both"/>
        <w:rPr>
          <w:rFonts w:ascii="Times New Roman" w:eastAsia="Calibri" w:hAnsi="Times New Roman" w:cs="Times New Roman"/>
          <w:sz w:val="24"/>
          <w:szCs w:val="24"/>
          <w:u w:val="single"/>
        </w:rPr>
      </w:pPr>
      <w:r w:rsidRPr="005A135A">
        <w:rPr>
          <w:rFonts w:ascii="Times New Roman" w:eastAsia="Calibri" w:hAnsi="Times New Roman" w:cs="Times New Roman"/>
          <w:sz w:val="24"/>
          <w:szCs w:val="24"/>
          <w:u w:val="single"/>
        </w:rPr>
        <w:t>charakterystyka zrealizowanych inwestycji za 202</w:t>
      </w:r>
      <w:r w:rsidR="00B14D01" w:rsidRPr="005A135A">
        <w:rPr>
          <w:rFonts w:ascii="Times New Roman" w:eastAsia="Calibri" w:hAnsi="Times New Roman" w:cs="Times New Roman"/>
          <w:sz w:val="24"/>
          <w:szCs w:val="24"/>
          <w:u w:val="single"/>
        </w:rPr>
        <w:t xml:space="preserve">2 </w:t>
      </w:r>
      <w:r w:rsidRPr="005A135A">
        <w:rPr>
          <w:rFonts w:ascii="Times New Roman" w:eastAsia="Calibri" w:hAnsi="Times New Roman" w:cs="Times New Roman"/>
          <w:sz w:val="24"/>
          <w:szCs w:val="24"/>
          <w:u w:val="single"/>
        </w:rPr>
        <w:t>r. (w tym zrealizowanych ze środków unijnych oraz krajowych).</w:t>
      </w:r>
    </w:p>
    <w:p w14:paraId="060C5549" w14:textId="111FC56E" w:rsidR="00B14D01" w:rsidRPr="003737BA" w:rsidRDefault="00B14D01" w:rsidP="009A51DA">
      <w:pPr>
        <w:spacing w:after="120"/>
        <w:jc w:val="both"/>
        <w:rPr>
          <w:rFonts w:ascii="Times New Roman" w:hAnsi="Times New Roman" w:cs="Times New Roman"/>
          <w:b/>
          <w:sz w:val="24"/>
          <w:szCs w:val="24"/>
          <w:u w:val="single"/>
        </w:rPr>
      </w:pPr>
      <w:r w:rsidRPr="005A135A">
        <w:rPr>
          <w:rFonts w:ascii="Times New Roman" w:hAnsi="Times New Roman" w:cs="Times New Roman"/>
          <w:b/>
          <w:sz w:val="24"/>
          <w:szCs w:val="24"/>
          <w:u w:val="single"/>
        </w:rPr>
        <w:t>Charakterystyka zrealizowanych inwestycji w 2022</w:t>
      </w:r>
      <w:r w:rsidR="003737BA">
        <w:rPr>
          <w:rFonts w:ascii="Times New Roman" w:hAnsi="Times New Roman" w:cs="Times New Roman"/>
          <w:b/>
          <w:sz w:val="24"/>
          <w:szCs w:val="24"/>
          <w:u w:val="single"/>
        </w:rPr>
        <w:t xml:space="preserve"> </w:t>
      </w:r>
      <w:r w:rsidRPr="005A135A">
        <w:rPr>
          <w:rFonts w:ascii="Times New Roman" w:hAnsi="Times New Roman" w:cs="Times New Roman"/>
          <w:b/>
          <w:sz w:val="24"/>
          <w:szCs w:val="24"/>
          <w:u w:val="single"/>
        </w:rPr>
        <w:t>r.</w:t>
      </w:r>
    </w:p>
    <w:p w14:paraId="2065FE5E" w14:textId="2A5982C4" w:rsidR="003737BA" w:rsidRPr="003737BA" w:rsidRDefault="003737BA" w:rsidP="009A51DA">
      <w:pPr>
        <w:spacing w:after="120"/>
        <w:jc w:val="both"/>
        <w:rPr>
          <w:rFonts w:ascii="Times New Roman" w:hAnsi="Times New Roman" w:cs="Times New Roman"/>
          <w:b/>
          <w:sz w:val="24"/>
          <w:szCs w:val="24"/>
        </w:rPr>
      </w:pPr>
      <w:r w:rsidRPr="005A135A">
        <w:rPr>
          <w:rFonts w:ascii="Times New Roman" w:hAnsi="Times New Roman" w:cs="Times New Roman"/>
          <w:noProof/>
          <w:sz w:val="24"/>
          <w:szCs w:val="24"/>
          <w:lang w:eastAsia="pl-PL"/>
        </w:rPr>
        <w:drawing>
          <wp:anchor distT="0" distB="0" distL="114300" distR="114300" simplePos="0" relativeHeight="251858944" behindDoc="0" locked="0" layoutInCell="1" allowOverlap="1" wp14:anchorId="7CBE9120" wp14:editId="0057598A">
            <wp:simplePos x="0" y="0"/>
            <wp:positionH relativeFrom="margin">
              <wp:align>left</wp:align>
            </wp:positionH>
            <wp:positionV relativeFrom="paragraph">
              <wp:posOffset>429895</wp:posOffset>
            </wp:positionV>
            <wp:extent cx="5657850" cy="3314700"/>
            <wp:effectExtent l="0" t="0" r="0" b="0"/>
            <wp:wrapSquare wrapText="bothSides"/>
            <wp:docPr id="29" name="Obraz 29" descr="Obraz zawierający trawa, na wolnym powietrzu, niebo,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Obraz zawierający trawa, na wolnym powietrzu, niebo, budynek&#10;&#10;Opis wygenerowany automatycznie"/>
                    <pic:cNvPicPr>
                      <a:picLocks noChangeAspect="1" noChangeArrowheads="1"/>
                    </pic:cNvPicPr>
                  </pic:nvPicPr>
                  <pic:blipFill>
                    <a:blip r:embed="rId15" cstate="print">
                      <a:extLst>
                        <a:ext uri="{28A0092B-C50C-407E-A947-70E740481C1C}">
                          <a14:useLocalDpi xmlns:a14="http://schemas.microsoft.com/office/drawing/2010/main" val="0"/>
                        </a:ext>
                      </a:extLst>
                    </a:blip>
                    <a:srcRect t="19051" b="22392"/>
                    <a:stretch>
                      <a:fillRect/>
                    </a:stretch>
                  </pic:blipFill>
                  <pic:spPr bwMode="auto">
                    <a:xfrm>
                      <a:off x="0" y="0"/>
                      <a:ext cx="5657850" cy="3314700"/>
                    </a:xfrm>
                    <a:prstGeom prst="rect">
                      <a:avLst/>
                    </a:prstGeom>
                    <a:noFill/>
                    <a:ln>
                      <a:noFill/>
                    </a:ln>
                  </pic:spPr>
                </pic:pic>
              </a:graphicData>
            </a:graphic>
          </wp:anchor>
        </w:drawing>
      </w:r>
      <w:r w:rsidR="00B14D01" w:rsidRPr="005A135A">
        <w:rPr>
          <w:rFonts w:ascii="Times New Roman" w:hAnsi="Times New Roman" w:cs="Times New Roman"/>
          <w:b/>
          <w:sz w:val="24"/>
          <w:szCs w:val="24"/>
        </w:rPr>
        <w:t>„Instalacja fotowoltaiczna na budynku świetlicy wiejskiej w miejscowości Budzyno Walędzięta”</w:t>
      </w:r>
    </w:p>
    <w:p w14:paraId="10F1209C" w14:textId="77777777" w:rsidR="003737BA" w:rsidRDefault="003737BA" w:rsidP="009A51DA">
      <w:pPr>
        <w:spacing w:after="120"/>
        <w:jc w:val="both"/>
        <w:rPr>
          <w:rFonts w:ascii="Times New Roman" w:hAnsi="Times New Roman" w:cs="Times New Roman"/>
          <w:sz w:val="24"/>
          <w:szCs w:val="24"/>
        </w:rPr>
      </w:pPr>
    </w:p>
    <w:p w14:paraId="5EE36BD1" w14:textId="46FA71EB" w:rsidR="00B14D01" w:rsidRPr="005A135A" w:rsidRDefault="00B14D01" w:rsidP="009A51DA">
      <w:pPr>
        <w:spacing w:after="120"/>
        <w:jc w:val="both"/>
        <w:rPr>
          <w:rFonts w:ascii="Times New Roman" w:hAnsi="Times New Roman" w:cs="Times New Roman"/>
          <w:bCs/>
          <w:sz w:val="24"/>
          <w:szCs w:val="24"/>
        </w:rPr>
      </w:pPr>
      <w:r w:rsidRPr="005A135A">
        <w:rPr>
          <w:rFonts w:ascii="Times New Roman" w:hAnsi="Times New Roman" w:cs="Times New Roman"/>
          <w:sz w:val="24"/>
          <w:szCs w:val="24"/>
        </w:rPr>
        <w:t>Gmina Czerwonka w ramach „Mazowieckiego Instrumentu Aktywizacji Sołectw” „Mazowsze dla sołectw 2022” zrealizowała zadanie pn.:</w:t>
      </w:r>
      <w:r w:rsidRPr="005A135A">
        <w:rPr>
          <w:rFonts w:ascii="Times New Roman" w:hAnsi="Times New Roman" w:cs="Times New Roman"/>
          <w:b/>
          <w:sz w:val="24"/>
          <w:szCs w:val="24"/>
        </w:rPr>
        <w:t>.</w:t>
      </w:r>
      <w:r w:rsidRPr="005A135A">
        <w:rPr>
          <w:rFonts w:ascii="Times New Roman" w:hAnsi="Times New Roman" w:cs="Times New Roman"/>
          <w:sz w:val="24"/>
          <w:szCs w:val="24"/>
        </w:rPr>
        <w:t xml:space="preserve"> </w:t>
      </w:r>
      <w:r w:rsidRPr="005A135A">
        <w:rPr>
          <w:rFonts w:ascii="Times New Roman" w:hAnsi="Times New Roman" w:cs="Times New Roman"/>
          <w:bCs/>
          <w:sz w:val="24"/>
          <w:szCs w:val="24"/>
        </w:rPr>
        <w:t>„Instalacja fotowoltaiczna na budynku świetlicy wiejskiej w miejscowości Budzyno Walędzięta.”</w:t>
      </w:r>
    </w:p>
    <w:p w14:paraId="5890E076" w14:textId="77777777" w:rsidR="003737BA" w:rsidRDefault="00B14D01" w:rsidP="009A51DA">
      <w:pPr>
        <w:spacing w:after="120"/>
        <w:jc w:val="both"/>
        <w:rPr>
          <w:rFonts w:ascii="Times New Roman" w:hAnsi="Times New Roman" w:cs="Times New Roman"/>
          <w:sz w:val="24"/>
          <w:szCs w:val="24"/>
        </w:rPr>
      </w:pPr>
      <w:r w:rsidRPr="005A135A">
        <w:rPr>
          <w:rFonts w:ascii="Times New Roman" w:hAnsi="Times New Roman" w:cs="Times New Roman"/>
          <w:sz w:val="24"/>
          <w:szCs w:val="24"/>
        </w:rPr>
        <w:t>Całkowita wartość zadania wyniosła 29 500,00 zł. Operacja otrzymała dofinansowanie ze środków budżetu Województwa Mazowieckiego w kwocie 10 000,00 zł.</w:t>
      </w:r>
    </w:p>
    <w:p w14:paraId="1D8F0DEB" w14:textId="77777777" w:rsidR="003737BA" w:rsidRDefault="003737BA" w:rsidP="009A51DA">
      <w:pPr>
        <w:spacing w:after="120"/>
        <w:jc w:val="both"/>
        <w:rPr>
          <w:rFonts w:ascii="Times New Roman" w:hAnsi="Times New Roman" w:cs="Times New Roman"/>
          <w:sz w:val="24"/>
          <w:szCs w:val="24"/>
        </w:rPr>
      </w:pPr>
    </w:p>
    <w:p w14:paraId="1FB1112F" w14:textId="77777777" w:rsidR="003737BA" w:rsidRDefault="003737BA" w:rsidP="009A51DA">
      <w:pPr>
        <w:spacing w:after="120"/>
        <w:jc w:val="both"/>
        <w:rPr>
          <w:rFonts w:ascii="Times New Roman" w:hAnsi="Times New Roman" w:cs="Times New Roman"/>
          <w:sz w:val="24"/>
          <w:szCs w:val="24"/>
        </w:rPr>
      </w:pPr>
    </w:p>
    <w:p w14:paraId="2CBE933F" w14:textId="77777777" w:rsidR="003737BA" w:rsidRDefault="003737BA" w:rsidP="009A51DA">
      <w:pPr>
        <w:spacing w:after="120"/>
        <w:jc w:val="both"/>
        <w:rPr>
          <w:rFonts w:ascii="Times New Roman" w:hAnsi="Times New Roman" w:cs="Times New Roman"/>
          <w:sz w:val="24"/>
          <w:szCs w:val="24"/>
        </w:rPr>
      </w:pPr>
    </w:p>
    <w:p w14:paraId="3FB13D69" w14:textId="77777777" w:rsidR="003737BA" w:rsidRDefault="003737BA" w:rsidP="009A51DA">
      <w:pPr>
        <w:spacing w:after="120"/>
        <w:jc w:val="both"/>
        <w:rPr>
          <w:rFonts w:ascii="Times New Roman" w:hAnsi="Times New Roman" w:cs="Times New Roman"/>
          <w:sz w:val="24"/>
          <w:szCs w:val="24"/>
        </w:rPr>
      </w:pPr>
    </w:p>
    <w:p w14:paraId="112F835F" w14:textId="77777777" w:rsidR="003737BA" w:rsidRDefault="003737BA" w:rsidP="009A51DA">
      <w:pPr>
        <w:spacing w:after="120"/>
        <w:jc w:val="both"/>
        <w:rPr>
          <w:rFonts w:ascii="Times New Roman" w:hAnsi="Times New Roman" w:cs="Times New Roman"/>
          <w:sz w:val="24"/>
          <w:szCs w:val="24"/>
        </w:rPr>
      </w:pPr>
    </w:p>
    <w:p w14:paraId="411319BF" w14:textId="77777777" w:rsidR="003737BA" w:rsidRDefault="003737BA" w:rsidP="009A51DA">
      <w:pPr>
        <w:spacing w:after="120"/>
        <w:jc w:val="both"/>
        <w:rPr>
          <w:rFonts w:ascii="Times New Roman" w:hAnsi="Times New Roman" w:cs="Times New Roman"/>
          <w:sz w:val="24"/>
          <w:szCs w:val="24"/>
        </w:rPr>
      </w:pPr>
    </w:p>
    <w:p w14:paraId="7BF45D31" w14:textId="77777777" w:rsidR="003737BA" w:rsidRDefault="003737BA" w:rsidP="009A51DA">
      <w:pPr>
        <w:spacing w:after="120"/>
        <w:jc w:val="both"/>
        <w:rPr>
          <w:rFonts w:ascii="Times New Roman" w:hAnsi="Times New Roman" w:cs="Times New Roman"/>
          <w:sz w:val="24"/>
          <w:szCs w:val="24"/>
        </w:rPr>
      </w:pPr>
    </w:p>
    <w:p w14:paraId="042A2D66" w14:textId="77777777" w:rsidR="003737BA" w:rsidRDefault="003737BA" w:rsidP="009A51DA">
      <w:pPr>
        <w:spacing w:after="120"/>
        <w:jc w:val="both"/>
        <w:rPr>
          <w:rFonts w:ascii="Times New Roman" w:hAnsi="Times New Roman" w:cs="Times New Roman"/>
          <w:sz w:val="24"/>
          <w:szCs w:val="24"/>
        </w:rPr>
      </w:pPr>
    </w:p>
    <w:p w14:paraId="1EB71668" w14:textId="62A58D4A" w:rsidR="00B14D01" w:rsidRPr="003737BA" w:rsidRDefault="00B14D01" w:rsidP="009A51DA">
      <w:pPr>
        <w:spacing w:after="120"/>
        <w:jc w:val="both"/>
        <w:rPr>
          <w:rFonts w:ascii="Times New Roman" w:hAnsi="Times New Roman" w:cs="Times New Roman"/>
          <w:sz w:val="24"/>
          <w:szCs w:val="24"/>
        </w:rPr>
      </w:pPr>
      <w:r w:rsidRPr="005A135A">
        <w:rPr>
          <w:rFonts w:ascii="Times New Roman" w:hAnsi="Times New Roman" w:cs="Times New Roman"/>
          <w:b/>
          <w:sz w:val="24"/>
          <w:szCs w:val="24"/>
        </w:rPr>
        <w:lastRenderedPageBreak/>
        <w:t>„Zagospodarowanie miejsca rekreacyjno – integracyjnego w miejscowości Krzyżewo Marki”</w:t>
      </w:r>
    </w:p>
    <w:p w14:paraId="70E36766" w14:textId="25AABCA7" w:rsidR="00B14D01" w:rsidRPr="005A135A" w:rsidRDefault="00B14D01" w:rsidP="009A51DA">
      <w:pPr>
        <w:spacing w:after="120"/>
        <w:jc w:val="both"/>
        <w:rPr>
          <w:rFonts w:ascii="Times New Roman" w:hAnsi="Times New Roman" w:cs="Times New Roman"/>
          <w:sz w:val="24"/>
          <w:szCs w:val="24"/>
        </w:rPr>
      </w:pPr>
      <w:r w:rsidRPr="005A135A">
        <w:rPr>
          <w:rFonts w:ascii="Times New Roman" w:hAnsi="Times New Roman" w:cs="Times New Roman"/>
          <w:noProof/>
          <w:sz w:val="24"/>
          <w:szCs w:val="24"/>
        </w:rPr>
        <w:drawing>
          <wp:inline distT="0" distB="0" distL="0" distR="0" wp14:anchorId="35D26559" wp14:editId="6530E2FA">
            <wp:extent cx="4953000" cy="4933950"/>
            <wp:effectExtent l="0" t="0" r="0" b="0"/>
            <wp:docPr id="20" name="Obraz 20" descr="Obraz zawierający tekst, niebo, na wolnym powietrz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Obraz zawierający tekst, niebo, na wolnym powietrzu&#10;&#10;Opis wygenerowany automatyczni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53000" cy="4933950"/>
                    </a:xfrm>
                    <a:prstGeom prst="rect">
                      <a:avLst/>
                    </a:prstGeom>
                    <a:noFill/>
                    <a:ln>
                      <a:noFill/>
                    </a:ln>
                  </pic:spPr>
                </pic:pic>
              </a:graphicData>
            </a:graphic>
          </wp:inline>
        </w:drawing>
      </w:r>
    </w:p>
    <w:p w14:paraId="5F02A92B" w14:textId="77777777" w:rsidR="00B14D01" w:rsidRPr="005A135A" w:rsidRDefault="00B14D01" w:rsidP="009A51DA">
      <w:pPr>
        <w:spacing w:after="120"/>
        <w:jc w:val="both"/>
        <w:rPr>
          <w:rFonts w:ascii="Times New Roman" w:hAnsi="Times New Roman" w:cs="Times New Roman"/>
          <w:sz w:val="24"/>
          <w:szCs w:val="24"/>
        </w:rPr>
      </w:pPr>
    </w:p>
    <w:p w14:paraId="0420ACDE" w14:textId="77777777" w:rsidR="00B14D01" w:rsidRPr="005A135A" w:rsidRDefault="00B14D01" w:rsidP="009A51DA">
      <w:pPr>
        <w:spacing w:after="120"/>
        <w:jc w:val="both"/>
        <w:rPr>
          <w:rFonts w:ascii="Times New Roman" w:hAnsi="Times New Roman" w:cs="Times New Roman"/>
          <w:sz w:val="24"/>
          <w:szCs w:val="24"/>
        </w:rPr>
      </w:pPr>
      <w:r w:rsidRPr="005A135A">
        <w:rPr>
          <w:rFonts w:ascii="Times New Roman" w:hAnsi="Times New Roman" w:cs="Times New Roman"/>
          <w:sz w:val="24"/>
          <w:szCs w:val="24"/>
        </w:rPr>
        <w:t>Gmina Czerwonka w ramach „Mazowieckiego Instrumentu Aktywizacji Sołectw” „Mazowsze dla sołectw 2022” zrealizowała zadanie pn.: „Zagospodarowanie miejsca rekreacyjno – integracyjnego w miejscowości Krzyżewo Marki.”</w:t>
      </w:r>
    </w:p>
    <w:p w14:paraId="749476BE" w14:textId="77777777" w:rsidR="00B14D01" w:rsidRPr="005A135A" w:rsidRDefault="00B14D01" w:rsidP="009A51DA">
      <w:pPr>
        <w:spacing w:after="120"/>
        <w:jc w:val="both"/>
        <w:rPr>
          <w:rFonts w:ascii="Times New Roman" w:hAnsi="Times New Roman" w:cs="Times New Roman"/>
          <w:sz w:val="24"/>
          <w:szCs w:val="24"/>
        </w:rPr>
      </w:pPr>
      <w:r w:rsidRPr="005A135A">
        <w:rPr>
          <w:rFonts w:ascii="Times New Roman" w:hAnsi="Times New Roman" w:cs="Times New Roman"/>
          <w:sz w:val="24"/>
          <w:szCs w:val="24"/>
        </w:rPr>
        <w:t>Całkowita wartość zadania wyniosła 20 000,00 zł. Operacja otrzymała dofinansowanie ze środków budżetu Województwa Mazowieckiego w kwocie 10 000,00 zł.</w:t>
      </w:r>
    </w:p>
    <w:p w14:paraId="7E9C5CC4" w14:textId="77777777" w:rsidR="00B14D01" w:rsidRPr="005A135A" w:rsidRDefault="00B14D01" w:rsidP="009A51DA">
      <w:pPr>
        <w:spacing w:after="120"/>
        <w:jc w:val="both"/>
        <w:rPr>
          <w:rFonts w:ascii="Times New Roman" w:hAnsi="Times New Roman" w:cs="Times New Roman"/>
          <w:b/>
          <w:sz w:val="24"/>
          <w:szCs w:val="24"/>
        </w:rPr>
      </w:pPr>
    </w:p>
    <w:p w14:paraId="153E28C6" w14:textId="77777777" w:rsidR="003737BA" w:rsidRDefault="003737BA" w:rsidP="009A51DA">
      <w:pPr>
        <w:spacing w:after="120"/>
        <w:jc w:val="both"/>
        <w:rPr>
          <w:rFonts w:ascii="Times New Roman" w:hAnsi="Times New Roman" w:cs="Times New Roman"/>
          <w:b/>
          <w:sz w:val="24"/>
          <w:szCs w:val="24"/>
        </w:rPr>
      </w:pPr>
    </w:p>
    <w:p w14:paraId="2DF306D1" w14:textId="77777777" w:rsidR="003737BA" w:rsidRDefault="003737BA" w:rsidP="009A51DA">
      <w:pPr>
        <w:spacing w:after="120"/>
        <w:jc w:val="both"/>
        <w:rPr>
          <w:rFonts w:ascii="Times New Roman" w:hAnsi="Times New Roman" w:cs="Times New Roman"/>
          <w:b/>
          <w:sz w:val="24"/>
          <w:szCs w:val="24"/>
        </w:rPr>
      </w:pPr>
    </w:p>
    <w:p w14:paraId="7DED32E0" w14:textId="77777777" w:rsidR="003737BA" w:rsidRDefault="003737BA" w:rsidP="009A51DA">
      <w:pPr>
        <w:spacing w:after="120"/>
        <w:jc w:val="both"/>
        <w:rPr>
          <w:rFonts w:ascii="Times New Roman" w:hAnsi="Times New Roman" w:cs="Times New Roman"/>
          <w:b/>
          <w:sz w:val="24"/>
          <w:szCs w:val="24"/>
        </w:rPr>
      </w:pPr>
    </w:p>
    <w:p w14:paraId="31DC15F1" w14:textId="77777777" w:rsidR="003737BA" w:rsidRDefault="003737BA" w:rsidP="009A51DA">
      <w:pPr>
        <w:spacing w:after="120"/>
        <w:jc w:val="both"/>
        <w:rPr>
          <w:rFonts w:ascii="Times New Roman" w:hAnsi="Times New Roman" w:cs="Times New Roman"/>
          <w:b/>
          <w:sz w:val="24"/>
          <w:szCs w:val="24"/>
        </w:rPr>
      </w:pPr>
    </w:p>
    <w:p w14:paraId="0B7B75E9" w14:textId="77777777" w:rsidR="003737BA" w:rsidRDefault="003737BA" w:rsidP="009A51DA">
      <w:pPr>
        <w:spacing w:after="120"/>
        <w:jc w:val="both"/>
        <w:rPr>
          <w:rFonts w:ascii="Times New Roman" w:hAnsi="Times New Roman" w:cs="Times New Roman"/>
          <w:b/>
          <w:sz w:val="24"/>
          <w:szCs w:val="24"/>
        </w:rPr>
      </w:pPr>
    </w:p>
    <w:p w14:paraId="0249CC9E" w14:textId="77777777" w:rsidR="003737BA" w:rsidRDefault="003737BA" w:rsidP="009A51DA">
      <w:pPr>
        <w:spacing w:after="120"/>
        <w:jc w:val="both"/>
        <w:rPr>
          <w:rFonts w:ascii="Times New Roman" w:hAnsi="Times New Roman" w:cs="Times New Roman"/>
          <w:b/>
          <w:sz w:val="24"/>
          <w:szCs w:val="24"/>
        </w:rPr>
      </w:pPr>
    </w:p>
    <w:p w14:paraId="58C25417" w14:textId="77777777" w:rsidR="003737BA" w:rsidRDefault="003737BA" w:rsidP="009A51DA">
      <w:pPr>
        <w:spacing w:after="120"/>
        <w:jc w:val="both"/>
        <w:rPr>
          <w:rFonts w:ascii="Times New Roman" w:hAnsi="Times New Roman" w:cs="Times New Roman"/>
          <w:b/>
          <w:sz w:val="24"/>
          <w:szCs w:val="24"/>
        </w:rPr>
      </w:pPr>
    </w:p>
    <w:p w14:paraId="4F9FD43F" w14:textId="643B79F3" w:rsidR="00B14D01" w:rsidRPr="005A135A" w:rsidRDefault="00B14D01" w:rsidP="009A51DA">
      <w:pPr>
        <w:spacing w:after="120"/>
        <w:jc w:val="both"/>
        <w:rPr>
          <w:rFonts w:ascii="Times New Roman" w:hAnsi="Times New Roman" w:cs="Times New Roman"/>
          <w:b/>
          <w:sz w:val="24"/>
          <w:szCs w:val="24"/>
        </w:rPr>
      </w:pPr>
      <w:r w:rsidRPr="005A135A">
        <w:rPr>
          <w:rFonts w:ascii="Times New Roman" w:hAnsi="Times New Roman" w:cs="Times New Roman"/>
          <w:b/>
          <w:sz w:val="24"/>
          <w:szCs w:val="24"/>
        </w:rPr>
        <w:lastRenderedPageBreak/>
        <w:t>„Modernizacja oświetlenia ulicznego w miejscowości</w:t>
      </w:r>
      <w:r w:rsidRPr="005A135A">
        <w:rPr>
          <w:rFonts w:ascii="Times New Roman" w:hAnsi="Times New Roman" w:cs="Times New Roman"/>
          <w:sz w:val="24"/>
          <w:szCs w:val="24"/>
        </w:rPr>
        <w:t xml:space="preserve"> </w:t>
      </w:r>
      <w:r w:rsidRPr="005A135A">
        <w:rPr>
          <w:rFonts w:ascii="Times New Roman" w:hAnsi="Times New Roman" w:cs="Times New Roman"/>
          <w:b/>
          <w:sz w:val="24"/>
          <w:szCs w:val="24"/>
        </w:rPr>
        <w:t>Krzyżewo Jurki"</w:t>
      </w:r>
    </w:p>
    <w:p w14:paraId="419E5745" w14:textId="59BE52CD" w:rsidR="00B14D01" w:rsidRPr="005A135A" w:rsidRDefault="00B14D01" w:rsidP="009A51DA">
      <w:pPr>
        <w:spacing w:after="120"/>
        <w:jc w:val="both"/>
        <w:rPr>
          <w:rFonts w:ascii="Times New Roman" w:hAnsi="Times New Roman" w:cs="Times New Roman"/>
          <w:sz w:val="24"/>
          <w:szCs w:val="24"/>
        </w:rPr>
      </w:pPr>
      <w:r w:rsidRPr="005A135A">
        <w:rPr>
          <w:rFonts w:ascii="Times New Roman" w:hAnsi="Times New Roman" w:cs="Times New Roman"/>
          <w:noProof/>
          <w:sz w:val="24"/>
          <w:szCs w:val="24"/>
        </w:rPr>
        <w:drawing>
          <wp:inline distT="0" distB="0" distL="0" distR="0" wp14:anchorId="6386D063" wp14:editId="3A928DF9">
            <wp:extent cx="4295775" cy="3305175"/>
            <wp:effectExtent l="0" t="0" r="9525" b="9525"/>
            <wp:docPr id="19" name="Obraz 19" descr="Obraz zawierający tekst, drzewo, na wolnym powietrzu,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Obraz zawierający tekst, drzewo, na wolnym powietrzu, niebo&#10;&#10;Opis wygenerowany automatyczni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95775" cy="3305175"/>
                    </a:xfrm>
                    <a:prstGeom prst="rect">
                      <a:avLst/>
                    </a:prstGeom>
                    <a:noFill/>
                    <a:ln>
                      <a:noFill/>
                    </a:ln>
                  </pic:spPr>
                </pic:pic>
              </a:graphicData>
            </a:graphic>
          </wp:inline>
        </w:drawing>
      </w:r>
    </w:p>
    <w:p w14:paraId="7286B87F" w14:textId="77777777" w:rsidR="00B14D01" w:rsidRPr="005A135A" w:rsidRDefault="00B14D01" w:rsidP="009A51DA">
      <w:pPr>
        <w:spacing w:after="120"/>
        <w:jc w:val="both"/>
        <w:rPr>
          <w:rFonts w:ascii="Times New Roman" w:hAnsi="Times New Roman" w:cs="Times New Roman"/>
          <w:bCs/>
          <w:sz w:val="24"/>
          <w:szCs w:val="24"/>
        </w:rPr>
      </w:pPr>
      <w:r w:rsidRPr="005A135A">
        <w:rPr>
          <w:rFonts w:ascii="Times New Roman" w:hAnsi="Times New Roman" w:cs="Times New Roman"/>
          <w:sz w:val="24"/>
          <w:szCs w:val="24"/>
        </w:rPr>
        <w:t>Gmina Czerwonka w ramach „Mazowieckiego Instrumentu Aktywizacji Sołectw” „Mazowsze dla sołectw 2022” zrealizowała zadanie pn.:</w:t>
      </w:r>
      <w:r w:rsidRPr="005A135A">
        <w:rPr>
          <w:rFonts w:ascii="Times New Roman" w:hAnsi="Times New Roman" w:cs="Times New Roman"/>
          <w:b/>
          <w:sz w:val="24"/>
          <w:szCs w:val="24"/>
        </w:rPr>
        <w:t xml:space="preserve"> </w:t>
      </w:r>
      <w:r w:rsidRPr="005A135A">
        <w:rPr>
          <w:rFonts w:ascii="Times New Roman" w:hAnsi="Times New Roman" w:cs="Times New Roman"/>
          <w:bCs/>
          <w:sz w:val="24"/>
          <w:szCs w:val="24"/>
        </w:rPr>
        <w:t>„Modernizacja oświetlenia ulicznego w miejscowości Krzyżewo Jurki ."</w:t>
      </w:r>
    </w:p>
    <w:p w14:paraId="3560D673" w14:textId="77777777" w:rsidR="00B14D01" w:rsidRPr="005A135A" w:rsidRDefault="00B14D01" w:rsidP="009A51DA">
      <w:pPr>
        <w:spacing w:after="120"/>
        <w:jc w:val="both"/>
        <w:rPr>
          <w:rFonts w:ascii="Times New Roman" w:hAnsi="Times New Roman" w:cs="Times New Roman"/>
          <w:sz w:val="24"/>
          <w:szCs w:val="24"/>
        </w:rPr>
      </w:pPr>
      <w:r w:rsidRPr="005A135A">
        <w:rPr>
          <w:rFonts w:ascii="Times New Roman" w:hAnsi="Times New Roman" w:cs="Times New Roman"/>
          <w:sz w:val="24"/>
          <w:szCs w:val="24"/>
        </w:rPr>
        <w:t>Całkowita wartość zadania wyniosła 19 680,00 zł. Operacja otrzymała dofinansowanie ze środków budżetu Województwa Mazowieckiego w kwocie 9 840,00 zł.</w:t>
      </w:r>
    </w:p>
    <w:p w14:paraId="5F0FCC6C" w14:textId="77777777" w:rsidR="00B14D01" w:rsidRPr="005A135A" w:rsidRDefault="00B14D01" w:rsidP="009A51DA">
      <w:pPr>
        <w:spacing w:after="120"/>
        <w:jc w:val="both"/>
        <w:rPr>
          <w:rFonts w:ascii="Times New Roman" w:hAnsi="Times New Roman" w:cs="Times New Roman"/>
          <w:b/>
          <w:sz w:val="24"/>
          <w:szCs w:val="24"/>
        </w:rPr>
      </w:pPr>
    </w:p>
    <w:p w14:paraId="7C22327B" w14:textId="77777777" w:rsidR="00B14D01" w:rsidRPr="005A135A" w:rsidRDefault="00B14D01" w:rsidP="009A51DA">
      <w:pPr>
        <w:spacing w:after="120"/>
        <w:jc w:val="both"/>
        <w:rPr>
          <w:rFonts w:ascii="Times New Roman" w:hAnsi="Times New Roman" w:cs="Times New Roman"/>
          <w:b/>
          <w:sz w:val="24"/>
          <w:szCs w:val="24"/>
        </w:rPr>
      </w:pPr>
      <w:r w:rsidRPr="005A135A">
        <w:rPr>
          <w:rFonts w:ascii="Times New Roman" w:hAnsi="Times New Roman" w:cs="Times New Roman"/>
          <w:b/>
          <w:sz w:val="24"/>
          <w:szCs w:val="24"/>
        </w:rPr>
        <w:t>„Modernizacja oświetlenia ulicznego w miejscowości Kałęczyn."</w:t>
      </w:r>
    </w:p>
    <w:p w14:paraId="46F7A46D" w14:textId="7D3C368C" w:rsidR="00B14D01" w:rsidRPr="005A135A" w:rsidRDefault="00B14D01" w:rsidP="009A51DA">
      <w:pPr>
        <w:spacing w:after="120"/>
        <w:jc w:val="both"/>
        <w:rPr>
          <w:rFonts w:ascii="Times New Roman" w:hAnsi="Times New Roman" w:cs="Times New Roman"/>
          <w:sz w:val="24"/>
          <w:szCs w:val="24"/>
        </w:rPr>
      </w:pPr>
      <w:r w:rsidRPr="005A135A">
        <w:rPr>
          <w:rFonts w:ascii="Times New Roman" w:hAnsi="Times New Roman" w:cs="Times New Roman"/>
          <w:noProof/>
          <w:sz w:val="24"/>
          <w:szCs w:val="24"/>
        </w:rPr>
        <w:drawing>
          <wp:inline distT="0" distB="0" distL="0" distR="0" wp14:anchorId="45F543A0" wp14:editId="243150A8">
            <wp:extent cx="4076700" cy="3457575"/>
            <wp:effectExtent l="0" t="0" r="0" b="9525"/>
            <wp:docPr id="17" name="Obraz 17" descr="Obraz zawierający niebo, trawa, na wolnym powietrzu, światł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Obraz zawierający niebo, trawa, na wolnym powietrzu, światło&#10;&#10;Opis wygenerowany automatyczni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76700" cy="3457575"/>
                    </a:xfrm>
                    <a:prstGeom prst="rect">
                      <a:avLst/>
                    </a:prstGeom>
                    <a:noFill/>
                    <a:ln>
                      <a:noFill/>
                    </a:ln>
                  </pic:spPr>
                </pic:pic>
              </a:graphicData>
            </a:graphic>
          </wp:inline>
        </w:drawing>
      </w:r>
    </w:p>
    <w:p w14:paraId="256BBA4C" w14:textId="77777777" w:rsidR="00B14D01" w:rsidRPr="005A135A" w:rsidRDefault="00B14D01" w:rsidP="009A51DA">
      <w:pPr>
        <w:spacing w:after="120"/>
        <w:jc w:val="both"/>
        <w:rPr>
          <w:rFonts w:ascii="Times New Roman" w:hAnsi="Times New Roman" w:cs="Times New Roman"/>
          <w:bCs/>
          <w:sz w:val="24"/>
          <w:szCs w:val="24"/>
        </w:rPr>
      </w:pPr>
      <w:r w:rsidRPr="005A135A">
        <w:rPr>
          <w:rFonts w:ascii="Times New Roman" w:hAnsi="Times New Roman" w:cs="Times New Roman"/>
          <w:sz w:val="24"/>
          <w:szCs w:val="24"/>
        </w:rPr>
        <w:lastRenderedPageBreak/>
        <w:t>Gmina Czerwonka w ramach „Mazowieckiego Instrumentu Aktywizacji Sołectw” „Mazowsze dla sołectw 2022” zrealizowała zadanie pn.:</w:t>
      </w:r>
      <w:r w:rsidRPr="005A135A">
        <w:rPr>
          <w:rFonts w:ascii="Times New Roman" w:hAnsi="Times New Roman" w:cs="Times New Roman"/>
          <w:b/>
          <w:sz w:val="24"/>
          <w:szCs w:val="24"/>
        </w:rPr>
        <w:t xml:space="preserve"> </w:t>
      </w:r>
      <w:r w:rsidRPr="005A135A">
        <w:rPr>
          <w:rFonts w:ascii="Times New Roman" w:hAnsi="Times New Roman" w:cs="Times New Roman"/>
          <w:bCs/>
          <w:sz w:val="24"/>
          <w:szCs w:val="24"/>
        </w:rPr>
        <w:t>„Modernizacja oświetlenia ulicznego w miejscowości Kałęczyn."</w:t>
      </w:r>
    </w:p>
    <w:p w14:paraId="6B0A411B" w14:textId="5E1193D4" w:rsidR="00B14D01" w:rsidRDefault="00B14D01" w:rsidP="009A51DA">
      <w:pPr>
        <w:spacing w:after="120"/>
        <w:jc w:val="both"/>
        <w:rPr>
          <w:rFonts w:ascii="Times New Roman" w:hAnsi="Times New Roman" w:cs="Times New Roman"/>
          <w:sz w:val="24"/>
          <w:szCs w:val="24"/>
        </w:rPr>
      </w:pPr>
      <w:r w:rsidRPr="005A135A">
        <w:rPr>
          <w:rFonts w:ascii="Times New Roman" w:hAnsi="Times New Roman" w:cs="Times New Roman"/>
          <w:sz w:val="24"/>
          <w:szCs w:val="24"/>
        </w:rPr>
        <w:t>Całkowita wartość zadania wyniosła 19 630,80 zł. Operacja otrzymała dofinansowanie ze środków budżetu Województwa Mazowieckiego w kwocie 9 815,40 zł.</w:t>
      </w:r>
    </w:p>
    <w:p w14:paraId="213AD9E8" w14:textId="77777777" w:rsidR="00DF2C11" w:rsidRPr="005A135A" w:rsidRDefault="00DF2C11" w:rsidP="009A51DA">
      <w:pPr>
        <w:spacing w:after="120"/>
        <w:jc w:val="both"/>
        <w:rPr>
          <w:rFonts w:ascii="Times New Roman" w:hAnsi="Times New Roman" w:cs="Times New Roman"/>
          <w:sz w:val="24"/>
          <w:szCs w:val="24"/>
        </w:rPr>
      </w:pPr>
    </w:p>
    <w:p w14:paraId="03708B58" w14:textId="77777777" w:rsidR="00B14D01" w:rsidRPr="005A135A" w:rsidRDefault="00B14D01" w:rsidP="009A51DA">
      <w:pPr>
        <w:spacing w:after="120"/>
        <w:jc w:val="both"/>
        <w:rPr>
          <w:rFonts w:ascii="Times New Roman" w:hAnsi="Times New Roman" w:cs="Times New Roman"/>
          <w:b/>
          <w:sz w:val="24"/>
          <w:szCs w:val="24"/>
        </w:rPr>
      </w:pPr>
      <w:r w:rsidRPr="005A135A">
        <w:rPr>
          <w:rFonts w:ascii="Times New Roman" w:hAnsi="Times New Roman" w:cs="Times New Roman"/>
          <w:b/>
          <w:sz w:val="24"/>
          <w:szCs w:val="24"/>
        </w:rPr>
        <w:t>„Modernizacja oświetlenia ulicznego w miejscowości Budzyno Lipniki i Nowe Zacisze"</w:t>
      </w:r>
    </w:p>
    <w:p w14:paraId="0F9E5D0E" w14:textId="23F217B8" w:rsidR="00B14D01" w:rsidRPr="005A135A" w:rsidRDefault="00B14D01" w:rsidP="009A51DA">
      <w:pPr>
        <w:spacing w:after="120"/>
        <w:jc w:val="both"/>
        <w:rPr>
          <w:rFonts w:ascii="Times New Roman" w:hAnsi="Times New Roman" w:cs="Times New Roman"/>
          <w:sz w:val="24"/>
          <w:szCs w:val="24"/>
        </w:rPr>
      </w:pPr>
      <w:r w:rsidRPr="005A135A">
        <w:rPr>
          <w:rFonts w:ascii="Times New Roman" w:hAnsi="Times New Roman" w:cs="Times New Roman"/>
          <w:noProof/>
          <w:sz w:val="24"/>
          <w:szCs w:val="24"/>
        </w:rPr>
        <w:drawing>
          <wp:inline distT="0" distB="0" distL="0" distR="0" wp14:anchorId="6D302CE9" wp14:editId="436FEF44">
            <wp:extent cx="4267200" cy="2981325"/>
            <wp:effectExtent l="0" t="0" r="0" b="9525"/>
            <wp:docPr id="16" name="Obraz 16" descr="Obraz zawierający niebo, trawa, na wolnym powietrzu, pol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Obraz zawierający niebo, trawa, na wolnym powietrzu, pole&#10;&#10;Opis wygenerowany automatycznie"/>
                    <pic:cNvPicPr>
                      <a:picLocks noChangeAspect="1" noChangeArrowheads="1"/>
                    </pic:cNvPicPr>
                  </pic:nvPicPr>
                  <pic:blipFill>
                    <a:blip r:embed="rId19" cstate="print">
                      <a:extLst>
                        <a:ext uri="{28A0092B-C50C-407E-A947-70E740481C1C}">
                          <a14:useLocalDpi xmlns:a14="http://schemas.microsoft.com/office/drawing/2010/main" val="0"/>
                        </a:ext>
                      </a:extLst>
                    </a:blip>
                    <a:srcRect l="3307" t="18564" r="15179" b="5353"/>
                    <a:stretch>
                      <a:fillRect/>
                    </a:stretch>
                  </pic:blipFill>
                  <pic:spPr bwMode="auto">
                    <a:xfrm>
                      <a:off x="0" y="0"/>
                      <a:ext cx="4267200" cy="2981325"/>
                    </a:xfrm>
                    <a:prstGeom prst="rect">
                      <a:avLst/>
                    </a:prstGeom>
                    <a:noFill/>
                    <a:ln>
                      <a:noFill/>
                    </a:ln>
                  </pic:spPr>
                </pic:pic>
              </a:graphicData>
            </a:graphic>
          </wp:inline>
        </w:drawing>
      </w:r>
    </w:p>
    <w:p w14:paraId="49648A66" w14:textId="77777777" w:rsidR="00B14D01" w:rsidRPr="005A135A" w:rsidRDefault="00B14D01" w:rsidP="009A51DA">
      <w:pPr>
        <w:spacing w:after="120"/>
        <w:jc w:val="both"/>
        <w:rPr>
          <w:rFonts w:ascii="Times New Roman" w:hAnsi="Times New Roman" w:cs="Times New Roman"/>
          <w:bCs/>
          <w:sz w:val="24"/>
          <w:szCs w:val="24"/>
        </w:rPr>
      </w:pPr>
      <w:r w:rsidRPr="005A135A">
        <w:rPr>
          <w:rFonts w:ascii="Times New Roman" w:hAnsi="Times New Roman" w:cs="Times New Roman"/>
          <w:sz w:val="24"/>
          <w:szCs w:val="24"/>
        </w:rPr>
        <w:t>Gmina Czerwonka w ramach „Mazowieckiego Instrumentu Aktywizacji Sołectw” „Mazowsze dla sołectw 2022” zrealizowała zadanie pn.:</w:t>
      </w:r>
      <w:r w:rsidRPr="005A135A">
        <w:rPr>
          <w:rFonts w:ascii="Times New Roman" w:hAnsi="Times New Roman" w:cs="Times New Roman"/>
          <w:b/>
          <w:sz w:val="24"/>
          <w:szCs w:val="24"/>
        </w:rPr>
        <w:t xml:space="preserve"> </w:t>
      </w:r>
      <w:r w:rsidRPr="005A135A">
        <w:rPr>
          <w:rFonts w:ascii="Times New Roman" w:hAnsi="Times New Roman" w:cs="Times New Roman"/>
          <w:bCs/>
          <w:sz w:val="24"/>
          <w:szCs w:val="24"/>
        </w:rPr>
        <w:t>„Modernizacja oświetlenia ulicznego w miejscowości Budzyno Lipniki i Nowe Zacisze."</w:t>
      </w:r>
    </w:p>
    <w:p w14:paraId="311E3A41" w14:textId="77777777" w:rsidR="00B14D01" w:rsidRPr="005A135A" w:rsidRDefault="00B14D01" w:rsidP="009A51DA">
      <w:pPr>
        <w:spacing w:after="120"/>
        <w:jc w:val="both"/>
        <w:rPr>
          <w:rFonts w:ascii="Times New Roman" w:hAnsi="Times New Roman" w:cs="Times New Roman"/>
          <w:sz w:val="24"/>
          <w:szCs w:val="24"/>
        </w:rPr>
      </w:pPr>
      <w:r w:rsidRPr="005A135A">
        <w:rPr>
          <w:rFonts w:ascii="Times New Roman" w:hAnsi="Times New Roman" w:cs="Times New Roman"/>
          <w:sz w:val="24"/>
          <w:szCs w:val="24"/>
        </w:rPr>
        <w:t>Całkowita wartość zadania wyniosła 19 680,00 zł. Operacja otrzymała dofinansowanie ze środków budżetu Województwa Mazowieckiego w kwocie 9 840,00 zł.</w:t>
      </w:r>
    </w:p>
    <w:p w14:paraId="6FADA93A" w14:textId="77777777" w:rsidR="00B14D01" w:rsidRDefault="00B14D01" w:rsidP="009A51DA">
      <w:pPr>
        <w:spacing w:after="120"/>
        <w:jc w:val="both"/>
        <w:rPr>
          <w:rFonts w:ascii="Times New Roman" w:hAnsi="Times New Roman" w:cs="Times New Roman"/>
          <w:sz w:val="24"/>
          <w:szCs w:val="24"/>
        </w:rPr>
      </w:pPr>
    </w:p>
    <w:p w14:paraId="3457EC5E" w14:textId="77777777" w:rsidR="003737BA" w:rsidRDefault="003737BA" w:rsidP="009A51DA">
      <w:pPr>
        <w:spacing w:after="120"/>
        <w:jc w:val="both"/>
        <w:rPr>
          <w:rFonts w:ascii="Times New Roman" w:hAnsi="Times New Roman" w:cs="Times New Roman"/>
          <w:sz w:val="24"/>
          <w:szCs w:val="24"/>
        </w:rPr>
      </w:pPr>
    </w:p>
    <w:p w14:paraId="05530D48" w14:textId="77777777" w:rsidR="003737BA" w:rsidRDefault="003737BA" w:rsidP="009A51DA">
      <w:pPr>
        <w:spacing w:after="120"/>
        <w:jc w:val="both"/>
        <w:rPr>
          <w:rFonts w:ascii="Times New Roman" w:hAnsi="Times New Roman" w:cs="Times New Roman"/>
          <w:sz w:val="24"/>
          <w:szCs w:val="24"/>
        </w:rPr>
      </w:pPr>
    </w:p>
    <w:p w14:paraId="2199700F" w14:textId="77777777" w:rsidR="003737BA" w:rsidRDefault="003737BA" w:rsidP="009A51DA">
      <w:pPr>
        <w:spacing w:after="120"/>
        <w:jc w:val="both"/>
        <w:rPr>
          <w:rFonts w:ascii="Times New Roman" w:hAnsi="Times New Roman" w:cs="Times New Roman"/>
          <w:sz w:val="24"/>
          <w:szCs w:val="24"/>
        </w:rPr>
      </w:pPr>
    </w:p>
    <w:p w14:paraId="643F86E7" w14:textId="77777777" w:rsidR="003737BA" w:rsidRDefault="003737BA" w:rsidP="009A51DA">
      <w:pPr>
        <w:spacing w:after="120"/>
        <w:jc w:val="both"/>
        <w:rPr>
          <w:rFonts w:ascii="Times New Roman" w:hAnsi="Times New Roman" w:cs="Times New Roman"/>
          <w:sz w:val="24"/>
          <w:szCs w:val="24"/>
        </w:rPr>
      </w:pPr>
    </w:p>
    <w:p w14:paraId="1D1F924E" w14:textId="77777777" w:rsidR="003737BA" w:rsidRDefault="003737BA" w:rsidP="009A51DA">
      <w:pPr>
        <w:spacing w:after="120"/>
        <w:jc w:val="both"/>
        <w:rPr>
          <w:rFonts w:ascii="Times New Roman" w:hAnsi="Times New Roman" w:cs="Times New Roman"/>
          <w:sz w:val="24"/>
          <w:szCs w:val="24"/>
        </w:rPr>
      </w:pPr>
    </w:p>
    <w:p w14:paraId="2FE56CDA" w14:textId="77777777" w:rsidR="003737BA" w:rsidRDefault="003737BA" w:rsidP="009A51DA">
      <w:pPr>
        <w:spacing w:after="120"/>
        <w:jc w:val="both"/>
        <w:rPr>
          <w:rFonts w:ascii="Times New Roman" w:hAnsi="Times New Roman" w:cs="Times New Roman"/>
          <w:sz w:val="24"/>
          <w:szCs w:val="24"/>
        </w:rPr>
      </w:pPr>
    </w:p>
    <w:p w14:paraId="49FA218C" w14:textId="77777777" w:rsidR="003737BA" w:rsidRDefault="003737BA" w:rsidP="009A51DA">
      <w:pPr>
        <w:spacing w:after="120"/>
        <w:jc w:val="both"/>
        <w:rPr>
          <w:rFonts w:ascii="Times New Roman" w:hAnsi="Times New Roman" w:cs="Times New Roman"/>
          <w:sz w:val="24"/>
          <w:szCs w:val="24"/>
        </w:rPr>
      </w:pPr>
    </w:p>
    <w:p w14:paraId="5C2600A0" w14:textId="77777777" w:rsidR="003737BA" w:rsidRDefault="003737BA" w:rsidP="009A51DA">
      <w:pPr>
        <w:spacing w:after="120"/>
        <w:jc w:val="both"/>
        <w:rPr>
          <w:rFonts w:ascii="Times New Roman" w:hAnsi="Times New Roman" w:cs="Times New Roman"/>
          <w:sz w:val="24"/>
          <w:szCs w:val="24"/>
        </w:rPr>
      </w:pPr>
    </w:p>
    <w:p w14:paraId="5B6086DC" w14:textId="77777777" w:rsidR="003737BA" w:rsidRDefault="003737BA" w:rsidP="009A51DA">
      <w:pPr>
        <w:spacing w:after="120"/>
        <w:jc w:val="both"/>
        <w:rPr>
          <w:rFonts w:ascii="Times New Roman" w:hAnsi="Times New Roman" w:cs="Times New Roman"/>
          <w:sz w:val="24"/>
          <w:szCs w:val="24"/>
        </w:rPr>
      </w:pPr>
    </w:p>
    <w:p w14:paraId="46830B5F" w14:textId="77777777" w:rsidR="003737BA" w:rsidRDefault="003737BA" w:rsidP="009A51DA">
      <w:pPr>
        <w:spacing w:after="120"/>
        <w:jc w:val="both"/>
        <w:rPr>
          <w:rFonts w:ascii="Times New Roman" w:hAnsi="Times New Roman" w:cs="Times New Roman"/>
          <w:sz w:val="24"/>
          <w:szCs w:val="24"/>
        </w:rPr>
      </w:pPr>
    </w:p>
    <w:p w14:paraId="4815C7F0" w14:textId="77777777" w:rsidR="003737BA" w:rsidRPr="005A135A" w:rsidRDefault="003737BA" w:rsidP="009A51DA">
      <w:pPr>
        <w:spacing w:after="120"/>
        <w:jc w:val="both"/>
        <w:rPr>
          <w:rFonts w:ascii="Times New Roman" w:hAnsi="Times New Roman" w:cs="Times New Roman"/>
          <w:sz w:val="24"/>
          <w:szCs w:val="24"/>
        </w:rPr>
      </w:pPr>
    </w:p>
    <w:p w14:paraId="7441F933" w14:textId="77777777" w:rsidR="00B14D01" w:rsidRPr="005A135A" w:rsidRDefault="00B14D01" w:rsidP="009A51DA">
      <w:pPr>
        <w:spacing w:after="120"/>
        <w:jc w:val="both"/>
        <w:rPr>
          <w:rFonts w:ascii="Times New Roman" w:hAnsi="Times New Roman" w:cs="Times New Roman"/>
          <w:b/>
          <w:bCs/>
          <w:sz w:val="24"/>
          <w:szCs w:val="24"/>
        </w:rPr>
      </w:pPr>
      <w:r w:rsidRPr="005A135A">
        <w:rPr>
          <w:rFonts w:ascii="Times New Roman" w:hAnsi="Times New Roman" w:cs="Times New Roman"/>
          <w:b/>
          <w:bCs/>
          <w:sz w:val="24"/>
          <w:szCs w:val="24"/>
        </w:rPr>
        <w:lastRenderedPageBreak/>
        <w:t xml:space="preserve">„Usuwanie odpadów z folii rolniczych, siatki, sznurka do owijania balotów, opakowań po nawozach i typu Big </w:t>
      </w:r>
      <w:proofErr w:type="spellStart"/>
      <w:r w:rsidRPr="005A135A">
        <w:rPr>
          <w:rFonts w:ascii="Times New Roman" w:hAnsi="Times New Roman" w:cs="Times New Roman"/>
          <w:b/>
          <w:bCs/>
          <w:sz w:val="24"/>
          <w:szCs w:val="24"/>
        </w:rPr>
        <w:t>Bag</w:t>
      </w:r>
      <w:proofErr w:type="spellEnd"/>
      <w:r w:rsidRPr="005A135A">
        <w:rPr>
          <w:rFonts w:ascii="Times New Roman" w:hAnsi="Times New Roman" w:cs="Times New Roman"/>
          <w:b/>
          <w:bCs/>
          <w:sz w:val="24"/>
          <w:szCs w:val="24"/>
        </w:rPr>
        <w:t>”</w:t>
      </w:r>
    </w:p>
    <w:p w14:paraId="2201FF5B" w14:textId="18457A0C" w:rsidR="00B14D01" w:rsidRPr="005A135A" w:rsidRDefault="00B14D01" w:rsidP="009A51DA">
      <w:pPr>
        <w:spacing w:after="120"/>
        <w:jc w:val="both"/>
        <w:rPr>
          <w:rFonts w:ascii="Times New Roman" w:hAnsi="Times New Roman" w:cs="Times New Roman"/>
          <w:b/>
          <w:bCs/>
          <w:sz w:val="24"/>
          <w:szCs w:val="24"/>
        </w:rPr>
      </w:pPr>
      <w:r w:rsidRPr="005A135A">
        <w:rPr>
          <w:rFonts w:ascii="Times New Roman" w:hAnsi="Times New Roman" w:cs="Times New Roman"/>
          <w:b/>
          <w:bCs/>
          <w:sz w:val="24"/>
          <w:szCs w:val="24"/>
        </w:rPr>
        <w:br w:type="textWrapping" w:clear="all"/>
      </w:r>
      <w:r w:rsidRPr="005A135A">
        <w:rPr>
          <w:rFonts w:ascii="Times New Roman" w:hAnsi="Times New Roman" w:cs="Times New Roman"/>
          <w:b/>
          <w:noProof/>
          <w:sz w:val="24"/>
          <w:szCs w:val="24"/>
        </w:rPr>
        <w:drawing>
          <wp:inline distT="0" distB="0" distL="0" distR="0" wp14:anchorId="6C37D40A" wp14:editId="4260D7D9">
            <wp:extent cx="5124450" cy="2990850"/>
            <wp:effectExtent l="0" t="0" r="0" b="0"/>
            <wp:docPr id="14" name="Obraz 14" descr="Obraz zawierający niebo, zieleń, ziemia, na wolnym powietrz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niebo, zieleń, ziemia, na wolnym powietrzu&#10;&#10;Opis wygenerowany automatyczni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24450" cy="2990850"/>
                    </a:xfrm>
                    <a:prstGeom prst="rect">
                      <a:avLst/>
                    </a:prstGeom>
                    <a:noFill/>
                    <a:ln>
                      <a:noFill/>
                    </a:ln>
                  </pic:spPr>
                </pic:pic>
              </a:graphicData>
            </a:graphic>
          </wp:inline>
        </w:drawing>
      </w:r>
    </w:p>
    <w:p w14:paraId="41AE1A34" w14:textId="77777777" w:rsidR="00B14D01" w:rsidRPr="005A135A" w:rsidRDefault="00B14D01" w:rsidP="009A51DA">
      <w:pPr>
        <w:jc w:val="both"/>
        <w:rPr>
          <w:rFonts w:ascii="Times New Roman" w:hAnsi="Times New Roman" w:cs="Times New Roman"/>
          <w:sz w:val="24"/>
          <w:szCs w:val="24"/>
        </w:rPr>
      </w:pPr>
      <w:r w:rsidRPr="005A135A">
        <w:rPr>
          <w:rFonts w:ascii="Times New Roman" w:hAnsi="Times New Roman" w:cs="Times New Roman"/>
          <w:sz w:val="24"/>
          <w:szCs w:val="24"/>
        </w:rPr>
        <w:t xml:space="preserve">Gmina Czerwonka wzięła udział w  programie pn. „Usuwanie odpadów z folii rolniczych, siatki, sznurka do owijania balotów, opakowań po nawozach i typu Big </w:t>
      </w:r>
      <w:proofErr w:type="spellStart"/>
      <w:r w:rsidRPr="005A135A">
        <w:rPr>
          <w:rFonts w:ascii="Times New Roman" w:hAnsi="Times New Roman" w:cs="Times New Roman"/>
          <w:sz w:val="24"/>
          <w:szCs w:val="24"/>
        </w:rPr>
        <w:t>Bag</w:t>
      </w:r>
      <w:proofErr w:type="spellEnd"/>
      <w:r w:rsidRPr="005A135A">
        <w:rPr>
          <w:rFonts w:ascii="Times New Roman" w:hAnsi="Times New Roman" w:cs="Times New Roman"/>
          <w:sz w:val="24"/>
          <w:szCs w:val="24"/>
        </w:rPr>
        <w:t>”, realizowanym przez Narodowy Fundusz Ochrony Środowiska i Gospodarki Wodnej w Warszawie.</w:t>
      </w:r>
    </w:p>
    <w:p w14:paraId="4F30160E" w14:textId="77777777" w:rsidR="00B14D01" w:rsidRPr="005A135A" w:rsidRDefault="00B14D01" w:rsidP="009A51DA">
      <w:pPr>
        <w:jc w:val="both"/>
        <w:rPr>
          <w:rFonts w:ascii="Times New Roman" w:hAnsi="Times New Roman" w:cs="Times New Roman"/>
          <w:sz w:val="24"/>
          <w:szCs w:val="24"/>
        </w:rPr>
      </w:pPr>
      <w:r w:rsidRPr="005A135A">
        <w:rPr>
          <w:rFonts w:ascii="Times New Roman" w:hAnsi="Times New Roman" w:cs="Times New Roman"/>
          <w:sz w:val="24"/>
          <w:szCs w:val="24"/>
        </w:rPr>
        <w:t xml:space="preserve">W dniach od 21 do 23 marca 2022 r. w gminie Czerwonka odbyła się zbiórka odpadów rolniczych tj.: folii rolniczej, siatki, sznurka do owijania balotów, opakowań po nawozach oraz typu Big </w:t>
      </w:r>
      <w:proofErr w:type="spellStart"/>
      <w:r w:rsidRPr="005A135A">
        <w:rPr>
          <w:rFonts w:ascii="Times New Roman" w:hAnsi="Times New Roman" w:cs="Times New Roman"/>
          <w:sz w:val="24"/>
          <w:szCs w:val="24"/>
        </w:rPr>
        <w:t>Bag</w:t>
      </w:r>
      <w:proofErr w:type="spellEnd"/>
      <w:r w:rsidRPr="005A135A">
        <w:rPr>
          <w:rFonts w:ascii="Times New Roman" w:hAnsi="Times New Roman" w:cs="Times New Roman"/>
          <w:sz w:val="24"/>
          <w:szCs w:val="24"/>
        </w:rPr>
        <w:t>.</w:t>
      </w:r>
    </w:p>
    <w:p w14:paraId="3F69BBAF" w14:textId="06A42B51" w:rsidR="00B14D01" w:rsidRPr="005A135A" w:rsidRDefault="00B14D01" w:rsidP="009A51DA">
      <w:pPr>
        <w:jc w:val="both"/>
        <w:rPr>
          <w:rFonts w:ascii="Times New Roman" w:hAnsi="Times New Roman" w:cs="Times New Roman"/>
          <w:sz w:val="24"/>
          <w:szCs w:val="24"/>
        </w:rPr>
      </w:pPr>
      <w:r w:rsidRPr="005A135A">
        <w:rPr>
          <w:rFonts w:ascii="Times New Roman" w:hAnsi="Times New Roman" w:cs="Times New Roman"/>
          <w:sz w:val="24"/>
          <w:szCs w:val="24"/>
        </w:rPr>
        <w:t>W ramach w/w zadania odebrano 120 Mg odpadów.</w:t>
      </w:r>
    </w:p>
    <w:p w14:paraId="20F49F0D" w14:textId="4A7E8A64" w:rsidR="00B14D01" w:rsidRDefault="00B14D01" w:rsidP="009A51DA">
      <w:pPr>
        <w:spacing w:after="120"/>
        <w:jc w:val="both"/>
        <w:rPr>
          <w:rFonts w:ascii="Times New Roman" w:hAnsi="Times New Roman" w:cs="Times New Roman"/>
          <w:sz w:val="24"/>
          <w:szCs w:val="24"/>
        </w:rPr>
      </w:pPr>
      <w:r w:rsidRPr="005A135A">
        <w:rPr>
          <w:rFonts w:ascii="Times New Roman" w:hAnsi="Times New Roman" w:cs="Times New Roman"/>
          <w:sz w:val="24"/>
          <w:szCs w:val="24"/>
        </w:rPr>
        <w:t>Całkowita wartość zadania wyniosła 59 616,00 zł. Operacja otrzymała dofinansowanie w kwocie 55 200,00 zł.</w:t>
      </w:r>
    </w:p>
    <w:p w14:paraId="73A96CE1" w14:textId="77777777" w:rsidR="003737BA" w:rsidRDefault="003737BA" w:rsidP="009A51DA">
      <w:pPr>
        <w:spacing w:after="120"/>
        <w:jc w:val="both"/>
        <w:rPr>
          <w:rFonts w:ascii="Times New Roman" w:hAnsi="Times New Roman" w:cs="Times New Roman"/>
          <w:sz w:val="24"/>
          <w:szCs w:val="24"/>
        </w:rPr>
      </w:pPr>
    </w:p>
    <w:p w14:paraId="60CAD0AE" w14:textId="77777777" w:rsidR="003737BA" w:rsidRDefault="003737BA" w:rsidP="009A51DA">
      <w:pPr>
        <w:spacing w:after="120"/>
        <w:jc w:val="both"/>
        <w:rPr>
          <w:rFonts w:ascii="Times New Roman" w:hAnsi="Times New Roman" w:cs="Times New Roman"/>
          <w:sz w:val="24"/>
          <w:szCs w:val="24"/>
        </w:rPr>
      </w:pPr>
    </w:p>
    <w:p w14:paraId="2AA9C7D6" w14:textId="77777777" w:rsidR="003737BA" w:rsidRDefault="003737BA" w:rsidP="009A51DA">
      <w:pPr>
        <w:spacing w:after="120"/>
        <w:jc w:val="both"/>
        <w:rPr>
          <w:rFonts w:ascii="Times New Roman" w:hAnsi="Times New Roman" w:cs="Times New Roman"/>
          <w:sz w:val="24"/>
          <w:szCs w:val="24"/>
        </w:rPr>
      </w:pPr>
    </w:p>
    <w:p w14:paraId="71EE4D92" w14:textId="77777777" w:rsidR="003737BA" w:rsidRDefault="003737BA" w:rsidP="009A51DA">
      <w:pPr>
        <w:spacing w:after="120"/>
        <w:jc w:val="both"/>
        <w:rPr>
          <w:rFonts w:ascii="Times New Roman" w:hAnsi="Times New Roman" w:cs="Times New Roman"/>
          <w:sz w:val="24"/>
          <w:szCs w:val="24"/>
        </w:rPr>
      </w:pPr>
    </w:p>
    <w:p w14:paraId="784C832A" w14:textId="77777777" w:rsidR="003737BA" w:rsidRDefault="003737BA" w:rsidP="009A51DA">
      <w:pPr>
        <w:spacing w:after="120"/>
        <w:jc w:val="both"/>
        <w:rPr>
          <w:rFonts w:ascii="Times New Roman" w:hAnsi="Times New Roman" w:cs="Times New Roman"/>
          <w:sz w:val="24"/>
          <w:szCs w:val="24"/>
        </w:rPr>
      </w:pPr>
    </w:p>
    <w:p w14:paraId="7A045218" w14:textId="77777777" w:rsidR="003737BA" w:rsidRDefault="003737BA" w:rsidP="009A51DA">
      <w:pPr>
        <w:spacing w:after="120"/>
        <w:jc w:val="both"/>
        <w:rPr>
          <w:rFonts w:ascii="Times New Roman" w:hAnsi="Times New Roman" w:cs="Times New Roman"/>
          <w:sz w:val="24"/>
          <w:szCs w:val="24"/>
        </w:rPr>
      </w:pPr>
    </w:p>
    <w:p w14:paraId="1187F723" w14:textId="77777777" w:rsidR="003737BA" w:rsidRDefault="003737BA" w:rsidP="009A51DA">
      <w:pPr>
        <w:spacing w:after="120"/>
        <w:jc w:val="both"/>
        <w:rPr>
          <w:rFonts w:ascii="Times New Roman" w:hAnsi="Times New Roman" w:cs="Times New Roman"/>
          <w:sz w:val="24"/>
          <w:szCs w:val="24"/>
        </w:rPr>
      </w:pPr>
    </w:p>
    <w:p w14:paraId="0C4178B4" w14:textId="77777777" w:rsidR="003737BA" w:rsidRDefault="003737BA" w:rsidP="009A51DA">
      <w:pPr>
        <w:spacing w:after="120"/>
        <w:jc w:val="both"/>
        <w:rPr>
          <w:rFonts w:ascii="Times New Roman" w:hAnsi="Times New Roman" w:cs="Times New Roman"/>
          <w:sz w:val="24"/>
          <w:szCs w:val="24"/>
        </w:rPr>
      </w:pPr>
    </w:p>
    <w:p w14:paraId="5ACB170D" w14:textId="77777777" w:rsidR="003737BA" w:rsidRDefault="003737BA" w:rsidP="009A51DA">
      <w:pPr>
        <w:spacing w:after="120"/>
        <w:jc w:val="both"/>
        <w:rPr>
          <w:rFonts w:ascii="Times New Roman" w:hAnsi="Times New Roman" w:cs="Times New Roman"/>
          <w:sz w:val="24"/>
          <w:szCs w:val="24"/>
        </w:rPr>
      </w:pPr>
    </w:p>
    <w:p w14:paraId="0420B227" w14:textId="77777777" w:rsidR="003737BA" w:rsidRDefault="003737BA" w:rsidP="009A51DA">
      <w:pPr>
        <w:spacing w:after="120"/>
        <w:jc w:val="both"/>
        <w:rPr>
          <w:rFonts w:ascii="Times New Roman" w:hAnsi="Times New Roman" w:cs="Times New Roman"/>
          <w:sz w:val="24"/>
          <w:szCs w:val="24"/>
        </w:rPr>
      </w:pPr>
    </w:p>
    <w:p w14:paraId="6057AF96" w14:textId="77777777" w:rsidR="003737BA" w:rsidRDefault="003737BA" w:rsidP="009A51DA">
      <w:pPr>
        <w:spacing w:after="120"/>
        <w:jc w:val="both"/>
        <w:rPr>
          <w:rFonts w:ascii="Times New Roman" w:hAnsi="Times New Roman" w:cs="Times New Roman"/>
          <w:sz w:val="24"/>
          <w:szCs w:val="24"/>
        </w:rPr>
      </w:pPr>
    </w:p>
    <w:p w14:paraId="2A18DB08" w14:textId="77777777" w:rsidR="003737BA" w:rsidRPr="005A135A" w:rsidRDefault="003737BA" w:rsidP="009A51DA">
      <w:pPr>
        <w:spacing w:after="120"/>
        <w:jc w:val="both"/>
        <w:rPr>
          <w:rFonts w:ascii="Times New Roman" w:hAnsi="Times New Roman" w:cs="Times New Roman"/>
          <w:sz w:val="24"/>
          <w:szCs w:val="24"/>
        </w:rPr>
      </w:pPr>
    </w:p>
    <w:p w14:paraId="63867243" w14:textId="77777777" w:rsidR="00B14D01" w:rsidRPr="005A135A" w:rsidRDefault="00B14D01" w:rsidP="009A51DA">
      <w:pPr>
        <w:jc w:val="both"/>
        <w:rPr>
          <w:rFonts w:ascii="Times New Roman" w:hAnsi="Times New Roman" w:cs="Times New Roman"/>
          <w:b/>
          <w:sz w:val="24"/>
          <w:szCs w:val="24"/>
        </w:rPr>
      </w:pPr>
      <w:r w:rsidRPr="005A135A">
        <w:rPr>
          <w:rFonts w:ascii="Times New Roman" w:hAnsi="Times New Roman" w:cs="Times New Roman"/>
          <w:b/>
          <w:sz w:val="24"/>
          <w:szCs w:val="24"/>
        </w:rPr>
        <w:lastRenderedPageBreak/>
        <w:t>Przebudowa drogi gminnej Nr 210101W Krzyżewo Marki – Kałęczyn (do drogi 626) wraz z łącznikiem I etap”</w:t>
      </w:r>
    </w:p>
    <w:p w14:paraId="37DA6B8D" w14:textId="46AF6085" w:rsidR="00B14D01" w:rsidRPr="005A135A" w:rsidRDefault="00B14D01" w:rsidP="009A51DA">
      <w:pPr>
        <w:spacing w:after="120"/>
        <w:jc w:val="both"/>
        <w:rPr>
          <w:rFonts w:ascii="Times New Roman" w:hAnsi="Times New Roman" w:cs="Times New Roman"/>
          <w:b/>
          <w:bCs/>
          <w:sz w:val="24"/>
          <w:szCs w:val="24"/>
        </w:rPr>
      </w:pPr>
      <w:r w:rsidRPr="005A135A">
        <w:rPr>
          <w:rFonts w:ascii="Times New Roman" w:hAnsi="Times New Roman" w:cs="Times New Roman"/>
          <w:noProof/>
          <w:sz w:val="24"/>
          <w:szCs w:val="24"/>
        </w:rPr>
        <w:drawing>
          <wp:inline distT="0" distB="0" distL="0" distR="0" wp14:anchorId="34CE64F7" wp14:editId="0CEBA358">
            <wp:extent cx="5048250" cy="4352925"/>
            <wp:effectExtent l="0" t="0" r="0" b="9525"/>
            <wp:docPr id="12" name="Obraz 12" descr="Obraz zawierający tekst, drzewo, na wolnym powietrzu, tra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Obraz zawierający tekst, drzewo, na wolnym powietrzu, trawa&#10;&#10;Opis wygenerowany automatycznie"/>
                    <pic:cNvPicPr>
                      <a:picLocks noChangeAspect="1" noChangeArrowheads="1"/>
                    </pic:cNvPicPr>
                  </pic:nvPicPr>
                  <pic:blipFill>
                    <a:blip r:embed="rId21" cstate="print">
                      <a:extLst>
                        <a:ext uri="{28A0092B-C50C-407E-A947-70E740481C1C}">
                          <a14:useLocalDpi xmlns:a14="http://schemas.microsoft.com/office/drawing/2010/main" val="0"/>
                        </a:ext>
                      </a:extLst>
                    </a:blip>
                    <a:srcRect l="13071" t="5415" r="7138" b="16452"/>
                    <a:stretch>
                      <a:fillRect/>
                    </a:stretch>
                  </pic:blipFill>
                  <pic:spPr bwMode="auto">
                    <a:xfrm>
                      <a:off x="0" y="0"/>
                      <a:ext cx="5048250" cy="4352925"/>
                    </a:xfrm>
                    <a:prstGeom prst="rect">
                      <a:avLst/>
                    </a:prstGeom>
                    <a:noFill/>
                    <a:ln>
                      <a:noFill/>
                    </a:ln>
                  </pic:spPr>
                </pic:pic>
              </a:graphicData>
            </a:graphic>
          </wp:inline>
        </w:drawing>
      </w:r>
    </w:p>
    <w:p w14:paraId="515CD9B0" w14:textId="77777777" w:rsidR="00B14D01" w:rsidRPr="005A135A" w:rsidRDefault="00B14D01" w:rsidP="009A51DA">
      <w:pPr>
        <w:jc w:val="both"/>
        <w:rPr>
          <w:rFonts w:ascii="Times New Roman" w:hAnsi="Times New Roman" w:cs="Times New Roman"/>
          <w:sz w:val="24"/>
          <w:szCs w:val="24"/>
        </w:rPr>
      </w:pPr>
    </w:p>
    <w:p w14:paraId="72180A21" w14:textId="21CFA538" w:rsidR="00B14D01" w:rsidRPr="005A135A" w:rsidRDefault="00B14D01" w:rsidP="009A51DA">
      <w:pPr>
        <w:jc w:val="both"/>
        <w:rPr>
          <w:rFonts w:ascii="Times New Roman" w:hAnsi="Times New Roman" w:cs="Times New Roman"/>
          <w:sz w:val="24"/>
          <w:szCs w:val="24"/>
        </w:rPr>
      </w:pPr>
      <w:r w:rsidRPr="005A135A">
        <w:rPr>
          <w:rFonts w:ascii="Times New Roman" w:hAnsi="Times New Roman" w:cs="Times New Roman"/>
          <w:sz w:val="24"/>
          <w:szCs w:val="24"/>
        </w:rPr>
        <w:t>W 2022 roku Gmina Czerwonka zrealizowała zadanie pn. „Przebudowa drogi gminnej Nr 210101W Krzyżewo Marki – Kałęczyn (do drogi 626) wraz z łącznikiem I etap”. Przedmiotem zamówienia było wykonanie robót budowlanych związanych z przebudową drogi gminnej nr 210101W Krzyżewo Marki – Kałęczyn (do drogi 626) wraz z łącznikiem, o łącznej długości 988,65 m.</w:t>
      </w:r>
    </w:p>
    <w:p w14:paraId="1F4981FC" w14:textId="77777777" w:rsidR="00B14D01" w:rsidRPr="005A135A" w:rsidRDefault="00B14D01" w:rsidP="009A51DA">
      <w:pPr>
        <w:jc w:val="both"/>
        <w:rPr>
          <w:rFonts w:ascii="Times New Roman" w:hAnsi="Times New Roman" w:cs="Times New Roman"/>
          <w:sz w:val="24"/>
          <w:szCs w:val="24"/>
        </w:rPr>
      </w:pPr>
    </w:p>
    <w:p w14:paraId="620C6CE6" w14:textId="77777777" w:rsidR="00B14D01" w:rsidRPr="005A135A" w:rsidRDefault="00B14D01" w:rsidP="009A51DA">
      <w:pPr>
        <w:jc w:val="both"/>
        <w:rPr>
          <w:rFonts w:ascii="Times New Roman" w:hAnsi="Times New Roman" w:cs="Times New Roman"/>
          <w:sz w:val="24"/>
          <w:szCs w:val="24"/>
        </w:rPr>
      </w:pPr>
      <w:r w:rsidRPr="005A135A">
        <w:rPr>
          <w:rFonts w:ascii="Times New Roman" w:hAnsi="Times New Roman" w:cs="Times New Roman"/>
          <w:sz w:val="24"/>
          <w:szCs w:val="24"/>
        </w:rPr>
        <w:t>Całkowita wartość zadania wyniosła 588 500,00 zł. Gmina Czerwonka uzyskała na tę inwestycję dotację z „Rządowego Funduszu Rozwoju Dróg” w wysokości  352 299,11 zł.</w:t>
      </w:r>
    </w:p>
    <w:p w14:paraId="11BA90EB" w14:textId="77777777" w:rsidR="00B14D01" w:rsidRDefault="00B14D01" w:rsidP="009A51DA">
      <w:pPr>
        <w:spacing w:after="120"/>
        <w:jc w:val="both"/>
        <w:rPr>
          <w:rFonts w:ascii="Times New Roman" w:hAnsi="Times New Roman" w:cs="Times New Roman"/>
          <w:b/>
          <w:bCs/>
          <w:sz w:val="24"/>
          <w:szCs w:val="24"/>
        </w:rPr>
      </w:pPr>
    </w:p>
    <w:p w14:paraId="4F28181D" w14:textId="77777777" w:rsidR="003737BA" w:rsidRDefault="003737BA" w:rsidP="009A51DA">
      <w:pPr>
        <w:spacing w:after="120"/>
        <w:jc w:val="both"/>
        <w:rPr>
          <w:rFonts w:ascii="Times New Roman" w:hAnsi="Times New Roman" w:cs="Times New Roman"/>
          <w:b/>
          <w:bCs/>
          <w:sz w:val="24"/>
          <w:szCs w:val="24"/>
        </w:rPr>
      </w:pPr>
    </w:p>
    <w:p w14:paraId="25CB389E" w14:textId="77777777" w:rsidR="003737BA" w:rsidRDefault="003737BA" w:rsidP="009A51DA">
      <w:pPr>
        <w:spacing w:after="120"/>
        <w:jc w:val="both"/>
        <w:rPr>
          <w:rFonts w:ascii="Times New Roman" w:hAnsi="Times New Roman" w:cs="Times New Roman"/>
          <w:b/>
          <w:bCs/>
          <w:sz w:val="24"/>
          <w:szCs w:val="24"/>
        </w:rPr>
      </w:pPr>
    </w:p>
    <w:p w14:paraId="5E9CCC3B" w14:textId="77777777" w:rsidR="003737BA" w:rsidRDefault="003737BA" w:rsidP="009A51DA">
      <w:pPr>
        <w:spacing w:after="120"/>
        <w:jc w:val="both"/>
        <w:rPr>
          <w:rFonts w:ascii="Times New Roman" w:hAnsi="Times New Roman" w:cs="Times New Roman"/>
          <w:b/>
          <w:bCs/>
          <w:sz w:val="24"/>
          <w:szCs w:val="24"/>
        </w:rPr>
      </w:pPr>
    </w:p>
    <w:p w14:paraId="6A8C4FC3" w14:textId="77777777" w:rsidR="003737BA" w:rsidRDefault="003737BA" w:rsidP="009A51DA">
      <w:pPr>
        <w:spacing w:after="120"/>
        <w:jc w:val="both"/>
        <w:rPr>
          <w:rFonts w:ascii="Times New Roman" w:hAnsi="Times New Roman" w:cs="Times New Roman"/>
          <w:b/>
          <w:bCs/>
          <w:sz w:val="24"/>
          <w:szCs w:val="24"/>
        </w:rPr>
      </w:pPr>
    </w:p>
    <w:p w14:paraId="6930A384" w14:textId="77777777" w:rsidR="003737BA" w:rsidRDefault="003737BA" w:rsidP="009A51DA">
      <w:pPr>
        <w:spacing w:after="120"/>
        <w:jc w:val="both"/>
        <w:rPr>
          <w:rFonts w:ascii="Times New Roman" w:hAnsi="Times New Roman" w:cs="Times New Roman"/>
          <w:b/>
          <w:bCs/>
          <w:sz w:val="24"/>
          <w:szCs w:val="24"/>
        </w:rPr>
      </w:pPr>
    </w:p>
    <w:p w14:paraId="6EAB84CA" w14:textId="77777777" w:rsidR="003737BA" w:rsidRPr="005A135A" w:rsidRDefault="003737BA" w:rsidP="009A51DA">
      <w:pPr>
        <w:spacing w:after="120"/>
        <w:jc w:val="both"/>
        <w:rPr>
          <w:rFonts w:ascii="Times New Roman" w:hAnsi="Times New Roman" w:cs="Times New Roman"/>
          <w:b/>
          <w:bCs/>
          <w:sz w:val="24"/>
          <w:szCs w:val="24"/>
        </w:rPr>
      </w:pPr>
    </w:p>
    <w:p w14:paraId="3D564749" w14:textId="77777777" w:rsidR="00B14D01" w:rsidRPr="005A135A" w:rsidRDefault="00B14D01" w:rsidP="009A51DA">
      <w:pPr>
        <w:spacing w:after="120"/>
        <w:jc w:val="both"/>
        <w:rPr>
          <w:rFonts w:ascii="Times New Roman" w:hAnsi="Times New Roman" w:cs="Times New Roman"/>
          <w:b/>
          <w:bCs/>
          <w:sz w:val="24"/>
          <w:szCs w:val="24"/>
        </w:rPr>
      </w:pPr>
      <w:r w:rsidRPr="005A135A">
        <w:rPr>
          <w:rFonts w:ascii="Times New Roman" w:hAnsi="Times New Roman" w:cs="Times New Roman"/>
          <w:b/>
          <w:bCs/>
          <w:sz w:val="24"/>
          <w:szCs w:val="24"/>
        </w:rPr>
        <w:lastRenderedPageBreak/>
        <w:t>„Przebudowa drogi gminnej Nr 210101W Krzyżewo Marki - Kałęczyn (do drogi 626) II etap”</w:t>
      </w:r>
    </w:p>
    <w:p w14:paraId="31F99309" w14:textId="7DD11A97" w:rsidR="00B14D01" w:rsidRPr="005A135A" w:rsidRDefault="00B14D01" w:rsidP="009A51DA">
      <w:pPr>
        <w:spacing w:after="120"/>
        <w:jc w:val="both"/>
        <w:rPr>
          <w:rFonts w:ascii="Times New Roman" w:hAnsi="Times New Roman" w:cs="Times New Roman"/>
          <w:sz w:val="24"/>
          <w:szCs w:val="24"/>
        </w:rPr>
      </w:pPr>
      <w:r w:rsidRPr="005A135A">
        <w:rPr>
          <w:rFonts w:ascii="Times New Roman" w:hAnsi="Times New Roman" w:cs="Times New Roman"/>
          <w:noProof/>
          <w:sz w:val="24"/>
          <w:szCs w:val="24"/>
        </w:rPr>
        <w:drawing>
          <wp:inline distT="0" distB="0" distL="0" distR="0" wp14:anchorId="6D042FC5" wp14:editId="19BBB30B">
            <wp:extent cx="5334000" cy="4419600"/>
            <wp:effectExtent l="0" t="0" r="0" b="0"/>
            <wp:docPr id="9" name="Obraz 9" descr="Obraz zawierający tekst, droga, drzewo, na wolnym powietrz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descr="Obraz zawierający tekst, droga, drzewo, na wolnym powietrzu&#10;&#10;Opis wygenerowany automatyczni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34000" cy="4419600"/>
                    </a:xfrm>
                    <a:prstGeom prst="rect">
                      <a:avLst/>
                    </a:prstGeom>
                    <a:noFill/>
                    <a:ln>
                      <a:noFill/>
                    </a:ln>
                  </pic:spPr>
                </pic:pic>
              </a:graphicData>
            </a:graphic>
          </wp:inline>
        </w:drawing>
      </w:r>
    </w:p>
    <w:p w14:paraId="372CEB80" w14:textId="45122A26" w:rsidR="00B14D01" w:rsidRPr="003737BA" w:rsidRDefault="00B14D01" w:rsidP="009A51DA">
      <w:pPr>
        <w:jc w:val="both"/>
        <w:rPr>
          <w:rFonts w:ascii="Times New Roman" w:hAnsi="Times New Roman" w:cs="Times New Roman"/>
          <w:bCs/>
          <w:sz w:val="24"/>
          <w:szCs w:val="24"/>
        </w:rPr>
      </w:pPr>
      <w:r w:rsidRPr="005A135A">
        <w:rPr>
          <w:rFonts w:ascii="Times New Roman" w:hAnsi="Times New Roman" w:cs="Times New Roman"/>
          <w:bCs/>
          <w:sz w:val="24"/>
          <w:szCs w:val="24"/>
        </w:rPr>
        <w:t xml:space="preserve">1 sierpnia 2022 roku odebraliśmy kolejną drogę. Tym razem zakończyła się „Przebudowa drogi gminnej Nr 210101W Krzyżewo Marki - Kałęczyn (do drogi 626) II etap”. </w:t>
      </w:r>
      <w:r w:rsidRPr="005A135A">
        <w:rPr>
          <w:rFonts w:ascii="Times New Roman" w:hAnsi="Times New Roman" w:cs="Times New Roman"/>
          <w:sz w:val="24"/>
          <w:szCs w:val="24"/>
        </w:rPr>
        <w:t>Przedmiotem zamówienia było wykonanie robót budowlanych związanych z przebudową drogi gminnej nr 210101W Krzyżewo Marki – Kałęczyn (do drogi 626) II etap, o łącznej długości 906,38 m.  Zadanie zostało zrealizowane z państwowego funduszu celowego w ramach Rządowego Funduszu Rozwoju Dróg.</w:t>
      </w:r>
    </w:p>
    <w:p w14:paraId="5153501C" w14:textId="02753122" w:rsidR="00B14D01" w:rsidRPr="005A135A" w:rsidRDefault="00B14D01" w:rsidP="009A51DA">
      <w:pPr>
        <w:spacing w:after="120"/>
        <w:jc w:val="both"/>
        <w:rPr>
          <w:rFonts w:ascii="Times New Roman" w:hAnsi="Times New Roman" w:cs="Times New Roman"/>
          <w:sz w:val="24"/>
          <w:szCs w:val="24"/>
        </w:rPr>
      </w:pPr>
      <w:r w:rsidRPr="005A135A">
        <w:rPr>
          <w:rFonts w:ascii="Times New Roman" w:hAnsi="Times New Roman" w:cs="Times New Roman"/>
          <w:sz w:val="24"/>
          <w:szCs w:val="24"/>
        </w:rPr>
        <w:t>Całkowita wartość zadania wyniosła 676 697,82 zł. Gmina Czerwonka otrzymała dofinansowanie w kwocie 395 037,75 zł.</w:t>
      </w:r>
    </w:p>
    <w:p w14:paraId="5CD07C09" w14:textId="77777777" w:rsidR="00A72A28" w:rsidRPr="005A135A" w:rsidRDefault="00A72A28" w:rsidP="009A51DA">
      <w:pPr>
        <w:numPr>
          <w:ilvl w:val="0"/>
          <w:numId w:val="58"/>
        </w:numPr>
        <w:spacing w:after="120" w:line="240" w:lineRule="auto"/>
        <w:ind w:left="284" w:firstLine="0"/>
        <w:jc w:val="both"/>
        <w:rPr>
          <w:rFonts w:ascii="Times New Roman" w:eastAsia="Calibri" w:hAnsi="Times New Roman" w:cs="Times New Roman"/>
          <w:sz w:val="24"/>
          <w:szCs w:val="24"/>
          <w:u w:val="single"/>
        </w:rPr>
      </w:pPr>
      <w:r w:rsidRPr="005A135A">
        <w:rPr>
          <w:rFonts w:ascii="Times New Roman" w:eastAsia="Calibri" w:hAnsi="Times New Roman" w:cs="Times New Roman"/>
          <w:sz w:val="24"/>
          <w:szCs w:val="24"/>
          <w:u w:val="single"/>
        </w:rPr>
        <w:t>charakterystyka zrealizowanych inwestycji za 2022r. (w tym zrealizowanych ze środków unijnych oraz krajowych).</w:t>
      </w:r>
    </w:p>
    <w:p w14:paraId="45334B06" w14:textId="77777777" w:rsidR="00A72A28" w:rsidRPr="005A135A" w:rsidRDefault="00A72A28" w:rsidP="009A51DA">
      <w:pPr>
        <w:spacing w:after="120" w:line="240" w:lineRule="auto"/>
        <w:ind w:left="284"/>
        <w:jc w:val="both"/>
        <w:rPr>
          <w:rFonts w:ascii="Times New Roman" w:eastAsia="Arial Narrow" w:hAnsi="Times New Roman" w:cs="Times New Roman"/>
          <w:b/>
          <w:sz w:val="24"/>
          <w:szCs w:val="24"/>
          <w:u w:val="single"/>
        </w:rPr>
      </w:pPr>
      <w:r w:rsidRPr="005A135A">
        <w:rPr>
          <w:rFonts w:ascii="Times New Roman" w:eastAsia="Arial Narrow" w:hAnsi="Times New Roman" w:cs="Times New Roman"/>
          <w:b/>
          <w:sz w:val="24"/>
          <w:szCs w:val="24"/>
          <w:u w:val="single"/>
        </w:rPr>
        <w:t>,,Termomodernizacja budynków użyteczności publicznej w Gminie Czerwonka”</w:t>
      </w:r>
    </w:p>
    <w:p w14:paraId="5BD1F248" w14:textId="77777777" w:rsidR="00A72A28" w:rsidRPr="005A135A" w:rsidRDefault="00A72A28" w:rsidP="009A51DA">
      <w:pPr>
        <w:spacing w:after="120" w:line="240" w:lineRule="auto"/>
        <w:ind w:left="284"/>
        <w:jc w:val="both"/>
        <w:rPr>
          <w:rFonts w:ascii="Times New Roman" w:eastAsia="Times New Roman" w:hAnsi="Times New Roman" w:cs="Times New Roman"/>
          <w:i/>
          <w:sz w:val="24"/>
          <w:szCs w:val="24"/>
          <w:lang w:eastAsia="pl-PL"/>
        </w:rPr>
      </w:pPr>
      <w:r w:rsidRPr="005A135A">
        <w:rPr>
          <w:rFonts w:ascii="Times New Roman" w:eastAsia="Times New Roman" w:hAnsi="Times New Roman" w:cs="Times New Roman"/>
          <w:bCs/>
          <w:i/>
          <w:sz w:val="24"/>
          <w:szCs w:val="24"/>
          <w:lang w:eastAsia="pl-PL"/>
        </w:rPr>
        <w:t>Zadanie współfinansowane z Europejskiego Funduszu Rozwoju Regionalnego w ramach Osi Priorytetowej IV „Przejście na gospodarkę niskoemisyjną” Działania 4.2 „Efektywność energetyczna” Regionalnego Programu Operacyjnego Województwa Mazowieckiego na lata 2014-2020.</w:t>
      </w:r>
    </w:p>
    <w:p w14:paraId="20488A7A" w14:textId="77777777" w:rsidR="00A72A28" w:rsidRPr="005A135A" w:rsidRDefault="00A72A28" w:rsidP="009A51DA">
      <w:pPr>
        <w:spacing w:after="120" w:line="240" w:lineRule="auto"/>
        <w:ind w:left="284"/>
        <w:jc w:val="both"/>
        <w:rPr>
          <w:rFonts w:ascii="Times New Roman" w:eastAsia="Calibri" w:hAnsi="Times New Roman" w:cs="Times New Roman"/>
          <w:bCs/>
          <w:sz w:val="24"/>
          <w:szCs w:val="24"/>
          <w:u w:color="FF0000"/>
        </w:rPr>
      </w:pPr>
      <w:r w:rsidRPr="005A135A">
        <w:rPr>
          <w:rFonts w:ascii="Times New Roman" w:eastAsia="Calibri" w:hAnsi="Times New Roman" w:cs="Times New Roman"/>
          <w:bCs/>
          <w:sz w:val="24"/>
          <w:szCs w:val="24"/>
          <w:u w:color="FF0000"/>
        </w:rPr>
        <w:t>W ramach zadania wykonano szereg prac budowlanych poprawiających efektywność energetyczną w budynkach Urzędu Gminy Czerwonka, Gminnego Ośrodka Pomocy Społecznej w Czerwonce oraz świetlicy wiejskiej w miejscowości Janopole. Wykonano m.in.:</w:t>
      </w:r>
    </w:p>
    <w:p w14:paraId="19F52764" w14:textId="77777777" w:rsidR="00A72A28" w:rsidRPr="005A135A" w:rsidRDefault="00A72A28" w:rsidP="009A51DA">
      <w:pPr>
        <w:spacing w:after="120" w:line="240" w:lineRule="auto"/>
        <w:ind w:left="284"/>
        <w:jc w:val="both"/>
        <w:rPr>
          <w:rFonts w:ascii="Times New Roman" w:eastAsia="Calibri" w:hAnsi="Times New Roman" w:cs="Times New Roman"/>
          <w:bCs/>
          <w:sz w:val="24"/>
          <w:szCs w:val="24"/>
        </w:rPr>
      </w:pPr>
      <w:r w:rsidRPr="005A135A">
        <w:rPr>
          <w:rFonts w:ascii="Times New Roman" w:eastAsia="Calibri" w:hAnsi="Times New Roman" w:cs="Times New Roman"/>
          <w:b/>
          <w:bCs/>
          <w:sz w:val="24"/>
          <w:szCs w:val="24"/>
        </w:rPr>
        <w:lastRenderedPageBreak/>
        <w:t>Budynek Urzędu Gminy:</w:t>
      </w:r>
    </w:p>
    <w:p w14:paraId="6CF4DC3A" w14:textId="36021E8D" w:rsidR="00A72A28" w:rsidRPr="005A135A" w:rsidRDefault="00A72A28" w:rsidP="009A51DA">
      <w:pPr>
        <w:numPr>
          <w:ilvl w:val="0"/>
          <w:numId w:val="56"/>
        </w:numPr>
        <w:spacing w:after="120" w:line="240" w:lineRule="auto"/>
        <w:ind w:left="700"/>
        <w:contextualSpacing/>
        <w:jc w:val="both"/>
        <w:rPr>
          <w:rFonts w:ascii="Times New Roman" w:eastAsia="Calibri" w:hAnsi="Times New Roman" w:cs="Times New Roman"/>
          <w:bCs/>
          <w:sz w:val="24"/>
          <w:szCs w:val="24"/>
          <w:u w:color="FF0000"/>
        </w:rPr>
      </w:pPr>
      <w:r w:rsidRPr="005A135A">
        <w:rPr>
          <w:rFonts w:ascii="Times New Roman" w:eastAsia="Calibri" w:hAnsi="Times New Roman" w:cs="Times New Roman"/>
          <w:bCs/>
          <w:sz w:val="24"/>
          <w:szCs w:val="24"/>
          <w:u w:color="FF0000"/>
        </w:rPr>
        <w:t>ocieplenie ścian zewnętrznych, nadproży, ścian podziemnych, dachu,</w:t>
      </w:r>
    </w:p>
    <w:p w14:paraId="08B1800E" w14:textId="77777777" w:rsidR="00A72A28" w:rsidRPr="005A135A" w:rsidRDefault="00A72A28" w:rsidP="009A51DA">
      <w:pPr>
        <w:numPr>
          <w:ilvl w:val="0"/>
          <w:numId w:val="56"/>
        </w:numPr>
        <w:spacing w:after="120" w:line="240" w:lineRule="auto"/>
        <w:ind w:left="700"/>
        <w:contextualSpacing/>
        <w:jc w:val="both"/>
        <w:rPr>
          <w:rFonts w:ascii="Times New Roman" w:eastAsia="Calibri" w:hAnsi="Times New Roman" w:cs="Times New Roman"/>
          <w:bCs/>
          <w:sz w:val="24"/>
          <w:szCs w:val="24"/>
          <w:u w:color="FF0000"/>
        </w:rPr>
      </w:pPr>
      <w:r w:rsidRPr="005A135A">
        <w:rPr>
          <w:rFonts w:ascii="Times New Roman" w:eastAsia="Calibri" w:hAnsi="Times New Roman" w:cs="Times New Roman"/>
          <w:bCs/>
          <w:sz w:val="24"/>
          <w:szCs w:val="24"/>
          <w:u w:color="FF0000"/>
        </w:rPr>
        <w:t>wymianę stolarki okiennej i drzwiowej;</w:t>
      </w:r>
    </w:p>
    <w:p w14:paraId="1C8A4A9E" w14:textId="77777777" w:rsidR="00A72A28" w:rsidRPr="005A135A" w:rsidRDefault="00A72A28" w:rsidP="009A51DA">
      <w:pPr>
        <w:numPr>
          <w:ilvl w:val="0"/>
          <w:numId w:val="56"/>
        </w:numPr>
        <w:spacing w:after="120" w:line="240" w:lineRule="auto"/>
        <w:ind w:left="700"/>
        <w:contextualSpacing/>
        <w:jc w:val="both"/>
        <w:rPr>
          <w:rFonts w:ascii="Times New Roman" w:eastAsia="Calibri" w:hAnsi="Times New Roman" w:cs="Times New Roman"/>
          <w:bCs/>
          <w:sz w:val="24"/>
          <w:szCs w:val="24"/>
          <w:u w:color="FF0000"/>
        </w:rPr>
      </w:pPr>
      <w:r w:rsidRPr="005A135A">
        <w:rPr>
          <w:rFonts w:ascii="Times New Roman" w:eastAsia="Calibri" w:hAnsi="Times New Roman" w:cs="Times New Roman"/>
          <w:bCs/>
          <w:sz w:val="24"/>
          <w:szCs w:val="24"/>
          <w:u w:color="FF0000"/>
        </w:rPr>
        <w:t>wymianę istniejących obróbek blacharskich (parapety itp.);</w:t>
      </w:r>
    </w:p>
    <w:p w14:paraId="005D455A" w14:textId="77777777" w:rsidR="00A72A28" w:rsidRPr="005A135A" w:rsidRDefault="00A72A28" w:rsidP="009A51DA">
      <w:pPr>
        <w:numPr>
          <w:ilvl w:val="0"/>
          <w:numId w:val="56"/>
        </w:numPr>
        <w:spacing w:after="120" w:line="240" w:lineRule="auto"/>
        <w:ind w:left="700"/>
        <w:contextualSpacing/>
        <w:jc w:val="both"/>
        <w:rPr>
          <w:rFonts w:ascii="Times New Roman" w:eastAsia="Calibri" w:hAnsi="Times New Roman" w:cs="Times New Roman"/>
          <w:bCs/>
          <w:sz w:val="24"/>
          <w:szCs w:val="24"/>
          <w:u w:color="FF0000"/>
        </w:rPr>
      </w:pPr>
      <w:r w:rsidRPr="005A135A">
        <w:rPr>
          <w:rFonts w:ascii="Times New Roman" w:eastAsia="Calibri" w:hAnsi="Times New Roman" w:cs="Times New Roman"/>
          <w:bCs/>
          <w:sz w:val="24"/>
          <w:szCs w:val="24"/>
          <w:u w:color="FF0000"/>
        </w:rPr>
        <w:t>wymianę rynien i rur spustowych;</w:t>
      </w:r>
    </w:p>
    <w:p w14:paraId="153A38C8" w14:textId="77777777" w:rsidR="00A72A28" w:rsidRPr="005A135A" w:rsidRDefault="00A72A28" w:rsidP="009A51DA">
      <w:pPr>
        <w:numPr>
          <w:ilvl w:val="0"/>
          <w:numId w:val="56"/>
        </w:numPr>
        <w:spacing w:after="120" w:line="240" w:lineRule="auto"/>
        <w:ind w:left="700"/>
        <w:contextualSpacing/>
        <w:jc w:val="both"/>
        <w:rPr>
          <w:rFonts w:ascii="Times New Roman" w:eastAsia="Calibri" w:hAnsi="Times New Roman" w:cs="Times New Roman"/>
          <w:bCs/>
          <w:sz w:val="24"/>
          <w:szCs w:val="24"/>
          <w:u w:color="FF0000"/>
        </w:rPr>
      </w:pPr>
      <w:r w:rsidRPr="005A135A">
        <w:rPr>
          <w:rFonts w:ascii="Times New Roman" w:eastAsia="Calibri" w:hAnsi="Times New Roman" w:cs="Times New Roman"/>
          <w:bCs/>
          <w:sz w:val="24"/>
          <w:szCs w:val="24"/>
          <w:u w:color="FF0000"/>
        </w:rPr>
        <w:t>wymianę opraw oświetleniowych na energooszczędne – LED;</w:t>
      </w:r>
    </w:p>
    <w:p w14:paraId="75A11524" w14:textId="77777777" w:rsidR="00A72A28" w:rsidRPr="005A135A" w:rsidRDefault="00A72A28" w:rsidP="009A51DA">
      <w:pPr>
        <w:numPr>
          <w:ilvl w:val="0"/>
          <w:numId w:val="56"/>
        </w:numPr>
        <w:spacing w:after="120" w:line="240" w:lineRule="auto"/>
        <w:ind w:left="700"/>
        <w:contextualSpacing/>
        <w:jc w:val="both"/>
        <w:rPr>
          <w:rFonts w:ascii="Times New Roman" w:eastAsia="Calibri" w:hAnsi="Times New Roman" w:cs="Times New Roman"/>
          <w:bCs/>
          <w:sz w:val="24"/>
          <w:szCs w:val="24"/>
          <w:u w:color="FF0000"/>
        </w:rPr>
      </w:pPr>
      <w:r w:rsidRPr="005A135A">
        <w:rPr>
          <w:rFonts w:ascii="Times New Roman" w:eastAsia="Calibri" w:hAnsi="Times New Roman" w:cs="Times New Roman"/>
          <w:bCs/>
          <w:sz w:val="24"/>
          <w:szCs w:val="24"/>
          <w:u w:color="FF0000"/>
        </w:rPr>
        <w:t>modernizację instalacji c.o. wraz z montażem pompy ciepła solanka/woda;</w:t>
      </w:r>
    </w:p>
    <w:p w14:paraId="3FB4EF09" w14:textId="77777777" w:rsidR="00A72A28" w:rsidRPr="005A135A" w:rsidRDefault="00A72A28" w:rsidP="009A51DA">
      <w:pPr>
        <w:numPr>
          <w:ilvl w:val="0"/>
          <w:numId w:val="56"/>
        </w:numPr>
        <w:spacing w:after="120" w:line="240" w:lineRule="auto"/>
        <w:ind w:left="697" w:hanging="357"/>
        <w:jc w:val="both"/>
        <w:rPr>
          <w:rFonts w:ascii="Times New Roman" w:eastAsia="Calibri" w:hAnsi="Times New Roman" w:cs="Times New Roman"/>
          <w:bCs/>
          <w:sz w:val="24"/>
          <w:szCs w:val="24"/>
          <w:u w:color="FF0000"/>
        </w:rPr>
      </w:pPr>
      <w:r w:rsidRPr="005A135A">
        <w:rPr>
          <w:rFonts w:ascii="Times New Roman" w:eastAsia="Calibri" w:hAnsi="Times New Roman" w:cs="Times New Roman"/>
          <w:bCs/>
          <w:sz w:val="24"/>
          <w:szCs w:val="24"/>
          <w:u w:color="FF0000"/>
        </w:rPr>
        <w:t>montaż instalacji fotowoltaicznej;</w:t>
      </w:r>
    </w:p>
    <w:p w14:paraId="1B42F9F9" w14:textId="77777777" w:rsidR="00A72A28" w:rsidRPr="005A135A" w:rsidRDefault="00A72A28" w:rsidP="009A51DA">
      <w:pPr>
        <w:spacing w:after="120" w:line="240" w:lineRule="auto"/>
        <w:ind w:left="283"/>
        <w:jc w:val="both"/>
        <w:rPr>
          <w:rFonts w:ascii="Times New Roman" w:eastAsia="Calibri" w:hAnsi="Times New Roman" w:cs="Times New Roman"/>
          <w:bCs/>
          <w:sz w:val="24"/>
          <w:szCs w:val="24"/>
          <w:u w:color="FF0000"/>
        </w:rPr>
      </w:pPr>
      <w:r w:rsidRPr="005A135A">
        <w:rPr>
          <w:rFonts w:ascii="Times New Roman" w:eastAsia="Calibri" w:hAnsi="Times New Roman" w:cs="Times New Roman"/>
          <w:noProof/>
          <w:sz w:val="24"/>
          <w:szCs w:val="24"/>
        </w:rPr>
        <w:drawing>
          <wp:inline distT="0" distB="0" distL="0" distR="0" wp14:anchorId="4D969AEA" wp14:editId="46971B2E">
            <wp:extent cx="4457700" cy="2726690"/>
            <wp:effectExtent l="0" t="0" r="0" b="0"/>
            <wp:docPr id="11" name="Obraz 11" descr="Obraz zawierający na wolnym powietrzu, budynek, niebo,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Obraz zawierający na wolnym powietrzu, budynek, niebo, drzewo&#10;&#10;Opis wygenerowany automatyczni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30854" cy="2771437"/>
                    </a:xfrm>
                    <a:prstGeom prst="rect">
                      <a:avLst/>
                    </a:prstGeom>
                    <a:noFill/>
                    <a:ln>
                      <a:noFill/>
                    </a:ln>
                  </pic:spPr>
                </pic:pic>
              </a:graphicData>
            </a:graphic>
          </wp:inline>
        </w:drawing>
      </w:r>
    </w:p>
    <w:p w14:paraId="737C86CB" w14:textId="77777777" w:rsidR="00A72A28" w:rsidRPr="005A135A" w:rsidRDefault="00A72A28" w:rsidP="009A51DA">
      <w:pPr>
        <w:spacing w:after="0" w:line="240" w:lineRule="auto"/>
        <w:ind w:left="284"/>
        <w:contextualSpacing/>
        <w:jc w:val="both"/>
        <w:rPr>
          <w:rFonts w:ascii="Times New Roman" w:eastAsia="Calibri" w:hAnsi="Times New Roman" w:cs="Times New Roman"/>
          <w:b/>
          <w:bCs/>
          <w:sz w:val="24"/>
          <w:szCs w:val="24"/>
        </w:rPr>
      </w:pPr>
      <w:r w:rsidRPr="005A135A">
        <w:rPr>
          <w:rFonts w:ascii="Times New Roman" w:eastAsia="Calibri" w:hAnsi="Times New Roman" w:cs="Times New Roman"/>
          <w:b/>
          <w:bCs/>
          <w:sz w:val="24"/>
          <w:szCs w:val="24"/>
        </w:rPr>
        <w:t>Budynek GOPS:</w:t>
      </w:r>
    </w:p>
    <w:p w14:paraId="0B4C0293" w14:textId="77777777" w:rsidR="00A72A28" w:rsidRPr="005A135A" w:rsidRDefault="00A72A28" w:rsidP="009A51DA">
      <w:pPr>
        <w:numPr>
          <w:ilvl w:val="0"/>
          <w:numId w:val="57"/>
        </w:numPr>
        <w:spacing w:after="120" w:line="240" w:lineRule="auto"/>
        <w:ind w:left="700"/>
        <w:contextualSpacing/>
        <w:jc w:val="both"/>
        <w:rPr>
          <w:rFonts w:ascii="Times New Roman" w:eastAsia="Calibri" w:hAnsi="Times New Roman" w:cs="Times New Roman"/>
          <w:bCs/>
          <w:sz w:val="24"/>
          <w:szCs w:val="24"/>
          <w:u w:color="FF0000"/>
        </w:rPr>
      </w:pPr>
      <w:r w:rsidRPr="005A135A">
        <w:rPr>
          <w:rFonts w:ascii="Times New Roman" w:eastAsia="Calibri" w:hAnsi="Times New Roman" w:cs="Times New Roman"/>
          <w:bCs/>
          <w:sz w:val="24"/>
          <w:szCs w:val="24"/>
          <w:u w:color="FF0000"/>
        </w:rPr>
        <w:t>ocieplenie ścian zewnętrznych, nadproży, ścian podziemnych, dachu;</w:t>
      </w:r>
    </w:p>
    <w:p w14:paraId="7E0B795F" w14:textId="77777777" w:rsidR="00A72A28" w:rsidRPr="005A135A" w:rsidRDefault="00A72A28" w:rsidP="009A51DA">
      <w:pPr>
        <w:numPr>
          <w:ilvl w:val="0"/>
          <w:numId w:val="57"/>
        </w:numPr>
        <w:spacing w:after="120" w:line="240" w:lineRule="auto"/>
        <w:ind w:left="700"/>
        <w:contextualSpacing/>
        <w:jc w:val="both"/>
        <w:rPr>
          <w:rFonts w:ascii="Times New Roman" w:eastAsia="Calibri" w:hAnsi="Times New Roman" w:cs="Times New Roman"/>
          <w:bCs/>
          <w:sz w:val="24"/>
          <w:szCs w:val="24"/>
          <w:u w:color="FF0000"/>
        </w:rPr>
      </w:pPr>
      <w:r w:rsidRPr="005A135A">
        <w:rPr>
          <w:rFonts w:ascii="Times New Roman" w:eastAsia="Calibri" w:hAnsi="Times New Roman" w:cs="Times New Roman"/>
          <w:bCs/>
          <w:sz w:val="24"/>
          <w:szCs w:val="24"/>
          <w:u w:color="FF0000"/>
        </w:rPr>
        <w:t>wymianę stolarki okiennej i drzwiowej;</w:t>
      </w:r>
    </w:p>
    <w:p w14:paraId="193C25A7" w14:textId="77777777" w:rsidR="00A72A28" w:rsidRPr="005A135A" w:rsidRDefault="00A72A28" w:rsidP="009A51DA">
      <w:pPr>
        <w:numPr>
          <w:ilvl w:val="0"/>
          <w:numId w:val="57"/>
        </w:numPr>
        <w:spacing w:after="120" w:line="240" w:lineRule="auto"/>
        <w:ind w:left="700"/>
        <w:contextualSpacing/>
        <w:jc w:val="both"/>
        <w:rPr>
          <w:rFonts w:ascii="Times New Roman" w:eastAsia="Calibri" w:hAnsi="Times New Roman" w:cs="Times New Roman"/>
          <w:bCs/>
          <w:sz w:val="24"/>
          <w:szCs w:val="24"/>
          <w:u w:color="FF0000"/>
        </w:rPr>
      </w:pPr>
      <w:r w:rsidRPr="005A135A">
        <w:rPr>
          <w:rFonts w:ascii="Times New Roman" w:eastAsia="Calibri" w:hAnsi="Times New Roman" w:cs="Times New Roman"/>
          <w:bCs/>
          <w:sz w:val="24"/>
          <w:szCs w:val="24"/>
          <w:u w:color="FF0000"/>
        </w:rPr>
        <w:t>wymianę istniejących obróbek blacharskich (parapety itp.);</w:t>
      </w:r>
    </w:p>
    <w:p w14:paraId="337D4020" w14:textId="77777777" w:rsidR="00A72A28" w:rsidRPr="005A135A" w:rsidRDefault="00A72A28" w:rsidP="009A51DA">
      <w:pPr>
        <w:numPr>
          <w:ilvl w:val="0"/>
          <w:numId w:val="57"/>
        </w:numPr>
        <w:spacing w:after="120" w:line="240" w:lineRule="auto"/>
        <w:ind w:left="700"/>
        <w:contextualSpacing/>
        <w:jc w:val="both"/>
        <w:rPr>
          <w:rFonts w:ascii="Times New Roman" w:eastAsia="Calibri" w:hAnsi="Times New Roman" w:cs="Times New Roman"/>
          <w:bCs/>
          <w:sz w:val="24"/>
          <w:szCs w:val="24"/>
          <w:u w:color="FF0000"/>
        </w:rPr>
      </w:pPr>
      <w:r w:rsidRPr="005A135A">
        <w:rPr>
          <w:rFonts w:ascii="Times New Roman" w:eastAsia="Calibri" w:hAnsi="Times New Roman" w:cs="Times New Roman"/>
          <w:bCs/>
          <w:sz w:val="24"/>
          <w:szCs w:val="24"/>
          <w:u w:color="FF0000"/>
        </w:rPr>
        <w:t>wymianę opraw oświetleniowych na energooszczędne – LED;</w:t>
      </w:r>
    </w:p>
    <w:p w14:paraId="6711D7E6" w14:textId="77777777" w:rsidR="00A72A28" w:rsidRPr="005A135A" w:rsidRDefault="00A72A28" w:rsidP="009A51DA">
      <w:pPr>
        <w:numPr>
          <w:ilvl w:val="0"/>
          <w:numId w:val="57"/>
        </w:numPr>
        <w:spacing w:after="120" w:line="240" w:lineRule="auto"/>
        <w:ind w:left="700"/>
        <w:contextualSpacing/>
        <w:jc w:val="both"/>
        <w:rPr>
          <w:rFonts w:ascii="Times New Roman" w:eastAsia="Calibri" w:hAnsi="Times New Roman" w:cs="Times New Roman"/>
          <w:bCs/>
          <w:sz w:val="24"/>
          <w:szCs w:val="24"/>
          <w:u w:color="FF0000"/>
        </w:rPr>
      </w:pPr>
      <w:r w:rsidRPr="005A135A">
        <w:rPr>
          <w:rFonts w:ascii="Times New Roman" w:eastAsia="Calibri" w:hAnsi="Times New Roman" w:cs="Times New Roman"/>
          <w:bCs/>
          <w:sz w:val="24"/>
          <w:szCs w:val="24"/>
          <w:u w:color="FF0000"/>
        </w:rPr>
        <w:t>wymianę rynien i rur spustowych;</w:t>
      </w:r>
    </w:p>
    <w:p w14:paraId="32948F50" w14:textId="77777777" w:rsidR="00A72A28" w:rsidRPr="005A135A" w:rsidRDefault="00A72A28" w:rsidP="009A51DA">
      <w:pPr>
        <w:spacing w:after="120" w:line="240" w:lineRule="auto"/>
        <w:ind w:left="700"/>
        <w:contextualSpacing/>
        <w:jc w:val="both"/>
        <w:rPr>
          <w:rFonts w:ascii="Times New Roman" w:eastAsia="Calibri" w:hAnsi="Times New Roman" w:cs="Times New Roman"/>
          <w:bCs/>
          <w:sz w:val="24"/>
          <w:szCs w:val="24"/>
          <w:u w:color="FF0000"/>
        </w:rPr>
      </w:pPr>
    </w:p>
    <w:p w14:paraId="084AB41A" w14:textId="77777777" w:rsidR="00A72A28" w:rsidRPr="005A135A" w:rsidRDefault="00A72A28" w:rsidP="009A51DA">
      <w:pPr>
        <w:spacing w:after="120" w:line="240" w:lineRule="auto"/>
        <w:ind w:left="283"/>
        <w:contextualSpacing/>
        <w:jc w:val="both"/>
        <w:rPr>
          <w:rFonts w:ascii="Times New Roman" w:eastAsia="Calibri" w:hAnsi="Times New Roman" w:cs="Times New Roman"/>
          <w:bCs/>
          <w:sz w:val="24"/>
          <w:szCs w:val="24"/>
          <w:u w:color="FF0000"/>
        </w:rPr>
      </w:pPr>
      <w:r w:rsidRPr="005A135A">
        <w:rPr>
          <w:rFonts w:ascii="Times New Roman" w:eastAsia="Calibri" w:hAnsi="Times New Roman" w:cs="Times New Roman"/>
          <w:bCs/>
          <w:noProof/>
          <w:sz w:val="24"/>
          <w:szCs w:val="24"/>
          <w:u w:color="FF0000"/>
        </w:rPr>
        <w:lastRenderedPageBreak/>
        <w:drawing>
          <wp:inline distT="0" distB="0" distL="0" distR="0" wp14:anchorId="190BB06E" wp14:editId="1D4032A9">
            <wp:extent cx="4563131" cy="3781425"/>
            <wp:effectExtent l="0" t="0" r="8890" b="0"/>
            <wp:docPr id="13" name="Obraz 13" descr="Obraz zawierający niebo, na wolnym powietrzu, samochód,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Obraz zawierający niebo, na wolnym powietrzu, samochód, budynek&#10;&#10;Opis wygenerowany automatyczni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64060" cy="3782195"/>
                    </a:xfrm>
                    <a:prstGeom prst="rect">
                      <a:avLst/>
                    </a:prstGeom>
                    <a:noFill/>
                    <a:ln>
                      <a:noFill/>
                    </a:ln>
                  </pic:spPr>
                </pic:pic>
              </a:graphicData>
            </a:graphic>
          </wp:inline>
        </w:drawing>
      </w:r>
    </w:p>
    <w:p w14:paraId="4CE58732" w14:textId="77777777" w:rsidR="00A72A28" w:rsidRPr="005A135A" w:rsidRDefault="00A72A28" w:rsidP="009A51DA">
      <w:pPr>
        <w:spacing w:after="120" w:line="240" w:lineRule="auto"/>
        <w:jc w:val="both"/>
        <w:rPr>
          <w:rFonts w:ascii="Times New Roman" w:eastAsia="Calibri" w:hAnsi="Times New Roman" w:cs="Times New Roman"/>
          <w:i/>
          <w:sz w:val="24"/>
          <w:szCs w:val="24"/>
        </w:rPr>
      </w:pPr>
    </w:p>
    <w:p w14:paraId="1C805EE2" w14:textId="77777777" w:rsidR="00A72A28" w:rsidRPr="005A135A" w:rsidRDefault="00A72A28" w:rsidP="009A51DA">
      <w:pPr>
        <w:spacing w:after="120" w:line="240" w:lineRule="auto"/>
        <w:jc w:val="both"/>
        <w:rPr>
          <w:rFonts w:ascii="Times New Roman" w:eastAsia="Times New Roman" w:hAnsi="Times New Roman" w:cs="Times New Roman"/>
          <w:b/>
          <w:bCs/>
          <w:i/>
          <w:sz w:val="24"/>
          <w:szCs w:val="24"/>
          <w:u w:val="single"/>
          <w:lang w:eastAsia="pl-PL"/>
        </w:rPr>
      </w:pPr>
      <w:r w:rsidRPr="005A135A">
        <w:rPr>
          <w:rFonts w:ascii="Times New Roman" w:eastAsia="Times New Roman" w:hAnsi="Times New Roman" w:cs="Times New Roman"/>
          <w:b/>
          <w:sz w:val="24"/>
          <w:szCs w:val="24"/>
          <w:u w:val="single"/>
          <w:lang w:eastAsia="pl-PL"/>
        </w:rPr>
        <w:t>,,Przebudowa drogi gminnej transportu rolnego w miejscowości Tłuszcz”</w:t>
      </w:r>
    </w:p>
    <w:p w14:paraId="03C4D627" w14:textId="77777777" w:rsidR="00A72A28" w:rsidRPr="005A135A" w:rsidRDefault="00A72A28" w:rsidP="009A51DA">
      <w:pPr>
        <w:spacing w:after="120" w:line="240" w:lineRule="auto"/>
        <w:jc w:val="both"/>
        <w:rPr>
          <w:rFonts w:ascii="Times New Roman" w:eastAsia="Calibri" w:hAnsi="Times New Roman" w:cs="Times New Roman"/>
          <w:i/>
          <w:sz w:val="24"/>
          <w:szCs w:val="24"/>
        </w:rPr>
      </w:pPr>
      <w:r w:rsidRPr="005A135A">
        <w:rPr>
          <w:rFonts w:ascii="Times New Roman" w:eastAsia="Calibri" w:hAnsi="Times New Roman" w:cs="Times New Roman"/>
          <w:i/>
          <w:sz w:val="24"/>
          <w:szCs w:val="24"/>
        </w:rPr>
        <w:t>„Zadanie pn. ,,Przebudowa drogi gminnej transportu rolnego w miejscowości Tłuszcz” współfinansowano ze środków Samorządu Województwa Mazowieckiego”</w:t>
      </w:r>
    </w:p>
    <w:p w14:paraId="315845AC" w14:textId="77777777" w:rsidR="00A72A28" w:rsidRPr="005A135A" w:rsidRDefault="00A72A28" w:rsidP="009A51DA">
      <w:pPr>
        <w:spacing w:after="0" w:line="240" w:lineRule="auto"/>
        <w:jc w:val="both"/>
        <w:rPr>
          <w:rFonts w:ascii="Times New Roman" w:eastAsia="Calibri" w:hAnsi="Times New Roman" w:cs="Times New Roman"/>
          <w:bCs/>
          <w:sz w:val="24"/>
          <w:szCs w:val="24"/>
        </w:rPr>
      </w:pPr>
      <w:r w:rsidRPr="005A135A">
        <w:rPr>
          <w:rFonts w:ascii="Times New Roman" w:eastAsia="Calibri" w:hAnsi="Times New Roman" w:cs="Times New Roman"/>
          <w:sz w:val="24"/>
          <w:szCs w:val="24"/>
        </w:rPr>
        <w:t xml:space="preserve">W ramach przebudowy wykonano nową nawierzchnię z mieszanki kruszywa łamanego z </w:t>
      </w:r>
      <w:r w:rsidRPr="005A135A">
        <w:rPr>
          <w:rFonts w:ascii="Times New Roman" w:eastAsia="Calibri" w:hAnsi="Times New Roman" w:cs="Times New Roman"/>
          <w:bCs/>
          <w:sz w:val="24"/>
          <w:szCs w:val="24"/>
        </w:rPr>
        <w:t xml:space="preserve">zagęszczeniem walcem. </w:t>
      </w:r>
      <w:r w:rsidRPr="005A135A">
        <w:rPr>
          <w:rFonts w:ascii="Times New Roman" w:eastAsia="Calibri" w:hAnsi="Times New Roman" w:cs="Times New Roman"/>
          <w:sz w:val="24"/>
          <w:szCs w:val="24"/>
        </w:rPr>
        <w:t>Przebudowano odcinek drogi o długości 1,000 km.</w:t>
      </w:r>
    </w:p>
    <w:p w14:paraId="2275B778" w14:textId="77777777" w:rsidR="00A72A28" w:rsidRPr="005A135A" w:rsidRDefault="00A72A28" w:rsidP="009A51DA">
      <w:pPr>
        <w:spacing w:after="0" w:line="240" w:lineRule="auto"/>
        <w:jc w:val="both"/>
        <w:rPr>
          <w:rFonts w:ascii="Times New Roman" w:eastAsia="Calibri" w:hAnsi="Times New Roman" w:cs="Times New Roman"/>
          <w:sz w:val="24"/>
          <w:szCs w:val="24"/>
        </w:rPr>
      </w:pPr>
    </w:p>
    <w:p w14:paraId="06A1F914" w14:textId="6278879C" w:rsidR="00A72A28" w:rsidRPr="005A135A" w:rsidRDefault="00A72A28" w:rsidP="009A51DA">
      <w:pPr>
        <w:spacing w:after="0" w:line="240" w:lineRule="auto"/>
        <w:jc w:val="both"/>
        <w:rPr>
          <w:rFonts w:ascii="Times New Roman" w:eastAsia="Calibri" w:hAnsi="Times New Roman" w:cs="Times New Roman"/>
          <w:sz w:val="24"/>
          <w:szCs w:val="24"/>
        </w:rPr>
      </w:pPr>
      <w:r w:rsidRPr="005A135A">
        <w:rPr>
          <w:rFonts w:ascii="Times New Roman" w:eastAsia="Calibri" w:hAnsi="Times New Roman" w:cs="Times New Roman"/>
          <w:noProof/>
          <w:sz w:val="24"/>
          <w:szCs w:val="24"/>
        </w:rPr>
        <w:drawing>
          <wp:inline distT="0" distB="0" distL="0" distR="0" wp14:anchorId="7B1245DF" wp14:editId="32BBCF75">
            <wp:extent cx="4489530" cy="3693668"/>
            <wp:effectExtent l="0" t="0" r="6350" b="2540"/>
            <wp:docPr id="39" name="Obraz 39" descr="Obraz zawierający niebo, na wolnym powietrzu, ziemia, drog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Obraz zawierający niebo, na wolnym powietrzu, ziemia, droga&#10;&#10;Opis wygenerowany automatyczni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92345" cy="3695984"/>
                    </a:xfrm>
                    <a:prstGeom prst="rect">
                      <a:avLst/>
                    </a:prstGeom>
                    <a:noFill/>
                    <a:ln>
                      <a:noFill/>
                    </a:ln>
                  </pic:spPr>
                </pic:pic>
              </a:graphicData>
            </a:graphic>
          </wp:inline>
        </w:drawing>
      </w:r>
    </w:p>
    <w:p w14:paraId="2DEB2C0B" w14:textId="77777777" w:rsidR="003737BA" w:rsidRDefault="003737BA" w:rsidP="009A51DA">
      <w:pPr>
        <w:spacing w:after="120" w:line="240" w:lineRule="auto"/>
        <w:jc w:val="both"/>
        <w:rPr>
          <w:rFonts w:ascii="Times New Roman" w:eastAsia="Times New Roman" w:hAnsi="Times New Roman" w:cs="Times New Roman"/>
          <w:b/>
          <w:i/>
          <w:sz w:val="24"/>
          <w:szCs w:val="24"/>
          <w:u w:val="single"/>
          <w:lang w:eastAsia="pl-PL"/>
        </w:rPr>
      </w:pPr>
    </w:p>
    <w:p w14:paraId="0EDD3ADA" w14:textId="64E7DBE1" w:rsidR="00A72A28" w:rsidRPr="005A135A" w:rsidRDefault="00A72A28" w:rsidP="009A51DA">
      <w:pPr>
        <w:spacing w:after="120" w:line="240" w:lineRule="auto"/>
        <w:jc w:val="both"/>
        <w:rPr>
          <w:rFonts w:ascii="Times New Roman" w:eastAsia="Calibri" w:hAnsi="Times New Roman" w:cs="Times New Roman"/>
          <w:i/>
          <w:sz w:val="24"/>
          <w:szCs w:val="24"/>
          <w:u w:val="single"/>
        </w:rPr>
      </w:pPr>
      <w:r w:rsidRPr="005A135A">
        <w:rPr>
          <w:rFonts w:ascii="Times New Roman" w:eastAsia="Times New Roman" w:hAnsi="Times New Roman" w:cs="Times New Roman"/>
          <w:b/>
          <w:i/>
          <w:sz w:val="24"/>
          <w:szCs w:val="24"/>
          <w:u w:val="single"/>
          <w:lang w:eastAsia="pl-PL"/>
        </w:rPr>
        <w:t>,,Budowa placu rekreacyjno – sportowego w miejscowości Sewerynowo”</w:t>
      </w:r>
    </w:p>
    <w:p w14:paraId="582774B7" w14:textId="77777777" w:rsidR="00A72A28" w:rsidRPr="005A135A" w:rsidRDefault="00A72A28" w:rsidP="009A51DA">
      <w:pPr>
        <w:spacing w:after="120" w:line="240" w:lineRule="auto"/>
        <w:jc w:val="both"/>
        <w:rPr>
          <w:rFonts w:ascii="Times New Roman" w:eastAsia="Calibri" w:hAnsi="Times New Roman" w:cs="Times New Roman"/>
          <w:i/>
          <w:sz w:val="24"/>
          <w:szCs w:val="24"/>
        </w:rPr>
      </w:pPr>
      <w:r w:rsidRPr="005A135A">
        <w:rPr>
          <w:rFonts w:ascii="Times New Roman" w:eastAsia="Calibri" w:hAnsi="Times New Roman" w:cs="Times New Roman"/>
          <w:bCs/>
          <w:i/>
          <w:sz w:val="24"/>
          <w:szCs w:val="24"/>
        </w:rPr>
        <w:t>„Zadanie pn. ,,Budowa placu rekreacyjno – sportowego w miejscowości Sewerynowo” współfinansowano ze środków Samorządu Województwa Mazowieckiego”.</w:t>
      </w:r>
    </w:p>
    <w:p w14:paraId="7CB5812B" w14:textId="77777777" w:rsidR="00A72A28" w:rsidRPr="005A135A" w:rsidRDefault="00A72A28" w:rsidP="009A51DA">
      <w:pPr>
        <w:spacing w:after="0" w:line="240"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W ramach zadania wykonano plac wyposażony w urządzenia do ćwiczeń sprawnościowych, zabaw, rekreacji i wypoczynku. Zamontowano następujące urządzenia:</w:t>
      </w:r>
    </w:p>
    <w:p w14:paraId="5A295604" w14:textId="77777777" w:rsidR="00A72A28" w:rsidRPr="005A135A" w:rsidRDefault="00A72A28" w:rsidP="009A51DA">
      <w:pPr>
        <w:spacing w:after="120" w:line="240"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- 6 urządzeń fitness,</w:t>
      </w:r>
    </w:p>
    <w:p w14:paraId="7ED5B9FB" w14:textId="77777777" w:rsidR="00A72A28" w:rsidRPr="005A135A" w:rsidRDefault="00A72A28" w:rsidP="009A51DA">
      <w:pPr>
        <w:spacing w:after="120" w:line="240"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- 1 zestaw zabawowy,</w:t>
      </w:r>
    </w:p>
    <w:p w14:paraId="684CCCEA" w14:textId="77777777" w:rsidR="00A72A28" w:rsidRPr="005A135A" w:rsidRDefault="00A72A28" w:rsidP="009A51DA">
      <w:pPr>
        <w:spacing w:after="120" w:line="240"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- 1 zestaw zabawowy równoważnia,</w:t>
      </w:r>
    </w:p>
    <w:p w14:paraId="655E1B3A" w14:textId="77777777" w:rsidR="00A72A28" w:rsidRPr="005A135A" w:rsidRDefault="00A72A28" w:rsidP="009A51DA">
      <w:pPr>
        <w:spacing w:after="120" w:line="240"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- 1 zestaw zabawowy ważka,</w:t>
      </w:r>
    </w:p>
    <w:p w14:paraId="66476153" w14:textId="77777777" w:rsidR="00A72A28" w:rsidRPr="005A135A" w:rsidRDefault="00A72A28" w:rsidP="009A51DA">
      <w:pPr>
        <w:spacing w:after="120" w:line="240"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- 1 zestaw sprawnościowy,</w:t>
      </w:r>
    </w:p>
    <w:p w14:paraId="5B6DA483" w14:textId="77777777" w:rsidR="00A72A28" w:rsidRPr="005A135A" w:rsidRDefault="00A72A28" w:rsidP="009A51DA">
      <w:pPr>
        <w:spacing w:after="120" w:line="240"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- 1 stół warcaby/szachy,</w:t>
      </w:r>
    </w:p>
    <w:p w14:paraId="184D1CFE" w14:textId="77777777" w:rsidR="00A72A28" w:rsidRPr="005A135A" w:rsidRDefault="00A72A28" w:rsidP="009A51DA">
      <w:pPr>
        <w:spacing w:after="120" w:line="240"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- 1 stół piłkarzyki.</w:t>
      </w:r>
    </w:p>
    <w:p w14:paraId="6F94BE73" w14:textId="0D6A6865" w:rsidR="00A72A28" w:rsidRPr="005A135A" w:rsidRDefault="00A72A28" w:rsidP="009A51DA">
      <w:pPr>
        <w:spacing w:after="120" w:line="240"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Wyposażenie uzupełniające placu stanowią 4 ławki z oparciem, dwa kosze na śmieci, stojak na rowery, tablica informacyjna z regulaminem korzystania z placu zabaw, altana drewniana. Całość placu ogrodzono siatką panelową systemową. Wzdłuż ogrodzenia wykonano nasadzenia krzewów.</w:t>
      </w:r>
    </w:p>
    <w:p w14:paraId="385B2D73" w14:textId="77777777" w:rsidR="00A72A28" w:rsidRPr="005A135A" w:rsidRDefault="00A72A28" w:rsidP="009A51DA">
      <w:pPr>
        <w:spacing w:after="120" w:line="240" w:lineRule="auto"/>
        <w:ind w:left="284"/>
        <w:jc w:val="both"/>
        <w:rPr>
          <w:rFonts w:ascii="Times New Roman" w:eastAsia="Calibri" w:hAnsi="Times New Roman" w:cs="Times New Roman"/>
          <w:i/>
          <w:sz w:val="24"/>
          <w:szCs w:val="24"/>
        </w:rPr>
      </w:pPr>
    </w:p>
    <w:p w14:paraId="1CEB6F5E" w14:textId="77777777" w:rsidR="00A72A28" w:rsidRPr="005A135A" w:rsidRDefault="00A72A28" w:rsidP="009A51DA">
      <w:pPr>
        <w:spacing w:after="120" w:line="240" w:lineRule="auto"/>
        <w:ind w:left="284"/>
        <w:jc w:val="both"/>
        <w:rPr>
          <w:rFonts w:ascii="Times New Roman" w:eastAsia="Calibri" w:hAnsi="Times New Roman" w:cs="Times New Roman"/>
          <w:i/>
          <w:sz w:val="24"/>
          <w:szCs w:val="24"/>
        </w:rPr>
      </w:pPr>
      <w:r w:rsidRPr="005A135A">
        <w:rPr>
          <w:rFonts w:ascii="Times New Roman" w:eastAsia="Calibri" w:hAnsi="Times New Roman" w:cs="Times New Roman"/>
          <w:i/>
          <w:noProof/>
          <w:sz w:val="24"/>
          <w:szCs w:val="24"/>
        </w:rPr>
        <w:drawing>
          <wp:inline distT="0" distB="0" distL="0" distR="0" wp14:anchorId="7753E4C7" wp14:editId="687C9A94">
            <wp:extent cx="4436828" cy="3156585"/>
            <wp:effectExtent l="0" t="0" r="0" b="0"/>
            <wp:docPr id="40" name="Obraz 40" descr="Obraz zawierający drzewo, na wolnym powietrzu, niebo, ziem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descr="Obraz zawierający drzewo, na wolnym powietrzu, niebo, ziemia&#10;&#10;Opis wygenerowany automatyczni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50699" cy="3166454"/>
                    </a:xfrm>
                    <a:prstGeom prst="rect">
                      <a:avLst/>
                    </a:prstGeom>
                    <a:noFill/>
                    <a:ln>
                      <a:noFill/>
                    </a:ln>
                  </pic:spPr>
                </pic:pic>
              </a:graphicData>
            </a:graphic>
          </wp:inline>
        </w:drawing>
      </w:r>
    </w:p>
    <w:p w14:paraId="0F1C33C8" w14:textId="77777777" w:rsidR="00A72A28" w:rsidRPr="005A135A" w:rsidRDefault="00A72A28" w:rsidP="009A51DA">
      <w:pPr>
        <w:spacing w:after="0" w:line="240" w:lineRule="auto"/>
        <w:jc w:val="both"/>
        <w:rPr>
          <w:rFonts w:ascii="Times New Roman" w:eastAsia="Calibri" w:hAnsi="Times New Roman" w:cs="Times New Roman"/>
          <w:b/>
          <w:sz w:val="24"/>
          <w:szCs w:val="24"/>
          <w:u w:val="single"/>
          <w:lang w:eastAsia="pl-PL"/>
        </w:rPr>
      </w:pPr>
    </w:p>
    <w:p w14:paraId="47FB2FD6" w14:textId="77777777" w:rsidR="00A72A28" w:rsidRPr="005A135A" w:rsidRDefault="00A72A28" w:rsidP="009A51DA">
      <w:pPr>
        <w:spacing w:after="0" w:line="240" w:lineRule="auto"/>
        <w:jc w:val="both"/>
        <w:rPr>
          <w:rFonts w:ascii="Times New Roman" w:eastAsia="Calibri" w:hAnsi="Times New Roman" w:cs="Times New Roman"/>
          <w:b/>
          <w:sz w:val="24"/>
          <w:szCs w:val="24"/>
          <w:u w:val="single"/>
          <w:lang w:eastAsia="pl-PL"/>
        </w:rPr>
      </w:pPr>
      <w:r w:rsidRPr="005A135A">
        <w:rPr>
          <w:rFonts w:ascii="Times New Roman" w:eastAsia="Calibri" w:hAnsi="Times New Roman" w:cs="Times New Roman"/>
          <w:b/>
          <w:bCs/>
          <w:sz w:val="24"/>
          <w:szCs w:val="24"/>
          <w:u w:val="single"/>
          <w:lang w:eastAsia="pl-PL"/>
        </w:rPr>
        <w:t>„Modernizacja oświetlenia ulicznego na energooszczędne w gminie Czerwonka”</w:t>
      </w:r>
    </w:p>
    <w:p w14:paraId="0A66F6B8" w14:textId="77777777" w:rsidR="00A72A28" w:rsidRPr="005A135A" w:rsidRDefault="00A72A28" w:rsidP="009A51DA">
      <w:pPr>
        <w:spacing w:after="0" w:line="240" w:lineRule="auto"/>
        <w:jc w:val="both"/>
        <w:rPr>
          <w:rFonts w:ascii="Times New Roman" w:eastAsia="Calibri" w:hAnsi="Times New Roman" w:cs="Times New Roman"/>
          <w:b/>
          <w:sz w:val="24"/>
          <w:szCs w:val="24"/>
          <w:u w:val="single"/>
          <w:lang w:eastAsia="pl-PL"/>
        </w:rPr>
      </w:pPr>
    </w:p>
    <w:p w14:paraId="2B139962" w14:textId="77777777" w:rsidR="00A72A28" w:rsidRPr="005A135A" w:rsidRDefault="00A72A28" w:rsidP="009A51DA">
      <w:pPr>
        <w:spacing w:after="0" w:line="240" w:lineRule="auto"/>
        <w:jc w:val="both"/>
        <w:rPr>
          <w:rFonts w:ascii="Times New Roman" w:eastAsia="Calibri" w:hAnsi="Times New Roman" w:cs="Times New Roman"/>
          <w:i/>
          <w:sz w:val="24"/>
          <w:szCs w:val="24"/>
        </w:rPr>
      </w:pPr>
      <w:r w:rsidRPr="005A135A">
        <w:rPr>
          <w:rFonts w:ascii="Times New Roman" w:eastAsia="Calibri" w:hAnsi="Times New Roman" w:cs="Times New Roman"/>
          <w:i/>
          <w:sz w:val="24"/>
          <w:szCs w:val="24"/>
        </w:rPr>
        <w:t>Zadanie współfinansowano ze środków Samorządu Województwa Mazowieckiego w ramach</w:t>
      </w:r>
      <w:r w:rsidRPr="005A135A">
        <w:rPr>
          <w:rFonts w:ascii="Times New Roman" w:eastAsia="Calibri" w:hAnsi="Times New Roman" w:cs="Times New Roman"/>
          <w:i/>
          <w:sz w:val="24"/>
          <w:szCs w:val="24"/>
        </w:rPr>
        <w:br/>
        <w:t xml:space="preserve"> Mazowieckiego Instrumentu Wsparcia Adaptacji do Zmian Klimatu – Mazowsze dla klimatu 2022.</w:t>
      </w:r>
    </w:p>
    <w:p w14:paraId="29F00258" w14:textId="77777777" w:rsidR="00A72A28" w:rsidRPr="005A135A" w:rsidRDefault="00A72A28" w:rsidP="009A51DA">
      <w:pPr>
        <w:spacing w:after="0" w:line="240" w:lineRule="auto"/>
        <w:jc w:val="both"/>
        <w:rPr>
          <w:rFonts w:ascii="Times New Roman" w:eastAsia="Calibri" w:hAnsi="Times New Roman" w:cs="Times New Roman"/>
          <w:i/>
          <w:sz w:val="24"/>
          <w:szCs w:val="24"/>
        </w:rPr>
      </w:pPr>
    </w:p>
    <w:p w14:paraId="7796B737" w14:textId="77777777" w:rsidR="00A72A28" w:rsidRPr="005A135A" w:rsidRDefault="00A72A28" w:rsidP="009A51DA">
      <w:pPr>
        <w:spacing w:after="0" w:line="240" w:lineRule="auto"/>
        <w:jc w:val="both"/>
        <w:rPr>
          <w:rFonts w:ascii="Times New Roman" w:eastAsia="Calibri" w:hAnsi="Times New Roman" w:cs="Times New Roman"/>
          <w:sz w:val="24"/>
          <w:szCs w:val="24"/>
          <w:lang w:eastAsia="pl-PL"/>
        </w:rPr>
      </w:pPr>
      <w:r w:rsidRPr="005A135A">
        <w:rPr>
          <w:rFonts w:ascii="Times New Roman" w:eastAsia="Calibri" w:hAnsi="Times New Roman" w:cs="Times New Roman"/>
          <w:sz w:val="24"/>
          <w:szCs w:val="24"/>
          <w:lang w:eastAsia="pl-PL"/>
        </w:rPr>
        <w:t>W ramach zadania wymieniono:</w:t>
      </w:r>
    </w:p>
    <w:p w14:paraId="6BFFC398" w14:textId="77777777" w:rsidR="00A72A28" w:rsidRPr="005A135A" w:rsidRDefault="00A72A28" w:rsidP="009A51DA">
      <w:pPr>
        <w:spacing w:after="0" w:line="240" w:lineRule="auto"/>
        <w:jc w:val="both"/>
        <w:rPr>
          <w:rFonts w:ascii="Times New Roman" w:eastAsia="Calibri" w:hAnsi="Times New Roman" w:cs="Times New Roman"/>
          <w:sz w:val="24"/>
          <w:szCs w:val="24"/>
          <w:lang w:eastAsia="pl-PL"/>
        </w:rPr>
      </w:pPr>
      <w:r w:rsidRPr="005A135A">
        <w:rPr>
          <w:rFonts w:ascii="Times New Roman" w:eastAsia="Calibri" w:hAnsi="Times New Roman" w:cs="Times New Roman"/>
          <w:sz w:val="24"/>
          <w:szCs w:val="24"/>
          <w:lang w:eastAsia="pl-PL"/>
        </w:rPr>
        <w:t>- 23 oprawy sodowo rtęciowe o mocach 70-150W w miejscowości Guty Duże,</w:t>
      </w:r>
    </w:p>
    <w:p w14:paraId="4DFF9FEB" w14:textId="0A5ACC76" w:rsidR="00A72A28" w:rsidRPr="005A135A" w:rsidRDefault="00A72A28" w:rsidP="009A51DA">
      <w:pPr>
        <w:spacing w:after="0" w:line="240" w:lineRule="auto"/>
        <w:jc w:val="both"/>
        <w:rPr>
          <w:rFonts w:ascii="Times New Roman" w:eastAsia="Calibri" w:hAnsi="Times New Roman" w:cs="Times New Roman"/>
          <w:sz w:val="24"/>
          <w:szCs w:val="24"/>
          <w:lang w:eastAsia="pl-PL"/>
        </w:rPr>
      </w:pPr>
      <w:r w:rsidRPr="005A135A">
        <w:rPr>
          <w:rFonts w:ascii="Times New Roman" w:eastAsia="Calibri" w:hAnsi="Times New Roman" w:cs="Times New Roman"/>
          <w:sz w:val="24"/>
          <w:szCs w:val="24"/>
          <w:lang w:eastAsia="pl-PL"/>
        </w:rPr>
        <w:t>- 20 opraw sodowo rtęciowych o mocach 70-150W w miejscowości Perzanowo,</w:t>
      </w:r>
    </w:p>
    <w:p w14:paraId="62A6E465" w14:textId="77777777" w:rsidR="00A72A28" w:rsidRPr="005A135A" w:rsidRDefault="00A72A28" w:rsidP="009A51DA">
      <w:pPr>
        <w:spacing w:after="0" w:line="240" w:lineRule="auto"/>
        <w:jc w:val="both"/>
        <w:rPr>
          <w:rFonts w:ascii="Times New Roman" w:eastAsia="Calibri" w:hAnsi="Times New Roman" w:cs="Times New Roman"/>
          <w:sz w:val="24"/>
          <w:szCs w:val="24"/>
          <w:lang w:eastAsia="pl-PL"/>
        </w:rPr>
      </w:pPr>
      <w:r w:rsidRPr="005A135A">
        <w:rPr>
          <w:rFonts w:ascii="Times New Roman" w:eastAsia="Calibri" w:hAnsi="Times New Roman" w:cs="Times New Roman"/>
          <w:sz w:val="24"/>
          <w:szCs w:val="24"/>
          <w:lang w:eastAsia="pl-PL"/>
        </w:rPr>
        <w:t>na nowe, kompletne, energooszczędne oprawy oświetleniowe LED 30W wraz z dedykowanym osprzętem w postaci wysięgników i bezpieczników.</w:t>
      </w:r>
    </w:p>
    <w:p w14:paraId="3794D15B" w14:textId="77777777" w:rsidR="00A72A28" w:rsidRPr="005A135A" w:rsidRDefault="00A72A28" w:rsidP="009A51DA">
      <w:pPr>
        <w:spacing w:after="0" w:line="240" w:lineRule="auto"/>
        <w:jc w:val="both"/>
        <w:rPr>
          <w:rFonts w:ascii="Times New Roman" w:eastAsia="Calibri" w:hAnsi="Times New Roman" w:cs="Times New Roman"/>
          <w:sz w:val="24"/>
          <w:szCs w:val="24"/>
          <w:lang w:eastAsia="pl-PL"/>
        </w:rPr>
      </w:pPr>
    </w:p>
    <w:p w14:paraId="633061A7" w14:textId="77777777" w:rsidR="00A72A28" w:rsidRPr="005A135A" w:rsidRDefault="00A72A28" w:rsidP="009A51DA">
      <w:pPr>
        <w:spacing w:after="0" w:line="240" w:lineRule="auto"/>
        <w:jc w:val="both"/>
        <w:rPr>
          <w:rFonts w:ascii="Times New Roman" w:eastAsia="Calibri" w:hAnsi="Times New Roman" w:cs="Times New Roman"/>
          <w:b/>
          <w:sz w:val="24"/>
          <w:szCs w:val="24"/>
          <w:u w:val="single"/>
          <w:lang w:eastAsia="pl-PL"/>
        </w:rPr>
      </w:pPr>
      <w:r w:rsidRPr="005A135A">
        <w:rPr>
          <w:rFonts w:ascii="Times New Roman" w:eastAsia="Calibri" w:hAnsi="Times New Roman" w:cs="Times New Roman"/>
          <w:b/>
          <w:bCs/>
          <w:sz w:val="24"/>
          <w:szCs w:val="24"/>
          <w:u w:val="single"/>
          <w:lang w:eastAsia="pl-PL"/>
        </w:rPr>
        <w:lastRenderedPageBreak/>
        <w:t>„Modernizacja oświetlenia ulicznego w miejscowości Budzyno Lipniki i Nowe Zacisze”</w:t>
      </w:r>
    </w:p>
    <w:p w14:paraId="521F3C74" w14:textId="77777777" w:rsidR="00A72A28" w:rsidRPr="005A135A" w:rsidRDefault="00A72A28" w:rsidP="009A51DA">
      <w:pPr>
        <w:spacing w:after="0" w:line="240" w:lineRule="auto"/>
        <w:jc w:val="both"/>
        <w:rPr>
          <w:rFonts w:ascii="Times New Roman" w:eastAsia="Calibri" w:hAnsi="Times New Roman" w:cs="Times New Roman"/>
          <w:b/>
          <w:sz w:val="24"/>
          <w:szCs w:val="24"/>
          <w:u w:val="single"/>
          <w:lang w:eastAsia="pl-PL"/>
        </w:rPr>
      </w:pPr>
    </w:p>
    <w:p w14:paraId="135F007D" w14:textId="77777777" w:rsidR="00A72A28" w:rsidRPr="005A135A" w:rsidRDefault="00A72A28" w:rsidP="009A51DA">
      <w:pPr>
        <w:spacing w:after="0" w:line="240" w:lineRule="auto"/>
        <w:jc w:val="both"/>
        <w:rPr>
          <w:rFonts w:ascii="Times New Roman" w:eastAsia="Calibri" w:hAnsi="Times New Roman" w:cs="Times New Roman"/>
          <w:i/>
          <w:sz w:val="24"/>
          <w:szCs w:val="24"/>
        </w:rPr>
      </w:pPr>
      <w:r w:rsidRPr="005A135A">
        <w:rPr>
          <w:rFonts w:ascii="Times New Roman" w:eastAsia="Calibri" w:hAnsi="Times New Roman" w:cs="Times New Roman"/>
          <w:i/>
          <w:sz w:val="24"/>
          <w:szCs w:val="24"/>
        </w:rPr>
        <w:t>Zadanie współfinansowano ze środków Samorządu Województwa Mazowieckiego w ramach „Mazowieckiego Instrumentu Aktywizacji Sołectw MAZOWSZE 2022” – „Mazowsze dla sołectw 2022”</w:t>
      </w:r>
    </w:p>
    <w:p w14:paraId="3EA286CA" w14:textId="77777777" w:rsidR="00A72A28" w:rsidRPr="005A135A" w:rsidRDefault="00A72A28" w:rsidP="009A51DA">
      <w:pPr>
        <w:spacing w:after="0" w:line="240" w:lineRule="auto"/>
        <w:jc w:val="both"/>
        <w:rPr>
          <w:rFonts w:ascii="Times New Roman" w:eastAsia="Calibri" w:hAnsi="Times New Roman" w:cs="Times New Roman"/>
          <w:i/>
          <w:sz w:val="24"/>
          <w:szCs w:val="24"/>
        </w:rPr>
      </w:pPr>
    </w:p>
    <w:p w14:paraId="7C19C2E1" w14:textId="77777777" w:rsidR="00A72A28" w:rsidRPr="005A135A" w:rsidRDefault="00A72A28" w:rsidP="009A51DA">
      <w:pPr>
        <w:spacing w:after="0" w:line="240" w:lineRule="auto"/>
        <w:jc w:val="both"/>
        <w:rPr>
          <w:rFonts w:ascii="Times New Roman" w:eastAsia="Calibri" w:hAnsi="Times New Roman" w:cs="Times New Roman"/>
          <w:sz w:val="24"/>
          <w:szCs w:val="24"/>
          <w:lang w:eastAsia="pl-PL"/>
        </w:rPr>
      </w:pPr>
      <w:r w:rsidRPr="005A135A">
        <w:rPr>
          <w:rFonts w:ascii="Times New Roman" w:eastAsia="Calibri" w:hAnsi="Times New Roman" w:cs="Times New Roman"/>
          <w:sz w:val="24"/>
          <w:szCs w:val="24"/>
          <w:lang w:eastAsia="pl-PL"/>
        </w:rPr>
        <w:t>W ramach zadania wymieniono 9 energochłonnych opraw oświetlenia drogowego w miejscowości Budzyno Lipniki i Nowe Zacisze na energooszczędne LED 30 W.</w:t>
      </w:r>
    </w:p>
    <w:p w14:paraId="0356273B" w14:textId="77777777" w:rsidR="00A72A28" w:rsidRPr="005A135A" w:rsidRDefault="00A72A28" w:rsidP="009A51DA">
      <w:pPr>
        <w:spacing w:after="0" w:line="240" w:lineRule="auto"/>
        <w:jc w:val="both"/>
        <w:rPr>
          <w:rFonts w:ascii="Times New Roman" w:eastAsia="Calibri" w:hAnsi="Times New Roman" w:cs="Times New Roman"/>
          <w:sz w:val="24"/>
          <w:szCs w:val="24"/>
          <w:lang w:eastAsia="pl-PL"/>
        </w:rPr>
      </w:pPr>
    </w:p>
    <w:p w14:paraId="1B2BAEB8" w14:textId="77777777" w:rsidR="00A72A28" w:rsidRPr="005A135A" w:rsidRDefault="00A72A28" w:rsidP="009A51DA">
      <w:pPr>
        <w:spacing w:after="0" w:line="240" w:lineRule="auto"/>
        <w:jc w:val="both"/>
        <w:rPr>
          <w:rFonts w:ascii="Times New Roman" w:eastAsia="Calibri" w:hAnsi="Times New Roman" w:cs="Times New Roman"/>
          <w:b/>
          <w:sz w:val="24"/>
          <w:szCs w:val="24"/>
          <w:u w:val="single"/>
          <w:lang w:eastAsia="pl-PL"/>
        </w:rPr>
      </w:pPr>
      <w:r w:rsidRPr="005A135A">
        <w:rPr>
          <w:rFonts w:ascii="Times New Roman" w:eastAsia="Calibri" w:hAnsi="Times New Roman" w:cs="Times New Roman"/>
          <w:b/>
          <w:sz w:val="24"/>
          <w:szCs w:val="24"/>
          <w:u w:val="single"/>
          <w:lang w:eastAsia="pl-PL"/>
        </w:rPr>
        <w:t>„Budowa oświetlenia ulicznego w miejscowości Lipniki, gmina Czerwonka”</w:t>
      </w:r>
    </w:p>
    <w:p w14:paraId="75DA89BB" w14:textId="77777777" w:rsidR="00A72A28" w:rsidRPr="005A135A" w:rsidRDefault="00A72A28" w:rsidP="009A51DA">
      <w:pPr>
        <w:spacing w:after="0" w:line="240" w:lineRule="auto"/>
        <w:jc w:val="both"/>
        <w:rPr>
          <w:rFonts w:ascii="Times New Roman" w:eastAsia="Calibri" w:hAnsi="Times New Roman" w:cs="Times New Roman"/>
          <w:b/>
          <w:sz w:val="24"/>
          <w:szCs w:val="24"/>
          <w:u w:val="single"/>
          <w:lang w:eastAsia="pl-PL"/>
        </w:rPr>
      </w:pPr>
    </w:p>
    <w:p w14:paraId="5BE2B04F" w14:textId="77777777" w:rsidR="00A72A28" w:rsidRPr="005A135A" w:rsidRDefault="00A72A28" w:rsidP="009A51DA">
      <w:pPr>
        <w:spacing w:after="0" w:line="240" w:lineRule="auto"/>
        <w:jc w:val="both"/>
        <w:rPr>
          <w:rFonts w:ascii="Times New Roman" w:eastAsia="Calibri" w:hAnsi="Times New Roman" w:cs="Times New Roman"/>
          <w:i/>
          <w:sz w:val="24"/>
          <w:szCs w:val="24"/>
        </w:rPr>
      </w:pPr>
      <w:r w:rsidRPr="005A135A">
        <w:rPr>
          <w:rFonts w:ascii="Times New Roman" w:eastAsia="Calibri" w:hAnsi="Times New Roman" w:cs="Times New Roman"/>
          <w:i/>
          <w:sz w:val="24"/>
          <w:szCs w:val="24"/>
        </w:rPr>
        <w:t>Zadanie współfinansowano przy pomocy środków z budżetu Województwa Mazowieckiego w ramach „Mazowieckiego Instrumentu Aktywizacji Sołectw MAZOWSZE 2021”</w:t>
      </w:r>
    </w:p>
    <w:p w14:paraId="2292BDC3" w14:textId="77777777" w:rsidR="00A72A28" w:rsidRPr="005A135A" w:rsidRDefault="00A72A28" w:rsidP="009A51DA">
      <w:pPr>
        <w:spacing w:after="0" w:line="240" w:lineRule="auto"/>
        <w:jc w:val="both"/>
        <w:rPr>
          <w:rFonts w:ascii="Times New Roman" w:eastAsia="Calibri" w:hAnsi="Times New Roman" w:cs="Times New Roman"/>
          <w:i/>
          <w:sz w:val="24"/>
          <w:szCs w:val="24"/>
        </w:rPr>
      </w:pPr>
    </w:p>
    <w:p w14:paraId="7286AD5D" w14:textId="77777777" w:rsidR="00A72A28" w:rsidRPr="005A135A" w:rsidRDefault="00A72A28" w:rsidP="009A51DA">
      <w:pPr>
        <w:spacing w:after="0" w:line="240" w:lineRule="auto"/>
        <w:jc w:val="both"/>
        <w:rPr>
          <w:rFonts w:ascii="Times New Roman" w:eastAsia="Calibri" w:hAnsi="Times New Roman" w:cs="Times New Roman"/>
          <w:sz w:val="24"/>
          <w:szCs w:val="24"/>
          <w:u w:val="single"/>
          <w:lang w:eastAsia="pl-PL"/>
        </w:rPr>
      </w:pPr>
      <w:r w:rsidRPr="005A135A">
        <w:rPr>
          <w:rFonts w:ascii="Times New Roman" w:eastAsia="Calibri" w:hAnsi="Times New Roman" w:cs="Times New Roman"/>
          <w:sz w:val="24"/>
          <w:szCs w:val="24"/>
          <w:lang w:eastAsia="pl-PL"/>
        </w:rPr>
        <w:t>W ramach zadania wymieniono 14 opraw oświetlenia ulicznego na energooszczędne typu LED 30W z wysięgnikami.</w:t>
      </w:r>
    </w:p>
    <w:p w14:paraId="1406D7FA" w14:textId="77777777" w:rsidR="007116A6" w:rsidRDefault="007116A6" w:rsidP="007116A6">
      <w:pPr>
        <w:spacing w:after="120" w:line="240" w:lineRule="auto"/>
        <w:contextualSpacing/>
        <w:jc w:val="both"/>
        <w:rPr>
          <w:rFonts w:ascii="Times New Roman" w:eastAsia="Calibri" w:hAnsi="Times New Roman" w:cs="Times New Roman"/>
          <w:i/>
          <w:sz w:val="24"/>
          <w:szCs w:val="24"/>
        </w:rPr>
      </w:pPr>
    </w:p>
    <w:p w14:paraId="60765D73" w14:textId="0FF062B1" w:rsidR="00A72A28" w:rsidRPr="005A135A" w:rsidRDefault="00A72A28" w:rsidP="007116A6">
      <w:pPr>
        <w:spacing w:after="120" w:line="240" w:lineRule="auto"/>
        <w:contextualSpacing/>
        <w:jc w:val="both"/>
        <w:rPr>
          <w:rFonts w:ascii="Times New Roman" w:eastAsia="Calibri" w:hAnsi="Times New Roman" w:cs="Times New Roman"/>
          <w:b/>
          <w:sz w:val="24"/>
          <w:szCs w:val="24"/>
          <w:u w:val="single"/>
        </w:rPr>
      </w:pPr>
      <w:r w:rsidRPr="005A135A">
        <w:rPr>
          <w:rFonts w:ascii="Times New Roman" w:eastAsia="Calibri" w:hAnsi="Times New Roman" w:cs="Times New Roman"/>
          <w:b/>
          <w:bCs/>
          <w:sz w:val="24"/>
          <w:szCs w:val="24"/>
          <w:u w:val="single"/>
        </w:rPr>
        <w:t>„Modernizacja oświetlenia ulicznego w miejscowości Kałęczyn”</w:t>
      </w:r>
    </w:p>
    <w:p w14:paraId="37EBDF24" w14:textId="77777777" w:rsidR="00A72A28" w:rsidRPr="005A135A" w:rsidRDefault="00A72A28" w:rsidP="009A51DA">
      <w:pPr>
        <w:spacing w:after="120" w:line="240" w:lineRule="auto"/>
        <w:ind w:left="284"/>
        <w:contextualSpacing/>
        <w:jc w:val="both"/>
        <w:rPr>
          <w:rFonts w:ascii="Times New Roman" w:eastAsia="Calibri" w:hAnsi="Times New Roman" w:cs="Times New Roman"/>
          <w:b/>
          <w:sz w:val="24"/>
          <w:szCs w:val="24"/>
          <w:u w:val="single"/>
        </w:rPr>
      </w:pPr>
    </w:p>
    <w:p w14:paraId="6EDC442A" w14:textId="77777777" w:rsidR="00A72A28" w:rsidRPr="005A135A" w:rsidRDefault="00A72A28" w:rsidP="007116A6">
      <w:pPr>
        <w:spacing w:after="120" w:line="240" w:lineRule="auto"/>
        <w:contextualSpacing/>
        <w:jc w:val="both"/>
        <w:rPr>
          <w:rFonts w:ascii="Times New Roman" w:eastAsia="Calibri" w:hAnsi="Times New Roman" w:cs="Times New Roman"/>
          <w:i/>
          <w:sz w:val="24"/>
          <w:szCs w:val="24"/>
        </w:rPr>
      </w:pPr>
      <w:r w:rsidRPr="005A135A">
        <w:rPr>
          <w:rFonts w:ascii="Times New Roman" w:eastAsia="Calibri" w:hAnsi="Times New Roman" w:cs="Times New Roman"/>
          <w:i/>
          <w:sz w:val="24"/>
          <w:szCs w:val="24"/>
        </w:rPr>
        <w:t>Zadanie współfinansowano ze środków Samorządu Województwa Mazowieckiego w ramach „Mazowieckiego Instrumentu Aktywizacji Sołectw MAZOWSZE 2022” – „Mazowsze dla sołectw 2022”</w:t>
      </w:r>
    </w:p>
    <w:p w14:paraId="132FE22B" w14:textId="77777777" w:rsidR="00A72A28" w:rsidRPr="005A135A" w:rsidRDefault="00A72A28" w:rsidP="009A51DA">
      <w:pPr>
        <w:spacing w:after="120" w:line="240" w:lineRule="auto"/>
        <w:ind w:left="284"/>
        <w:contextualSpacing/>
        <w:jc w:val="both"/>
        <w:rPr>
          <w:rFonts w:ascii="Times New Roman" w:eastAsia="Calibri" w:hAnsi="Times New Roman" w:cs="Times New Roman"/>
          <w:i/>
          <w:sz w:val="24"/>
          <w:szCs w:val="24"/>
        </w:rPr>
      </w:pPr>
    </w:p>
    <w:p w14:paraId="2F04361B" w14:textId="77777777" w:rsidR="00A72A28" w:rsidRPr="005A135A" w:rsidRDefault="00A72A28" w:rsidP="009A51DA">
      <w:pPr>
        <w:spacing w:after="120" w:line="24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W ramach zadania wymieniono 14 energochłonnych opraw oświetlenia drogowego w miejscowości Kałęczyn na energooszczędne LED 30 W.</w:t>
      </w:r>
    </w:p>
    <w:p w14:paraId="4F9C8346" w14:textId="77777777" w:rsidR="00A72A28" w:rsidRPr="005A135A" w:rsidRDefault="00A72A28" w:rsidP="007116A6">
      <w:pPr>
        <w:spacing w:after="120" w:line="240" w:lineRule="auto"/>
        <w:contextualSpacing/>
        <w:jc w:val="both"/>
        <w:rPr>
          <w:rFonts w:ascii="Times New Roman" w:eastAsia="Calibri" w:hAnsi="Times New Roman" w:cs="Times New Roman"/>
          <w:b/>
          <w:sz w:val="24"/>
          <w:szCs w:val="24"/>
          <w:u w:val="single"/>
        </w:rPr>
      </w:pPr>
      <w:r w:rsidRPr="005A135A">
        <w:rPr>
          <w:rFonts w:ascii="Times New Roman" w:eastAsia="Calibri" w:hAnsi="Times New Roman" w:cs="Times New Roman"/>
          <w:b/>
          <w:bCs/>
          <w:sz w:val="24"/>
          <w:szCs w:val="24"/>
          <w:u w:val="single"/>
        </w:rPr>
        <w:t>„Modernizacja oświetlenia ulicznego w miejscowości Krzyżewo Jurki”</w:t>
      </w:r>
    </w:p>
    <w:p w14:paraId="4264E9A0" w14:textId="77777777" w:rsidR="00A72A28" w:rsidRPr="005A135A" w:rsidRDefault="00A72A28" w:rsidP="009A51DA">
      <w:pPr>
        <w:spacing w:after="120" w:line="240" w:lineRule="auto"/>
        <w:ind w:left="284"/>
        <w:contextualSpacing/>
        <w:jc w:val="both"/>
        <w:rPr>
          <w:rFonts w:ascii="Times New Roman" w:eastAsia="Calibri" w:hAnsi="Times New Roman" w:cs="Times New Roman"/>
          <w:b/>
          <w:sz w:val="24"/>
          <w:szCs w:val="24"/>
          <w:u w:val="single"/>
        </w:rPr>
      </w:pPr>
    </w:p>
    <w:p w14:paraId="346366C2" w14:textId="77777777" w:rsidR="00A72A28" w:rsidRPr="005A135A" w:rsidRDefault="00A72A28" w:rsidP="007116A6">
      <w:pPr>
        <w:spacing w:after="120" w:line="240" w:lineRule="auto"/>
        <w:jc w:val="both"/>
        <w:rPr>
          <w:rFonts w:ascii="Times New Roman" w:eastAsia="Calibri" w:hAnsi="Times New Roman" w:cs="Times New Roman"/>
          <w:i/>
          <w:sz w:val="24"/>
          <w:szCs w:val="24"/>
        </w:rPr>
      </w:pPr>
      <w:r w:rsidRPr="005A135A">
        <w:rPr>
          <w:rFonts w:ascii="Times New Roman" w:eastAsia="Calibri" w:hAnsi="Times New Roman" w:cs="Times New Roman"/>
          <w:i/>
          <w:sz w:val="24"/>
          <w:szCs w:val="24"/>
        </w:rPr>
        <w:t>Zadanie współfinansowano ze środków Samorządu Województwa Mazowieckiego w ramach „Mazowieckiego Instrumentu Aktywizacji Sołectw MAZOWSZE 2022” – „Mazowsze dla sołectw 2022”</w:t>
      </w:r>
    </w:p>
    <w:p w14:paraId="6469ECD4" w14:textId="77777777" w:rsidR="00A72A28" w:rsidRPr="005A135A" w:rsidRDefault="00A72A28" w:rsidP="009A51DA">
      <w:pPr>
        <w:spacing w:after="120" w:line="24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W ramach zadania wymieniono 9 energochłonnych opraw oświetlenia drogowego w miejscowości Krzyżewo Jurki na energooszczędne LED 30 W.</w:t>
      </w:r>
    </w:p>
    <w:p w14:paraId="4EAF5E60" w14:textId="77777777" w:rsidR="00A72A28" w:rsidRPr="005A135A" w:rsidRDefault="00A72A28" w:rsidP="009A51DA">
      <w:pPr>
        <w:spacing w:after="120" w:line="240" w:lineRule="auto"/>
        <w:jc w:val="both"/>
        <w:rPr>
          <w:rFonts w:ascii="Times New Roman" w:eastAsia="Calibri" w:hAnsi="Times New Roman" w:cs="Times New Roman"/>
          <w:b/>
          <w:sz w:val="24"/>
          <w:szCs w:val="24"/>
          <w:u w:val="single"/>
        </w:rPr>
      </w:pPr>
      <w:r w:rsidRPr="005A135A">
        <w:rPr>
          <w:rFonts w:ascii="Times New Roman" w:eastAsia="Calibri" w:hAnsi="Times New Roman" w:cs="Times New Roman"/>
          <w:b/>
          <w:sz w:val="24"/>
          <w:szCs w:val="24"/>
          <w:u w:val="single"/>
        </w:rPr>
        <w:t>„Cyfrowa Gmina”</w:t>
      </w:r>
    </w:p>
    <w:p w14:paraId="38C46F27" w14:textId="77777777" w:rsidR="00A72A28" w:rsidRPr="005A135A" w:rsidRDefault="00A72A28" w:rsidP="009A51DA">
      <w:pPr>
        <w:spacing w:after="120" w:line="240" w:lineRule="auto"/>
        <w:jc w:val="both"/>
        <w:rPr>
          <w:rFonts w:ascii="Times New Roman" w:eastAsia="Calibri" w:hAnsi="Times New Roman" w:cs="Times New Roman"/>
          <w:sz w:val="24"/>
          <w:szCs w:val="24"/>
        </w:rPr>
      </w:pPr>
      <w:r w:rsidRPr="005A135A">
        <w:rPr>
          <w:rFonts w:ascii="Times New Roman" w:eastAsia="Calibri" w:hAnsi="Times New Roman" w:cs="Times New Roman"/>
          <w:noProof/>
          <w:sz w:val="24"/>
          <w:szCs w:val="24"/>
          <w:lang w:eastAsia="pl-PL"/>
        </w:rPr>
        <w:drawing>
          <wp:inline distT="0" distB="0" distL="0" distR="0" wp14:anchorId="0F431C60" wp14:editId="1CA444FA">
            <wp:extent cx="5732891" cy="1875790"/>
            <wp:effectExtent l="0" t="0" r="1270" b="0"/>
            <wp:docPr id="41" name="Obraz 41" descr="C:\Users\Sekretariat\Downloads\banner_na_strone_C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kretariat\Downloads\banner_na_strone_CG.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39827" cy="1910779"/>
                    </a:xfrm>
                    <a:prstGeom prst="rect">
                      <a:avLst/>
                    </a:prstGeom>
                    <a:noFill/>
                    <a:ln>
                      <a:noFill/>
                    </a:ln>
                  </pic:spPr>
                </pic:pic>
              </a:graphicData>
            </a:graphic>
          </wp:inline>
        </w:drawing>
      </w:r>
    </w:p>
    <w:p w14:paraId="62E902AF" w14:textId="5862780C" w:rsidR="00A72A28" w:rsidRPr="005A135A" w:rsidRDefault="00A72A28" w:rsidP="009A51DA">
      <w:pPr>
        <w:spacing w:after="120" w:line="24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 xml:space="preserve">Gmina Czerwonka otrzymała grant w wysokości 100 000,00 zł. na realizację projektu </w:t>
      </w:r>
      <w:r w:rsidRPr="005A135A">
        <w:rPr>
          <w:rFonts w:ascii="Times New Roman" w:eastAsia="Calibri" w:hAnsi="Times New Roman" w:cs="Times New Roman"/>
          <w:b/>
          <w:sz w:val="24"/>
          <w:szCs w:val="24"/>
        </w:rPr>
        <w:t>„Cyfrowa Gmina”</w:t>
      </w:r>
      <w:r w:rsidRPr="005A135A">
        <w:rPr>
          <w:rFonts w:ascii="Times New Roman" w:eastAsia="Calibri" w:hAnsi="Times New Roman" w:cs="Times New Roman"/>
          <w:sz w:val="24"/>
          <w:szCs w:val="24"/>
        </w:rPr>
        <w:t xml:space="preserve">, realizowanego w ramach Programu Operacyjnego </w:t>
      </w:r>
      <w:r w:rsidRPr="005A135A">
        <w:rPr>
          <w:rFonts w:ascii="Times New Roman" w:eastAsia="Calibri" w:hAnsi="Times New Roman" w:cs="Times New Roman"/>
          <w:i/>
          <w:sz w:val="24"/>
          <w:szCs w:val="24"/>
        </w:rPr>
        <w:t xml:space="preserve">Polska Cyfrowa, </w:t>
      </w:r>
      <w:r w:rsidRPr="005A135A">
        <w:rPr>
          <w:rFonts w:ascii="Times New Roman" w:eastAsia="Calibri" w:hAnsi="Times New Roman" w:cs="Times New Roman"/>
          <w:sz w:val="24"/>
          <w:szCs w:val="24"/>
        </w:rPr>
        <w:t>działania</w:t>
      </w:r>
      <w:r w:rsidRPr="005A135A">
        <w:rPr>
          <w:rFonts w:ascii="Times New Roman" w:eastAsia="Calibri" w:hAnsi="Times New Roman" w:cs="Times New Roman"/>
          <w:i/>
          <w:sz w:val="24"/>
          <w:szCs w:val="24"/>
        </w:rPr>
        <w:t xml:space="preserve"> 5.1 Rozwój cyfrowy JST oraz wzmocnienie cyfrowej odporności na zagrożenia</w:t>
      </w:r>
      <w:r w:rsidRPr="005A135A">
        <w:rPr>
          <w:rFonts w:ascii="Times New Roman" w:eastAsia="Calibri" w:hAnsi="Times New Roman" w:cs="Times New Roman"/>
          <w:sz w:val="24"/>
          <w:szCs w:val="24"/>
        </w:rPr>
        <w:t>.</w:t>
      </w:r>
    </w:p>
    <w:p w14:paraId="2018D369" w14:textId="77777777" w:rsidR="00A72A28" w:rsidRPr="005A135A" w:rsidRDefault="00A72A28" w:rsidP="009A51DA">
      <w:pPr>
        <w:spacing w:after="0" w:line="24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 xml:space="preserve">Celem udziału w projekcie było zwiększenie zdolności JST w zakresie realizacji usług publicznych na drodze teleinformatycznej oraz wzmocnienie odporności na zagrożenia. Dzięki </w:t>
      </w:r>
      <w:r w:rsidRPr="005A135A">
        <w:rPr>
          <w:rFonts w:ascii="Times New Roman" w:eastAsia="Calibri" w:hAnsi="Times New Roman" w:cs="Times New Roman"/>
          <w:sz w:val="24"/>
          <w:szCs w:val="24"/>
        </w:rPr>
        <w:lastRenderedPageBreak/>
        <w:t xml:space="preserve">pozyskanym środkom została zmodernizowana sieć komputerowa w Urzędzie Gminy, zakupiono serwer wraz z oprogramowaniem oraz aktywne urządzenia sieciowe, dokonano aktualizacji systemów operacyjnych. Ponadto wychodząc naprzeciw zagrożeniom pojawiającym się w sieci zwiększyliśmy </w:t>
      </w:r>
      <w:proofErr w:type="spellStart"/>
      <w:r w:rsidRPr="005A135A">
        <w:rPr>
          <w:rFonts w:ascii="Times New Roman" w:eastAsia="Calibri" w:hAnsi="Times New Roman" w:cs="Times New Roman"/>
          <w:sz w:val="24"/>
          <w:szCs w:val="24"/>
        </w:rPr>
        <w:t>cyberbezpieczeństwo</w:t>
      </w:r>
      <w:proofErr w:type="spellEnd"/>
      <w:r w:rsidRPr="005A135A">
        <w:rPr>
          <w:rFonts w:ascii="Times New Roman" w:eastAsia="Calibri" w:hAnsi="Times New Roman" w:cs="Times New Roman"/>
          <w:sz w:val="24"/>
          <w:szCs w:val="24"/>
        </w:rPr>
        <w:t xml:space="preserve"> systemów informatycznych, poprzez wykonanie diagnozy </w:t>
      </w:r>
      <w:proofErr w:type="spellStart"/>
      <w:r w:rsidRPr="005A135A">
        <w:rPr>
          <w:rFonts w:ascii="Times New Roman" w:eastAsia="Calibri" w:hAnsi="Times New Roman" w:cs="Times New Roman"/>
          <w:sz w:val="24"/>
          <w:szCs w:val="24"/>
        </w:rPr>
        <w:t>cyberbezpieczeństwa</w:t>
      </w:r>
      <w:proofErr w:type="spellEnd"/>
      <w:r w:rsidRPr="005A135A">
        <w:rPr>
          <w:rFonts w:ascii="Times New Roman" w:eastAsia="Calibri" w:hAnsi="Times New Roman" w:cs="Times New Roman"/>
          <w:sz w:val="24"/>
          <w:szCs w:val="24"/>
        </w:rPr>
        <w:t xml:space="preserve"> oraz przeszkolenie pracowników z zasad bezpiecznego korzystania z sieci. Realizacja projektu przyczyniła się przede wszystkim do znacznej poprawy efektywności pracy, a także pozwoliła na dostosowanie sieci oraz urządzeń do aktualnych standardów.</w:t>
      </w:r>
    </w:p>
    <w:p w14:paraId="737322D5" w14:textId="77777777" w:rsidR="00A72A28" w:rsidRPr="005A135A" w:rsidRDefault="00A72A28" w:rsidP="009A51DA">
      <w:pPr>
        <w:spacing w:after="0" w:line="240" w:lineRule="auto"/>
        <w:jc w:val="both"/>
        <w:rPr>
          <w:rFonts w:ascii="Times New Roman" w:eastAsia="Calibri" w:hAnsi="Times New Roman" w:cs="Times New Roman"/>
          <w:sz w:val="24"/>
          <w:szCs w:val="24"/>
        </w:rPr>
      </w:pPr>
    </w:p>
    <w:p w14:paraId="230C2E5B" w14:textId="77777777" w:rsidR="00A72A28" w:rsidRPr="005A135A" w:rsidRDefault="00A72A28" w:rsidP="009A51DA">
      <w:pPr>
        <w:spacing w:after="0" w:line="240" w:lineRule="auto"/>
        <w:jc w:val="both"/>
        <w:rPr>
          <w:rFonts w:ascii="Times New Roman" w:eastAsia="Calibri" w:hAnsi="Times New Roman" w:cs="Times New Roman"/>
          <w:b/>
          <w:bCs/>
          <w:iCs/>
          <w:sz w:val="24"/>
          <w:szCs w:val="24"/>
          <w:u w:val="single"/>
        </w:rPr>
      </w:pPr>
      <w:r w:rsidRPr="005A135A">
        <w:rPr>
          <w:rFonts w:ascii="Times New Roman" w:eastAsia="Calibri" w:hAnsi="Times New Roman" w:cs="Times New Roman"/>
          <w:b/>
          <w:bCs/>
          <w:iCs/>
          <w:sz w:val="24"/>
          <w:szCs w:val="24"/>
          <w:u w:val="single"/>
        </w:rPr>
        <w:t>„Wykonanie instalacji fotowoltaicznej na budynku Sali Gimnastycznej Publicznej Szkoły Podstawowej w Czerwonce”</w:t>
      </w:r>
    </w:p>
    <w:p w14:paraId="255B1EF8" w14:textId="77777777" w:rsidR="00A72A28" w:rsidRPr="005A135A" w:rsidRDefault="00A72A28" w:rsidP="009A51DA">
      <w:pPr>
        <w:spacing w:after="0" w:line="240" w:lineRule="auto"/>
        <w:jc w:val="both"/>
        <w:rPr>
          <w:rFonts w:ascii="Times New Roman" w:eastAsia="Calibri" w:hAnsi="Times New Roman" w:cs="Times New Roman"/>
          <w:b/>
          <w:bCs/>
          <w:iCs/>
          <w:sz w:val="24"/>
          <w:szCs w:val="24"/>
          <w:u w:val="single"/>
        </w:rPr>
      </w:pPr>
    </w:p>
    <w:p w14:paraId="33BFD5A1" w14:textId="77777777" w:rsidR="00A72A28" w:rsidRPr="005A135A" w:rsidRDefault="00A72A28" w:rsidP="009A51DA">
      <w:pPr>
        <w:spacing w:after="0" w:line="240" w:lineRule="auto"/>
        <w:jc w:val="both"/>
        <w:rPr>
          <w:rFonts w:ascii="Times New Roman" w:eastAsia="Calibri" w:hAnsi="Times New Roman" w:cs="Times New Roman"/>
          <w:iCs/>
          <w:sz w:val="24"/>
          <w:szCs w:val="24"/>
        </w:rPr>
      </w:pPr>
      <w:r w:rsidRPr="005A135A">
        <w:rPr>
          <w:rFonts w:ascii="Times New Roman" w:eastAsia="Calibri" w:hAnsi="Times New Roman" w:cs="Times New Roman"/>
          <w:iCs/>
          <w:sz w:val="24"/>
          <w:szCs w:val="24"/>
        </w:rPr>
        <w:t>W ramach realizacji inwestycji wykonano dokumentację techniczną, uzgodnioną pod względem zgodności z wymaganiami ochrony przeciwpożarowej oraz zamontowano 65 szt. paneli fotowoltaicznych, o łącznej mocy 30 kW na dachu budynku hali sportowej.</w:t>
      </w:r>
    </w:p>
    <w:p w14:paraId="61734A8B" w14:textId="77777777" w:rsidR="00A72A28" w:rsidRPr="005A135A" w:rsidRDefault="00A72A28" w:rsidP="009A51DA">
      <w:pPr>
        <w:spacing w:after="0" w:line="240" w:lineRule="auto"/>
        <w:jc w:val="both"/>
        <w:rPr>
          <w:rFonts w:ascii="Times New Roman" w:eastAsia="Calibri" w:hAnsi="Times New Roman" w:cs="Times New Roman"/>
          <w:iCs/>
          <w:sz w:val="24"/>
          <w:szCs w:val="24"/>
        </w:rPr>
      </w:pPr>
      <w:r w:rsidRPr="005A135A">
        <w:rPr>
          <w:rFonts w:ascii="Times New Roman" w:eastAsia="Calibri" w:hAnsi="Times New Roman" w:cs="Times New Roman"/>
          <w:iCs/>
          <w:sz w:val="24"/>
          <w:szCs w:val="24"/>
        </w:rPr>
        <w:t>Dzięki wykorzystaniu odnawialnych źródeł energii znacznie zmniejszyliśmy wysokość rachunków za energię elektryczną, co pozwala nam na przeznaczenie zaoszczędzonych środków pieniężnych na inne wydatki, związane z utrzymaniem Gminnych Placówek Oświatowych.</w:t>
      </w:r>
    </w:p>
    <w:p w14:paraId="1EFF9429" w14:textId="77777777" w:rsidR="00A72A28" w:rsidRPr="005A135A" w:rsidRDefault="00A72A28" w:rsidP="009A51DA">
      <w:pPr>
        <w:spacing w:after="0" w:line="240" w:lineRule="auto"/>
        <w:jc w:val="both"/>
        <w:rPr>
          <w:rFonts w:ascii="Times New Roman" w:eastAsia="Calibri" w:hAnsi="Times New Roman" w:cs="Times New Roman"/>
          <w:iCs/>
          <w:sz w:val="24"/>
          <w:szCs w:val="24"/>
        </w:rPr>
      </w:pPr>
    </w:p>
    <w:p w14:paraId="4DE39E51" w14:textId="77777777" w:rsidR="00A72A28" w:rsidRPr="005A135A" w:rsidRDefault="00A72A28" w:rsidP="009A51DA">
      <w:pPr>
        <w:spacing w:after="0" w:line="240" w:lineRule="auto"/>
        <w:jc w:val="both"/>
        <w:rPr>
          <w:rFonts w:ascii="Times New Roman" w:eastAsia="Calibri" w:hAnsi="Times New Roman" w:cs="Times New Roman"/>
          <w:iCs/>
          <w:sz w:val="24"/>
          <w:szCs w:val="24"/>
        </w:rPr>
      </w:pPr>
      <w:r w:rsidRPr="005A135A">
        <w:rPr>
          <w:rFonts w:ascii="Times New Roman" w:eastAsia="Calibri" w:hAnsi="Times New Roman" w:cs="Times New Roman"/>
          <w:noProof/>
          <w:sz w:val="24"/>
          <w:szCs w:val="24"/>
          <w:lang w:eastAsia="pl-PL"/>
        </w:rPr>
        <w:drawing>
          <wp:inline distT="0" distB="0" distL="0" distR="0" wp14:anchorId="64F6E3D7" wp14:editId="54677EA1">
            <wp:extent cx="5915025" cy="4695209"/>
            <wp:effectExtent l="0" t="0" r="0" b="0"/>
            <wp:docPr id="42" name="Obraz 42" descr="C:\Users\lenovo\AppData\Local\Microsoft\Windows\INetCache\Content.Word\received_9209224224938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AppData\Local\Microsoft\Windows\INetCache\Content.Word\received_920922422493819.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15081" cy="4774631"/>
                    </a:xfrm>
                    <a:prstGeom prst="rect">
                      <a:avLst/>
                    </a:prstGeom>
                    <a:noFill/>
                    <a:ln>
                      <a:noFill/>
                    </a:ln>
                  </pic:spPr>
                </pic:pic>
              </a:graphicData>
            </a:graphic>
          </wp:inline>
        </w:drawing>
      </w:r>
    </w:p>
    <w:p w14:paraId="303D76D3" w14:textId="77777777" w:rsidR="00A72A28" w:rsidRPr="005A135A" w:rsidRDefault="00A72A28" w:rsidP="009A51DA">
      <w:pPr>
        <w:spacing w:after="0" w:line="240" w:lineRule="auto"/>
        <w:jc w:val="both"/>
        <w:rPr>
          <w:rFonts w:ascii="Times New Roman" w:eastAsia="Calibri" w:hAnsi="Times New Roman" w:cs="Times New Roman"/>
          <w:sz w:val="24"/>
          <w:szCs w:val="24"/>
        </w:rPr>
      </w:pPr>
    </w:p>
    <w:p w14:paraId="4104379F" w14:textId="77777777" w:rsidR="00A72A28" w:rsidRPr="005A135A" w:rsidRDefault="00A72A28" w:rsidP="009A51DA">
      <w:pPr>
        <w:spacing w:after="120" w:line="24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G. Plan gospodarki niskoemisyjnej.</w:t>
      </w:r>
    </w:p>
    <w:p w14:paraId="59D6A6BA" w14:textId="77777777" w:rsidR="00A72A28" w:rsidRPr="005A135A" w:rsidRDefault="00A72A28" w:rsidP="009A51DA">
      <w:pPr>
        <w:spacing w:after="120" w:line="240" w:lineRule="auto"/>
        <w:ind w:left="284"/>
        <w:jc w:val="both"/>
        <w:rPr>
          <w:rFonts w:ascii="Times New Roman" w:eastAsia="Calibri" w:hAnsi="Times New Roman" w:cs="Times New Roman"/>
          <w:sz w:val="24"/>
          <w:szCs w:val="24"/>
          <w:u w:val="single"/>
        </w:rPr>
      </w:pPr>
      <w:r w:rsidRPr="005A135A">
        <w:rPr>
          <w:rFonts w:ascii="Times New Roman" w:eastAsia="Calibri" w:hAnsi="Times New Roman" w:cs="Times New Roman"/>
          <w:sz w:val="24"/>
          <w:szCs w:val="24"/>
          <w:u w:val="single"/>
        </w:rPr>
        <w:t>1. krótki opis założeń, z uwzględnieniem termomodernizacji, OZE, oświetlenia ulic (efektywność energetyczna).</w:t>
      </w:r>
    </w:p>
    <w:p w14:paraId="1AC710DA" w14:textId="54A45281" w:rsidR="00A72A28" w:rsidRPr="005A135A" w:rsidRDefault="00A72A28" w:rsidP="009C1481">
      <w:pPr>
        <w:autoSpaceDE w:val="0"/>
        <w:autoSpaceDN w:val="0"/>
        <w:adjustRightInd w:val="0"/>
        <w:spacing w:after="0" w:line="24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lastRenderedPageBreak/>
        <w:t>Gmina Czerwonka w 2022r. zrealizowała projekt pn. „Termomodernizacja budynków użyteczności publicznej w Gminie Czerwonka” realizowanego w ramach Regionalnego Programu Operacyjnego Województwa Mazowieckiego na lata 2014-2020 (RPO WM 2014-2020). Celem głównym projektu było zwiększenie efektywności energetycznej o minimum 25% budynków Urzędu Gminy Czerwonka, Gminnego Ośrodka Pomocy Społecznej w Czerwonce i świetlicy wiejskiej w miejscowości Janopole. Dodatkowo wymiana źródła ciepła na bardziej efektywne energetycznie i ekologiczne, zredukowała CO2 o minimum 30% w odniesieniu do stanu pierwotnego. Wskaźnik oszczędności energetycznej w ramach projektu wyniósł 82,48%. Szacowany roczny spadek emisji gazów cieplarnianych wyniósł 108,88 ton ekwiwalentu CO2.</w:t>
      </w:r>
    </w:p>
    <w:p w14:paraId="61DE4885" w14:textId="77777777" w:rsidR="00A72A28" w:rsidRPr="005A135A" w:rsidRDefault="00A72A28" w:rsidP="009C1481">
      <w:pPr>
        <w:spacing w:after="0" w:line="240" w:lineRule="auto"/>
        <w:jc w:val="both"/>
        <w:rPr>
          <w:rFonts w:ascii="Times New Roman" w:eastAsia="Calibri" w:hAnsi="Times New Roman" w:cs="Times New Roman"/>
          <w:sz w:val="24"/>
          <w:szCs w:val="24"/>
        </w:rPr>
      </w:pPr>
    </w:p>
    <w:p w14:paraId="2791018A" w14:textId="4FE27B0D" w:rsidR="00A72A28" w:rsidRPr="005A135A" w:rsidRDefault="00A72A28" w:rsidP="009C1481">
      <w:pPr>
        <w:spacing w:after="0" w:line="24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W 2022</w:t>
      </w:r>
      <w:r w:rsidR="009C1481">
        <w:rPr>
          <w:rFonts w:ascii="Times New Roman" w:eastAsia="Calibri" w:hAnsi="Times New Roman" w:cs="Times New Roman"/>
          <w:sz w:val="24"/>
          <w:szCs w:val="24"/>
        </w:rPr>
        <w:t xml:space="preserve"> </w:t>
      </w:r>
      <w:r w:rsidRPr="005A135A">
        <w:rPr>
          <w:rFonts w:ascii="Times New Roman" w:eastAsia="Calibri" w:hAnsi="Times New Roman" w:cs="Times New Roman"/>
          <w:sz w:val="24"/>
          <w:szCs w:val="24"/>
        </w:rPr>
        <w:t>r. Gmina Czerwonka, celem zmniejszenia zużycia energii elektrycznej i poprawie jakości środowiska naturalnego, dokonała wymiany 89 opraw oświetlenia drogowego na energooszczędne LED.</w:t>
      </w:r>
    </w:p>
    <w:p w14:paraId="00F4E234" w14:textId="77777777" w:rsidR="00A72A28" w:rsidRPr="005A135A" w:rsidRDefault="00A72A28" w:rsidP="009C1481">
      <w:pPr>
        <w:spacing w:after="0" w:line="24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 xml:space="preserve">Gmina Czerwonka inwestowała także w odnawialne źródła energii, czego efektem jest wykonanie instalacji fotowoltaicznych na budynkach świetlicy wiejskiej w miejscowości Budzyno, świetlicy wiejskiej w miejscowości Janopole, </w:t>
      </w:r>
      <w:r w:rsidRPr="005A135A">
        <w:rPr>
          <w:rFonts w:ascii="Times New Roman" w:eastAsia="Calibri" w:hAnsi="Times New Roman" w:cs="Times New Roman"/>
          <w:iCs/>
          <w:sz w:val="24"/>
          <w:szCs w:val="24"/>
        </w:rPr>
        <w:t>Sali Gimnastycznej Publicznej Szkoły Podstawowej w Czerwonce, oraz wolnostojącą przy budynku Urzędu Gminy Czerwonka.</w:t>
      </w:r>
    </w:p>
    <w:p w14:paraId="407607EE" w14:textId="77777777" w:rsidR="0097534B" w:rsidRPr="005A135A" w:rsidRDefault="0097534B" w:rsidP="009C1481">
      <w:pPr>
        <w:pStyle w:val="Default"/>
        <w:jc w:val="both"/>
        <w:rPr>
          <w:rFonts w:ascii="Times New Roman" w:hAnsi="Times New Roman" w:cs="Times New Roman"/>
          <w:b/>
          <w:bCs/>
          <w:color w:val="auto"/>
        </w:rPr>
      </w:pPr>
    </w:p>
    <w:p w14:paraId="273DF91F" w14:textId="3E9772DF" w:rsidR="000B651B" w:rsidRPr="005A135A" w:rsidRDefault="0097534B" w:rsidP="009C1481">
      <w:pPr>
        <w:spacing w:after="0" w:line="240" w:lineRule="auto"/>
        <w:jc w:val="both"/>
        <w:outlineLvl w:val="0"/>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POLITYKA SPOŁECZNA</w:t>
      </w:r>
    </w:p>
    <w:p w14:paraId="16BA59DB" w14:textId="77777777" w:rsidR="00B57A3E" w:rsidRPr="005A135A" w:rsidRDefault="00B57A3E" w:rsidP="009C1481">
      <w:pPr>
        <w:spacing w:after="0" w:line="240" w:lineRule="auto"/>
        <w:jc w:val="both"/>
        <w:rPr>
          <w:rFonts w:ascii="Times New Roman" w:eastAsia="Times New Roman" w:hAnsi="Times New Roman" w:cs="Times New Roman"/>
          <w:sz w:val="24"/>
          <w:szCs w:val="24"/>
          <w:lang w:eastAsia="pl-PL"/>
        </w:rPr>
      </w:pPr>
    </w:p>
    <w:p w14:paraId="0615E115" w14:textId="3EFDF927" w:rsidR="00B57A3E" w:rsidRPr="005A135A" w:rsidRDefault="00B57A3E" w:rsidP="009C1481">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Gminny Ośrodek Pomocy Społecznej w Czerwonce jest jednostką organizacyjną gminy Czerwonka, realizującą zadania własne z zakresu pomocy społecznej oraz zadania zlecone gminie z zakresu administracji rządowej.</w:t>
      </w:r>
    </w:p>
    <w:p w14:paraId="6340F363" w14:textId="77777777" w:rsidR="00044E12" w:rsidRDefault="00044E12" w:rsidP="00044E12">
      <w:pPr>
        <w:spacing w:after="0" w:line="240" w:lineRule="auto"/>
        <w:jc w:val="both"/>
        <w:rPr>
          <w:rFonts w:ascii="Times New Roman" w:eastAsia="Times New Roman" w:hAnsi="Times New Roman" w:cs="Times New Roman"/>
          <w:b/>
          <w:sz w:val="24"/>
          <w:szCs w:val="24"/>
          <w:lang w:eastAsia="pl-PL"/>
        </w:rPr>
      </w:pPr>
    </w:p>
    <w:p w14:paraId="7F480237" w14:textId="2DAD0FB9" w:rsidR="00044E12" w:rsidRPr="00044E12" w:rsidRDefault="00044E12" w:rsidP="00044E12">
      <w:pPr>
        <w:spacing w:after="0" w:line="240" w:lineRule="auto"/>
        <w:jc w:val="both"/>
        <w:rPr>
          <w:rFonts w:ascii="Times New Roman" w:eastAsia="Times New Roman" w:hAnsi="Times New Roman" w:cs="Times New Roman"/>
          <w:b/>
          <w:sz w:val="24"/>
          <w:szCs w:val="24"/>
          <w:lang w:eastAsia="pl-PL"/>
        </w:rPr>
      </w:pPr>
      <w:r w:rsidRPr="00044E12">
        <w:rPr>
          <w:rFonts w:ascii="Times New Roman" w:eastAsia="Times New Roman" w:hAnsi="Times New Roman" w:cs="Times New Roman"/>
          <w:b/>
          <w:sz w:val="24"/>
          <w:szCs w:val="24"/>
          <w:lang w:eastAsia="pl-PL"/>
        </w:rPr>
        <w:t>G. Cele działalności Gminnego Ośrodka Pomocy Społecznej w Czerwonce</w:t>
      </w:r>
    </w:p>
    <w:p w14:paraId="641831FA" w14:textId="77777777"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p>
    <w:p w14:paraId="0F4242D4" w14:textId="77777777"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Podstawowymi celami działalności Gminnego Ośrodka Pomocy Społecznej w Czerwonce są:</w:t>
      </w:r>
    </w:p>
    <w:p w14:paraId="7C0A6DEB" w14:textId="77777777"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p>
    <w:p w14:paraId="3727C556" w14:textId="77777777" w:rsidR="00B57A3E" w:rsidRPr="005A135A" w:rsidRDefault="00B57A3E" w:rsidP="009A51DA">
      <w:pPr>
        <w:numPr>
          <w:ilvl w:val="0"/>
          <w:numId w:val="28"/>
        </w:num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Wsparcie osób i rodzin w wysiłkach zmierzających do zaspokojenia niezbędnych potrzeb życiowych i umożliwiających im życie w warunkach odpowiadających godności człowieka;</w:t>
      </w:r>
    </w:p>
    <w:p w14:paraId="0BCA3C8D" w14:textId="77777777" w:rsidR="00B57A3E" w:rsidRPr="005A135A" w:rsidRDefault="00B57A3E" w:rsidP="009A51DA">
      <w:pPr>
        <w:numPr>
          <w:ilvl w:val="0"/>
          <w:numId w:val="28"/>
        </w:num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Umożliwienie osobom i rodzinom przezwyciężenie trudnych sytuacji życiowych, których nie są                 w stanie pokonać, wykorzystując własne uprawnienia, zasoby i możliwości;</w:t>
      </w:r>
    </w:p>
    <w:p w14:paraId="6881AB90" w14:textId="77777777" w:rsidR="00B57A3E" w:rsidRPr="005A135A" w:rsidRDefault="00B57A3E" w:rsidP="009A51DA">
      <w:pPr>
        <w:numPr>
          <w:ilvl w:val="0"/>
          <w:numId w:val="28"/>
        </w:num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Analiza i ocena zjawisk rodzących zapotrzebowanie na świadczenia pomocy społecznej;</w:t>
      </w:r>
    </w:p>
    <w:p w14:paraId="519F91F2" w14:textId="77777777" w:rsidR="00B57A3E" w:rsidRPr="005A135A" w:rsidRDefault="00B57A3E" w:rsidP="009A51DA">
      <w:pPr>
        <w:numPr>
          <w:ilvl w:val="0"/>
          <w:numId w:val="28"/>
        </w:num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Realizacja zadań wynikających z rozeznanych potrzeb;</w:t>
      </w:r>
    </w:p>
    <w:p w14:paraId="71AEDA8F" w14:textId="77777777" w:rsidR="00B57A3E" w:rsidRPr="005A135A" w:rsidRDefault="00B57A3E" w:rsidP="009A51DA">
      <w:pPr>
        <w:numPr>
          <w:ilvl w:val="0"/>
          <w:numId w:val="28"/>
        </w:num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Rozwijanie nowych form pomocy społecznej i samopomocy w ramach zidentyfikowanych potrzeb.</w:t>
      </w:r>
    </w:p>
    <w:p w14:paraId="5C03A47F" w14:textId="77777777" w:rsidR="00B57A3E" w:rsidRPr="005A135A" w:rsidRDefault="00B57A3E" w:rsidP="009A51DA">
      <w:pPr>
        <w:spacing w:after="0" w:line="240" w:lineRule="auto"/>
        <w:ind w:left="360"/>
        <w:jc w:val="both"/>
        <w:rPr>
          <w:rFonts w:ascii="Times New Roman" w:eastAsia="Times New Roman" w:hAnsi="Times New Roman" w:cs="Times New Roman"/>
          <w:sz w:val="24"/>
          <w:szCs w:val="24"/>
          <w:lang w:eastAsia="pl-PL"/>
        </w:rPr>
      </w:pPr>
    </w:p>
    <w:p w14:paraId="12CA826B" w14:textId="77777777"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Misją Ośrodka jest zapewnienie sprawnego i fachowego realizowania zadań własnych gminy oraz zleconych w zakresie pomocy społecznej w rozumieniu ustawy o pomocy społecznej oraz innych ustaw.</w:t>
      </w:r>
    </w:p>
    <w:p w14:paraId="7DF9F405" w14:textId="77777777" w:rsidR="00B57A3E" w:rsidRPr="005A135A" w:rsidRDefault="00B57A3E" w:rsidP="009A51DA">
      <w:pPr>
        <w:spacing w:after="0" w:line="240" w:lineRule="auto"/>
        <w:ind w:left="360"/>
        <w:jc w:val="both"/>
        <w:rPr>
          <w:rFonts w:ascii="Times New Roman" w:eastAsia="Times New Roman" w:hAnsi="Times New Roman" w:cs="Times New Roman"/>
          <w:sz w:val="24"/>
          <w:szCs w:val="24"/>
          <w:lang w:eastAsia="pl-PL"/>
        </w:rPr>
      </w:pPr>
    </w:p>
    <w:p w14:paraId="79136A03" w14:textId="531EA3FC" w:rsidR="00B57A3E" w:rsidRPr="009C1481" w:rsidRDefault="00044E12" w:rsidP="009C1481">
      <w:pPr>
        <w:spacing w:after="0" w:line="240" w:lineRule="auto"/>
        <w:jc w:val="both"/>
        <w:rPr>
          <w:rFonts w:ascii="Times New Roman" w:eastAsia="Times New Roman" w:hAnsi="Times New Roman" w:cs="Times New Roman"/>
          <w:b/>
          <w:sz w:val="24"/>
          <w:szCs w:val="24"/>
          <w:lang w:eastAsia="pl-PL"/>
        </w:rPr>
      </w:pPr>
      <w:r w:rsidRPr="00044E12">
        <w:rPr>
          <w:rFonts w:ascii="Times New Roman" w:eastAsia="Times New Roman" w:hAnsi="Times New Roman" w:cs="Times New Roman"/>
          <w:b/>
          <w:sz w:val="24"/>
          <w:szCs w:val="24"/>
          <w:lang w:eastAsia="pl-PL"/>
        </w:rPr>
        <w:t>H. Zadania Gminnego Ośrodka Pomocy Społecznej w Czerwonce</w:t>
      </w:r>
    </w:p>
    <w:p w14:paraId="65A4BCFF" w14:textId="77777777" w:rsidR="00B57A3E" w:rsidRPr="005A135A" w:rsidRDefault="00B57A3E" w:rsidP="009A51DA">
      <w:pPr>
        <w:spacing w:after="0" w:line="240" w:lineRule="auto"/>
        <w:ind w:left="360"/>
        <w:jc w:val="both"/>
        <w:rPr>
          <w:rFonts w:ascii="Times New Roman" w:eastAsia="Times New Roman" w:hAnsi="Times New Roman" w:cs="Times New Roman"/>
          <w:b/>
          <w:sz w:val="24"/>
          <w:szCs w:val="24"/>
          <w:lang w:eastAsia="pl-PL"/>
        </w:rPr>
      </w:pPr>
    </w:p>
    <w:p w14:paraId="7BF371C1" w14:textId="77777777" w:rsidR="00B57A3E" w:rsidRPr="005A135A" w:rsidRDefault="00B57A3E" w:rsidP="009A51DA">
      <w:pPr>
        <w:numPr>
          <w:ilvl w:val="0"/>
          <w:numId w:val="29"/>
        </w:numPr>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przyznawanie i wypłacanie przewidzianych ustawą świadczeń;</w:t>
      </w:r>
    </w:p>
    <w:p w14:paraId="455FE143" w14:textId="77777777" w:rsidR="00B57A3E" w:rsidRPr="005A135A" w:rsidRDefault="00B57A3E" w:rsidP="009A51DA">
      <w:pPr>
        <w:numPr>
          <w:ilvl w:val="0"/>
          <w:numId w:val="29"/>
        </w:numPr>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praca socjalna;</w:t>
      </w:r>
    </w:p>
    <w:p w14:paraId="0A51B3C4" w14:textId="77777777" w:rsidR="00B57A3E" w:rsidRPr="005A135A" w:rsidRDefault="00B57A3E" w:rsidP="009A51DA">
      <w:pPr>
        <w:numPr>
          <w:ilvl w:val="0"/>
          <w:numId w:val="29"/>
        </w:numPr>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prowadzenie i rozwój niezbędnej infrastruktury socjalnej;</w:t>
      </w:r>
    </w:p>
    <w:p w14:paraId="7B6A134F" w14:textId="77777777" w:rsidR="00B57A3E" w:rsidRPr="005A135A" w:rsidRDefault="00B57A3E" w:rsidP="009A51DA">
      <w:pPr>
        <w:numPr>
          <w:ilvl w:val="0"/>
          <w:numId w:val="29"/>
        </w:numPr>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analiza i ocena zjawisk rodzących zapotrzebowanie na świadczenia z pomocy społecznej;</w:t>
      </w:r>
    </w:p>
    <w:p w14:paraId="2F73A4E0" w14:textId="77777777" w:rsidR="00B57A3E" w:rsidRPr="005A135A" w:rsidRDefault="00B57A3E" w:rsidP="009A51DA">
      <w:pPr>
        <w:numPr>
          <w:ilvl w:val="0"/>
          <w:numId w:val="29"/>
        </w:numPr>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realizacja zadań wynikających z rozeznanych potrzeb społecznych;</w:t>
      </w:r>
    </w:p>
    <w:p w14:paraId="028903DD" w14:textId="77777777" w:rsidR="00B57A3E" w:rsidRPr="005A135A" w:rsidRDefault="00B57A3E" w:rsidP="009A51DA">
      <w:pPr>
        <w:numPr>
          <w:ilvl w:val="0"/>
          <w:numId w:val="29"/>
        </w:numPr>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rozwijanie nowych form pomocy społecznej i samopomocy w ramach zidentyfikowanych potrzeb;</w:t>
      </w:r>
    </w:p>
    <w:p w14:paraId="5D65EAA2" w14:textId="77777777" w:rsidR="00B57A3E" w:rsidRPr="005A135A" w:rsidRDefault="00B57A3E" w:rsidP="009A51DA">
      <w:pPr>
        <w:numPr>
          <w:ilvl w:val="0"/>
          <w:numId w:val="29"/>
        </w:numPr>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realizacja zadań przekazanych ośrodkowi przez Wójta Gminy bądź Radę Gminy;</w:t>
      </w:r>
    </w:p>
    <w:p w14:paraId="29E72F48" w14:textId="5B813D8E" w:rsidR="00B57A3E" w:rsidRDefault="00B57A3E" w:rsidP="009A51DA">
      <w:pPr>
        <w:numPr>
          <w:ilvl w:val="0"/>
          <w:numId w:val="29"/>
        </w:numPr>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realizacja zadań zleconych z zakresu administracji rządowej</w:t>
      </w:r>
      <w:r w:rsidR="00C77506">
        <w:rPr>
          <w:rFonts w:ascii="Times New Roman" w:eastAsia="Times New Roman" w:hAnsi="Times New Roman" w:cs="Times New Roman"/>
          <w:sz w:val="24"/>
          <w:szCs w:val="24"/>
          <w:lang w:eastAsia="pl-PL"/>
        </w:rPr>
        <w:t>.</w:t>
      </w:r>
    </w:p>
    <w:p w14:paraId="00C6CDE5" w14:textId="77777777" w:rsidR="009C1481" w:rsidRDefault="009C1481" w:rsidP="009A51DA">
      <w:pPr>
        <w:numPr>
          <w:ilvl w:val="0"/>
          <w:numId w:val="29"/>
        </w:numPr>
        <w:autoSpaceDE w:val="0"/>
        <w:autoSpaceDN w:val="0"/>
        <w:adjustRightInd w:val="0"/>
        <w:spacing w:after="0" w:line="240" w:lineRule="auto"/>
        <w:jc w:val="both"/>
        <w:rPr>
          <w:rFonts w:ascii="Times New Roman" w:eastAsia="Times New Roman" w:hAnsi="Times New Roman" w:cs="Times New Roman"/>
          <w:sz w:val="24"/>
          <w:szCs w:val="24"/>
          <w:lang w:eastAsia="pl-PL"/>
        </w:rPr>
      </w:pPr>
    </w:p>
    <w:p w14:paraId="51ADD26F" w14:textId="146ED71A" w:rsidR="00C77506" w:rsidRPr="005A135A" w:rsidRDefault="00C77506" w:rsidP="00C77506">
      <w:pPr>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C77506">
        <w:rPr>
          <w:rFonts w:ascii="Times New Roman" w:eastAsia="Times New Roman" w:hAnsi="Times New Roman" w:cs="Times New Roman"/>
          <w:b/>
          <w:bCs/>
          <w:sz w:val="24"/>
          <w:szCs w:val="24"/>
          <w:lang w:eastAsia="pl-PL"/>
        </w:rPr>
        <w:t>I. Struktura Organizacyjna Gminnego Ośrodka Pomocy Społecznej w Czerwonce</w:t>
      </w:r>
    </w:p>
    <w:p w14:paraId="19A26CC7" w14:textId="3E54DCA9" w:rsidR="00B57A3E" w:rsidRPr="005A135A" w:rsidRDefault="00B57A3E" w:rsidP="009A51DA">
      <w:pPr>
        <w:autoSpaceDE w:val="0"/>
        <w:autoSpaceDN w:val="0"/>
        <w:adjustRightInd w:val="0"/>
        <w:spacing w:after="0" w:line="240" w:lineRule="auto"/>
        <w:ind w:left="360"/>
        <w:jc w:val="both"/>
        <w:outlineLvl w:val="0"/>
        <w:rPr>
          <w:rFonts w:ascii="Times New Roman" w:eastAsia="Times New Roman" w:hAnsi="Times New Roman" w:cs="Times New Roman"/>
          <w:b/>
          <w:bCs/>
          <w:sz w:val="24"/>
          <w:szCs w:val="24"/>
          <w:lang w:eastAsia="pl-PL"/>
        </w:rPr>
      </w:pPr>
    </w:p>
    <w:p w14:paraId="69AE5C71" w14:textId="77777777" w:rsidR="00B57A3E" w:rsidRPr="005A135A" w:rsidRDefault="00B57A3E" w:rsidP="009A51DA">
      <w:pPr>
        <w:autoSpaceDE w:val="0"/>
        <w:autoSpaceDN w:val="0"/>
        <w:adjustRightInd w:val="0"/>
        <w:spacing w:after="0" w:line="240" w:lineRule="auto"/>
        <w:ind w:left="360"/>
        <w:jc w:val="both"/>
        <w:outlineLvl w:val="0"/>
        <w:rPr>
          <w:rFonts w:ascii="Times New Roman" w:eastAsia="Times New Roman" w:hAnsi="Times New Roman" w:cs="Times New Roman"/>
          <w:b/>
          <w:bCs/>
          <w:sz w:val="24"/>
          <w:szCs w:val="24"/>
          <w:lang w:eastAsia="pl-PL"/>
        </w:rPr>
      </w:pPr>
    </w:p>
    <w:p w14:paraId="611D3D6E" w14:textId="77777777" w:rsidR="00B57A3E" w:rsidRPr="005A135A" w:rsidRDefault="00B57A3E" w:rsidP="009A51DA">
      <w:pPr>
        <w:numPr>
          <w:ilvl w:val="0"/>
          <w:numId w:val="30"/>
        </w:numPr>
        <w:tabs>
          <w:tab w:val="num" w:pos="1776"/>
        </w:tabs>
        <w:autoSpaceDE w:val="0"/>
        <w:autoSpaceDN w:val="0"/>
        <w:adjustRightInd w:val="0"/>
        <w:spacing w:after="0" w:line="240" w:lineRule="auto"/>
        <w:ind w:left="1776"/>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 xml:space="preserve">Kierownik </w:t>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t>1 osoba</w:t>
      </w:r>
    </w:p>
    <w:p w14:paraId="39CA91C2" w14:textId="304C224A" w:rsidR="00B57A3E" w:rsidRPr="005A135A" w:rsidRDefault="00B57A3E" w:rsidP="009A51DA">
      <w:pPr>
        <w:numPr>
          <w:ilvl w:val="0"/>
          <w:numId w:val="30"/>
        </w:numPr>
        <w:autoSpaceDE w:val="0"/>
        <w:autoSpaceDN w:val="0"/>
        <w:adjustRightInd w:val="0"/>
        <w:spacing w:after="0" w:line="240" w:lineRule="auto"/>
        <w:ind w:left="1776"/>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 xml:space="preserve">Główna księgowa </w:t>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t>1 osoba</w:t>
      </w:r>
    </w:p>
    <w:p w14:paraId="2B468F6D" w14:textId="77777777" w:rsidR="00B57A3E" w:rsidRPr="005A135A" w:rsidRDefault="00B57A3E" w:rsidP="009A51DA">
      <w:pPr>
        <w:numPr>
          <w:ilvl w:val="0"/>
          <w:numId w:val="30"/>
        </w:numPr>
        <w:autoSpaceDE w:val="0"/>
        <w:autoSpaceDN w:val="0"/>
        <w:adjustRightInd w:val="0"/>
        <w:spacing w:after="0" w:line="240" w:lineRule="auto"/>
        <w:ind w:left="1776"/>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Specjalista pracy socjalnej</w:t>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t>2 osoby</w:t>
      </w:r>
    </w:p>
    <w:p w14:paraId="4CF91B2B" w14:textId="73CC318B" w:rsidR="00B57A3E" w:rsidRPr="005A135A" w:rsidRDefault="00B57A3E" w:rsidP="009A51DA">
      <w:pPr>
        <w:numPr>
          <w:ilvl w:val="0"/>
          <w:numId w:val="30"/>
        </w:numPr>
        <w:autoSpaceDE w:val="0"/>
        <w:autoSpaceDN w:val="0"/>
        <w:adjustRightInd w:val="0"/>
        <w:spacing w:after="0" w:line="240" w:lineRule="auto"/>
        <w:ind w:left="1776"/>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Administrator świadczeń rodzinnych</w:t>
      </w:r>
    </w:p>
    <w:p w14:paraId="0B9420E8" w14:textId="77777777" w:rsidR="00B57A3E" w:rsidRPr="005A135A" w:rsidRDefault="00B57A3E" w:rsidP="009A51DA">
      <w:pPr>
        <w:autoSpaceDE w:val="0"/>
        <w:autoSpaceDN w:val="0"/>
        <w:adjustRightInd w:val="0"/>
        <w:spacing w:after="0" w:line="240" w:lineRule="auto"/>
        <w:ind w:left="1416" w:firstLine="360"/>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alimentacyjnych i wychowawczych</w:t>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t>1 osoba</w:t>
      </w:r>
    </w:p>
    <w:p w14:paraId="4CBF276B" w14:textId="3CBEED3D" w:rsidR="00B57A3E" w:rsidRPr="005A135A" w:rsidRDefault="00B57A3E" w:rsidP="009A51DA">
      <w:pPr>
        <w:numPr>
          <w:ilvl w:val="0"/>
          <w:numId w:val="31"/>
        </w:numPr>
        <w:autoSpaceDE w:val="0"/>
        <w:autoSpaceDN w:val="0"/>
        <w:adjustRightInd w:val="0"/>
        <w:spacing w:after="0" w:line="240" w:lineRule="auto"/>
        <w:contextualSpacing/>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Asystent rodziny</w:t>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r>
      <w:r w:rsidR="009C1481">
        <w:rPr>
          <w:rFonts w:ascii="Times New Roman" w:eastAsia="Times New Roman" w:hAnsi="Times New Roman" w:cs="Times New Roman"/>
          <w:bCs/>
          <w:sz w:val="24"/>
          <w:szCs w:val="24"/>
          <w:lang w:eastAsia="pl-PL"/>
        </w:rPr>
        <w:t xml:space="preserve">            </w:t>
      </w:r>
      <w:r w:rsidRPr="005A135A">
        <w:rPr>
          <w:rFonts w:ascii="Times New Roman" w:eastAsia="Times New Roman" w:hAnsi="Times New Roman" w:cs="Times New Roman"/>
          <w:bCs/>
          <w:sz w:val="24"/>
          <w:szCs w:val="24"/>
          <w:lang w:eastAsia="pl-PL"/>
        </w:rPr>
        <w:t>1 osoba</w:t>
      </w:r>
    </w:p>
    <w:p w14:paraId="5C58041E" w14:textId="7EC14551" w:rsidR="00B57A3E" w:rsidRPr="005A135A" w:rsidRDefault="00B57A3E" w:rsidP="009A51DA">
      <w:pPr>
        <w:numPr>
          <w:ilvl w:val="0"/>
          <w:numId w:val="31"/>
        </w:numPr>
        <w:autoSpaceDE w:val="0"/>
        <w:autoSpaceDN w:val="0"/>
        <w:adjustRightInd w:val="0"/>
        <w:spacing w:after="0" w:line="240" w:lineRule="auto"/>
        <w:contextualSpacing/>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Opiekunki środowiskowe</w:t>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r>
      <w:r w:rsidRPr="005A135A">
        <w:rPr>
          <w:rFonts w:ascii="Times New Roman" w:eastAsia="Times New Roman" w:hAnsi="Times New Roman" w:cs="Times New Roman"/>
          <w:bCs/>
          <w:sz w:val="24"/>
          <w:szCs w:val="24"/>
          <w:lang w:eastAsia="pl-PL"/>
        </w:rPr>
        <w:tab/>
      </w:r>
      <w:r w:rsidR="009C1481">
        <w:rPr>
          <w:rFonts w:ascii="Times New Roman" w:eastAsia="Times New Roman" w:hAnsi="Times New Roman" w:cs="Times New Roman"/>
          <w:bCs/>
          <w:sz w:val="24"/>
          <w:szCs w:val="24"/>
          <w:lang w:eastAsia="pl-PL"/>
        </w:rPr>
        <w:t xml:space="preserve">             </w:t>
      </w:r>
      <w:r w:rsidRPr="005A135A">
        <w:rPr>
          <w:rFonts w:ascii="Times New Roman" w:eastAsia="Times New Roman" w:hAnsi="Times New Roman" w:cs="Times New Roman"/>
          <w:bCs/>
          <w:sz w:val="24"/>
          <w:szCs w:val="24"/>
          <w:lang w:eastAsia="pl-PL"/>
        </w:rPr>
        <w:tab/>
        <w:t>3 osoby</w:t>
      </w:r>
    </w:p>
    <w:p w14:paraId="37A2E158" w14:textId="77777777" w:rsidR="00B57A3E" w:rsidRPr="005A135A" w:rsidRDefault="00B57A3E" w:rsidP="009A51DA">
      <w:pPr>
        <w:autoSpaceDE w:val="0"/>
        <w:autoSpaceDN w:val="0"/>
        <w:adjustRightInd w:val="0"/>
        <w:spacing w:after="0" w:line="240" w:lineRule="auto"/>
        <w:ind w:left="720"/>
        <w:jc w:val="both"/>
        <w:rPr>
          <w:rFonts w:ascii="Times New Roman" w:eastAsia="Times New Roman" w:hAnsi="Times New Roman" w:cs="Times New Roman"/>
          <w:bCs/>
          <w:sz w:val="24"/>
          <w:szCs w:val="24"/>
          <w:lang w:eastAsia="pl-PL"/>
        </w:rPr>
      </w:pPr>
    </w:p>
    <w:p w14:paraId="7EABBCC4" w14:textId="6D3B8BF9" w:rsidR="00B57A3E" w:rsidRPr="005A135A" w:rsidRDefault="00B57A3E" w:rsidP="009A51DA">
      <w:pPr>
        <w:autoSpaceDE w:val="0"/>
        <w:autoSpaceDN w:val="0"/>
        <w:adjustRightInd w:val="0"/>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 xml:space="preserve">Dwóch specjalistów pracy socjalnej pracowało w rejonach opiekuńczych kontaktując </w:t>
      </w:r>
      <w:r w:rsidR="009C1481">
        <w:rPr>
          <w:rFonts w:ascii="Times New Roman" w:eastAsia="Times New Roman" w:hAnsi="Times New Roman" w:cs="Times New Roman"/>
          <w:bCs/>
          <w:sz w:val="24"/>
          <w:szCs w:val="24"/>
          <w:lang w:eastAsia="pl-PL"/>
        </w:rPr>
        <w:br/>
      </w:r>
      <w:r w:rsidRPr="005A135A">
        <w:rPr>
          <w:rFonts w:ascii="Times New Roman" w:eastAsia="Times New Roman" w:hAnsi="Times New Roman" w:cs="Times New Roman"/>
          <w:bCs/>
          <w:sz w:val="24"/>
          <w:szCs w:val="24"/>
          <w:lang w:eastAsia="pl-PL"/>
        </w:rPr>
        <w:t>się</w:t>
      </w:r>
      <w:r w:rsidR="009C1481">
        <w:rPr>
          <w:rFonts w:ascii="Times New Roman" w:eastAsia="Times New Roman" w:hAnsi="Times New Roman" w:cs="Times New Roman"/>
          <w:bCs/>
          <w:sz w:val="24"/>
          <w:szCs w:val="24"/>
          <w:lang w:eastAsia="pl-PL"/>
        </w:rPr>
        <w:t xml:space="preserve"> </w:t>
      </w:r>
      <w:r w:rsidRPr="005A135A">
        <w:rPr>
          <w:rFonts w:ascii="Times New Roman" w:eastAsia="Times New Roman" w:hAnsi="Times New Roman" w:cs="Times New Roman"/>
          <w:bCs/>
          <w:sz w:val="24"/>
          <w:szCs w:val="24"/>
          <w:lang w:eastAsia="pl-PL"/>
        </w:rPr>
        <w:t>bezpośrednio z Klientami.</w:t>
      </w:r>
    </w:p>
    <w:p w14:paraId="1D759634" w14:textId="77777777" w:rsidR="00B57A3E" w:rsidRPr="005A135A" w:rsidRDefault="00B57A3E" w:rsidP="009A51DA">
      <w:pPr>
        <w:autoSpaceDE w:val="0"/>
        <w:autoSpaceDN w:val="0"/>
        <w:adjustRightInd w:val="0"/>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Trzy osoby zatrudnione zostały na umowę zlecenie wykonując usługi opiekuńcze. Ponadto 1 osoba odbyła staż zawodowy i zatrudniona została w ramach robót publicznych.</w:t>
      </w:r>
    </w:p>
    <w:p w14:paraId="5984DA79" w14:textId="77777777" w:rsidR="00B57A3E" w:rsidRPr="005A135A" w:rsidRDefault="00B57A3E" w:rsidP="009A51DA">
      <w:pPr>
        <w:autoSpaceDE w:val="0"/>
        <w:autoSpaceDN w:val="0"/>
        <w:adjustRightInd w:val="0"/>
        <w:spacing w:after="0" w:line="240" w:lineRule="auto"/>
        <w:jc w:val="both"/>
        <w:rPr>
          <w:rFonts w:ascii="Times New Roman" w:eastAsia="Times New Roman" w:hAnsi="Times New Roman" w:cs="Times New Roman"/>
          <w:bCs/>
          <w:sz w:val="24"/>
          <w:szCs w:val="24"/>
          <w:lang w:eastAsia="pl-PL"/>
        </w:rPr>
      </w:pPr>
    </w:p>
    <w:p w14:paraId="58BE2B3F" w14:textId="23AF1152" w:rsidR="00B57A3E" w:rsidRPr="005A135A" w:rsidRDefault="00B57A3E" w:rsidP="009A51DA">
      <w:pPr>
        <w:autoSpaceDE w:val="0"/>
        <w:autoSpaceDN w:val="0"/>
        <w:adjustRightInd w:val="0"/>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Pracownicy Gminnego Ośrodka Pomocy Społecznej w Czerwonce podejmują działania zmierzając</w:t>
      </w:r>
      <w:r w:rsidR="009C1481">
        <w:rPr>
          <w:rFonts w:ascii="Times New Roman" w:eastAsia="Times New Roman" w:hAnsi="Times New Roman" w:cs="Times New Roman"/>
          <w:bCs/>
          <w:sz w:val="24"/>
          <w:szCs w:val="24"/>
          <w:lang w:eastAsia="pl-PL"/>
        </w:rPr>
        <w:t xml:space="preserve"> </w:t>
      </w:r>
      <w:r w:rsidRPr="005A135A">
        <w:rPr>
          <w:rFonts w:ascii="Times New Roman" w:eastAsia="Times New Roman" w:hAnsi="Times New Roman" w:cs="Times New Roman"/>
          <w:bCs/>
          <w:sz w:val="24"/>
          <w:szCs w:val="24"/>
          <w:lang w:eastAsia="pl-PL"/>
        </w:rPr>
        <w:t>do podnoszenia swoich kwalifikacji, kompetencji i umiejętności zawodowych poprzez udział w szkoleniach i samokształceniu.</w:t>
      </w:r>
    </w:p>
    <w:p w14:paraId="128E012E" w14:textId="77777777" w:rsidR="00B57A3E" w:rsidRPr="005A135A" w:rsidRDefault="00B57A3E" w:rsidP="009A51DA">
      <w:pPr>
        <w:autoSpaceDE w:val="0"/>
        <w:autoSpaceDN w:val="0"/>
        <w:adjustRightInd w:val="0"/>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Podnosząc kwalifikacje 5 pracowników uczestniczyło w szkoleniach:</w:t>
      </w:r>
    </w:p>
    <w:p w14:paraId="6CD00DC3" w14:textId="3501D204" w:rsidR="00B57A3E" w:rsidRPr="005A135A" w:rsidRDefault="00B57A3E" w:rsidP="009A51DA">
      <w:pPr>
        <w:numPr>
          <w:ilvl w:val="0"/>
          <w:numId w:val="32"/>
        </w:numPr>
        <w:autoSpaceDE w:val="0"/>
        <w:autoSpaceDN w:val="0"/>
        <w:adjustRightInd w:val="0"/>
        <w:spacing w:after="0" w:line="240" w:lineRule="auto"/>
        <w:contextualSpacing/>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5 szkoleniach zawodowych,</w:t>
      </w:r>
    </w:p>
    <w:p w14:paraId="04ACD9B2" w14:textId="77777777" w:rsidR="00B57A3E" w:rsidRPr="005A135A" w:rsidRDefault="00B57A3E" w:rsidP="009A51DA">
      <w:pPr>
        <w:numPr>
          <w:ilvl w:val="0"/>
          <w:numId w:val="32"/>
        </w:numPr>
        <w:autoSpaceDE w:val="0"/>
        <w:autoSpaceDN w:val="0"/>
        <w:adjustRightInd w:val="0"/>
        <w:spacing w:after="0" w:line="240" w:lineRule="auto"/>
        <w:contextualSpacing/>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8 webinariach,</w:t>
      </w:r>
    </w:p>
    <w:p w14:paraId="76282BD9" w14:textId="77777777" w:rsidR="00B57A3E" w:rsidRPr="005A135A" w:rsidRDefault="00B57A3E" w:rsidP="009A51DA">
      <w:pPr>
        <w:numPr>
          <w:ilvl w:val="0"/>
          <w:numId w:val="32"/>
        </w:numPr>
        <w:autoSpaceDE w:val="0"/>
        <w:autoSpaceDN w:val="0"/>
        <w:adjustRightInd w:val="0"/>
        <w:spacing w:after="0" w:line="240" w:lineRule="auto"/>
        <w:contextualSpacing/>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2 wideokonferencjach.</w:t>
      </w:r>
    </w:p>
    <w:p w14:paraId="7E2707C8" w14:textId="77777777" w:rsidR="00B57A3E" w:rsidRPr="005A135A" w:rsidRDefault="00B57A3E" w:rsidP="009A51DA">
      <w:pPr>
        <w:autoSpaceDE w:val="0"/>
        <w:autoSpaceDN w:val="0"/>
        <w:adjustRightInd w:val="0"/>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 xml:space="preserve">Szkolenia zrealizowane zostały w części on - </w:t>
      </w:r>
      <w:proofErr w:type="spellStart"/>
      <w:r w:rsidRPr="005A135A">
        <w:rPr>
          <w:rFonts w:ascii="Times New Roman" w:eastAsia="Times New Roman" w:hAnsi="Times New Roman" w:cs="Times New Roman"/>
          <w:bCs/>
          <w:sz w:val="24"/>
          <w:szCs w:val="24"/>
          <w:lang w:eastAsia="pl-PL"/>
        </w:rPr>
        <w:t>line</w:t>
      </w:r>
      <w:proofErr w:type="spellEnd"/>
      <w:r w:rsidRPr="005A135A">
        <w:rPr>
          <w:rFonts w:ascii="Times New Roman" w:eastAsia="Times New Roman" w:hAnsi="Times New Roman" w:cs="Times New Roman"/>
          <w:bCs/>
          <w:sz w:val="24"/>
          <w:szCs w:val="24"/>
          <w:lang w:eastAsia="pl-PL"/>
        </w:rPr>
        <w:t xml:space="preserve"> ze względu na pandemię COVID - 19.</w:t>
      </w:r>
    </w:p>
    <w:p w14:paraId="09B7CEB6" w14:textId="77777777" w:rsidR="00C77506" w:rsidRDefault="00C77506" w:rsidP="00C77506">
      <w:pPr>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p w14:paraId="1FF7E173" w14:textId="6104A196" w:rsidR="00C77506" w:rsidRPr="00C77506" w:rsidRDefault="00C77506" w:rsidP="00C77506">
      <w:pPr>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C77506">
        <w:rPr>
          <w:rFonts w:ascii="Times New Roman" w:eastAsia="Times New Roman" w:hAnsi="Times New Roman" w:cs="Times New Roman"/>
          <w:b/>
          <w:bCs/>
          <w:sz w:val="24"/>
          <w:szCs w:val="24"/>
          <w:lang w:eastAsia="pl-PL"/>
        </w:rPr>
        <w:t>J. Budżet wydatków Gminnego Ośrodka Pomocy Społecznej w Czerwonce</w:t>
      </w:r>
    </w:p>
    <w:p w14:paraId="3A628FD9" w14:textId="77777777" w:rsidR="00B57A3E" w:rsidRPr="005A135A" w:rsidRDefault="00B57A3E" w:rsidP="009A51DA">
      <w:pPr>
        <w:autoSpaceDE w:val="0"/>
        <w:autoSpaceDN w:val="0"/>
        <w:adjustRightInd w:val="0"/>
        <w:spacing w:after="0" w:line="240" w:lineRule="auto"/>
        <w:jc w:val="both"/>
        <w:rPr>
          <w:rFonts w:ascii="Times New Roman" w:eastAsia="Times New Roman" w:hAnsi="Times New Roman" w:cs="Times New Roman"/>
          <w:bCs/>
          <w:sz w:val="24"/>
          <w:szCs w:val="24"/>
          <w:lang w:eastAsia="pl-PL"/>
        </w:rPr>
      </w:pPr>
    </w:p>
    <w:p w14:paraId="1F28244C" w14:textId="77777777" w:rsidR="00B57A3E" w:rsidRPr="005A135A" w:rsidRDefault="00B57A3E" w:rsidP="009A51DA">
      <w:pPr>
        <w:autoSpaceDE w:val="0"/>
        <w:autoSpaceDN w:val="0"/>
        <w:adjustRightInd w:val="0"/>
        <w:spacing w:after="0" w:line="240" w:lineRule="auto"/>
        <w:jc w:val="both"/>
        <w:outlineLvl w:val="0"/>
        <w:rPr>
          <w:rFonts w:ascii="Times New Roman" w:eastAsia="Times New Roman" w:hAnsi="Times New Roman" w:cs="Times New Roman"/>
          <w:b/>
          <w:bCs/>
          <w:sz w:val="24"/>
          <w:szCs w:val="24"/>
          <w:lang w:eastAsia="pl-PL"/>
        </w:rPr>
      </w:pPr>
    </w:p>
    <w:p w14:paraId="62052AEF" w14:textId="77777777" w:rsidR="00B57A3E" w:rsidRPr="005A135A" w:rsidRDefault="00B57A3E" w:rsidP="009A51DA">
      <w:pPr>
        <w:keepNext/>
        <w:tabs>
          <w:tab w:val="left" w:pos="6732"/>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Zadania własne</w:t>
      </w:r>
    </w:p>
    <w:p w14:paraId="7B4CFCEB" w14:textId="77777777" w:rsidR="00B57A3E" w:rsidRPr="005A135A" w:rsidRDefault="00B57A3E" w:rsidP="009A51DA">
      <w:pPr>
        <w:keepNext/>
        <w:tabs>
          <w:tab w:val="left" w:pos="6732"/>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Wykonanie ogółem                                                                                                            2.904.486,73</w:t>
      </w:r>
    </w:p>
    <w:p w14:paraId="538FCB5D" w14:textId="77777777" w:rsidR="00B57A3E" w:rsidRPr="005A135A" w:rsidRDefault="00B57A3E" w:rsidP="009A51DA">
      <w:pPr>
        <w:keepNext/>
        <w:tabs>
          <w:tab w:val="left" w:pos="6732"/>
        </w:tabs>
        <w:spacing w:after="0" w:line="240" w:lineRule="auto"/>
        <w:jc w:val="both"/>
        <w:outlineLvl w:val="0"/>
        <w:rPr>
          <w:rFonts w:ascii="Times New Roman" w:eastAsia="Times New Roman" w:hAnsi="Times New Roman" w:cs="Times New Roman"/>
          <w:b/>
          <w:bCs/>
          <w:sz w:val="24"/>
          <w:szCs w:val="24"/>
          <w:lang w:eastAsia="pl-PL"/>
        </w:rPr>
      </w:pPr>
    </w:p>
    <w:p w14:paraId="4E79A2B3" w14:textId="77777777" w:rsidR="00B57A3E" w:rsidRPr="005A135A" w:rsidRDefault="00B57A3E" w:rsidP="009A51DA">
      <w:pPr>
        <w:keepNext/>
        <w:tabs>
          <w:tab w:val="left" w:pos="6732"/>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754 – Pomoc dla cudzoziemców</w:t>
      </w:r>
    </w:p>
    <w:p w14:paraId="2B6386CB" w14:textId="21E2B4E7" w:rsidR="00B57A3E" w:rsidRPr="005A135A" w:rsidRDefault="00B57A3E"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 świadczenia związane z udzielaniem pomocy obywatelom</w:t>
      </w:r>
    </w:p>
    <w:p w14:paraId="2436E474" w14:textId="1142C668" w:rsidR="00B57A3E" w:rsidRPr="005A135A" w:rsidRDefault="00B57A3E"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Ukrainy (art. 13 – świadczenie 40,00 zł – zapewnienie</w:t>
      </w:r>
    </w:p>
    <w:p w14:paraId="68E6ED49" w14:textId="77777777" w:rsidR="00B57A3E" w:rsidRPr="005A135A" w:rsidRDefault="00B57A3E"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zakwaterowania i wyżywienia)</w:t>
      </w:r>
    </w:p>
    <w:p w14:paraId="7E29FDBB" w14:textId="77777777" w:rsidR="00B57A3E" w:rsidRPr="005A135A" w:rsidRDefault="00B57A3E"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Fundusz Pomocy Ukrainie</w:t>
      </w:r>
    </w:p>
    <w:p w14:paraId="2BF7E493" w14:textId="77777777" w:rsidR="00B57A3E" w:rsidRPr="005A135A" w:rsidRDefault="00B57A3E" w:rsidP="009A51DA">
      <w:pPr>
        <w:tabs>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t xml:space="preserve">           201.967,96</w:t>
      </w:r>
    </w:p>
    <w:p w14:paraId="600895C5" w14:textId="77777777" w:rsidR="00B57A3E" w:rsidRPr="005A135A" w:rsidRDefault="00B57A3E" w:rsidP="009A51DA">
      <w:pPr>
        <w:tabs>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 tym dofinansowanie</w:t>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t xml:space="preserve">           201.967,96</w:t>
      </w:r>
    </w:p>
    <w:p w14:paraId="44669383" w14:textId="77777777" w:rsidR="00B57A3E" w:rsidRPr="005A135A" w:rsidRDefault="00B57A3E" w:rsidP="009A51DA">
      <w:pPr>
        <w:keepNext/>
        <w:tabs>
          <w:tab w:val="left" w:pos="6732"/>
        </w:tabs>
        <w:spacing w:after="0" w:line="240" w:lineRule="auto"/>
        <w:jc w:val="both"/>
        <w:outlineLvl w:val="0"/>
        <w:rPr>
          <w:rFonts w:ascii="Times New Roman" w:eastAsia="Times New Roman" w:hAnsi="Times New Roman" w:cs="Times New Roman"/>
          <w:b/>
          <w:bCs/>
          <w:sz w:val="24"/>
          <w:szCs w:val="24"/>
          <w:lang w:eastAsia="pl-PL"/>
        </w:rPr>
      </w:pPr>
    </w:p>
    <w:p w14:paraId="2E35E67A" w14:textId="77777777" w:rsidR="00B57A3E" w:rsidRPr="005A135A" w:rsidRDefault="00B57A3E" w:rsidP="009A51DA">
      <w:pPr>
        <w:keepNext/>
        <w:tabs>
          <w:tab w:val="left" w:pos="6732"/>
        </w:tabs>
        <w:spacing w:after="0" w:line="240" w:lineRule="auto"/>
        <w:jc w:val="both"/>
        <w:outlineLvl w:val="0"/>
        <w:rPr>
          <w:rFonts w:ascii="Times New Roman" w:eastAsia="Times New Roman" w:hAnsi="Times New Roman" w:cs="Times New Roman"/>
          <w:b/>
          <w:bCs/>
          <w:sz w:val="24"/>
          <w:szCs w:val="24"/>
          <w:lang w:eastAsia="pl-PL"/>
        </w:rPr>
      </w:pPr>
    </w:p>
    <w:p w14:paraId="64D7A0A6" w14:textId="77777777" w:rsidR="00B57A3E" w:rsidRPr="005A135A" w:rsidRDefault="00B57A3E" w:rsidP="009A51DA">
      <w:pPr>
        <w:keepNext/>
        <w:tabs>
          <w:tab w:val="left" w:pos="6732"/>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852 - Pomoc społeczna – zadania własne</w:t>
      </w:r>
    </w:p>
    <w:p w14:paraId="3F3AE156" w14:textId="77777777" w:rsidR="00B57A3E" w:rsidRPr="005A135A" w:rsidRDefault="00B57A3E" w:rsidP="009A51DA">
      <w:pPr>
        <w:tabs>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t xml:space="preserve">        2.659.111,78</w:t>
      </w:r>
    </w:p>
    <w:p w14:paraId="50E382B2" w14:textId="77777777" w:rsidR="00B57A3E" w:rsidRPr="005A135A" w:rsidRDefault="00B57A3E" w:rsidP="009A51DA">
      <w:pPr>
        <w:tabs>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 tym dofinansowanie</w:t>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t xml:space="preserve">        2.328.563,21</w:t>
      </w:r>
    </w:p>
    <w:p w14:paraId="4319DA6E" w14:textId="77777777" w:rsidR="00B57A3E" w:rsidRPr="005A135A" w:rsidRDefault="00B57A3E" w:rsidP="009A51DA">
      <w:pPr>
        <w:tabs>
          <w:tab w:val="left" w:pos="6732"/>
        </w:tabs>
        <w:spacing w:after="0" w:line="240" w:lineRule="auto"/>
        <w:jc w:val="both"/>
        <w:rPr>
          <w:rFonts w:ascii="Times New Roman" w:eastAsia="Times New Roman" w:hAnsi="Times New Roman" w:cs="Times New Roman"/>
          <w:b/>
          <w:sz w:val="24"/>
          <w:szCs w:val="24"/>
          <w:lang w:eastAsia="pl-PL"/>
        </w:rPr>
      </w:pPr>
    </w:p>
    <w:p w14:paraId="51DD79CA" w14:textId="77777777" w:rsidR="00B57A3E" w:rsidRPr="005A135A" w:rsidRDefault="00B57A3E" w:rsidP="009A51DA">
      <w:pPr>
        <w:tabs>
          <w:tab w:val="left" w:pos="6732"/>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Domy pomocy społecznej</w:t>
      </w:r>
    </w:p>
    <w:p w14:paraId="38960D54" w14:textId="49C23802" w:rsidR="00B57A3E" w:rsidRPr="005A135A" w:rsidRDefault="00B57A3E" w:rsidP="009A51DA">
      <w:pPr>
        <w:tabs>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Opłata za pobyt w Domu Pomocy Społecznej</w:t>
      </w:r>
      <w:bookmarkStart w:id="0" w:name="_Hlk96866692"/>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t xml:space="preserve">            5</w:t>
      </w:r>
      <w:bookmarkEnd w:id="0"/>
      <w:r w:rsidRPr="005A135A">
        <w:rPr>
          <w:rFonts w:ascii="Times New Roman" w:eastAsia="Times New Roman" w:hAnsi="Times New Roman" w:cs="Times New Roman"/>
          <w:sz w:val="24"/>
          <w:szCs w:val="24"/>
          <w:lang w:eastAsia="pl-PL"/>
        </w:rPr>
        <w:t>1.498,30</w:t>
      </w:r>
    </w:p>
    <w:p w14:paraId="6F8A2C46" w14:textId="77777777" w:rsidR="00B57A3E" w:rsidRPr="005A135A" w:rsidRDefault="00B57A3E" w:rsidP="009A51DA">
      <w:pPr>
        <w:tabs>
          <w:tab w:val="left" w:pos="6732"/>
        </w:tabs>
        <w:spacing w:after="0" w:line="240" w:lineRule="auto"/>
        <w:ind w:hanging="187"/>
        <w:jc w:val="both"/>
        <w:rPr>
          <w:rFonts w:ascii="Times New Roman" w:eastAsia="Times New Roman" w:hAnsi="Times New Roman" w:cs="Times New Roman"/>
          <w:sz w:val="24"/>
          <w:szCs w:val="24"/>
          <w:lang w:eastAsia="pl-PL"/>
        </w:rPr>
      </w:pPr>
    </w:p>
    <w:p w14:paraId="22D174B0" w14:textId="3AEB6F5B"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Środki na ubezpieczenia zdrowotne opłacane za osoby pobierające</w:t>
      </w:r>
    </w:p>
    <w:p w14:paraId="58765622" w14:textId="751BCC99"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niektóre świadczenia z pomocy społecznej</w:t>
      </w:r>
    </w:p>
    <w:p w14:paraId="4ED33A28" w14:textId="77777777"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oraz niektóre świadczenia rodzinne</w:t>
      </w:r>
    </w:p>
    <w:p w14:paraId="186AE846"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t>6.601,52</w:t>
      </w:r>
    </w:p>
    <w:p w14:paraId="585D93CE"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 tym dofinansowanie </w:t>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t>6.601,52</w:t>
      </w:r>
    </w:p>
    <w:p w14:paraId="1B5241C8" w14:textId="77777777"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p>
    <w:p w14:paraId="3DB250ED" w14:textId="468501EB"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Zasiłki okresowe, celowe i pomoc w naturze oraz składki</w:t>
      </w:r>
    </w:p>
    <w:p w14:paraId="7CD76192" w14:textId="77777777"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na ubezpieczenia emerytalne i rentowe</w:t>
      </w:r>
    </w:p>
    <w:p w14:paraId="6DC71732"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t xml:space="preserve">           24.968,50</w:t>
      </w:r>
    </w:p>
    <w:p w14:paraId="09D1CE6E"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zasiłki celowe i pomoc rzeczowa</w:t>
      </w:r>
      <w:bookmarkStart w:id="1" w:name="_Hlk96866439"/>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t xml:space="preserve">           2</w:t>
      </w:r>
      <w:bookmarkEnd w:id="1"/>
      <w:r w:rsidRPr="005A135A">
        <w:rPr>
          <w:rFonts w:ascii="Times New Roman" w:eastAsia="Times New Roman" w:hAnsi="Times New Roman" w:cs="Times New Roman"/>
          <w:sz w:val="24"/>
          <w:szCs w:val="24"/>
          <w:lang w:eastAsia="pl-PL"/>
        </w:rPr>
        <w:t>1.665,50</w:t>
      </w:r>
    </w:p>
    <w:p w14:paraId="50E90FC7"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zasiłki okresowe     </w:t>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t xml:space="preserve">             3.303,00</w:t>
      </w:r>
    </w:p>
    <w:p w14:paraId="165296BA" w14:textId="1613A9AE" w:rsidR="00B57A3E" w:rsidRPr="00DC502D"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 tym dofinansowanie  </w:t>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t xml:space="preserve">             3.000,00</w:t>
      </w:r>
    </w:p>
    <w:p w14:paraId="796D12C4" w14:textId="77777777"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p>
    <w:p w14:paraId="6875E80E"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sz w:val="24"/>
          <w:szCs w:val="24"/>
          <w:lang w:eastAsia="pl-PL"/>
        </w:rPr>
        <w:t xml:space="preserve">Zasiłki stałe   </w:t>
      </w:r>
      <w:bookmarkStart w:id="2" w:name="_Hlk96866123"/>
      <w:r w:rsidRPr="005A135A">
        <w:rPr>
          <w:rFonts w:ascii="Times New Roman" w:eastAsia="Times New Roman" w:hAnsi="Times New Roman" w:cs="Times New Roman"/>
          <w:sz w:val="24"/>
          <w:szCs w:val="24"/>
          <w:lang w:eastAsia="pl-PL"/>
        </w:rPr>
        <w:t xml:space="preserve">                                             </w:t>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t xml:space="preserve">         </w:t>
      </w:r>
      <w:bookmarkEnd w:id="2"/>
      <w:r w:rsidRPr="005A135A">
        <w:rPr>
          <w:rFonts w:ascii="Times New Roman" w:eastAsia="Times New Roman" w:hAnsi="Times New Roman" w:cs="Times New Roman"/>
          <w:sz w:val="24"/>
          <w:szCs w:val="24"/>
          <w:lang w:eastAsia="pl-PL"/>
        </w:rPr>
        <w:t xml:space="preserve">                            87.704,48</w:t>
      </w:r>
    </w:p>
    <w:p w14:paraId="0E544EDC" w14:textId="77777777"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p>
    <w:p w14:paraId="5362055E" w14:textId="77A7636B"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Ośrodki Pomocy Społecznej</w:t>
      </w:r>
    </w:p>
    <w:p w14:paraId="7274D0DF"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ogółem</w:t>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t xml:space="preserve">        471.312,99</w:t>
      </w:r>
    </w:p>
    <w:p w14:paraId="067DE02B"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 tym dofinansowanie    </w:t>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t xml:space="preserve">          73.386,00</w:t>
      </w:r>
    </w:p>
    <w:p w14:paraId="70F9D344" w14:textId="2D4848E8"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p>
    <w:p w14:paraId="756A73DF" w14:textId="4921C67F" w:rsidR="00B57A3E" w:rsidRPr="00DC502D" w:rsidRDefault="00B57A3E" w:rsidP="009A51DA">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Usługi opiekuńcze i specjalistyczne usługi opi</w:t>
      </w:r>
      <w:bookmarkStart w:id="3" w:name="_Hlk96866859"/>
      <w:r w:rsidRPr="005A135A">
        <w:rPr>
          <w:rFonts w:ascii="Times New Roman" w:eastAsia="Times New Roman" w:hAnsi="Times New Roman" w:cs="Times New Roman"/>
          <w:b/>
          <w:sz w:val="24"/>
          <w:szCs w:val="24"/>
          <w:lang w:eastAsia="pl-PL"/>
        </w:rPr>
        <w:t>ekuńcze</w:t>
      </w:r>
      <w:r w:rsidRPr="005A135A">
        <w:rPr>
          <w:rFonts w:ascii="Times New Roman" w:eastAsia="Times New Roman" w:hAnsi="Times New Roman" w:cs="Times New Roman"/>
          <w:sz w:val="24"/>
          <w:szCs w:val="24"/>
          <w:lang w:eastAsia="pl-PL"/>
        </w:rPr>
        <w:t xml:space="preserve">                                                     43.402,17</w:t>
      </w:r>
      <w:bookmarkEnd w:id="3"/>
    </w:p>
    <w:p w14:paraId="0FEC204F" w14:textId="77777777"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bookmarkStart w:id="4" w:name="_Hlk96866899"/>
    </w:p>
    <w:p w14:paraId="70A0388F" w14:textId="43A75F90"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Odpłatność świadczeniobiorców usług opiekuńczych</w:t>
      </w:r>
      <w:r w:rsidRPr="005A135A">
        <w:rPr>
          <w:rFonts w:ascii="Times New Roman" w:eastAsia="Times New Roman" w:hAnsi="Times New Roman" w:cs="Times New Roman"/>
          <w:b/>
          <w:sz w:val="24"/>
          <w:szCs w:val="24"/>
          <w:lang w:eastAsia="pl-PL"/>
        </w:rPr>
        <w:tab/>
      </w:r>
      <w:r w:rsidRPr="005A135A">
        <w:rPr>
          <w:rFonts w:ascii="Times New Roman" w:eastAsia="Times New Roman" w:hAnsi="Times New Roman" w:cs="Times New Roman"/>
          <w:b/>
          <w:sz w:val="24"/>
          <w:szCs w:val="24"/>
          <w:lang w:eastAsia="pl-PL"/>
        </w:rPr>
        <w:tab/>
      </w:r>
      <w:r w:rsidRPr="005A135A">
        <w:rPr>
          <w:rFonts w:ascii="Times New Roman" w:eastAsia="Times New Roman" w:hAnsi="Times New Roman" w:cs="Times New Roman"/>
          <w:b/>
          <w:sz w:val="24"/>
          <w:szCs w:val="24"/>
          <w:lang w:eastAsia="pl-PL"/>
        </w:rPr>
        <w:tab/>
      </w:r>
      <w:r w:rsidRPr="005A135A">
        <w:rPr>
          <w:rFonts w:ascii="Times New Roman" w:eastAsia="Times New Roman" w:hAnsi="Times New Roman" w:cs="Times New Roman"/>
          <w:b/>
          <w:sz w:val="24"/>
          <w:szCs w:val="24"/>
          <w:lang w:eastAsia="pl-PL"/>
        </w:rPr>
        <w:tab/>
        <w:t xml:space="preserve">      </w:t>
      </w:r>
      <w:r w:rsidRPr="005A135A">
        <w:rPr>
          <w:rFonts w:ascii="Times New Roman" w:eastAsia="Times New Roman" w:hAnsi="Times New Roman" w:cs="Times New Roman"/>
          <w:bCs/>
          <w:sz w:val="24"/>
          <w:szCs w:val="24"/>
          <w:lang w:eastAsia="pl-PL"/>
        </w:rPr>
        <w:t>7.804,16</w:t>
      </w:r>
    </w:p>
    <w:bookmarkEnd w:id="4"/>
    <w:p w14:paraId="101B4E5E" w14:textId="77777777"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p>
    <w:p w14:paraId="029A1D28" w14:textId="77777777"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Pomoc w zakresie dożywiania</w:t>
      </w:r>
    </w:p>
    <w:p w14:paraId="6D5D3310"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ogółem</w:t>
      </w:r>
    </w:p>
    <w:p w14:paraId="2B7CDB1C" w14:textId="6B9DF1E9"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realizacja programu” Posiłek w szkole i w domu”      </w:t>
      </w:r>
      <w:bookmarkStart w:id="5" w:name="_Hlk96867482"/>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t xml:space="preserve">        69.9</w:t>
      </w:r>
      <w:bookmarkEnd w:id="5"/>
      <w:r w:rsidRPr="005A135A">
        <w:rPr>
          <w:rFonts w:ascii="Times New Roman" w:eastAsia="Times New Roman" w:hAnsi="Times New Roman" w:cs="Times New Roman"/>
          <w:sz w:val="24"/>
          <w:szCs w:val="24"/>
          <w:lang w:eastAsia="pl-PL"/>
        </w:rPr>
        <w:t>98,54</w:t>
      </w:r>
    </w:p>
    <w:p w14:paraId="6FEE9A1C" w14:textId="05655F72"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 tym dofinansowanie   </w:t>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t xml:space="preserve"> </w:t>
      </w:r>
      <w:r w:rsidR="00DC502D">
        <w:rPr>
          <w:rFonts w:ascii="Times New Roman" w:eastAsia="Times New Roman" w:hAnsi="Times New Roman" w:cs="Times New Roman"/>
          <w:sz w:val="24"/>
          <w:szCs w:val="24"/>
          <w:lang w:eastAsia="pl-PL"/>
        </w:rPr>
        <w:t xml:space="preserve">         </w:t>
      </w:r>
      <w:r w:rsidRPr="005A135A">
        <w:rPr>
          <w:rFonts w:ascii="Times New Roman" w:eastAsia="Times New Roman" w:hAnsi="Times New Roman" w:cs="Times New Roman"/>
          <w:sz w:val="24"/>
          <w:szCs w:val="24"/>
          <w:lang w:eastAsia="pl-PL"/>
        </w:rPr>
        <w:t xml:space="preserve">       42.000,00</w:t>
      </w:r>
    </w:p>
    <w:p w14:paraId="2F9B1551" w14:textId="77777777"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p>
    <w:p w14:paraId="6B8D82B0" w14:textId="2556632B"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Pozostała działalność</w:t>
      </w:r>
    </w:p>
    <w:p w14:paraId="2EDB97F8" w14:textId="7E273545"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ogółem</w:t>
      </w:r>
    </w:p>
    <w:p w14:paraId="3961CCA7" w14:textId="77777777" w:rsidR="00B57A3E" w:rsidRPr="005A135A" w:rsidRDefault="00B57A3E"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 xml:space="preserve">W tym:                                                                       </w:t>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t xml:space="preserve">                             1.903.625,28</w:t>
      </w:r>
    </w:p>
    <w:p w14:paraId="77F4E80C"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bCs/>
          <w:sz w:val="24"/>
          <w:szCs w:val="24"/>
          <w:lang w:eastAsia="pl-PL"/>
        </w:rPr>
        <w:t>Prace społecznie użyteczne</w:t>
      </w:r>
      <w:r w:rsidRPr="005A135A">
        <w:rPr>
          <w:rFonts w:ascii="Times New Roman" w:eastAsia="Times New Roman" w:hAnsi="Times New Roman" w:cs="Times New Roman"/>
          <w:sz w:val="24"/>
          <w:szCs w:val="24"/>
          <w:lang w:eastAsia="pl-PL"/>
        </w:rPr>
        <w:t xml:space="preserve">                                                                                                3.920,00</w:t>
      </w:r>
    </w:p>
    <w:p w14:paraId="09771C35" w14:textId="77777777" w:rsidR="00B57A3E" w:rsidRPr="005A135A" w:rsidRDefault="00B57A3E" w:rsidP="009A51DA">
      <w:pPr>
        <w:spacing w:after="0" w:line="240" w:lineRule="auto"/>
        <w:jc w:val="both"/>
        <w:rPr>
          <w:rFonts w:ascii="Times New Roman" w:eastAsia="Times New Roman" w:hAnsi="Times New Roman" w:cs="Times New Roman"/>
          <w:b/>
          <w:bCs/>
          <w:sz w:val="24"/>
          <w:szCs w:val="24"/>
          <w:lang w:eastAsia="pl-PL"/>
        </w:rPr>
      </w:pPr>
    </w:p>
    <w:p w14:paraId="3981DCDE" w14:textId="4133914D"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bCs/>
          <w:sz w:val="24"/>
          <w:szCs w:val="24"/>
          <w:lang w:eastAsia="pl-PL"/>
        </w:rPr>
        <w:t>Dofinansowanie Banku Żywności</w:t>
      </w:r>
      <w:r w:rsidRPr="005A135A">
        <w:rPr>
          <w:rFonts w:ascii="Times New Roman" w:eastAsia="Times New Roman" w:hAnsi="Times New Roman" w:cs="Times New Roman"/>
          <w:sz w:val="24"/>
          <w:szCs w:val="24"/>
          <w:lang w:eastAsia="pl-PL"/>
        </w:rPr>
        <w:t xml:space="preserve">                                                    </w:t>
      </w:r>
      <w:r w:rsidRPr="005A135A">
        <w:rPr>
          <w:rFonts w:ascii="Times New Roman" w:eastAsia="Times New Roman" w:hAnsi="Times New Roman" w:cs="Times New Roman"/>
          <w:sz w:val="24"/>
          <w:szCs w:val="24"/>
          <w:lang w:eastAsia="pl-PL"/>
        </w:rPr>
        <w:tab/>
        <w:t xml:space="preserve">  </w:t>
      </w:r>
      <w:r w:rsidRPr="005A135A">
        <w:rPr>
          <w:rFonts w:ascii="Times New Roman" w:eastAsia="Times New Roman" w:hAnsi="Times New Roman" w:cs="Times New Roman"/>
          <w:sz w:val="24"/>
          <w:szCs w:val="24"/>
          <w:lang w:eastAsia="pl-PL"/>
        </w:rPr>
        <w:tab/>
        <w:t xml:space="preserve">         2.000,00</w:t>
      </w:r>
    </w:p>
    <w:p w14:paraId="460312A8" w14:textId="77777777" w:rsidR="00B57A3E" w:rsidRPr="005A135A" w:rsidRDefault="00B57A3E" w:rsidP="009A51DA">
      <w:pPr>
        <w:spacing w:after="0" w:line="240" w:lineRule="auto"/>
        <w:jc w:val="both"/>
        <w:rPr>
          <w:rFonts w:ascii="Times New Roman" w:eastAsia="Times New Roman" w:hAnsi="Times New Roman" w:cs="Times New Roman"/>
          <w:b/>
          <w:bCs/>
          <w:sz w:val="24"/>
          <w:szCs w:val="24"/>
          <w:lang w:eastAsia="pl-PL"/>
        </w:rPr>
      </w:pPr>
    </w:p>
    <w:p w14:paraId="7EEF80FB"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bCs/>
          <w:sz w:val="24"/>
          <w:szCs w:val="24"/>
          <w:lang w:eastAsia="pl-PL"/>
        </w:rPr>
        <w:t xml:space="preserve">Dodatek węglowy                                                                                                         </w:t>
      </w:r>
      <w:r w:rsidRPr="005A135A">
        <w:rPr>
          <w:rFonts w:ascii="Times New Roman" w:eastAsia="Times New Roman" w:hAnsi="Times New Roman" w:cs="Times New Roman"/>
          <w:sz w:val="24"/>
          <w:szCs w:val="24"/>
          <w:lang w:eastAsia="pl-PL"/>
        </w:rPr>
        <w:t>1.514.700,00</w:t>
      </w:r>
    </w:p>
    <w:p w14:paraId="4534281A" w14:textId="77777777" w:rsidR="00B57A3E" w:rsidRPr="005A135A" w:rsidRDefault="00B57A3E" w:rsidP="009A51DA">
      <w:pPr>
        <w:spacing w:after="0" w:line="240" w:lineRule="auto"/>
        <w:jc w:val="both"/>
        <w:rPr>
          <w:rFonts w:ascii="Times New Roman" w:eastAsia="Times New Roman" w:hAnsi="Times New Roman" w:cs="Times New Roman"/>
          <w:b/>
          <w:bCs/>
          <w:sz w:val="24"/>
          <w:szCs w:val="24"/>
          <w:lang w:eastAsia="pl-PL"/>
        </w:rPr>
      </w:pPr>
    </w:p>
    <w:p w14:paraId="7CF33E4A"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bCs/>
          <w:sz w:val="24"/>
          <w:szCs w:val="24"/>
          <w:lang w:eastAsia="pl-PL"/>
        </w:rPr>
        <w:lastRenderedPageBreak/>
        <w:t xml:space="preserve">Dodatek inne źródła ciepła                                                                                             </w:t>
      </w:r>
      <w:r w:rsidRPr="005A135A">
        <w:rPr>
          <w:rFonts w:ascii="Times New Roman" w:eastAsia="Times New Roman" w:hAnsi="Times New Roman" w:cs="Times New Roman"/>
          <w:sz w:val="24"/>
          <w:szCs w:val="24"/>
          <w:lang w:eastAsia="pl-PL"/>
        </w:rPr>
        <w:t>369.239,88</w:t>
      </w:r>
    </w:p>
    <w:p w14:paraId="1AA99CB7"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p>
    <w:p w14:paraId="77EDC775" w14:textId="725A0CEA" w:rsidR="00B57A3E" w:rsidRPr="005A135A" w:rsidRDefault="00B57A3E"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Świadczenia pieniężne jednorazowe wypłacane</w:t>
      </w:r>
    </w:p>
    <w:p w14:paraId="7809CF6F"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bCs/>
          <w:sz w:val="24"/>
          <w:szCs w:val="24"/>
          <w:lang w:eastAsia="pl-PL"/>
        </w:rPr>
        <w:t xml:space="preserve">obywatelom Ukrainy (art. 31 – 300 zł)                                                                               </w:t>
      </w:r>
      <w:r w:rsidRPr="005A135A">
        <w:rPr>
          <w:rFonts w:ascii="Times New Roman" w:eastAsia="Times New Roman" w:hAnsi="Times New Roman" w:cs="Times New Roman"/>
          <w:sz w:val="24"/>
          <w:szCs w:val="24"/>
          <w:lang w:eastAsia="pl-PL"/>
        </w:rPr>
        <w:t>12.240,00</w:t>
      </w:r>
    </w:p>
    <w:p w14:paraId="2B67BFF3" w14:textId="77777777" w:rsidR="00B57A3E" w:rsidRPr="005A135A" w:rsidRDefault="00B57A3E" w:rsidP="009A51DA">
      <w:pPr>
        <w:spacing w:after="0" w:line="240" w:lineRule="auto"/>
        <w:jc w:val="both"/>
        <w:rPr>
          <w:rFonts w:ascii="Times New Roman" w:eastAsia="Times New Roman" w:hAnsi="Times New Roman" w:cs="Times New Roman"/>
          <w:b/>
          <w:bCs/>
          <w:sz w:val="24"/>
          <w:szCs w:val="24"/>
          <w:lang w:eastAsia="pl-PL"/>
        </w:rPr>
      </w:pPr>
    </w:p>
    <w:p w14:paraId="463B9309"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bCs/>
          <w:sz w:val="24"/>
          <w:szCs w:val="24"/>
          <w:lang w:eastAsia="pl-PL"/>
        </w:rPr>
        <w:t>Świadczenia – zapewnienie posiłku obywatelom Ukrainy</w:t>
      </w:r>
      <w:r w:rsidRPr="005A135A">
        <w:rPr>
          <w:rFonts w:ascii="Times New Roman" w:eastAsia="Times New Roman" w:hAnsi="Times New Roman" w:cs="Times New Roman"/>
          <w:sz w:val="24"/>
          <w:szCs w:val="24"/>
          <w:lang w:eastAsia="pl-PL"/>
        </w:rPr>
        <w:t xml:space="preserve">                                                 1.525,40</w:t>
      </w:r>
    </w:p>
    <w:p w14:paraId="76849E3A"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p>
    <w:p w14:paraId="58B70EBB"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bCs/>
          <w:sz w:val="24"/>
          <w:szCs w:val="24"/>
          <w:lang w:eastAsia="pl-PL"/>
        </w:rPr>
        <w:t xml:space="preserve">Świadczenia rodzinne – (art. 26) dla obywateli Ukrainy  </w:t>
      </w:r>
      <w:r w:rsidRPr="005A135A">
        <w:rPr>
          <w:rFonts w:ascii="Times New Roman" w:eastAsia="Times New Roman" w:hAnsi="Times New Roman" w:cs="Times New Roman"/>
          <w:sz w:val="24"/>
          <w:szCs w:val="24"/>
          <w:lang w:eastAsia="pl-PL"/>
        </w:rPr>
        <w:t xml:space="preserve">                                                14.621,00</w:t>
      </w:r>
    </w:p>
    <w:p w14:paraId="01BCF8EC"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p>
    <w:p w14:paraId="49A6392B" w14:textId="77777777" w:rsidR="00B57A3E" w:rsidRPr="005A135A" w:rsidRDefault="00B57A3E" w:rsidP="009A51DA">
      <w:pPr>
        <w:tabs>
          <w:tab w:val="left" w:pos="6732"/>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Dział 855 - Rodzina</w:t>
      </w:r>
    </w:p>
    <w:p w14:paraId="08EC12C0" w14:textId="77777777" w:rsidR="00B57A3E" w:rsidRPr="005A135A" w:rsidRDefault="00B57A3E" w:rsidP="009A51DA">
      <w:pPr>
        <w:tabs>
          <w:tab w:val="left" w:pos="6732"/>
        </w:tabs>
        <w:spacing w:after="0" w:line="240" w:lineRule="auto"/>
        <w:jc w:val="both"/>
        <w:rPr>
          <w:rFonts w:ascii="Times New Roman" w:eastAsia="Times New Roman" w:hAnsi="Times New Roman" w:cs="Times New Roman"/>
          <w:b/>
          <w:sz w:val="24"/>
          <w:szCs w:val="24"/>
          <w:lang w:eastAsia="pl-PL"/>
        </w:rPr>
      </w:pPr>
    </w:p>
    <w:p w14:paraId="6397F7FC" w14:textId="77777777" w:rsidR="00B57A3E" w:rsidRPr="005A135A" w:rsidRDefault="00B57A3E" w:rsidP="009A51DA">
      <w:pPr>
        <w:tabs>
          <w:tab w:val="left" w:pos="6732"/>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Wspieranie rodziny piecza zastępcza</w:t>
      </w:r>
    </w:p>
    <w:p w14:paraId="58116D24" w14:textId="77777777" w:rsidR="00B57A3E" w:rsidRPr="005A135A" w:rsidRDefault="00B57A3E" w:rsidP="009A51DA">
      <w:pPr>
        <w:tabs>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ogółem, w tym:                                                                                               27.209,02</w:t>
      </w:r>
    </w:p>
    <w:p w14:paraId="2F94DBD1" w14:textId="03AE53F7" w:rsidR="00B57A3E" w:rsidRPr="005A135A" w:rsidRDefault="00B57A3E" w:rsidP="009A51DA">
      <w:pPr>
        <w:tabs>
          <w:tab w:val="left" w:pos="6732"/>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wynagrodzenie asystenta rodziny wraz z pochodnymi                                                   21.672,02</w:t>
      </w:r>
    </w:p>
    <w:p w14:paraId="7CC19D51" w14:textId="5F0784DC" w:rsidR="00B57A3E" w:rsidRPr="005A135A" w:rsidRDefault="00B57A3E" w:rsidP="009A51DA">
      <w:pPr>
        <w:tabs>
          <w:tab w:val="left" w:pos="6732"/>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odpłatność za pobyt dzieci w rodzinie zastępczej                                                             5.537,00</w:t>
      </w:r>
    </w:p>
    <w:p w14:paraId="2ABD15B4" w14:textId="77777777" w:rsidR="00B57A3E" w:rsidRPr="005A135A" w:rsidRDefault="00B57A3E" w:rsidP="009A51DA">
      <w:pPr>
        <w:tabs>
          <w:tab w:val="left" w:pos="6732"/>
        </w:tabs>
        <w:spacing w:after="0" w:line="240" w:lineRule="auto"/>
        <w:jc w:val="both"/>
        <w:rPr>
          <w:rFonts w:ascii="Times New Roman" w:eastAsia="Times New Roman" w:hAnsi="Times New Roman" w:cs="Times New Roman"/>
          <w:b/>
          <w:sz w:val="24"/>
          <w:szCs w:val="24"/>
          <w:lang w:eastAsia="pl-PL"/>
        </w:rPr>
      </w:pPr>
    </w:p>
    <w:p w14:paraId="32F655CF" w14:textId="77777777" w:rsidR="00B57A3E" w:rsidRPr="005A135A" w:rsidRDefault="00B57A3E" w:rsidP="009A51DA">
      <w:pPr>
        <w:tabs>
          <w:tab w:val="left" w:pos="6732"/>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Ochrona powietrza atmosferycznego i klimatu</w:t>
      </w:r>
    </w:p>
    <w:p w14:paraId="487E6E97" w14:textId="1D0B581B" w:rsidR="00B57A3E" w:rsidRPr="005A135A" w:rsidRDefault="00B57A3E" w:rsidP="00DC502D">
      <w:pPr>
        <w:tabs>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sz w:val="24"/>
          <w:szCs w:val="24"/>
          <w:lang w:eastAsia="pl-PL"/>
        </w:rPr>
        <w:t>- wydawanie zaświadczeń do Programu „Czyste Powietrze”</w:t>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t xml:space="preserve">        1.576,97</w:t>
      </w:r>
    </w:p>
    <w:p w14:paraId="3565666E" w14:textId="77777777" w:rsidR="00B57A3E" w:rsidRPr="005A135A" w:rsidRDefault="00B57A3E" w:rsidP="009A51DA">
      <w:pPr>
        <w:keepNext/>
        <w:spacing w:after="0" w:line="240" w:lineRule="auto"/>
        <w:jc w:val="both"/>
        <w:outlineLvl w:val="0"/>
        <w:rPr>
          <w:rFonts w:ascii="Times New Roman" w:eastAsia="Times New Roman" w:hAnsi="Times New Roman" w:cs="Times New Roman"/>
          <w:b/>
          <w:sz w:val="24"/>
          <w:szCs w:val="24"/>
          <w:lang w:eastAsia="pl-PL"/>
        </w:rPr>
      </w:pPr>
    </w:p>
    <w:p w14:paraId="0E17600F" w14:textId="77777777" w:rsidR="00B57A3E" w:rsidRPr="005A135A" w:rsidRDefault="00B57A3E" w:rsidP="009A51DA">
      <w:pPr>
        <w:keepNext/>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sz w:val="24"/>
          <w:szCs w:val="24"/>
          <w:lang w:eastAsia="pl-PL"/>
        </w:rPr>
        <w:t>Dział 852 i 855 - Pomoc społeczna – zadania zlecone</w:t>
      </w:r>
    </w:p>
    <w:p w14:paraId="31CCC79D" w14:textId="77777777" w:rsidR="00B57A3E" w:rsidRPr="005A135A" w:rsidRDefault="00B57A3E" w:rsidP="009A51DA">
      <w:pPr>
        <w:keepNext/>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finansowane z budżetu Wojewody</w:t>
      </w:r>
    </w:p>
    <w:p w14:paraId="1812934D" w14:textId="2F057666" w:rsidR="00B57A3E" w:rsidRPr="005A135A" w:rsidRDefault="00B57A3E" w:rsidP="009A51DA">
      <w:pPr>
        <w:tabs>
          <w:tab w:val="left" w:pos="6732"/>
          <w:tab w:val="right" w:pos="907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xml:space="preserve">      </w:t>
      </w:r>
      <w:r w:rsidR="00DC502D">
        <w:rPr>
          <w:rFonts w:ascii="Times New Roman" w:eastAsia="Times New Roman" w:hAnsi="Times New Roman" w:cs="Times New Roman"/>
          <w:sz w:val="24"/>
          <w:szCs w:val="24"/>
          <w:lang w:eastAsia="pl-PL"/>
        </w:rPr>
        <w:t xml:space="preserve">          </w:t>
      </w:r>
      <w:r w:rsidRPr="005A135A">
        <w:rPr>
          <w:rFonts w:ascii="Times New Roman" w:eastAsia="Times New Roman" w:hAnsi="Times New Roman" w:cs="Times New Roman"/>
          <w:sz w:val="24"/>
          <w:szCs w:val="24"/>
          <w:lang w:eastAsia="pl-PL"/>
        </w:rPr>
        <w:t xml:space="preserve"> 3.446.590,26</w:t>
      </w:r>
    </w:p>
    <w:p w14:paraId="1BA9AC78" w14:textId="77777777"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w tym:</w:t>
      </w:r>
    </w:p>
    <w:p w14:paraId="574A339C"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p>
    <w:p w14:paraId="54AAD478" w14:textId="77777777" w:rsidR="00B57A3E" w:rsidRPr="005A135A" w:rsidRDefault="00B57A3E" w:rsidP="009A51DA">
      <w:pPr>
        <w:tabs>
          <w:tab w:val="left" w:pos="6732"/>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xml:space="preserve">Świadczenia opiekuna prawnego                                                                                   </w:t>
      </w:r>
      <w:r w:rsidRPr="005A135A">
        <w:rPr>
          <w:rFonts w:ascii="Times New Roman" w:eastAsia="Times New Roman" w:hAnsi="Times New Roman" w:cs="Times New Roman"/>
          <w:sz w:val="24"/>
          <w:szCs w:val="24"/>
          <w:lang w:eastAsia="pl-PL"/>
        </w:rPr>
        <w:t>12.353,44</w:t>
      </w:r>
    </w:p>
    <w:p w14:paraId="38A5CF8B" w14:textId="3E80CD1B"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p>
    <w:p w14:paraId="4C17DA11" w14:textId="6E494ED6"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xml:space="preserve">Dodatek osłonowy                                                                                                         </w:t>
      </w:r>
      <w:r w:rsidRPr="005A135A">
        <w:rPr>
          <w:rFonts w:ascii="Times New Roman" w:eastAsia="Times New Roman" w:hAnsi="Times New Roman" w:cs="Times New Roman"/>
          <w:bCs/>
          <w:sz w:val="24"/>
          <w:szCs w:val="24"/>
          <w:lang w:eastAsia="pl-PL"/>
        </w:rPr>
        <w:t>438.282,00</w:t>
      </w:r>
    </w:p>
    <w:p w14:paraId="4A159E75" w14:textId="77777777"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p>
    <w:p w14:paraId="3A6CD801" w14:textId="0D625345"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Świadczenia rodzinne, rodzicielskie, fundusz</w:t>
      </w:r>
    </w:p>
    <w:p w14:paraId="7CA76E9C" w14:textId="1021245C"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alimentacyjny oraz składki na ubezpieczenia emerytalne</w:t>
      </w:r>
    </w:p>
    <w:p w14:paraId="3E4B451E" w14:textId="77777777"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xml:space="preserve">i rentowe z ubezpieczenia społecznego                                                                   </w:t>
      </w:r>
      <w:r w:rsidRPr="005A135A">
        <w:rPr>
          <w:rFonts w:ascii="Times New Roman" w:eastAsia="Times New Roman" w:hAnsi="Times New Roman" w:cs="Times New Roman"/>
          <w:sz w:val="24"/>
          <w:szCs w:val="24"/>
          <w:lang w:eastAsia="pl-PL"/>
        </w:rPr>
        <w:t>1.683.720,63</w:t>
      </w:r>
    </w:p>
    <w:p w14:paraId="68A75FD8" w14:textId="77777777" w:rsidR="00B57A3E" w:rsidRPr="005A135A" w:rsidRDefault="00B57A3E" w:rsidP="009A51DA">
      <w:pPr>
        <w:tabs>
          <w:tab w:val="left" w:pos="6732"/>
        </w:tabs>
        <w:spacing w:after="0" w:line="240" w:lineRule="auto"/>
        <w:jc w:val="both"/>
        <w:rPr>
          <w:rFonts w:ascii="Times New Roman" w:eastAsia="Times New Roman" w:hAnsi="Times New Roman" w:cs="Times New Roman"/>
          <w:sz w:val="24"/>
          <w:szCs w:val="24"/>
          <w:lang w:eastAsia="pl-PL"/>
        </w:rPr>
      </w:pPr>
    </w:p>
    <w:p w14:paraId="7814DA66" w14:textId="627C89ED" w:rsidR="00B57A3E" w:rsidRPr="005A135A" w:rsidRDefault="00B57A3E" w:rsidP="009A51DA">
      <w:pPr>
        <w:tabs>
          <w:tab w:val="left" w:pos="6732"/>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xml:space="preserve">Świadczenia wychowawcze 500+                                                                             </w:t>
      </w:r>
      <w:r w:rsidRPr="005A135A">
        <w:rPr>
          <w:rFonts w:ascii="Times New Roman" w:eastAsia="Times New Roman" w:hAnsi="Times New Roman" w:cs="Times New Roman"/>
          <w:sz w:val="24"/>
          <w:szCs w:val="24"/>
          <w:lang w:eastAsia="pl-PL"/>
        </w:rPr>
        <w:t>1.281.939,30</w:t>
      </w:r>
    </w:p>
    <w:p w14:paraId="530B81B3" w14:textId="77777777" w:rsidR="00B57A3E" w:rsidRPr="005A135A" w:rsidRDefault="00B57A3E" w:rsidP="009A51DA">
      <w:pPr>
        <w:keepNext/>
        <w:spacing w:after="0" w:line="240" w:lineRule="auto"/>
        <w:jc w:val="both"/>
        <w:outlineLvl w:val="0"/>
        <w:rPr>
          <w:rFonts w:ascii="Times New Roman" w:eastAsia="Times New Roman" w:hAnsi="Times New Roman" w:cs="Times New Roman"/>
          <w:b/>
          <w:sz w:val="24"/>
          <w:szCs w:val="24"/>
          <w:lang w:eastAsia="pl-PL"/>
        </w:rPr>
      </w:pPr>
    </w:p>
    <w:p w14:paraId="7B7B9999" w14:textId="5EC44541" w:rsidR="00B57A3E" w:rsidRPr="005A135A" w:rsidRDefault="00B57A3E" w:rsidP="009A51DA">
      <w:pPr>
        <w:keepNext/>
        <w:spacing w:after="0" w:line="240" w:lineRule="auto"/>
        <w:jc w:val="both"/>
        <w:outlineLvl w:val="0"/>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Składki na ubezpieczenie zdrowotne opłacane za osoby</w:t>
      </w:r>
    </w:p>
    <w:p w14:paraId="4FC08029" w14:textId="2AA1A7A1" w:rsidR="00B57A3E" w:rsidRPr="005A135A" w:rsidRDefault="00B57A3E" w:rsidP="009A51DA">
      <w:pPr>
        <w:keepNext/>
        <w:spacing w:after="0" w:line="240" w:lineRule="auto"/>
        <w:jc w:val="both"/>
        <w:outlineLvl w:val="0"/>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pobierające niektóre świadczenia z pomocy społecznej</w:t>
      </w:r>
    </w:p>
    <w:p w14:paraId="27018F38" w14:textId="77777777" w:rsidR="00B57A3E" w:rsidRPr="005A135A" w:rsidRDefault="00B57A3E" w:rsidP="009A51DA">
      <w:pPr>
        <w:keepNext/>
        <w:spacing w:after="0" w:line="240" w:lineRule="auto"/>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sz w:val="24"/>
          <w:szCs w:val="24"/>
          <w:lang w:eastAsia="pl-PL"/>
        </w:rPr>
        <w:t xml:space="preserve">oraz niektóre świadczenia rodzinne                                                                               </w:t>
      </w:r>
      <w:r w:rsidRPr="005A135A">
        <w:rPr>
          <w:rFonts w:ascii="Times New Roman" w:eastAsia="Times New Roman" w:hAnsi="Times New Roman" w:cs="Times New Roman"/>
          <w:sz w:val="24"/>
          <w:szCs w:val="24"/>
          <w:lang w:eastAsia="pl-PL"/>
        </w:rPr>
        <w:t>29.860,89</w:t>
      </w:r>
    </w:p>
    <w:p w14:paraId="01E02785" w14:textId="77777777" w:rsidR="00B57A3E" w:rsidRPr="005A135A" w:rsidRDefault="00B57A3E" w:rsidP="009A51DA">
      <w:pPr>
        <w:tabs>
          <w:tab w:val="left" w:pos="6732"/>
        </w:tabs>
        <w:spacing w:after="0" w:line="240" w:lineRule="auto"/>
        <w:jc w:val="both"/>
        <w:rPr>
          <w:rFonts w:ascii="Times New Roman" w:eastAsia="Times New Roman" w:hAnsi="Times New Roman" w:cs="Times New Roman"/>
          <w:sz w:val="24"/>
          <w:szCs w:val="24"/>
          <w:lang w:eastAsia="pl-PL"/>
        </w:rPr>
      </w:pPr>
    </w:p>
    <w:p w14:paraId="5EC081E2" w14:textId="66AF357A" w:rsidR="00B57A3E" w:rsidRPr="00DC502D" w:rsidRDefault="00B57A3E" w:rsidP="009A51DA">
      <w:pPr>
        <w:tabs>
          <w:tab w:val="left" w:pos="6732"/>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xml:space="preserve">Pozostała działalność Karta Dużej Rodziny                                                                       </w:t>
      </w:r>
      <w:r w:rsidRPr="005A135A">
        <w:rPr>
          <w:rFonts w:ascii="Times New Roman" w:eastAsia="Times New Roman" w:hAnsi="Times New Roman" w:cs="Times New Roman"/>
          <w:sz w:val="24"/>
          <w:szCs w:val="24"/>
          <w:lang w:eastAsia="pl-PL"/>
        </w:rPr>
        <w:t>434,00</w:t>
      </w:r>
    </w:p>
    <w:p w14:paraId="1A43965E" w14:textId="77777777" w:rsidR="00B57A3E" w:rsidRPr="005A135A" w:rsidRDefault="00B57A3E" w:rsidP="009A51DA">
      <w:pPr>
        <w:widowControl w:val="0"/>
        <w:autoSpaceDE w:val="0"/>
        <w:autoSpaceDN w:val="0"/>
        <w:spacing w:after="0" w:line="240" w:lineRule="auto"/>
        <w:ind w:right="-26"/>
        <w:jc w:val="both"/>
        <w:rPr>
          <w:rFonts w:ascii="Times New Roman" w:eastAsia="Times New Roman" w:hAnsi="Times New Roman" w:cs="Times New Roman"/>
          <w:b/>
          <w:bCs/>
          <w:sz w:val="24"/>
          <w:szCs w:val="24"/>
        </w:rPr>
      </w:pPr>
    </w:p>
    <w:p w14:paraId="2DEC50C4" w14:textId="60318459" w:rsidR="00B57A3E" w:rsidRPr="005A135A" w:rsidRDefault="00B57A3E" w:rsidP="009A51DA">
      <w:pPr>
        <w:widowControl w:val="0"/>
        <w:autoSpaceDE w:val="0"/>
        <w:autoSpaceDN w:val="0"/>
        <w:spacing w:after="0" w:line="240" w:lineRule="auto"/>
        <w:ind w:right="-26"/>
        <w:jc w:val="both"/>
        <w:rPr>
          <w:rFonts w:ascii="Times New Roman" w:eastAsia="Times New Roman" w:hAnsi="Times New Roman" w:cs="Times New Roman"/>
          <w:b/>
          <w:bCs/>
          <w:sz w:val="24"/>
          <w:szCs w:val="24"/>
        </w:rPr>
      </w:pPr>
      <w:r w:rsidRPr="005A135A">
        <w:rPr>
          <w:rFonts w:ascii="Times New Roman" w:eastAsia="Times New Roman" w:hAnsi="Times New Roman" w:cs="Times New Roman"/>
          <w:b/>
          <w:bCs/>
          <w:sz w:val="24"/>
          <w:szCs w:val="24"/>
        </w:rPr>
        <w:t>W wyniku prowadzonego postępowania wobec dłużników alimentacyjnych uzyskano zwrot świadczeń z funduszu alimentacyjnego</w:t>
      </w:r>
    </w:p>
    <w:p w14:paraId="5DE34705" w14:textId="77777777" w:rsidR="00B57A3E" w:rsidRPr="005A135A" w:rsidRDefault="00B57A3E" w:rsidP="009A51DA">
      <w:pPr>
        <w:widowControl w:val="0"/>
        <w:autoSpaceDE w:val="0"/>
        <w:autoSpaceDN w:val="0"/>
        <w:spacing w:after="0" w:line="240" w:lineRule="auto"/>
        <w:ind w:right="-26"/>
        <w:jc w:val="both"/>
        <w:rPr>
          <w:rFonts w:ascii="Times New Roman" w:eastAsia="Times New Roman" w:hAnsi="Times New Roman" w:cs="Times New Roman"/>
          <w:b/>
          <w:bCs/>
          <w:sz w:val="24"/>
          <w:szCs w:val="24"/>
        </w:rPr>
      </w:pPr>
      <w:r w:rsidRPr="005A135A">
        <w:rPr>
          <w:rFonts w:ascii="Times New Roman" w:eastAsia="Times New Roman" w:hAnsi="Times New Roman" w:cs="Times New Roman"/>
          <w:b/>
          <w:bCs/>
          <w:sz w:val="24"/>
          <w:szCs w:val="24"/>
        </w:rPr>
        <w:t>w łącznej kwocie 30.251,35 zł:</w:t>
      </w:r>
    </w:p>
    <w:p w14:paraId="73286028" w14:textId="77777777" w:rsidR="00B57A3E" w:rsidRPr="005A135A" w:rsidRDefault="00B57A3E" w:rsidP="009A51DA">
      <w:pPr>
        <w:widowControl w:val="0"/>
        <w:numPr>
          <w:ilvl w:val="1"/>
          <w:numId w:val="42"/>
        </w:numPr>
        <w:tabs>
          <w:tab w:val="left" w:pos="836"/>
          <w:tab w:val="left" w:pos="837"/>
        </w:tabs>
        <w:autoSpaceDE w:val="0"/>
        <w:autoSpaceDN w:val="0"/>
        <w:spacing w:after="0" w:line="240" w:lineRule="auto"/>
        <w:ind w:hanging="361"/>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przekazane na dochody budżetu państwa:</w:t>
      </w:r>
      <w:r w:rsidRPr="005A135A">
        <w:rPr>
          <w:rFonts w:ascii="Times New Roman" w:eastAsia="Times New Roman" w:hAnsi="Times New Roman" w:cs="Times New Roman"/>
          <w:b/>
          <w:bCs/>
          <w:sz w:val="24"/>
          <w:szCs w:val="24"/>
          <w:lang w:eastAsia="pl-PL"/>
        </w:rPr>
        <w:tab/>
      </w:r>
      <w:r w:rsidRPr="005A135A">
        <w:rPr>
          <w:rFonts w:ascii="Times New Roman" w:eastAsia="Times New Roman" w:hAnsi="Times New Roman" w:cs="Times New Roman"/>
          <w:b/>
          <w:bCs/>
          <w:sz w:val="24"/>
          <w:szCs w:val="24"/>
          <w:lang w:eastAsia="pl-PL"/>
        </w:rPr>
        <w:tab/>
      </w:r>
      <w:r w:rsidRPr="005A135A">
        <w:rPr>
          <w:rFonts w:ascii="Times New Roman" w:eastAsia="Times New Roman" w:hAnsi="Times New Roman" w:cs="Times New Roman"/>
          <w:b/>
          <w:bCs/>
          <w:sz w:val="24"/>
          <w:szCs w:val="24"/>
          <w:lang w:eastAsia="pl-PL"/>
        </w:rPr>
        <w:tab/>
        <w:t>21.615,09 zł</w:t>
      </w:r>
    </w:p>
    <w:p w14:paraId="6EFDDA76" w14:textId="77777777" w:rsidR="00B57A3E" w:rsidRPr="005A135A" w:rsidRDefault="00B57A3E" w:rsidP="009A51DA">
      <w:pPr>
        <w:widowControl w:val="0"/>
        <w:numPr>
          <w:ilvl w:val="1"/>
          <w:numId w:val="42"/>
        </w:numPr>
        <w:tabs>
          <w:tab w:val="left" w:pos="836"/>
          <w:tab w:val="left" w:pos="837"/>
        </w:tabs>
        <w:autoSpaceDE w:val="0"/>
        <w:autoSpaceDN w:val="0"/>
        <w:spacing w:after="0" w:line="240" w:lineRule="auto"/>
        <w:ind w:hanging="361"/>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przekazane na dochody własne gminy wierzyciela:</w:t>
      </w:r>
      <w:r w:rsidRPr="005A135A">
        <w:rPr>
          <w:rFonts w:ascii="Times New Roman" w:eastAsia="Times New Roman" w:hAnsi="Times New Roman" w:cs="Times New Roman"/>
          <w:b/>
          <w:bCs/>
          <w:sz w:val="24"/>
          <w:szCs w:val="24"/>
          <w:lang w:eastAsia="pl-PL"/>
        </w:rPr>
        <w:tab/>
      </w:r>
      <w:r w:rsidRPr="005A135A">
        <w:rPr>
          <w:rFonts w:ascii="Times New Roman" w:eastAsia="Times New Roman" w:hAnsi="Times New Roman" w:cs="Times New Roman"/>
          <w:b/>
          <w:bCs/>
          <w:sz w:val="24"/>
          <w:szCs w:val="24"/>
          <w:lang w:eastAsia="pl-PL"/>
        </w:rPr>
        <w:tab/>
        <w:t xml:space="preserve">  8.636,26 zł.</w:t>
      </w:r>
    </w:p>
    <w:p w14:paraId="1BB2CB7E" w14:textId="2E3C12CF"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Z pomocy Gminnego Ośrodka Pomocy Społecznej w Czerwonce skorzystało </w:t>
      </w:r>
      <w:r w:rsidRPr="005A135A">
        <w:rPr>
          <w:rFonts w:ascii="Times New Roman" w:eastAsia="Times New Roman" w:hAnsi="Times New Roman" w:cs="Times New Roman"/>
          <w:b/>
          <w:bCs/>
          <w:sz w:val="24"/>
          <w:szCs w:val="24"/>
          <w:lang w:eastAsia="pl-PL"/>
        </w:rPr>
        <w:t>54 rodziny</w:t>
      </w:r>
      <w:r w:rsidRPr="005A135A">
        <w:rPr>
          <w:rFonts w:ascii="Times New Roman" w:eastAsia="Times New Roman" w:hAnsi="Times New Roman" w:cs="Times New Roman"/>
          <w:sz w:val="24"/>
          <w:szCs w:val="24"/>
          <w:lang w:eastAsia="pl-PL"/>
        </w:rPr>
        <w:t xml:space="preserve">, w tym </w:t>
      </w:r>
      <w:r w:rsidRPr="005A135A">
        <w:rPr>
          <w:rFonts w:ascii="Times New Roman" w:eastAsia="Times New Roman" w:hAnsi="Times New Roman" w:cs="Times New Roman"/>
          <w:b/>
          <w:bCs/>
          <w:sz w:val="24"/>
          <w:szCs w:val="24"/>
          <w:lang w:eastAsia="pl-PL"/>
        </w:rPr>
        <w:t>201 osób</w:t>
      </w:r>
      <w:r w:rsidRPr="005A135A">
        <w:rPr>
          <w:rFonts w:ascii="Times New Roman" w:eastAsia="Times New Roman" w:hAnsi="Times New Roman" w:cs="Times New Roman"/>
          <w:sz w:val="24"/>
          <w:szCs w:val="24"/>
          <w:lang w:eastAsia="pl-PL"/>
        </w:rPr>
        <w:t>.</w:t>
      </w:r>
    </w:p>
    <w:p w14:paraId="35356688"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Rodziny objęte zostały pomocą finansową oraz pracą socjalną:</w:t>
      </w:r>
    </w:p>
    <w:p w14:paraId="5CAB4D5D" w14:textId="77777777" w:rsidR="00B57A3E" w:rsidRPr="005A135A" w:rsidRDefault="00B57A3E" w:rsidP="009A51DA">
      <w:pPr>
        <w:widowControl w:val="0"/>
        <w:numPr>
          <w:ilvl w:val="0"/>
          <w:numId w:val="33"/>
        </w:numPr>
        <w:autoSpaceDE w:val="0"/>
        <w:autoSpaceDN w:val="0"/>
        <w:spacing w:after="0" w:line="240" w:lineRule="auto"/>
        <w:ind w:right="-26"/>
        <w:contextualSpacing/>
        <w:jc w:val="both"/>
        <w:rPr>
          <w:rFonts w:ascii="Times New Roman" w:eastAsia="Times New Roman" w:hAnsi="Times New Roman" w:cs="Times New Roman"/>
          <w:b/>
          <w:sz w:val="24"/>
          <w:szCs w:val="24"/>
        </w:rPr>
      </w:pPr>
      <w:r w:rsidRPr="005A135A">
        <w:rPr>
          <w:rFonts w:ascii="Times New Roman" w:eastAsia="Times New Roman" w:hAnsi="Times New Roman" w:cs="Times New Roman"/>
          <w:sz w:val="24"/>
          <w:szCs w:val="24"/>
        </w:rPr>
        <w:t xml:space="preserve">Z zasiłku stałego korzystało </w:t>
      </w:r>
      <w:r w:rsidRPr="005A135A">
        <w:rPr>
          <w:rFonts w:ascii="Times New Roman" w:eastAsia="Times New Roman" w:hAnsi="Times New Roman" w:cs="Times New Roman"/>
          <w:b/>
          <w:sz w:val="24"/>
          <w:szCs w:val="24"/>
        </w:rPr>
        <w:t>15 osób na łączną kwotę 87.704,48 zł.</w:t>
      </w:r>
    </w:p>
    <w:p w14:paraId="32C3E072" w14:textId="77777777" w:rsidR="00B57A3E" w:rsidRPr="005A135A" w:rsidRDefault="00B57A3E" w:rsidP="009A51DA">
      <w:pPr>
        <w:widowControl w:val="0"/>
        <w:numPr>
          <w:ilvl w:val="0"/>
          <w:numId w:val="33"/>
        </w:numPr>
        <w:autoSpaceDE w:val="0"/>
        <w:autoSpaceDN w:val="0"/>
        <w:spacing w:after="0" w:line="240" w:lineRule="auto"/>
        <w:ind w:right="-26"/>
        <w:contextualSpacing/>
        <w:jc w:val="both"/>
        <w:rPr>
          <w:rFonts w:ascii="Times New Roman" w:eastAsia="Times New Roman" w:hAnsi="Times New Roman" w:cs="Times New Roman"/>
          <w:b/>
          <w:sz w:val="24"/>
          <w:szCs w:val="24"/>
        </w:rPr>
      </w:pPr>
      <w:r w:rsidRPr="005A135A">
        <w:rPr>
          <w:rFonts w:ascii="Times New Roman" w:eastAsia="Times New Roman" w:hAnsi="Times New Roman" w:cs="Times New Roman"/>
          <w:sz w:val="24"/>
          <w:szCs w:val="24"/>
          <w:lang w:eastAsia="pl-PL"/>
        </w:rPr>
        <w:t xml:space="preserve">Z zasiłku okresowego korzystało </w:t>
      </w:r>
      <w:r w:rsidRPr="005A135A">
        <w:rPr>
          <w:rFonts w:ascii="Times New Roman" w:eastAsia="Times New Roman" w:hAnsi="Times New Roman" w:cs="Times New Roman"/>
          <w:b/>
          <w:bCs/>
          <w:sz w:val="24"/>
          <w:szCs w:val="24"/>
          <w:lang w:eastAsia="pl-PL"/>
        </w:rPr>
        <w:t>3 osoby</w:t>
      </w:r>
      <w:r w:rsidRPr="005A135A">
        <w:rPr>
          <w:rFonts w:ascii="Times New Roman" w:eastAsia="Times New Roman" w:hAnsi="Times New Roman" w:cs="Times New Roman"/>
          <w:sz w:val="24"/>
          <w:szCs w:val="24"/>
          <w:lang w:eastAsia="pl-PL"/>
        </w:rPr>
        <w:t xml:space="preserve"> na łączną </w:t>
      </w:r>
      <w:r w:rsidRPr="005A135A">
        <w:rPr>
          <w:rFonts w:ascii="Times New Roman" w:eastAsia="Times New Roman" w:hAnsi="Times New Roman" w:cs="Times New Roman"/>
          <w:b/>
          <w:sz w:val="24"/>
          <w:szCs w:val="24"/>
          <w:lang w:eastAsia="pl-PL"/>
        </w:rPr>
        <w:t>kwotę 3.303,00 zł.</w:t>
      </w:r>
    </w:p>
    <w:p w14:paraId="1F865254" w14:textId="77777777" w:rsidR="00B57A3E" w:rsidRPr="005A135A" w:rsidRDefault="00B57A3E" w:rsidP="009A51DA">
      <w:pPr>
        <w:widowControl w:val="0"/>
        <w:numPr>
          <w:ilvl w:val="0"/>
          <w:numId w:val="33"/>
        </w:numPr>
        <w:autoSpaceDE w:val="0"/>
        <w:autoSpaceDN w:val="0"/>
        <w:spacing w:after="0" w:line="240" w:lineRule="auto"/>
        <w:ind w:right="-26"/>
        <w:contextualSpacing/>
        <w:jc w:val="both"/>
        <w:rPr>
          <w:rFonts w:ascii="Times New Roman" w:eastAsia="Times New Roman" w:hAnsi="Times New Roman" w:cs="Times New Roman"/>
          <w:b/>
          <w:sz w:val="24"/>
          <w:szCs w:val="24"/>
        </w:rPr>
      </w:pPr>
      <w:r w:rsidRPr="005A135A">
        <w:rPr>
          <w:rFonts w:ascii="Times New Roman" w:eastAsia="Times New Roman" w:hAnsi="Times New Roman" w:cs="Times New Roman"/>
          <w:sz w:val="24"/>
          <w:szCs w:val="24"/>
          <w:lang w:eastAsia="pl-PL"/>
        </w:rPr>
        <w:t xml:space="preserve">Z zasiłku celowego korzystało </w:t>
      </w:r>
      <w:r w:rsidRPr="005A135A">
        <w:rPr>
          <w:rFonts w:ascii="Times New Roman" w:eastAsia="Times New Roman" w:hAnsi="Times New Roman" w:cs="Times New Roman"/>
          <w:b/>
          <w:bCs/>
          <w:sz w:val="24"/>
          <w:szCs w:val="24"/>
          <w:lang w:eastAsia="pl-PL"/>
        </w:rPr>
        <w:t>32 osoby</w:t>
      </w:r>
      <w:r w:rsidRPr="005A135A">
        <w:rPr>
          <w:rFonts w:ascii="Times New Roman" w:eastAsia="Times New Roman" w:hAnsi="Times New Roman" w:cs="Times New Roman"/>
          <w:sz w:val="24"/>
          <w:szCs w:val="24"/>
          <w:lang w:eastAsia="pl-PL"/>
        </w:rPr>
        <w:t xml:space="preserve"> na łączną </w:t>
      </w:r>
      <w:r w:rsidRPr="005A135A">
        <w:rPr>
          <w:rFonts w:ascii="Times New Roman" w:eastAsia="Times New Roman" w:hAnsi="Times New Roman" w:cs="Times New Roman"/>
          <w:b/>
          <w:sz w:val="24"/>
          <w:szCs w:val="24"/>
          <w:lang w:eastAsia="pl-PL"/>
        </w:rPr>
        <w:t xml:space="preserve">kwotę </w:t>
      </w:r>
      <w:r w:rsidRPr="005A135A">
        <w:rPr>
          <w:rFonts w:ascii="Times New Roman" w:eastAsia="Times New Roman" w:hAnsi="Times New Roman" w:cs="Times New Roman"/>
          <w:b/>
          <w:bCs/>
          <w:sz w:val="24"/>
          <w:szCs w:val="24"/>
          <w:lang w:eastAsia="pl-PL"/>
        </w:rPr>
        <w:t>51.666,00 zł.</w:t>
      </w:r>
    </w:p>
    <w:p w14:paraId="7F111CFB" w14:textId="77777777" w:rsidR="00B57A3E" w:rsidRPr="005A135A" w:rsidRDefault="00B57A3E" w:rsidP="009A51DA">
      <w:pPr>
        <w:widowControl w:val="0"/>
        <w:tabs>
          <w:tab w:val="left" w:pos="400"/>
        </w:tabs>
        <w:autoSpaceDE w:val="0"/>
        <w:autoSpaceDN w:val="0"/>
        <w:spacing w:before="92" w:after="0" w:line="240" w:lineRule="auto"/>
        <w:jc w:val="both"/>
        <w:rPr>
          <w:rFonts w:ascii="Times New Roman" w:eastAsia="Times New Roman" w:hAnsi="Times New Roman" w:cs="Times New Roman"/>
          <w:sz w:val="24"/>
          <w:szCs w:val="24"/>
          <w:lang w:eastAsia="pl-PL"/>
        </w:rPr>
      </w:pPr>
    </w:p>
    <w:p w14:paraId="4E91B96D" w14:textId="47897F9B" w:rsidR="00B57A3E" w:rsidRPr="005A135A" w:rsidRDefault="00B57A3E" w:rsidP="009A51DA">
      <w:pPr>
        <w:widowControl w:val="0"/>
        <w:tabs>
          <w:tab w:val="left" w:pos="400"/>
        </w:tabs>
        <w:autoSpaceDE w:val="0"/>
        <w:autoSpaceDN w:val="0"/>
        <w:spacing w:before="92"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Prowadzono </w:t>
      </w:r>
      <w:r w:rsidRPr="005A135A">
        <w:rPr>
          <w:rFonts w:ascii="Times New Roman" w:eastAsia="Times New Roman" w:hAnsi="Times New Roman" w:cs="Times New Roman"/>
          <w:b/>
          <w:bCs/>
          <w:sz w:val="24"/>
          <w:szCs w:val="24"/>
          <w:lang w:eastAsia="pl-PL"/>
        </w:rPr>
        <w:t>pracę socjalną z 34 rodzinami</w:t>
      </w:r>
      <w:r w:rsidRPr="005A135A">
        <w:rPr>
          <w:rFonts w:ascii="Times New Roman" w:eastAsia="Times New Roman" w:hAnsi="Times New Roman" w:cs="Times New Roman"/>
          <w:sz w:val="24"/>
          <w:szCs w:val="24"/>
          <w:lang w:eastAsia="pl-PL"/>
        </w:rPr>
        <w:t>, w tym wyłącznie w 15 rodzinach w postaci pracy socjalnej (bez udzielania pomocy finansowej),</w:t>
      </w:r>
    </w:p>
    <w:p w14:paraId="174667A3" w14:textId="77777777" w:rsidR="00B57A3E" w:rsidRPr="005A135A" w:rsidRDefault="00B57A3E" w:rsidP="009A51DA">
      <w:pPr>
        <w:widowControl w:val="0"/>
        <w:autoSpaceDE w:val="0"/>
        <w:autoSpaceDN w:val="0"/>
        <w:spacing w:before="1" w:after="0" w:line="240" w:lineRule="auto"/>
        <w:ind w:right="-2"/>
        <w:jc w:val="both"/>
        <w:rPr>
          <w:rFonts w:ascii="Times New Roman" w:eastAsia="Times New Roman" w:hAnsi="Times New Roman" w:cs="Times New Roman"/>
          <w:sz w:val="24"/>
          <w:szCs w:val="24"/>
        </w:rPr>
      </w:pPr>
    </w:p>
    <w:p w14:paraId="03029B21" w14:textId="77777777" w:rsidR="00B57A3E" w:rsidRPr="005A135A" w:rsidRDefault="00B57A3E" w:rsidP="009A51DA">
      <w:pPr>
        <w:widowControl w:val="0"/>
        <w:autoSpaceDE w:val="0"/>
        <w:autoSpaceDN w:val="0"/>
        <w:spacing w:before="1" w:after="0" w:line="240" w:lineRule="auto"/>
        <w:ind w:right="-2"/>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sz w:val="24"/>
          <w:szCs w:val="24"/>
        </w:rPr>
        <w:t xml:space="preserve">Do </w:t>
      </w:r>
      <w:r w:rsidRPr="005A135A">
        <w:rPr>
          <w:rFonts w:ascii="Times New Roman" w:eastAsia="Times New Roman" w:hAnsi="Times New Roman" w:cs="Times New Roman"/>
          <w:b/>
          <w:bCs/>
          <w:sz w:val="24"/>
          <w:szCs w:val="24"/>
        </w:rPr>
        <w:t>4 rodzin</w:t>
      </w:r>
      <w:r w:rsidRPr="005A135A">
        <w:rPr>
          <w:rFonts w:ascii="Times New Roman" w:eastAsia="Times New Roman" w:hAnsi="Times New Roman" w:cs="Times New Roman"/>
          <w:sz w:val="24"/>
          <w:szCs w:val="24"/>
        </w:rPr>
        <w:t xml:space="preserve"> skierowany został</w:t>
      </w:r>
      <w:r w:rsidRPr="005A135A">
        <w:rPr>
          <w:rFonts w:ascii="Times New Roman" w:eastAsia="Times New Roman" w:hAnsi="Times New Roman" w:cs="Times New Roman"/>
          <w:b/>
          <w:bCs/>
          <w:sz w:val="24"/>
          <w:szCs w:val="24"/>
        </w:rPr>
        <w:t xml:space="preserve"> asystent rodziny</w:t>
      </w:r>
      <w:r w:rsidRPr="005A135A">
        <w:rPr>
          <w:rFonts w:ascii="Times New Roman" w:eastAsia="Times New Roman" w:hAnsi="Times New Roman" w:cs="Times New Roman"/>
          <w:sz w:val="24"/>
          <w:szCs w:val="24"/>
        </w:rPr>
        <w:t xml:space="preserve"> zatrudniony w ramach zadaniowego czasu pracy,</w:t>
      </w:r>
    </w:p>
    <w:p w14:paraId="7EAE1D52" w14:textId="77777777" w:rsidR="00B57A3E" w:rsidRPr="005A135A" w:rsidRDefault="00B57A3E" w:rsidP="009A51DA">
      <w:pPr>
        <w:widowControl w:val="0"/>
        <w:tabs>
          <w:tab w:val="left" w:pos="400"/>
        </w:tabs>
        <w:autoSpaceDE w:val="0"/>
        <w:autoSpaceDN w:val="0"/>
        <w:spacing w:after="0" w:line="240" w:lineRule="auto"/>
        <w:ind w:right="-26"/>
        <w:jc w:val="both"/>
        <w:rPr>
          <w:rFonts w:ascii="Times New Roman" w:eastAsia="Times New Roman" w:hAnsi="Times New Roman" w:cs="Times New Roman"/>
          <w:bCs/>
          <w:sz w:val="24"/>
          <w:szCs w:val="24"/>
          <w:lang w:eastAsia="pl-PL"/>
        </w:rPr>
      </w:pPr>
    </w:p>
    <w:p w14:paraId="78A7DED4" w14:textId="626EA0C6" w:rsidR="00B57A3E" w:rsidRPr="005A135A" w:rsidRDefault="00B57A3E" w:rsidP="009A51DA">
      <w:pPr>
        <w:widowControl w:val="0"/>
        <w:tabs>
          <w:tab w:val="left" w:pos="400"/>
        </w:tabs>
        <w:autoSpaceDE w:val="0"/>
        <w:autoSpaceDN w:val="0"/>
        <w:spacing w:after="0" w:line="240" w:lineRule="auto"/>
        <w:ind w:right="-26"/>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Współpracowano z Fundacją „O Uśmiech Dziecka” w zakresie corocznej organizacji półkolonii letnich dla dzieci w wieku 6 – 12 lat z terenu gminy Czerwonka.</w:t>
      </w:r>
    </w:p>
    <w:p w14:paraId="6958F6F9" w14:textId="77777777" w:rsidR="00B57A3E" w:rsidRPr="005A135A" w:rsidRDefault="00B57A3E" w:rsidP="009A51DA">
      <w:pPr>
        <w:widowControl w:val="0"/>
        <w:autoSpaceDE w:val="0"/>
        <w:autoSpaceDN w:val="0"/>
        <w:spacing w:after="0" w:line="240" w:lineRule="auto"/>
        <w:ind w:right="-26"/>
        <w:jc w:val="both"/>
        <w:outlineLvl w:val="3"/>
        <w:rPr>
          <w:rFonts w:ascii="Times New Roman" w:eastAsia="Times New Roman" w:hAnsi="Times New Roman" w:cs="Times New Roman"/>
          <w:b/>
          <w:bCs/>
          <w:sz w:val="24"/>
          <w:szCs w:val="24"/>
        </w:rPr>
      </w:pPr>
    </w:p>
    <w:p w14:paraId="5ED36875" w14:textId="491AC3BD" w:rsidR="00B57A3E" w:rsidRPr="005A135A" w:rsidRDefault="00B57A3E" w:rsidP="00DC502D">
      <w:pPr>
        <w:widowControl w:val="0"/>
        <w:autoSpaceDE w:val="0"/>
        <w:autoSpaceDN w:val="0"/>
        <w:spacing w:after="0" w:line="240" w:lineRule="auto"/>
        <w:ind w:right="-26"/>
        <w:jc w:val="both"/>
        <w:outlineLvl w:val="3"/>
        <w:rPr>
          <w:rFonts w:ascii="Times New Roman" w:eastAsia="Times New Roman" w:hAnsi="Times New Roman" w:cs="Times New Roman"/>
          <w:b/>
          <w:bCs/>
          <w:sz w:val="24"/>
          <w:szCs w:val="24"/>
        </w:rPr>
      </w:pPr>
      <w:r w:rsidRPr="005A135A">
        <w:rPr>
          <w:rFonts w:ascii="Times New Roman" w:eastAsia="Times New Roman" w:hAnsi="Times New Roman" w:cs="Times New Roman"/>
          <w:b/>
          <w:bCs/>
          <w:sz w:val="24"/>
          <w:szCs w:val="24"/>
        </w:rPr>
        <w:t>Gminny Ośrodek Pomocy Społecznej w Czerwonce wydatkował środki finansowe także na:</w:t>
      </w:r>
    </w:p>
    <w:p w14:paraId="6F5B44F1" w14:textId="0EEE2803" w:rsidR="00B57A3E" w:rsidRPr="005A135A" w:rsidRDefault="00B57A3E" w:rsidP="009A51DA">
      <w:pPr>
        <w:widowControl w:val="0"/>
        <w:numPr>
          <w:ilvl w:val="0"/>
          <w:numId w:val="34"/>
        </w:numPr>
        <w:tabs>
          <w:tab w:val="left" w:pos="400"/>
        </w:tabs>
        <w:autoSpaceDE w:val="0"/>
        <w:autoSpaceDN w:val="0"/>
        <w:spacing w:after="0" w:line="240" w:lineRule="auto"/>
        <w:ind w:right="-26"/>
        <w:contextualSpacing/>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dopłatę do kosztów utrzymania </w:t>
      </w:r>
      <w:r w:rsidRPr="005A135A">
        <w:rPr>
          <w:rFonts w:ascii="Times New Roman" w:eastAsia="Times New Roman" w:hAnsi="Times New Roman" w:cs="Times New Roman"/>
          <w:b/>
          <w:sz w:val="24"/>
          <w:szCs w:val="24"/>
          <w:lang w:eastAsia="pl-PL"/>
        </w:rPr>
        <w:t xml:space="preserve">1 osoby w domach pomocy społecznej </w:t>
      </w:r>
      <w:r w:rsidRPr="005A135A">
        <w:rPr>
          <w:rFonts w:ascii="Times New Roman" w:eastAsia="Times New Roman" w:hAnsi="Times New Roman" w:cs="Times New Roman"/>
          <w:sz w:val="24"/>
          <w:szCs w:val="24"/>
          <w:lang w:eastAsia="pl-PL"/>
        </w:rPr>
        <w:t>(zadanie własne gmin</w:t>
      </w:r>
      <w:r w:rsidR="00DC502D">
        <w:rPr>
          <w:rFonts w:ascii="Times New Roman" w:eastAsia="Times New Roman" w:hAnsi="Times New Roman" w:cs="Times New Roman"/>
          <w:sz w:val="24"/>
          <w:szCs w:val="24"/>
          <w:lang w:eastAsia="pl-PL"/>
        </w:rPr>
        <w:t>y</w:t>
      </w:r>
      <w:r w:rsidRPr="005A135A">
        <w:rPr>
          <w:rFonts w:ascii="Times New Roman" w:eastAsia="Times New Roman" w:hAnsi="Times New Roman" w:cs="Times New Roman"/>
          <w:sz w:val="24"/>
          <w:szCs w:val="24"/>
          <w:lang w:eastAsia="pl-PL"/>
        </w:rPr>
        <w:t xml:space="preserve"> o charakterze obowiązkowym) </w:t>
      </w:r>
      <w:r w:rsidRPr="005A135A">
        <w:rPr>
          <w:rFonts w:ascii="Times New Roman" w:eastAsia="Times New Roman" w:hAnsi="Times New Roman" w:cs="Times New Roman"/>
          <w:b/>
          <w:bCs/>
          <w:sz w:val="24"/>
          <w:szCs w:val="24"/>
          <w:lang w:eastAsia="pl-PL"/>
        </w:rPr>
        <w:t>w kwocie 51.498,30 zł</w:t>
      </w:r>
      <w:r w:rsidRPr="005A135A">
        <w:rPr>
          <w:rFonts w:ascii="Times New Roman" w:eastAsia="Times New Roman" w:hAnsi="Times New Roman" w:cs="Times New Roman"/>
          <w:sz w:val="24"/>
          <w:szCs w:val="24"/>
          <w:lang w:eastAsia="pl-PL"/>
        </w:rPr>
        <w:t>,</w:t>
      </w:r>
    </w:p>
    <w:p w14:paraId="1B70B5BC" w14:textId="77777777" w:rsidR="00B57A3E" w:rsidRPr="005A135A" w:rsidRDefault="00B57A3E" w:rsidP="009A51DA">
      <w:pPr>
        <w:widowControl w:val="0"/>
        <w:numPr>
          <w:ilvl w:val="0"/>
          <w:numId w:val="34"/>
        </w:numPr>
        <w:tabs>
          <w:tab w:val="left" w:pos="400"/>
        </w:tabs>
        <w:autoSpaceDE w:val="0"/>
        <w:autoSpaceDN w:val="0"/>
        <w:spacing w:after="0" w:line="240" w:lineRule="auto"/>
        <w:ind w:right="-26"/>
        <w:contextualSpacing/>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pomoc </w:t>
      </w:r>
      <w:r w:rsidRPr="005A135A">
        <w:rPr>
          <w:rFonts w:ascii="Times New Roman" w:eastAsia="Times New Roman" w:hAnsi="Times New Roman" w:cs="Times New Roman"/>
          <w:b/>
          <w:bCs/>
          <w:sz w:val="24"/>
          <w:szCs w:val="24"/>
          <w:lang w:eastAsia="pl-PL"/>
        </w:rPr>
        <w:t>2 rodzinom</w:t>
      </w:r>
      <w:r w:rsidRPr="005A135A">
        <w:rPr>
          <w:rFonts w:ascii="Times New Roman" w:eastAsia="Times New Roman" w:hAnsi="Times New Roman" w:cs="Times New Roman"/>
          <w:sz w:val="24"/>
          <w:szCs w:val="24"/>
          <w:lang w:eastAsia="pl-PL"/>
        </w:rPr>
        <w:t xml:space="preserve"> z powodu zdarzenia losowego </w:t>
      </w:r>
      <w:r w:rsidRPr="005A135A">
        <w:rPr>
          <w:rFonts w:ascii="Times New Roman" w:eastAsia="Times New Roman" w:hAnsi="Times New Roman" w:cs="Times New Roman"/>
          <w:b/>
          <w:bCs/>
          <w:sz w:val="24"/>
          <w:szCs w:val="24"/>
          <w:lang w:eastAsia="pl-PL"/>
        </w:rPr>
        <w:t>w kwocie 15.000,00zł</w:t>
      </w:r>
      <w:r w:rsidRPr="005A135A">
        <w:rPr>
          <w:rFonts w:ascii="Times New Roman" w:eastAsia="Times New Roman" w:hAnsi="Times New Roman" w:cs="Times New Roman"/>
          <w:sz w:val="24"/>
          <w:szCs w:val="24"/>
          <w:lang w:eastAsia="pl-PL"/>
        </w:rPr>
        <w:t>.</w:t>
      </w:r>
    </w:p>
    <w:p w14:paraId="5567E72C" w14:textId="77777777"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p>
    <w:p w14:paraId="0E1C5A6E"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sz w:val="24"/>
          <w:szCs w:val="24"/>
          <w:lang w:eastAsia="pl-PL"/>
        </w:rPr>
        <w:t>Usługami opiekuńczymi</w:t>
      </w:r>
      <w:r w:rsidRPr="005A135A">
        <w:rPr>
          <w:rFonts w:ascii="Times New Roman" w:eastAsia="Times New Roman" w:hAnsi="Times New Roman" w:cs="Times New Roman"/>
          <w:sz w:val="24"/>
          <w:szCs w:val="24"/>
          <w:lang w:eastAsia="pl-PL"/>
        </w:rPr>
        <w:t xml:space="preserve"> (zadanie własne gminy) objęte były osoby samotne, chore, niepełnosprawne, wymagające pomocy w podstawowych czynnościach dnia codziennego.  Usługi opiekuńcze</w:t>
      </w:r>
      <w:r w:rsidRPr="005A135A">
        <w:rPr>
          <w:rFonts w:ascii="Times New Roman" w:eastAsia="Times New Roman" w:hAnsi="Times New Roman" w:cs="Times New Roman"/>
          <w:b/>
          <w:sz w:val="24"/>
          <w:szCs w:val="24"/>
          <w:lang w:eastAsia="pl-PL"/>
        </w:rPr>
        <w:t xml:space="preserve"> </w:t>
      </w:r>
      <w:r w:rsidRPr="005A135A">
        <w:rPr>
          <w:rFonts w:ascii="Times New Roman" w:eastAsia="Times New Roman" w:hAnsi="Times New Roman" w:cs="Times New Roman"/>
          <w:sz w:val="24"/>
          <w:szCs w:val="24"/>
          <w:lang w:eastAsia="pl-PL"/>
        </w:rPr>
        <w:t>świadczone były w miejscu zamieszkania.</w:t>
      </w:r>
    </w:p>
    <w:p w14:paraId="70C5E076" w14:textId="77777777" w:rsidR="00B57A3E" w:rsidRPr="005A135A" w:rsidRDefault="00B57A3E" w:rsidP="009A51DA">
      <w:pPr>
        <w:widowControl w:val="0"/>
        <w:autoSpaceDE w:val="0"/>
        <w:autoSpaceDN w:val="0"/>
        <w:spacing w:after="0" w:line="240" w:lineRule="auto"/>
        <w:ind w:right="138"/>
        <w:jc w:val="both"/>
        <w:rPr>
          <w:rFonts w:ascii="Times New Roman" w:eastAsia="Times New Roman" w:hAnsi="Times New Roman" w:cs="Times New Roman"/>
          <w:sz w:val="24"/>
          <w:szCs w:val="24"/>
        </w:rPr>
      </w:pPr>
      <w:r w:rsidRPr="005A135A">
        <w:rPr>
          <w:rFonts w:ascii="Times New Roman" w:eastAsia="Times New Roman" w:hAnsi="Times New Roman" w:cs="Times New Roman"/>
          <w:sz w:val="24"/>
          <w:szCs w:val="24"/>
        </w:rPr>
        <w:t>Koszt 1 godziny usług opiekuńczych wynosił 19,70 zł.</w:t>
      </w:r>
    </w:p>
    <w:p w14:paraId="7240F90A" w14:textId="1746FE60" w:rsidR="00B57A3E" w:rsidRPr="005A135A" w:rsidRDefault="00B57A3E" w:rsidP="009A51DA">
      <w:pPr>
        <w:widowControl w:val="0"/>
        <w:autoSpaceDE w:val="0"/>
        <w:autoSpaceDN w:val="0"/>
        <w:spacing w:after="0" w:line="240" w:lineRule="auto"/>
        <w:ind w:right="-26"/>
        <w:jc w:val="both"/>
        <w:rPr>
          <w:rFonts w:ascii="Times New Roman" w:eastAsia="Times New Roman" w:hAnsi="Times New Roman" w:cs="Times New Roman"/>
          <w:sz w:val="24"/>
          <w:szCs w:val="24"/>
        </w:rPr>
      </w:pPr>
      <w:r w:rsidRPr="005A135A">
        <w:rPr>
          <w:rFonts w:ascii="Times New Roman" w:eastAsia="Times New Roman" w:hAnsi="Times New Roman" w:cs="Times New Roman"/>
          <w:sz w:val="24"/>
          <w:szCs w:val="24"/>
        </w:rPr>
        <w:t xml:space="preserve">W Gminnym Ośrodku Pomocy Społecznej w Czerwonce zrealizowano usługi opiekuńcze dla </w:t>
      </w:r>
      <w:r w:rsidRPr="005A135A">
        <w:rPr>
          <w:rFonts w:ascii="Times New Roman" w:eastAsia="Times New Roman" w:hAnsi="Times New Roman" w:cs="Times New Roman"/>
          <w:b/>
          <w:sz w:val="24"/>
          <w:szCs w:val="24"/>
        </w:rPr>
        <w:t xml:space="preserve">3 osób </w:t>
      </w:r>
      <w:r w:rsidRPr="005A135A">
        <w:rPr>
          <w:rFonts w:ascii="Times New Roman" w:eastAsia="Times New Roman" w:hAnsi="Times New Roman" w:cs="Times New Roman"/>
          <w:b/>
          <w:bCs/>
          <w:sz w:val="24"/>
          <w:szCs w:val="24"/>
        </w:rPr>
        <w:t>w łącznej kwocie 43.402,17 zł</w:t>
      </w:r>
      <w:r w:rsidRPr="005A135A">
        <w:rPr>
          <w:rFonts w:ascii="Times New Roman" w:eastAsia="Times New Roman" w:hAnsi="Times New Roman" w:cs="Times New Roman"/>
          <w:sz w:val="24"/>
          <w:szCs w:val="24"/>
        </w:rPr>
        <w:t>.</w:t>
      </w:r>
    </w:p>
    <w:p w14:paraId="419EDD4F" w14:textId="77777777" w:rsidR="00B57A3E" w:rsidRPr="005A135A" w:rsidRDefault="00B57A3E" w:rsidP="009A51DA">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Cs/>
          <w:sz w:val="24"/>
          <w:szCs w:val="24"/>
          <w:lang w:eastAsia="pl-PL"/>
        </w:rPr>
        <w:t xml:space="preserve">Świadczeniobiorcy dokonali odpłatności za usługi opiekuńcze </w:t>
      </w:r>
      <w:r w:rsidRPr="005A135A">
        <w:rPr>
          <w:rFonts w:ascii="Times New Roman" w:eastAsia="Times New Roman" w:hAnsi="Times New Roman" w:cs="Times New Roman"/>
          <w:b/>
          <w:sz w:val="24"/>
          <w:szCs w:val="24"/>
          <w:lang w:eastAsia="pl-PL"/>
        </w:rPr>
        <w:t>w łącznej kwocie 7.804,16 zł.</w:t>
      </w:r>
    </w:p>
    <w:p w14:paraId="4DB3C519" w14:textId="19995CA7" w:rsidR="00B57A3E" w:rsidRPr="005A135A" w:rsidRDefault="00B57A3E" w:rsidP="00DC502D">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Opiekunki środowiskowe zatrudnione były w ramach umowy zlecenie.</w:t>
      </w:r>
    </w:p>
    <w:p w14:paraId="049D3E01" w14:textId="77777777" w:rsidR="00B57A3E" w:rsidRPr="005A135A" w:rsidRDefault="00B57A3E" w:rsidP="009A51DA">
      <w:pPr>
        <w:spacing w:after="0" w:line="240" w:lineRule="auto"/>
        <w:ind w:right="-26"/>
        <w:jc w:val="both"/>
        <w:rPr>
          <w:rFonts w:ascii="Times New Roman" w:eastAsia="Times New Roman" w:hAnsi="Times New Roman" w:cs="Times New Roman"/>
          <w:sz w:val="24"/>
          <w:szCs w:val="24"/>
          <w:lang w:eastAsia="pl-PL"/>
        </w:rPr>
      </w:pPr>
    </w:p>
    <w:p w14:paraId="51F88DDE" w14:textId="2B8439DA" w:rsidR="00B57A3E" w:rsidRPr="005A135A" w:rsidRDefault="00B57A3E" w:rsidP="00DC502D">
      <w:pPr>
        <w:spacing w:after="0" w:line="240" w:lineRule="auto"/>
        <w:ind w:right="-26"/>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Wspólnie z gminą GOPS zorganizował </w:t>
      </w:r>
      <w:r w:rsidRPr="005A135A">
        <w:rPr>
          <w:rFonts w:ascii="Times New Roman" w:eastAsia="Times New Roman" w:hAnsi="Times New Roman" w:cs="Times New Roman"/>
          <w:b/>
          <w:bCs/>
          <w:sz w:val="24"/>
          <w:szCs w:val="24"/>
          <w:lang w:eastAsia="pl-PL"/>
        </w:rPr>
        <w:t>prace społecznie użyteczne</w:t>
      </w:r>
      <w:r w:rsidRPr="005A135A">
        <w:rPr>
          <w:rFonts w:ascii="Times New Roman" w:eastAsia="Times New Roman" w:hAnsi="Times New Roman" w:cs="Times New Roman"/>
          <w:sz w:val="24"/>
          <w:szCs w:val="24"/>
          <w:lang w:eastAsia="pl-PL"/>
        </w:rPr>
        <w:t xml:space="preserve"> dla </w:t>
      </w:r>
      <w:r w:rsidRPr="005A135A">
        <w:rPr>
          <w:rFonts w:ascii="Times New Roman" w:eastAsia="Times New Roman" w:hAnsi="Times New Roman" w:cs="Times New Roman"/>
          <w:b/>
          <w:bCs/>
          <w:sz w:val="24"/>
          <w:szCs w:val="24"/>
          <w:lang w:eastAsia="pl-PL"/>
        </w:rPr>
        <w:t>1 osoby</w:t>
      </w:r>
      <w:r w:rsidRPr="005A135A">
        <w:rPr>
          <w:rFonts w:ascii="Times New Roman" w:eastAsia="Times New Roman" w:hAnsi="Times New Roman" w:cs="Times New Roman"/>
          <w:sz w:val="24"/>
          <w:szCs w:val="24"/>
          <w:lang w:eastAsia="pl-PL"/>
        </w:rPr>
        <w:t xml:space="preserve">, które były jednocześnie aktywizacją zawodową. Osoba ta wykonywała prace porządkowe przez dwie godziny dziennie na terenie gminy Czerwonka. </w:t>
      </w:r>
      <w:r w:rsidRPr="005A135A">
        <w:rPr>
          <w:rFonts w:ascii="Times New Roman" w:eastAsia="Times New Roman" w:hAnsi="Times New Roman" w:cs="Times New Roman"/>
          <w:b/>
          <w:bCs/>
          <w:sz w:val="24"/>
          <w:szCs w:val="24"/>
          <w:lang w:eastAsia="pl-PL"/>
        </w:rPr>
        <w:t>Koszt wykonanych prac wyniósł 3.912,00 zł</w:t>
      </w:r>
      <w:r w:rsidRPr="005A135A">
        <w:rPr>
          <w:rFonts w:ascii="Times New Roman" w:eastAsia="Times New Roman" w:hAnsi="Times New Roman" w:cs="Times New Roman"/>
          <w:sz w:val="24"/>
          <w:szCs w:val="24"/>
          <w:lang w:eastAsia="pl-PL"/>
        </w:rPr>
        <w:t>.</w:t>
      </w:r>
    </w:p>
    <w:p w14:paraId="4767638D"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p>
    <w:p w14:paraId="6462F342" w14:textId="58AC4057" w:rsidR="00B57A3E" w:rsidRPr="005A135A" w:rsidRDefault="00B57A3E"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sz w:val="24"/>
          <w:szCs w:val="24"/>
          <w:lang w:eastAsia="pl-PL"/>
        </w:rPr>
        <w:t xml:space="preserve">GOPS uczestniczył i nadal uczestniczy w </w:t>
      </w:r>
      <w:bookmarkStart w:id="6" w:name="_Hlk96869909"/>
      <w:r w:rsidRPr="005A135A">
        <w:rPr>
          <w:rFonts w:ascii="Times New Roman" w:eastAsia="Times New Roman" w:hAnsi="Times New Roman" w:cs="Times New Roman"/>
          <w:sz w:val="24"/>
          <w:szCs w:val="24"/>
          <w:lang w:eastAsia="pl-PL"/>
        </w:rPr>
        <w:t xml:space="preserve">projekcie: </w:t>
      </w:r>
      <w:r w:rsidRPr="005A135A">
        <w:rPr>
          <w:rFonts w:ascii="Times New Roman" w:eastAsia="Times New Roman" w:hAnsi="Times New Roman" w:cs="Times New Roman"/>
          <w:b/>
          <w:bCs/>
          <w:sz w:val="24"/>
          <w:szCs w:val="24"/>
          <w:lang w:eastAsia="pl-PL"/>
        </w:rPr>
        <w:t>"System Obsługi Wsparcia finansowego ze środków PFRON”</w:t>
      </w:r>
      <w:bookmarkEnd w:id="6"/>
      <w:r w:rsidRPr="005A135A">
        <w:rPr>
          <w:rFonts w:ascii="Times New Roman" w:eastAsia="Times New Roman" w:hAnsi="Times New Roman" w:cs="Times New Roman"/>
          <w:b/>
          <w:bCs/>
          <w:sz w:val="24"/>
          <w:szCs w:val="24"/>
          <w:lang w:eastAsia="pl-PL"/>
        </w:rPr>
        <w:t>.</w:t>
      </w:r>
    </w:p>
    <w:p w14:paraId="431B1F6A"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 ramach podpisanej umowy Gminny Ośrodek Pomocy Społecznej w Czerwonce otrzymał 9 tabletów mobilnych HUAWEI </w:t>
      </w:r>
      <w:proofErr w:type="spellStart"/>
      <w:r w:rsidRPr="005A135A">
        <w:rPr>
          <w:rFonts w:ascii="Times New Roman" w:eastAsia="Times New Roman" w:hAnsi="Times New Roman" w:cs="Times New Roman"/>
          <w:sz w:val="24"/>
          <w:szCs w:val="24"/>
          <w:lang w:eastAsia="pl-PL"/>
        </w:rPr>
        <w:t>MediaPad</w:t>
      </w:r>
      <w:proofErr w:type="spellEnd"/>
      <w:r w:rsidRPr="005A135A">
        <w:rPr>
          <w:rFonts w:ascii="Times New Roman" w:eastAsia="Times New Roman" w:hAnsi="Times New Roman" w:cs="Times New Roman"/>
          <w:sz w:val="24"/>
          <w:szCs w:val="24"/>
          <w:lang w:eastAsia="pl-PL"/>
        </w:rPr>
        <w:t xml:space="preserve"> T310 z dostępem do internetu o wartości 1 303,80 zł każdy. Tablety przekazano </w:t>
      </w:r>
      <w:r w:rsidRPr="005A135A">
        <w:rPr>
          <w:rFonts w:ascii="Times New Roman" w:eastAsia="Times New Roman" w:hAnsi="Times New Roman" w:cs="Times New Roman"/>
          <w:b/>
          <w:bCs/>
          <w:sz w:val="24"/>
          <w:szCs w:val="24"/>
          <w:lang w:eastAsia="pl-PL"/>
        </w:rPr>
        <w:t>9 osobom</w:t>
      </w:r>
      <w:r w:rsidRPr="005A135A">
        <w:rPr>
          <w:rFonts w:ascii="Times New Roman" w:eastAsia="Times New Roman" w:hAnsi="Times New Roman" w:cs="Times New Roman"/>
          <w:sz w:val="24"/>
          <w:szCs w:val="24"/>
          <w:lang w:eastAsia="pl-PL"/>
        </w:rPr>
        <w:t xml:space="preserve"> niepełnosprawnym z terenu Gminy Czerwonka.</w:t>
      </w:r>
    </w:p>
    <w:p w14:paraId="029109B1" w14:textId="77777777" w:rsidR="00B57A3E" w:rsidRPr="005A135A" w:rsidRDefault="00B57A3E"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sz w:val="24"/>
          <w:szCs w:val="24"/>
          <w:lang w:eastAsia="pl-PL"/>
        </w:rPr>
        <w:t>Łączny koszt projektu wyniósł</w:t>
      </w:r>
      <w:r w:rsidRPr="005A135A">
        <w:rPr>
          <w:rFonts w:ascii="Times New Roman" w:eastAsia="Times New Roman" w:hAnsi="Times New Roman" w:cs="Times New Roman"/>
          <w:b/>
          <w:bCs/>
          <w:sz w:val="24"/>
          <w:szCs w:val="24"/>
          <w:lang w:eastAsia="pl-PL"/>
        </w:rPr>
        <w:t xml:space="preserve"> 11 734,20 zł.</w:t>
      </w:r>
    </w:p>
    <w:p w14:paraId="188DD3AB"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bookmarkStart w:id="7" w:name="_Hlk98408418"/>
    </w:p>
    <w:p w14:paraId="13FE1354" w14:textId="632D386C"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Gminny Ośrodek Pomocy Społecznej w Czerwonce w ramach Porozumienia o współpracy z „Fundacją Gwiazdka” uczestniczył w rekrutacji do projektu </w:t>
      </w:r>
      <w:r w:rsidRPr="005A135A">
        <w:rPr>
          <w:rFonts w:ascii="Times New Roman" w:eastAsia="Times New Roman" w:hAnsi="Times New Roman" w:cs="Times New Roman"/>
          <w:b/>
          <w:bCs/>
          <w:sz w:val="24"/>
          <w:szCs w:val="24"/>
          <w:lang w:eastAsia="pl-PL"/>
        </w:rPr>
        <w:t>"Klucz do aktywności” – program zwiększania samodzielności i przeciwdziałania zagrożeniu marginalizacją społeczną.</w:t>
      </w:r>
    </w:p>
    <w:p w14:paraId="15382694" w14:textId="58DA79E0"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Łącznie </w:t>
      </w:r>
      <w:r w:rsidRPr="005A135A">
        <w:rPr>
          <w:rFonts w:ascii="Times New Roman" w:eastAsia="Times New Roman" w:hAnsi="Times New Roman" w:cs="Times New Roman"/>
          <w:b/>
          <w:bCs/>
          <w:sz w:val="24"/>
          <w:szCs w:val="24"/>
          <w:lang w:eastAsia="pl-PL"/>
        </w:rPr>
        <w:t>zrekrutowano 14 uczestników projektu</w:t>
      </w:r>
      <w:r w:rsidRPr="005A135A">
        <w:rPr>
          <w:rFonts w:ascii="Times New Roman" w:eastAsia="Times New Roman" w:hAnsi="Times New Roman" w:cs="Times New Roman"/>
          <w:sz w:val="24"/>
          <w:szCs w:val="24"/>
          <w:lang w:eastAsia="pl-PL"/>
        </w:rPr>
        <w:t xml:space="preserve">, </w:t>
      </w:r>
      <w:r w:rsidRPr="005A135A">
        <w:rPr>
          <w:rFonts w:ascii="Times New Roman" w:eastAsia="Times New Roman" w:hAnsi="Times New Roman" w:cs="Times New Roman"/>
          <w:b/>
          <w:bCs/>
          <w:sz w:val="24"/>
          <w:szCs w:val="24"/>
          <w:lang w:eastAsia="pl-PL"/>
        </w:rPr>
        <w:t>którymi byli seniorzy, osoby w wieku 60+.</w:t>
      </w:r>
    </w:p>
    <w:p w14:paraId="262CC3EC" w14:textId="50825CC4"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Uczestnicy skorzystali z poradnictwa oraz warsztatów zielarskich oraz robienia mydła realizowanych przez Fundację.</w:t>
      </w:r>
      <w:bookmarkEnd w:id="7"/>
    </w:p>
    <w:p w14:paraId="25771461" w14:textId="77777777" w:rsidR="00B57A3E" w:rsidRPr="005A135A" w:rsidRDefault="00B57A3E" w:rsidP="009A51DA">
      <w:pPr>
        <w:spacing w:after="0" w:line="240" w:lineRule="auto"/>
        <w:jc w:val="both"/>
        <w:rPr>
          <w:rFonts w:ascii="Times New Roman" w:eastAsia="Times New Roman" w:hAnsi="Times New Roman" w:cs="Times New Roman"/>
          <w:sz w:val="24"/>
          <w:szCs w:val="24"/>
          <w:shd w:val="clear" w:color="auto" w:fill="FFFFFF"/>
          <w:lang w:eastAsia="pl-PL"/>
        </w:rPr>
      </w:pPr>
    </w:p>
    <w:p w14:paraId="64558FC6" w14:textId="5EBD61F7" w:rsidR="00B57A3E" w:rsidRPr="005A135A" w:rsidRDefault="00B57A3E" w:rsidP="009A51DA">
      <w:pPr>
        <w:spacing w:after="0" w:line="240" w:lineRule="auto"/>
        <w:jc w:val="both"/>
        <w:rPr>
          <w:rFonts w:ascii="Times New Roman" w:eastAsia="Times New Roman" w:hAnsi="Times New Roman" w:cs="Times New Roman"/>
          <w:sz w:val="24"/>
          <w:szCs w:val="24"/>
          <w:shd w:val="clear" w:color="auto" w:fill="FFFFFF"/>
          <w:lang w:eastAsia="pl-PL"/>
        </w:rPr>
      </w:pPr>
      <w:r w:rsidRPr="005A135A">
        <w:rPr>
          <w:rFonts w:ascii="Times New Roman" w:eastAsia="Times New Roman" w:hAnsi="Times New Roman" w:cs="Times New Roman"/>
          <w:sz w:val="24"/>
          <w:szCs w:val="24"/>
          <w:shd w:val="clear" w:color="auto" w:fill="FFFFFF"/>
          <w:lang w:eastAsia="pl-PL"/>
        </w:rPr>
        <w:t xml:space="preserve">Gminny Ośrodek Pomocy Społecznej w Czerwonce realizuje </w:t>
      </w:r>
      <w:r w:rsidRPr="005A135A">
        <w:rPr>
          <w:rFonts w:ascii="Times New Roman" w:eastAsia="Times New Roman" w:hAnsi="Times New Roman" w:cs="Times New Roman"/>
          <w:b/>
          <w:bCs/>
          <w:sz w:val="24"/>
          <w:szCs w:val="24"/>
          <w:shd w:val="clear" w:color="auto" w:fill="FFFFFF"/>
          <w:lang w:eastAsia="pl-PL"/>
        </w:rPr>
        <w:t>Program Operacyjny Pomoc Żywnościowa współfinansowany z Europejskiego Funduszu Pomocy Najbardziej Potrzebującym</w:t>
      </w:r>
      <w:r w:rsidRPr="005A135A">
        <w:rPr>
          <w:rFonts w:ascii="Times New Roman" w:eastAsia="Times New Roman" w:hAnsi="Times New Roman" w:cs="Times New Roman"/>
          <w:sz w:val="24"/>
          <w:szCs w:val="24"/>
          <w:shd w:val="clear" w:color="auto" w:fill="FFFFFF"/>
          <w:lang w:eastAsia="pl-PL"/>
        </w:rPr>
        <w:t>, którego głównym celem jest zapewnienie najuboższym mieszkańcom Polski pomocy żywnościowej oraz uczestnictwo</w:t>
      </w:r>
      <w:r w:rsidR="00DF2C11">
        <w:rPr>
          <w:rFonts w:ascii="Times New Roman" w:eastAsia="Times New Roman" w:hAnsi="Times New Roman" w:cs="Times New Roman"/>
          <w:sz w:val="24"/>
          <w:szCs w:val="24"/>
          <w:shd w:val="clear" w:color="auto" w:fill="FFFFFF"/>
          <w:lang w:eastAsia="pl-PL"/>
        </w:rPr>
        <w:t xml:space="preserve"> </w:t>
      </w:r>
      <w:r w:rsidRPr="005A135A">
        <w:rPr>
          <w:rFonts w:ascii="Times New Roman" w:eastAsia="Times New Roman" w:hAnsi="Times New Roman" w:cs="Times New Roman"/>
          <w:sz w:val="24"/>
          <w:szCs w:val="24"/>
          <w:shd w:val="clear" w:color="auto" w:fill="FFFFFF"/>
          <w:lang w:eastAsia="pl-PL"/>
        </w:rPr>
        <w:t>w działaniach w ramach środków towarzyszących.</w:t>
      </w:r>
    </w:p>
    <w:p w14:paraId="41798428" w14:textId="3105C032"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 xml:space="preserve">Gminny Ośrodek Pomocy Społecznej w Czerwonce podpisał kolejną umowę współpracy z </w:t>
      </w:r>
      <w:r w:rsidRPr="005A135A">
        <w:rPr>
          <w:rFonts w:ascii="Times New Roman" w:eastAsia="Times New Roman" w:hAnsi="Times New Roman" w:cs="Times New Roman"/>
          <w:b/>
          <w:sz w:val="24"/>
          <w:szCs w:val="24"/>
          <w:lang w:eastAsia="pl-PL"/>
        </w:rPr>
        <w:t xml:space="preserve">Fundacją </w:t>
      </w:r>
      <w:r w:rsidRPr="005A135A">
        <w:rPr>
          <w:rFonts w:ascii="Times New Roman" w:eastAsia="Times New Roman" w:hAnsi="Times New Roman" w:cs="Times New Roman"/>
          <w:b/>
          <w:bCs/>
          <w:sz w:val="24"/>
          <w:szCs w:val="24"/>
          <w:lang w:eastAsia="pl-PL"/>
        </w:rPr>
        <w:t>Bank Żywności w Ciechanowie</w:t>
      </w:r>
      <w:r w:rsidRPr="005A135A">
        <w:rPr>
          <w:rFonts w:ascii="Times New Roman" w:eastAsia="Times New Roman" w:hAnsi="Times New Roman" w:cs="Times New Roman"/>
          <w:sz w:val="24"/>
          <w:szCs w:val="24"/>
          <w:lang w:eastAsia="pl-PL"/>
        </w:rPr>
        <w:t xml:space="preserve"> na realizację zadań z zakresu dystrybucji artykułów spożywczych</w:t>
      </w:r>
      <w:r w:rsidR="00DF2C11">
        <w:rPr>
          <w:rFonts w:ascii="Times New Roman" w:eastAsia="Times New Roman" w:hAnsi="Times New Roman" w:cs="Times New Roman"/>
          <w:sz w:val="24"/>
          <w:szCs w:val="24"/>
          <w:lang w:eastAsia="pl-PL"/>
        </w:rPr>
        <w:t xml:space="preserve"> </w:t>
      </w:r>
      <w:r w:rsidRPr="005A135A">
        <w:rPr>
          <w:rFonts w:ascii="Times New Roman" w:eastAsia="Times New Roman" w:hAnsi="Times New Roman" w:cs="Times New Roman"/>
          <w:sz w:val="24"/>
          <w:szCs w:val="24"/>
          <w:lang w:eastAsia="pl-PL"/>
        </w:rPr>
        <w:t>dla osób najbardziej potrzebujących w ramach w/w Programu.</w:t>
      </w:r>
    </w:p>
    <w:p w14:paraId="6DCFDB94" w14:textId="64EFA4F9"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shd w:val="clear" w:color="auto" w:fill="FFFFFF"/>
          <w:lang w:eastAsia="pl-PL"/>
        </w:rPr>
        <w:t>Osoby potrzebujące otrzymały bezpłatnie artykuły spożywcze: warzywne i owocowe (groszek                                  z marchewką, koncentrat pomidorowy, buraczki wiórki, powidła śliwkowe), skrobiowe (makaron jajeczny, ryż biały, kasza gryczana, herbatniki maślane), mleczne (mleko UHT, ser podpuszczkowy dojrzewający), mięsne (szynka drobiowa, szynka wieprzowa, pasztet wieprzowy, filet z makreli w oleju), cukier (cukier biały, miód wielokwiatowy), tłuszcze (olej rzepakowy), dania gotowe (fasolka po bretońsku).</w:t>
      </w:r>
    </w:p>
    <w:p w14:paraId="5A27AFEE"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p>
    <w:p w14:paraId="3F951E58" w14:textId="4CA8442F"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ramach POPŻ organizowane były działania towarzyszące.</w:t>
      </w:r>
    </w:p>
    <w:p w14:paraId="56B9EA7D"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Odbyły się:</w:t>
      </w:r>
    </w:p>
    <w:p w14:paraId="3565930E" w14:textId="6E4CA38D" w:rsidR="00B57A3E" w:rsidRPr="005A135A" w:rsidRDefault="00B57A3E" w:rsidP="009A51DA">
      <w:pPr>
        <w:numPr>
          <w:ilvl w:val="0"/>
          <w:numId w:val="35"/>
        </w:numPr>
        <w:spacing w:after="0" w:line="240" w:lineRule="auto"/>
        <w:contextualSpacing/>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warsztaty kulinarne, w których uczestniczyło</w:t>
      </w:r>
      <w:r w:rsidRPr="005A135A">
        <w:rPr>
          <w:rFonts w:ascii="Times New Roman" w:eastAsia="Times New Roman" w:hAnsi="Times New Roman" w:cs="Times New Roman"/>
          <w:b/>
          <w:bCs/>
          <w:sz w:val="24"/>
          <w:szCs w:val="24"/>
          <w:lang w:eastAsia="pl-PL"/>
        </w:rPr>
        <w:t>18 uczestników</w:t>
      </w:r>
      <w:r w:rsidRPr="005A135A">
        <w:rPr>
          <w:rFonts w:ascii="Times New Roman" w:eastAsia="Times New Roman" w:hAnsi="Times New Roman" w:cs="Times New Roman"/>
          <w:sz w:val="24"/>
          <w:szCs w:val="24"/>
          <w:lang w:eastAsia="pl-PL"/>
        </w:rPr>
        <w:t xml:space="preserve"> oraz</w:t>
      </w:r>
    </w:p>
    <w:p w14:paraId="14C74B2B" w14:textId="77777777" w:rsidR="00B57A3E" w:rsidRPr="005A135A" w:rsidRDefault="00B57A3E" w:rsidP="009A51DA">
      <w:pPr>
        <w:numPr>
          <w:ilvl w:val="0"/>
          <w:numId w:val="35"/>
        </w:numPr>
        <w:spacing w:after="0" w:line="240" w:lineRule="auto"/>
        <w:contextualSpacing/>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warsztaty ekonomiczne, w których uczestniczyło również </w:t>
      </w:r>
      <w:r w:rsidRPr="005A135A">
        <w:rPr>
          <w:rFonts w:ascii="Times New Roman" w:eastAsia="Times New Roman" w:hAnsi="Times New Roman" w:cs="Times New Roman"/>
          <w:b/>
          <w:bCs/>
          <w:sz w:val="24"/>
          <w:szCs w:val="24"/>
          <w:lang w:eastAsia="pl-PL"/>
        </w:rPr>
        <w:t>18 uczestników.</w:t>
      </w:r>
    </w:p>
    <w:p w14:paraId="3C9B643F"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Podczas warsztatów wydawniczych uczestnicy otrzymali broszury w formie książek.</w:t>
      </w:r>
    </w:p>
    <w:p w14:paraId="3061A47F"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p>
    <w:p w14:paraId="2CF06D49" w14:textId="77777777" w:rsidR="00B57A3E" w:rsidRPr="005A135A" w:rsidRDefault="00B57A3E"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sz w:val="24"/>
          <w:szCs w:val="24"/>
          <w:lang w:eastAsia="pl-PL"/>
        </w:rPr>
        <w:t xml:space="preserve">Z pomocy w formie paczek żywnościowych </w:t>
      </w:r>
      <w:r w:rsidRPr="005A135A">
        <w:rPr>
          <w:rFonts w:ascii="Times New Roman" w:eastAsia="Times New Roman" w:hAnsi="Times New Roman" w:cs="Times New Roman"/>
          <w:b/>
          <w:bCs/>
          <w:sz w:val="24"/>
          <w:szCs w:val="24"/>
          <w:lang w:eastAsia="pl-PL"/>
        </w:rPr>
        <w:t>skorzystało 233 osoby.</w:t>
      </w:r>
    </w:p>
    <w:p w14:paraId="1E9D587F" w14:textId="0D2B4852"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Pracownicy Ośrodka z POPŻ wydali </w:t>
      </w:r>
      <w:r w:rsidRPr="005A135A">
        <w:rPr>
          <w:rFonts w:ascii="Times New Roman" w:eastAsia="Times New Roman" w:hAnsi="Times New Roman" w:cs="Times New Roman"/>
          <w:b/>
          <w:bCs/>
          <w:sz w:val="24"/>
          <w:szCs w:val="24"/>
          <w:lang w:eastAsia="pl-PL"/>
        </w:rPr>
        <w:t>9,47910 ton żywności</w:t>
      </w:r>
      <w:r w:rsidRPr="005A135A">
        <w:rPr>
          <w:rFonts w:ascii="Times New Roman" w:eastAsia="Times New Roman" w:hAnsi="Times New Roman" w:cs="Times New Roman"/>
          <w:sz w:val="24"/>
          <w:szCs w:val="24"/>
          <w:lang w:eastAsia="pl-PL"/>
        </w:rPr>
        <w:t xml:space="preserve">, co stanowiło </w:t>
      </w:r>
      <w:r w:rsidRPr="005A135A">
        <w:rPr>
          <w:rFonts w:ascii="Times New Roman" w:eastAsia="Times New Roman" w:hAnsi="Times New Roman" w:cs="Times New Roman"/>
          <w:b/>
          <w:bCs/>
          <w:sz w:val="24"/>
          <w:szCs w:val="24"/>
          <w:lang w:eastAsia="pl-PL"/>
        </w:rPr>
        <w:t>932 paczki</w:t>
      </w:r>
      <w:r w:rsidRPr="005A135A">
        <w:rPr>
          <w:rFonts w:ascii="Times New Roman" w:eastAsia="Times New Roman" w:hAnsi="Times New Roman" w:cs="Times New Roman"/>
          <w:sz w:val="24"/>
          <w:szCs w:val="24"/>
          <w:lang w:eastAsia="pl-PL"/>
        </w:rPr>
        <w:t>.</w:t>
      </w:r>
    </w:p>
    <w:p w14:paraId="6E4446D5" w14:textId="77777777" w:rsidR="00A90489" w:rsidRDefault="00A90489" w:rsidP="00A90489">
      <w:pPr>
        <w:widowControl w:val="0"/>
        <w:autoSpaceDE w:val="0"/>
        <w:autoSpaceDN w:val="0"/>
        <w:spacing w:after="0" w:line="240" w:lineRule="auto"/>
        <w:ind w:right="-26"/>
        <w:jc w:val="both"/>
        <w:rPr>
          <w:rFonts w:ascii="Times New Roman" w:eastAsia="Times New Roman" w:hAnsi="Times New Roman" w:cs="Times New Roman"/>
          <w:b/>
          <w:bCs/>
          <w:sz w:val="24"/>
          <w:szCs w:val="24"/>
        </w:rPr>
      </w:pPr>
    </w:p>
    <w:p w14:paraId="098481F7" w14:textId="0AAC291B" w:rsidR="00B57A3E" w:rsidRPr="00DC502D" w:rsidRDefault="00A90489" w:rsidP="009A51DA">
      <w:pPr>
        <w:widowControl w:val="0"/>
        <w:autoSpaceDE w:val="0"/>
        <w:autoSpaceDN w:val="0"/>
        <w:spacing w:after="0" w:line="240" w:lineRule="auto"/>
        <w:ind w:right="-26"/>
        <w:jc w:val="both"/>
        <w:rPr>
          <w:rFonts w:ascii="Times New Roman" w:eastAsia="Times New Roman" w:hAnsi="Times New Roman" w:cs="Times New Roman"/>
          <w:b/>
          <w:bCs/>
          <w:sz w:val="24"/>
          <w:szCs w:val="24"/>
        </w:rPr>
      </w:pPr>
      <w:r w:rsidRPr="00A90489">
        <w:rPr>
          <w:rFonts w:ascii="Times New Roman" w:eastAsia="Times New Roman" w:hAnsi="Times New Roman" w:cs="Times New Roman"/>
          <w:b/>
          <w:bCs/>
          <w:sz w:val="24"/>
          <w:szCs w:val="24"/>
        </w:rPr>
        <w:t>L . Realizacja  Świadczeń Rodzinnych, Świadczeń z Funduszu Alimentacyjnego,                  „Za życiem”, KDR, Świadczeń Wychowawczych, Dodatków osłonowych, Dodatków K. K. Węglowych, Dodatków dla gospodarstw domowych, Zaświadczenia do programu „Czyste Powietrze”</w:t>
      </w:r>
    </w:p>
    <w:p w14:paraId="2CA49BBE" w14:textId="77777777" w:rsidR="00B57A3E" w:rsidRPr="005A135A" w:rsidRDefault="00B57A3E" w:rsidP="009A51DA">
      <w:pPr>
        <w:widowControl w:val="0"/>
        <w:autoSpaceDE w:val="0"/>
        <w:autoSpaceDN w:val="0"/>
        <w:spacing w:after="0" w:line="240" w:lineRule="auto"/>
        <w:ind w:right="-26"/>
        <w:jc w:val="both"/>
        <w:rPr>
          <w:rFonts w:ascii="Times New Roman" w:eastAsia="Times New Roman" w:hAnsi="Times New Roman" w:cs="Times New Roman"/>
          <w:b/>
          <w:sz w:val="24"/>
          <w:szCs w:val="24"/>
        </w:rPr>
      </w:pPr>
    </w:p>
    <w:p w14:paraId="41F7A5D5" w14:textId="77777777" w:rsidR="00B57A3E" w:rsidRPr="005A135A" w:rsidRDefault="00B57A3E" w:rsidP="009A51DA">
      <w:pPr>
        <w:widowControl w:val="0"/>
        <w:tabs>
          <w:tab w:val="left" w:pos="836"/>
          <w:tab w:val="left" w:pos="837"/>
        </w:tabs>
        <w:autoSpaceDE w:val="0"/>
        <w:autoSpaceDN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bCs/>
          <w:sz w:val="24"/>
          <w:szCs w:val="24"/>
          <w:lang w:eastAsia="pl-PL"/>
        </w:rPr>
        <w:t>Zasiłki rodzinne z dodatkami</w:t>
      </w:r>
      <w:r w:rsidRPr="005A135A">
        <w:rPr>
          <w:rFonts w:ascii="Times New Roman" w:eastAsia="Times New Roman" w:hAnsi="Times New Roman" w:cs="Times New Roman"/>
          <w:sz w:val="24"/>
          <w:szCs w:val="24"/>
          <w:lang w:eastAsia="pl-PL"/>
        </w:rPr>
        <w:t xml:space="preserve"> pobierało </w:t>
      </w:r>
      <w:r w:rsidRPr="005A135A">
        <w:rPr>
          <w:rFonts w:ascii="Times New Roman" w:eastAsia="Times New Roman" w:hAnsi="Times New Roman" w:cs="Times New Roman"/>
          <w:b/>
          <w:bCs/>
          <w:sz w:val="24"/>
          <w:szCs w:val="24"/>
          <w:lang w:eastAsia="pl-PL"/>
        </w:rPr>
        <w:t>80 rodzin</w:t>
      </w:r>
      <w:r w:rsidRPr="005A135A">
        <w:rPr>
          <w:rFonts w:ascii="Times New Roman" w:eastAsia="Times New Roman" w:hAnsi="Times New Roman" w:cs="Times New Roman"/>
          <w:sz w:val="24"/>
          <w:szCs w:val="24"/>
          <w:lang w:eastAsia="pl-PL"/>
        </w:rPr>
        <w:t>.</w:t>
      </w:r>
    </w:p>
    <w:p w14:paraId="54A1C61A" w14:textId="77777777" w:rsidR="00B57A3E" w:rsidRPr="005A135A" w:rsidRDefault="00B57A3E" w:rsidP="009A51DA">
      <w:pPr>
        <w:widowControl w:val="0"/>
        <w:numPr>
          <w:ilvl w:val="0"/>
          <w:numId w:val="43"/>
        </w:numPr>
        <w:tabs>
          <w:tab w:val="left" w:pos="400"/>
        </w:tabs>
        <w:autoSpaceDE w:val="0"/>
        <w:autoSpaceDN w:val="0"/>
        <w:spacing w:after="0" w:line="240" w:lineRule="auto"/>
        <w:ind w:right="137"/>
        <w:contextualSpacing/>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sz w:val="24"/>
          <w:szCs w:val="24"/>
          <w:lang w:eastAsia="pl-PL"/>
        </w:rPr>
        <w:t xml:space="preserve">jednorazowa zapomoga z tytułu urodzenia się dziecka </w:t>
      </w:r>
      <w:r w:rsidRPr="005A135A">
        <w:rPr>
          <w:rFonts w:ascii="Times New Roman" w:eastAsia="Times New Roman" w:hAnsi="Times New Roman" w:cs="Times New Roman"/>
          <w:sz w:val="24"/>
          <w:szCs w:val="24"/>
          <w:lang w:eastAsia="pl-PL"/>
        </w:rPr>
        <w:t xml:space="preserve">– </w:t>
      </w:r>
      <w:r w:rsidRPr="005A135A">
        <w:rPr>
          <w:rFonts w:ascii="Times New Roman" w:eastAsia="Times New Roman" w:hAnsi="Times New Roman" w:cs="Times New Roman"/>
          <w:b/>
          <w:bCs/>
          <w:sz w:val="24"/>
          <w:szCs w:val="24"/>
          <w:lang w:eastAsia="pl-PL"/>
        </w:rPr>
        <w:t>21 rodzin,</w:t>
      </w:r>
    </w:p>
    <w:p w14:paraId="5D39B899" w14:textId="77777777" w:rsidR="00B57A3E" w:rsidRPr="005A135A" w:rsidRDefault="00B57A3E" w:rsidP="009A51DA">
      <w:pPr>
        <w:widowControl w:val="0"/>
        <w:numPr>
          <w:ilvl w:val="0"/>
          <w:numId w:val="43"/>
        </w:numPr>
        <w:tabs>
          <w:tab w:val="left" w:pos="400"/>
        </w:tabs>
        <w:autoSpaceDE w:val="0"/>
        <w:autoSpaceDN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sz w:val="24"/>
          <w:szCs w:val="24"/>
          <w:lang w:eastAsia="pl-PL"/>
        </w:rPr>
        <w:t xml:space="preserve">świadczenie rodzicielskie </w:t>
      </w:r>
      <w:r w:rsidRPr="005A135A">
        <w:rPr>
          <w:rFonts w:ascii="Times New Roman" w:eastAsia="Times New Roman" w:hAnsi="Times New Roman" w:cs="Times New Roman"/>
          <w:sz w:val="24"/>
          <w:szCs w:val="24"/>
          <w:lang w:eastAsia="pl-PL"/>
        </w:rPr>
        <w:t xml:space="preserve">– </w:t>
      </w:r>
      <w:r w:rsidRPr="005A135A">
        <w:rPr>
          <w:rFonts w:ascii="Times New Roman" w:eastAsia="Times New Roman" w:hAnsi="Times New Roman" w:cs="Times New Roman"/>
          <w:b/>
          <w:bCs/>
          <w:sz w:val="24"/>
          <w:szCs w:val="24"/>
          <w:lang w:eastAsia="pl-PL"/>
        </w:rPr>
        <w:t>10 rodzin,</w:t>
      </w:r>
    </w:p>
    <w:p w14:paraId="0A6BA7AB" w14:textId="77777777" w:rsidR="00B57A3E" w:rsidRPr="005A135A" w:rsidRDefault="00B57A3E" w:rsidP="009A51DA">
      <w:pPr>
        <w:widowControl w:val="0"/>
        <w:numPr>
          <w:ilvl w:val="0"/>
          <w:numId w:val="43"/>
        </w:numPr>
        <w:tabs>
          <w:tab w:val="left" w:pos="400"/>
        </w:tabs>
        <w:autoSpaceDE w:val="0"/>
        <w:autoSpaceDN w:val="0"/>
        <w:spacing w:before="1" w:after="0" w:line="240" w:lineRule="auto"/>
        <w:jc w:val="both"/>
        <w:outlineLvl w:val="3"/>
        <w:rPr>
          <w:rFonts w:ascii="Times New Roman" w:eastAsia="Times New Roman" w:hAnsi="Times New Roman" w:cs="Times New Roman"/>
          <w:b/>
          <w:bCs/>
          <w:sz w:val="24"/>
          <w:szCs w:val="24"/>
        </w:rPr>
      </w:pPr>
      <w:r w:rsidRPr="005A135A">
        <w:rPr>
          <w:rFonts w:ascii="Times New Roman" w:eastAsia="Times New Roman" w:hAnsi="Times New Roman" w:cs="Times New Roman"/>
          <w:b/>
          <w:bCs/>
          <w:sz w:val="24"/>
          <w:szCs w:val="24"/>
        </w:rPr>
        <w:t>świadczenia opiekuńcze:</w:t>
      </w:r>
    </w:p>
    <w:p w14:paraId="5F0BF5AE" w14:textId="77777777" w:rsidR="00B57A3E" w:rsidRPr="005A135A" w:rsidRDefault="00B57A3E" w:rsidP="009A51DA">
      <w:pPr>
        <w:widowControl w:val="0"/>
        <w:numPr>
          <w:ilvl w:val="1"/>
          <w:numId w:val="43"/>
        </w:numPr>
        <w:tabs>
          <w:tab w:val="left" w:pos="836"/>
          <w:tab w:val="left" w:pos="837"/>
        </w:tabs>
        <w:autoSpaceDE w:val="0"/>
        <w:autoSpaceDN w:val="0"/>
        <w:spacing w:after="0" w:line="240" w:lineRule="auto"/>
        <w:ind w:left="836" w:hanging="438"/>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sz w:val="24"/>
          <w:szCs w:val="24"/>
          <w:lang w:eastAsia="pl-PL"/>
        </w:rPr>
        <w:t xml:space="preserve">świadczenie pielęgnacyjne – </w:t>
      </w:r>
      <w:r w:rsidRPr="005A135A">
        <w:rPr>
          <w:rFonts w:ascii="Times New Roman" w:eastAsia="Times New Roman" w:hAnsi="Times New Roman" w:cs="Times New Roman"/>
          <w:b/>
          <w:bCs/>
          <w:sz w:val="24"/>
          <w:szCs w:val="24"/>
          <w:lang w:eastAsia="pl-PL"/>
        </w:rPr>
        <w:t>23 rodziny,</w:t>
      </w:r>
    </w:p>
    <w:p w14:paraId="68DCF4A4" w14:textId="77777777" w:rsidR="00B57A3E" w:rsidRPr="005A135A" w:rsidRDefault="00B57A3E" w:rsidP="009A51DA">
      <w:pPr>
        <w:widowControl w:val="0"/>
        <w:numPr>
          <w:ilvl w:val="1"/>
          <w:numId w:val="43"/>
        </w:numPr>
        <w:tabs>
          <w:tab w:val="left" w:pos="836"/>
          <w:tab w:val="left" w:pos="837"/>
        </w:tabs>
        <w:autoSpaceDE w:val="0"/>
        <w:autoSpaceDN w:val="0"/>
        <w:spacing w:after="0" w:line="240" w:lineRule="auto"/>
        <w:ind w:left="836" w:hanging="438"/>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specjalny zasiłek opiekuńczy – </w:t>
      </w:r>
      <w:r w:rsidRPr="005A135A">
        <w:rPr>
          <w:rFonts w:ascii="Times New Roman" w:eastAsia="Times New Roman" w:hAnsi="Times New Roman" w:cs="Times New Roman"/>
          <w:b/>
          <w:bCs/>
          <w:sz w:val="24"/>
          <w:szCs w:val="24"/>
          <w:lang w:eastAsia="pl-PL"/>
        </w:rPr>
        <w:t>2 rodziny,</w:t>
      </w:r>
    </w:p>
    <w:p w14:paraId="7FA22F03" w14:textId="77777777" w:rsidR="00B57A3E" w:rsidRPr="005A135A" w:rsidRDefault="00B57A3E" w:rsidP="009A51DA">
      <w:pPr>
        <w:widowControl w:val="0"/>
        <w:numPr>
          <w:ilvl w:val="1"/>
          <w:numId w:val="43"/>
        </w:numPr>
        <w:tabs>
          <w:tab w:val="left" w:pos="836"/>
          <w:tab w:val="left" w:pos="837"/>
        </w:tabs>
        <w:autoSpaceDE w:val="0"/>
        <w:autoSpaceDN w:val="0"/>
        <w:spacing w:after="0" w:line="240" w:lineRule="auto"/>
        <w:ind w:left="836" w:hanging="438"/>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zasiłek pielęgnacyjny – </w:t>
      </w:r>
      <w:r w:rsidRPr="005A135A">
        <w:rPr>
          <w:rFonts w:ascii="Times New Roman" w:eastAsia="Times New Roman" w:hAnsi="Times New Roman" w:cs="Times New Roman"/>
          <w:b/>
          <w:bCs/>
          <w:sz w:val="24"/>
          <w:szCs w:val="24"/>
          <w:lang w:eastAsia="pl-PL"/>
        </w:rPr>
        <w:t>90 rodzin,</w:t>
      </w:r>
    </w:p>
    <w:p w14:paraId="0BF27476" w14:textId="77777777" w:rsidR="00B57A3E" w:rsidRPr="005A135A" w:rsidRDefault="00B57A3E" w:rsidP="009A51DA">
      <w:pPr>
        <w:widowControl w:val="0"/>
        <w:numPr>
          <w:ilvl w:val="1"/>
          <w:numId w:val="43"/>
        </w:numPr>
        <w:tabs>
          <w:tab w:val="left" w:pos="836"/>
          <w:tab w:val="left" w:pos="837"/>
        </w:tabs>
        <w:autoSpaceDE w:val="0"/>
        <w:autoSpaceDN w:val="0"/>
        <w:spacing w:after="0" w:line="240" w:lineRule="auto"/>
        <w:ind w:left="836" w:hanging="438"/>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sz w:val="24"/>
          <w:szCs w:val="24"/>
          <w:lang w:eastAsia="pl-PL"/>
        </w:rPr>
        <w:t xml:space="preserve">zasiłek dla opiekuna – </w:t>
      </w:r>
      <w:r w:rsidRPr="005A135A">
        <w:rPr>
          <w:rFonts w:ascii="Times New Roman" w:eastAsia="Times New Roman" w:hAnsi="Times New Roman" w:cs="Times New Roman"/>
          <w:b/>
          <w:bCs/>
          <w:sz w:val="24"/>
          <w:szCs w:val="24"/>
          <w:lang w:eastAsia="pl-PL"/>
        </w:rPr>
        <w:t>1 rodzina.</w:t>
      </w:r>
    </w:p>
    <w:p w14:paraId="6F6A9BC5" w14:textId="77777777" w:rsidR="00B57A3E" w:rsidRPr="005A135A" w:rsidRDefault="00B57A3E" w:rsidP="009A51DA">
      <w:pPr>
        <w:spacing w:after="0" w:line="240" w:lineRule="auto"/>
        <w:jc w:val="both"/>
        <w:rPr>
          <w:rFonts w:ascii="Times New Roman" w:eastAsia="Times New Roman" w:hAnsi="Times New Roman" w:cs="Times New Roman"/>
          <w:b/>
          <w:bCs/>
          <w:sz w:val="24"/>
          <w:szCs w:val="24"/>
          <w:lang w:eastAsia="pl-PL"/>
        </w:rPr>
      </w:pPr>
    </w:p>
    <w:p w14:paraId="67E6CAA7" w14:textId="77777777" w:rsidR="00B57A3E" w:rsidRPr="005A135A" w:rsidRDefault="00B57A3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bCs/>
          <w:sz w:val="24"/>
          <w:szCs w:val="24"/>
          <w:lang w:eastAsia="pl-PL"/>
        </w:rPr>
        <w:t>Składki na ubezpieczenie emerytalne i rentowe</w:t>
      </w:r>
      <w:r w:rsidRPr="005A135A">
        <w:rPr>
          <w:rFonts w:ascii="Times New Roman" w:eastAsia="Times New Roman" w:hAnsi="Times New Roman" w:cs="Times New Roman"/>
          <w:sz w:val="24"/>
          <w:szCs w:val="24"/>
          <w:lang w:eastAsia="pl-PL"/>
        </w:rPr>
        <w:t xml:space="preserve"> od osób pobierających świadczenie pielęgnacyjne, specjalny zasiłek opiekuńczy oraz zasiłek dla opiekuna opłacono </w:t>
      </w:r>
      <w:r w:rsidRPr="005A135A">
        <w:rPr>
          <w:rFonts w:ascii="Times New Roman" w:eastAsia="Times New Roman" w:hAnsi="Times New Roman" w:cs="Times New Roman"/>
          <w:b/>
          <w:bCs/>
          <w:sz w:val="24"/>
          <w:szCs w:val="24"/>
          <w:lang w:eastAsia="pl-PL"/>
        </w:rPr>
        <w:t>22 osobom.</w:t>
      </w:r>
    </w:p>
    <w:p w14:paraId="1BF94CB3" w14:textId="77777777" w:rsidR="00B57A3E" w:rsidRPr="005A135A" w:rsidRDefault="00B57A3E" w:rsidP="009A51DA">
      <w:pPr>
        <w:spacing w:after="0" w:line="240" w:lineRule="auto"/>
        <w:jc w:val="both"/>
        <w:rPr>
          <w:rFonts w:ascii="Times New Roman" w:eastAsia="Times New Roman" w:hAnsi="Times New Roman" w:cs="Times New Roman"/>
          <w:b/>
          <w:bCs/>
          <w:sz w:val="24"/>
          <w:szCs w:val="24"/>
          <w:lang w:eastAsia="pl-PL"/>
        </w:rPr>
      </w:pPr>
    </w:p>
    <w:p w14:paraId="4600354F" w14:textId="77777777" w:rsidR="00B57A3E" w:rsidRPr="005A135A" w:rsidRDefault="00B57A3E"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Składki na ubezpieczenie zdrowotne</w:t>
      </w:r>
      <w:r w:rsidRPr="005A135A">
        <w:rPr>
          <w:rFonts w:ascii="Times New Roman" w:eastAsia="Times New Roman" w:hAnsi="Times New Roman" w:cs="Times New Roman"/>
          <w:sz w:val="24"/>
          <w:szCs w:val="24"/>
          <w:lang w:eastAsia="pl-PL"/>
        </w:rPr>
        <w:t xml:space="preserve"> od osób pobierających świadczenie pielęgnacyjne, specjalny zasiłek opiekuńczy oraz zasiłek dla opiekuna opłacono </w:t>
      </w:r>
      <w:r w:rsidRPr="005A135A">
        <w:rPr>
          <w:rFonts w:ascii="Times New Roman" w:eastAsia="Times New Roman" w:hAnsi="Times New Roman" w:cs="Times New Roman"/>
          <w:b/>
          <w:bCs/>
          <w:sz w:val="24"/>
          <w:szCs w:val="24"/>
          <w:lang w:eastAsia="pl-PL"/>
        </w:rPr>
        <w:t>15 osobom.</w:t>
      </w:r>
    </w:p>
    <w:p w14:paraId="110A0014" w14:textId="77777777" w:rsidR="00B57A3E" w:rsidRPr="005A135A" w:rsidRDefault="00B57A3E" w:rsidP="009A51DA">
      <w:pPr>
        <w:spacing w:after="0" w:line="240" w:lineRule="auto"/>
        <w:ind w:right="-26"/>
        <w:jc w:val="both"/>
        <w:rPr>
          <w:rFonts w:ascii="Times New Roman" w:eastAsia="Times New Roman" w:hAnsi="Times New Roman" w:cs="Times New Roman"/>
          <w:b/>
          <w:sz w:val="24"/>
          <w:szCs w:val="24"/>
          <w:lang w:eastAsia="pl-PL"/>
        </w:rPr>
      </w:pPr>
    </w:p>
    <w:p w14:paraId="47B1B3B7" w14:textId="77777777" w:rsidR="00B57A3E" w:rsidRPr="005A135A" w:rsidRDefault="00B57A3E" w:rsidP="009A51DA">
      <w:pPr>
        <w:spacing w:after="0" w:line="240" w:lineRule="auto"/>
        <w:ind w:right="-26"/>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xml:space="preserve">Świadczenia z funduszu alimentacyjnego </w:t>
      </w:r>
      <w:r w:rsidRPr="005A135A">
        <w:rPr>
          <w:rFonts w:ascii="Times New Roman" w:eastAsia="Times New Roman" w:hAnsi="Times New Roman" w:cs="Times New Roman"/>
          <w:sz w:val="24"/>
          <w:szCs w:val="24"/>
          <w:lang w:eastAsia="pl-PL"/>
        </w:rPr>
        <w:t xml:space="preserve">pobierało </w:t>
      </w:r>
      <w:r w:rsidRPr="005A135A">
        <w:rPr>
          <w:rFonts w:ascii="Times New Roman" w:eastAsia="Times New Roman" w:hAnsi="Times New Roman" w:cs="Times New Roman"/>
          <w:b/>
          <w:sz w:val="24"/>
          <w:szCs w:val="24"/>
          <w:lang w:eastAsia="pl-PL"/>
        </w:rPr>
        <w:t>5 rodzin.</w:t>
      </w:r>
    </w:p>
    <w:p w14:paraId="07485305" w14:textId="77777777" w:rsidR="00B57A3E" w:rsidRPr="005A135A" w:rsidRDefault="00B57A3E" w:rsidP="009A51DA">
      <w:pPr>
        <w:widowControl w:val="0"/>
        <w:autoSpaceDE w:val="0"/>
        <w:autoSpaceDN w:val="0"/>
        <w:spacing w:after="0" w:line="240" w:lineRule="auto"/>
        <w:ind w:right="-26"/>
        <w:jc w:val="both"/>
        <w:rPr>
          <w:rFonts w:ascii="Times New Roman" w:eastAsia="Times New Roman" w:hAnsi="Times New Roman" w:cs="Times New Roman"/>
          <w:sz w:val="24"/>
          <w:szCs w:val="24"/>
        </w:rPr>
      </w:pPr>
    </w:p>
    <w:p w14:paraId="7CA58AA1" w14:textId="77F9ED92" w:rsidR="00B57A3E" w:rsidRPr="005A135A" w:rsidRDefault="00B57A3E" w:rsidP="009A51DA">
      <w:pPr>
        <w:widowControl w:val="0"/>
        <w:autoSpaceDE w:val="0"/>
        <w:autoSpaceDN w:val="0"/>
        <w:spacing w:after="0" w:line="240" w:lineRule="auto"/>
        <w:ind w:right="-26"/>
        <w:jc w:val="both"/>
        <w:rPr>
          <w:rFonts w:ascii="Times New Roman" w:eastAsia="Times New Roman" w:hAnsi="Times New Roman" w:cs="Times New Roman"/>
          <w:sz w:val="24"/>
          <w:szCs w:val="24"/>
        </w:rPr>
      </w:pPr>
      <w:r w:rsidRPr="005A135A">
        <w:rPr>
          <w:rFonts w:ascii="Times New Roman" w:eastAsia="Times New Roman" w:hAnsi="Times New Roman" w:cs="Times New Roman"/>
          <w:sz w:val="24"/>
          <w:szCs w:val="24"/>
        </w:rPr>
        <w:t xml:space="preserve">Gminny Ośrodek Pomocy Społecznej w Czerwonce zgodnie z ustawą z dnia 7 września 2007 </w:t>
      </w:r>
      <w:r w:rsidRPr="005A135A">
        <w:rPr>
          <w:rFonts w:ascii="Times New Roman" w:eastAsia="Times New Roman" w:hAnsi="Times New Roman" w:cs="Times New Roman"/>
          <w:spacing w:val="-4"/>
          <w:sz w:val="24"/>
          <w:szCs w:val="24"/>
        </w:rPr>
        <w:t xml:space="preserve">r. </w:t>
      </w:r>
      <w:r w:rsidRPr="005A135A">
        <w:rPr>
          <w:rFonts w:ascii="Times New Roman" w:eastAsia="Times New Roman" w:hAnsi="Times New Roman" w:cs="Times New Roman"/>
          <w:sz w:val="24"/>
          <w:szCs w:val="24"/>
        </w:rPr>
        <w:t xml:space="preserve">o pomocy osobom uprawnionym do alimentów w związku z realizacją wypłaty świadczeń alimentacyjnych podejmował </w:t>
      </w:r>
      <w:r w:rsidRPr="005A135A">
        <w:rPr>
          <w:rFonts w:ascii="Times New Roman" w:eastAsia="Times New Roman" w:hAnsi="Times New Roman" w:cs="Times New Roman"/>
          <w:b/>
          <w:bCs/>
          <w:sz w:val="24"/>
          <w:szCs w:val="24"/>
        </w:rPr>
        <w:t>działania wobec 8 dłużników</w:t>
      </w:r>
      <w:r w:rsidRPr="005A135A">
        <w:rPr>
          <w:rFonts w:ascii="Times New Roman" w:eastAsia="Times New Roman" w:hAnsi="Times New Roman" w:cs="Times New Roman"/>
          <w:sz w:val="24"/>
          <w:szCs w:val="24"/>
        </w:rPr>
        <w:t>.</w:t>
      </w:r>
    </w:p>
    <w:p w14:paraId="75C43BF2" w14:textId="77777777" w:rsidR="00B57A3E" w:rsidRPr="005A135A" w:rsidRDefault="00B57A3E" w:rsidP="009A51DA">
      <w:pPr>
        <w:widowControl w:val="0"/>
        <w:tabs>
          <w:tab w:val="left" w:pos="343"/>
        </w:tabs>
        <w:autoSpaceDE w:val="0"/>
        <w:autoSpaceDN w:val="0"/>
        <w:spacing w:after="0" w:line="240" w:lineRule="auto"/>
        <w:ind w:right="-26"/>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Cs/>
          <w:sz w:val="24"/>
          <w:szCs w:val="24"/>
          <w:lang w:eastAsia="pl-PL"/>
        </w:rPr>
        <w:t>Złożono</w:t>
      </w:r>
      <w:r w:rsidRPr="005A135A">
        <w:rPr>
          <w:rFonts w:ascii="Times New Roman" w:eastAsia="Times New Roman" w:hAnsi="Times New Roman" w:cs="Times New Roman"/>
          <w:b/>
          <w:sz w:val="24"/>
          <w:szCs w:val="24"/>
          <w:lang w:eastAsia="pl-PL"/>
        </w:rPr>
        <w:t xml:space="preserve"> 1 wniosek o ściganie za przestępstwo z art. 207 Kodeksu Karnego </w:t>
      </w:r>
      <w:r w:rsidRPr="005A135A">
        <w:rPr>
          <w:rFonts w:ascii="Times New Roman" w:eastAsia="Times New Roman" w:hAnsi="Times New Roman" w:cs="Times New Roman"/>
          <w:sz w:val="24"/>
          <w:szCs w:val="24"/>
          <w:lang w:eastAsia="pl-PL"/>
        </w:rPr>
        <w:t>do Prokuratury.</w:t>
      </w:r>
    </w:p>
    <w:p w14:paraId="043C9DB1" w14:textId="77777777" w:rsidR="00B57A3E" w:rsidRPr="005A135A" w:rsidRDefault="00B57A3E" w:rsidP="009A51DA">
      <w:pPr>
        <w:widowControl w:val="0"/>
        <w:autoSpaceDE w:val="0"/>
        <w:autoSpaceDN w:val="0"/>
        <w:spacing w:after="0" w:line="240" w:lineRule="auto"/>
        <w:ind w:right="-2"/>
        <w:jc w:val="both"/>
        <w:outlineLvl w:val="3"/>
        <w:rPr>
          <w:rFonts w:ascii="Times New Roman" w:eastAsia="Times New Roman" w:hAnsi="Times New Roman" w:cs="Times New Roman"/>
          <w:b/>
          <w:bCs/>
          <w:sz w:val="24"/>
          <w:szCs w:val="24"/>
        </w:rPr>
      </w:pPr>
    </w:p>
    <w:p w14:paraId="247A3CA2" w14:textId="77777777" w:rsidR="00B57A3E" w:rsidRPr="005A135A" w:rsidRDefault="00B57A3E" w:rsidP="009A51DA">
      <w:pPr>
        <w:widowControl w:val="0"/>
        <w:autoSpaceDE w:val="0"/>
        <w:autoSpaceDN w:val="0"/>
        <w:spacing w:after="0" w:line="240" w:lineRule="auto"/>
        <w:ind w:right="-2"/>
        <w:jc w:val="both"/>
        <w:outlineLvl w:val="3"/>
        <w:rPr>
          <w:rFonts w:ascii="Times New Roman" w:eastAsia="Times New Roman" w:hAnsi="Times New Roman" w:cs="Times New Roman"/>
          <w:b/>
          <w:bCs/>
          <w:sz w:val="24"/>
          <w:szCs w:val="24"/>
        </w:rPr>
      </w:pPr>
      <w:r w:rsidRPr="005A135A">
        <w:rPr>
          <w:rFonts w:ascii="Times New Roman" w:eastAsia="Times New Roman" w:hAnsi="Times New Roman" w:cs="Times New Roman"/>
          <w:b/>
          <w:bCs/>
          <w:sz w:val="24"/>
          <w:szCs w:val="24"/>
        </w:rPr>
        <w:t>W Gminnym Ośrodku Pomocy Społecznej w Czerwonce opracowano katalog wsparcia kobiet zgodnie z Ustawą „Za życiem”. W 2022 roku nie zostało wypłacone żadne świadczenie (4 000,00 zł) w ramach ustawy „Za życiem”.</w:t>
      </w:r>
    </w:p>
    <w:p w14:paraId="0074E893" w14:textId="77777777" w:rsidR="00B57A3E" w:rsidRPr="005A135A" w:rsidRDefault="00B57A3E" w:rsidP="009A51DA">
      <w:pPr>
        <w:widowControl w:val="0"/>
        <w:autoSpaceDE w:val="0"/>
        <w:autoSpaceDN w:val="0"/>
        <w:spacing w:after="0" w:line="240" w:lineRule="auto"/>
        <w:ind w:right="-26"/>
        <w:jc w:val="both"/>
        <w:rPr>
          <w:rFonts w:ascii="Times New Roman" w:eastAsia="Times New Roman" w:hAnsi="Times New Roman" w:cs="Times New Roman"/>
          <w:sz w:val="24"/>
          <w:szCs w:val="24"/>
        </w:rPr>
      </w:pPr>
    </w:p>
    <w:p w14:paraId="200AFB16" w14:textId="50821B13" w:rsidR="00B57A3E" w:rsidRPr="005A135A" w:rsidRDefault="00B57A3E" w:rsidP="009A51DA">
      <w:pPr>
        <w:widowControl w:val="0"/>
        <w:autoSpaceDE w:val="0"/>
        <w:autoSpaceDN w:val="0"/>
        <w:spacing w:after="0" w:line="240" w:lineRule="auto"/>
        <w:ind w:right="-26"/>
        <w:jc w:val="both"/>
        <w:rPr>
          <w:rFonts w:ascii="Times New Roman" w:eastAsia="Times New Roman" w:hAnsi="Times New Roman" w:cs="Times New Roman"/>
          <w:sz w:val="24"/>
          <w:szCs w:val="24"/>
        </w:rPr>
      </w:pPr>
      <w:r w:rsidRPr="005A135A">
        <w:rPr>
          <w:rFonts w:ascii="Times New Roman" w:eastAsia="Times New Roman" w:hAnsi="Times New Roman" w:cs="Times New Roman"/>
          <w:sz w:val="24"/>
          <w:szCs w:val="24"/>
        </w:rPr>
        <w:t xml:space="preserve">Wydano </w:t>
      </w:r>
      <w:bookmarkStart w:id="8" w:name="_Hlk98408816"/>
      <w:r w:rsidRPr="005A135A">
        <w:rPr>
          <w:rFonts w:ascii="Times New Roman" w:eastAsia="Times New Roman" w:hAnsi="Times New Roman" w:cs="Times New Roman"/>
          <w:b/>
          <w:sz w:val="24"/>
          <w:szCs w:val="24"/>
        </w:rPr>
        <w:t xml:space="preserve">Kartę Dużej Rodziny 9 nowym rodzinom, ponadto wydano 15 kart dla rodzin </w:t>
      </w:r>
      <w:r w:rsidRPr="005A135A">
        <w:rPr>
          <w:rFonts w:ascii="Times New Roman" w:eastAsia="Times New Roman" w:hAnsi="Times New Roman" w:cs="Times New Roman"/>
          <w:b/>
          <w:sz w:val="24"/>
          <w:szCs w:val="24"/>
        </w:rPr>
        <w:lastRenderedPageBreak/>
        <w:t>wychowujących co najmniej troje dzieci oraz 2 duplikaty kart.</w:t>
      </w:r>
    </w:p>
    <w:p w14:paraId="604F50DC" w14:textId="4A1BEAF5" w:rsidR="00B57A3E" w:rsidRPr="005A135A" w:rsidRDefault="00B57A3E" w:rsidP="009A51DA">
      <w:pPr>
        <w:widowControl w:val="0"/>
        <w:autoSpaceDE w:val="0"/>
        <w:autoSpaceDN w:val="0"/>
        <w:spacing w:after="0" w:line="240" w:lineRule="auto"/>
        <w:ind w:right="-26"/>
        <w:jc w:val="both"/>
        <w:rPr>
          <w:rFonts w:ascii="Times New Roman" w:eastAsia="Times New Roman" w:hAnsi="Times New Roman" w:cs="Times New Roman"/>
          <w:sz w:val="24"/>
          <w:szCs w:val="24"/>
        </w:rPr>
      </w:pPr>
      <w:r w:rsidRPr="005A135A">
        <w:rPr>
          <w:rFonts w:ascii="Times New Roman" w:eastAsia="Times New Roman" w:hAnsi="Times New Roman" w:cs="Times New Roman"/>
          <w:sz w:val="24"/>
          <w:szCs w:val="24"/>
        </w:rPr>
        <w:t xml:space="preserve">Środki finansowe przekazane na realizację programu w wysokości </w:t>
      </w:r>
      <w:r w:rsidRPr="005A135A">
        <w:rPr>
          <w:rFonts w:ascii="Times New Roman" w:eastAsia="Times New Roman" w:hAnsi="Times New Roman" w:cs="Times New Roman"/>
          <w:b/>
          <w:sz w:val="24"/>
          <w:szCs w:val="24"/>
        </w:rPr>
        <w:t xml:space="preserve">434,00 zł </w:t>
      </w:r>
      <w:r w:rsidRPr="005A135A">
        <w:rPr>
          <w:rFonts w:ascii="Times New Roman" w:eastAsia="Times New Roman" w:hAnsi="Times New Roman" w:cs="Times New Roman"/>
          <w:sz w:val="24"/>
          <w:szCs w:val="24"/>
        </w:rPr>
        <w:t>zostały wykorzystane na zakup materiałów biurowych.</w:t>
      </w:r>
    </w:p>
    <w:bookmarkEnd w:id="8"/>
    <w:p w14:paraId="5DDDF368" w14:textId="77777777" w:rsidR="00B57A3E" w:rsidRPr="005A135A" w:rsidRDefault="00B57A3E" w:rsidP="009A51DA">
      <w:pPr>
        <w:spacing w:after="0" w:line="240" w:lineRule="auto"/>
        <w:ind w:right="-2"/>
        <w:jc w:val="both"/>
        <w:rPr>
          <w:rFonts w:ascii="Times New Roman" w:eastAsia="Times New Roman" w:hAnsi="Times New Roman" w:cs="Times New Roman"/>
          <w:sz w:val="24"/>
          <w:szCs w:val="24"/>
          <w:lang w:eastAsia="pl-PL"/>
        </w:rPr>
      </w:pPr>
    </w:p>
    <w:p w14:paraId="26CFB918" w14:textId="5CA0AD07" w:rsidR="00B57A3E" w:rsidRPr="005A135A" w:rsidRDefault="00B57A3E" w:rsidP="009A51DA">
      <w:pPr>
        <w:spacing w:after="0" w:line="240" w:lineRule="auto"/>
        <w:ind w:right="-2"/>
        <w:jc w:val="both"/>
        <w:rPr>
          <w:rFonts w:ascii="Times New Roman" w:eastAsia="Times New Roman" w:hAnsi="Times New Roman" w:cs="Times New Roman"/>
          <w:b/>
          <w:sz w:val="24"/>
          <w:szCs w:val="24"/>
          <w:lang w:eastAsia="pl-PL"/>
        </w:rPr>
      </w:pPr>
      <w:bookmarkStart w:id="9" w:name="_Hlk98409018"/>
      <w:r w:rsidRPr="005A135A">
        <w:rPr>
          <w:rFonts w:ascii="Times New Roman" w:eastAsia="Times New Roman" w:hAnsi="Times New Roman" w:cs="Times New Roman"/>
          <w:sz w:val="24"/>
          <w:szCs w:val="24"/>
          <w:lang w:eastAsia="pl-PL"/>
        </w:rPr>
        <w:t xml:space="preserve">W ramach realizacji </w:t>
      </w:r>
      <w:r w:rsidRPr="005A135A">
        <w:rPr>
          <w:rFonts w:ascii="Times New Roman" w:eastAsia="Times New Roman" w:hAnsi="Times New Roman" w:cs="Times New Roman"/>
          <w:b/>
          <w:sz w:val="24"/>
          <w:szCs w:val="24"/>
          <w:lang w:eastAsia="pl-PL"/>
        </w:rPr>
        <w:t xml:space="preserve">Programu „Rodzina 500 plus”, </w:t>
      </w:r>
      <w:r w:rsidRPr="005A135A">
        <w:rPr>
          <w:rFonts w:ascii="Times New Roman" w:eastAsia="Times New Roman" w:hAnsi="Times New Roman" w:cs="Times New Roman"/>
          <w:bCs/>
          <w:sz w:val="24"/>
          <w:szCs w:val="24"/>
          <w:lang w:eastAsia="pl-PL"/>
        </w:rPr>
        <w:t xml:space="preserve">który trwał w Ośrodku do 30.04.2022 r. </w:t>
      </w:r>
      <w:r w:rsidRPr="005A135A">
        <w:rPr>
          <w:rFonts w:ascii="Times New Roman" w:eastAsia="Times New Roman" w:hAnsi="Times New Roman" w:cs="Times New Roman"/>
          <w:sz w:val="24"/>
          <w:szCs w:val="24"/>
          <w:lang w:eastAsia="pl-PL"/>
        </w:rPr>
        <w:t xml:space="preserve">świadczenia wychowawcze pobierało </w:t>
      </w:r>
      <w:r w:rsidRPr="005A135A">
        <w:rPr>
          <w:rFonts w:ascii="Times New Roman" w:eastAsia="Times New Roman" w:hAnsi="Times New Roman" w:cs="Times New Roman"/>
          <w:b/>
          <w:sz w:val="24"/>
          <w:szCs w:val="24"/>
          <w:lang w:eastAsia="pl-PL"/>
        </w:rPr>
        <w:t>514 rodzin.</w:t>
      </w:r>
    </w:p>
    <w:p w14:paraId="09FC9F2B" w14:textId="77777777" w:rsidR="00B57A3E" w:rsidRPr="005A135A" w:rsidRDefault="00B57A3E" w:rsidP="009A51DA">
      <w:pPr>
        <w:spacing w:after="0" w:line="240" w:lineRule="auto"/>
        <w:ind w:right="-2"/>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sz w:val="24"/>
          <w:szCs w:val="24"/>
          <w:lang w:eastAsia="pl-PL"/>
        </w:rPr>
        <w:t xml:space="preserve">Łączny koszt programu wyniósł </w:t>
      </w:r>
      <w:r w:rsidRPr="005A135A">
        <w:rPr>
          <w:rFonts w:ascii="Times New Roman" w:eastAsia="Times New Roman" w:hAnsi="Times New Roman" w:cs="Times New Roman"/>
          <w:b/>
          <w:bCs/>
          <w:sz w:val="24"/>
          <w:szCs w:val="24"/>
          <w:lang w:eastAsia="pl-PL"/>
        </w:rPr>
        <w:t>1.281.939,30 zł.</w:t>
      </w:r>
    </w:p>
    <w:bookmarkEnd w:id="9"/>
    <w:p w14:paraId="3B72F91B" w14:textId="77777777" w:rsidR="00B57A3E" w:rsidRPr="005A135A" w:rsidRDefault="00B57A3E" w:rsidP="009A51DA">
      <w:pPr>
        <w:shd w:val="clear" w:color="auto" w:fill="FFFFFF"/>
        <w:spacing w:after="0" w:line="240" w:lineRule="auto"/>
        <w:jc w:val="both"/>
        <w:textAlignment w:val="baseline"/>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sz w:val="24"/>
          <w:szCs w:val="24"/>
          <w:shd w:val="clear" w:color="auto" w:fill="FFFFFF"/>
          <w:lang w:eastAsia="pl-PL"/>
        </w:rPr>
        <w:t xml:space="preserve">W ramach realizacji ustawy o dodatku osłonowym </w:t>
      </w:r>
      <w:r w:rsidRPr="005A135A">
        <w:rPr>
          <w:rFonts w:ascii="Times New Roman" w:eastAsia="Times New Roman" w:hAnsi="Times New Roman" w:cs="Times New Roman"/>
          <w:b/>
          <w:bCs/>
          <w:sz w:val="24"/>
          <w:szCs w:val="24"/>
          <w:shd w:val="clear" w:color="auto" w:fill="FFFFFF"/>
          <w:lang w:eastAsia="pl-PL"/>
        </w:rPr>
        <w:t>wypłacono dodatki osłonowe</w:t>
      </w:r>
      <w:r w:rsidRPr="005A135A">
        <w:rPr>
          <w:rFonts w:ascii="Times New Roman" w:eastAsia="Times New Roman" w:hAnsi="Times New Roman" w:cs="Times New Roman"/>
          <w:sz w:val="24"/>
          <w:szCs w:val="24"/>
          <w:shd w:val="clear" w:color="auto" w:fill="FFFFFF"/>
          <w:lang w:eastAsia="pl-PL"/>
        </w:rPr>
        <w:t xml:space="preserve"> dla </w:t>
      </w:r>
      <w:r w:rsidRPr="005A135A">
        <w:rPr>
          <w:rFonts w:ascii="Times New Roman" w:eastAsia="Times New Roman" w:hAnsi="Times New Roman" w:cs="Times New Roman"/>
          <w:b/>
          <w:bCs/>
          <w:sz w:val="24"/>
          <w:szCs w:val="24"/>
          <w:shd w:val="clear" w:color="auto" w:fill="FFFFFF"/>
          <w:lang w:eastAsia="pl-PL"/>
        </w:rPr>
        <w:t>610 gospodarstw</w:t>
      </w:r>
      <w:r w:rsidRPr="005A135A">
        <w:rPr>
          <w:rFonts w:ascii="Times New Roman" w:eastAsia="Times New Roman" w:hAnsi="Times New Roman" w:cs="Times New Roman"/>
          <w:sz w:val="24"/>
          <w:szCs w:val="24"/>
          <w:shd w:val="clear" w:color="auto" w:fill="FFFFFF"/>
          <w:lang w:eastAsia="pl-PL"/>
        </w:rPr>
        <w:t xml:space="preserve"> na łączną kwotę środków wydatkowanych: </w:t>
      </w:r>
      <w:r w:rsidRPr="005A135A">
        <w:rPr>
          <w:rFonts w:ascii="Times New Roman" w:eastAsia="Times New Roman" w:hAnsi="Times New Roman" w:cs="Times New Roman"/>
          <w:b/>
          <w:bCs/>
          <w:sz w:val="24"/>
          <w:szCs w:val="24"/>
          <w:shd w:val="clear" w:color="auto" w:fill="FFFFFF"/>
          <w:lang w:eastAsia="pl-PL"/>
        </w:rPr>
        <w:t>438.282,00 zł.</w:t>
      </w:r>
    </w:p>
    <w:p w14:paraId="44CB5B66" w14:textId="77777777" w:rsidR="00B57A3E" w:rsidRPr="005A135A" w:rsidRDefault="00B57A3E" w:rsidP="009A51DA">
      <w:pPr>
        <w:shd w:val="clear" w:color="auto" w:fill="FFFFFF"/>
        <w:spacing w:after="0" w:line="240" w:lineRule="auto"/>
        <w:jc w:val="both"/>
        <w:textAlignment w:val="baseline"/>
        <w:rPr>
          <w:rFonts w:ascii="Times New Roman" w:eastAsia="Times New Roman" w:hAnsi="Times New Roman" w:cs="Times New Roman"/>
          <w:sz w:val="24"/>
          <w:szCs w:val="24"/>
          <w:lang w:eastAsia="pl-PL"/>
        </w:rPr>
      </w:pPr>
    </w:p>
    <w:p w14:paraId="487E22AF" w14:textId="2C1188A7" w:rsidR="00B57A3E" w:rsidRPr="005A135A" w:rsidRDefault="00B57A3E" w:rsidP="009A51DA">
      <w:pPr>
        <w:shd w:val="clear" w:color="auto" w:fill="FFFFFF"/>
        <w:spacing w:after="0" w:line="240" w:lineRule="auto"/>
        <w:jc w:val="both"/>
        <w:textAlignment w:val="baseline"/>
        <w:rPr>
          <w:rFonts w:ascii="Times New Roman" w:eastAsia="Times New Roman" w:hAnsi="Times New Roman" w:cs="Times New Roman"/>
          <w:b/>
          <w:bCs/>
          <w:sz w:val="24"/>
          <w:szCs w:val="24"/>
          <w:shd w:val="clear" w:color="auto" w:fill="FFFFFF"/>
          <w:lang w:eastAsia="pl-PL"/>
        </w:rPr>
      </w:pPr>
      <w:r w:rsidRPr="005A135A">
        <w:rPr>
          <w:rFonts w:ascii="Times New Roman" w:eastAsia="Times New Roman" w:hAnsi="Times New Roman" w:cs="Times New Roman"/>
          <w:sz w:val="24"/>
          <w:szCs w:val="24"/>
          <w:shd w:val="clear" w:color="auto" w:fill="FFFFFF"/>
          <w:lang w:eastAsia="pl-PL"/>
        </w:rPr>
        <w:t xml:space="preserve">W ramach realizacji ustawy o dodatku węglowym </w:t>
      </w:r>
      <w:r w:rsidRPr="005A135A">
        <w:rPr>
          <w:rFonts w:ascii="Times New Roman" w:eastAsia="Times New Roman" w:hAnsi="Times New Roman" w:cs="Times New Roman"/>
          <w:b/>
          <w:bCs/>
          <w:sz w:val="24"/>
          <w:szCs w:val="24"/>
          <w:shd w:val="clear" w:color="auto" w:fill="FFFFFF"/>
          <w:lang w:eastAsia="pl-PL"/>
        </w:rPr>
        <w:t>wypłacono dodatki węglowe</w:t>
      </w:r>
      <w:r w:rsidRPr="005A135A">
        <w:rPr>
          <w:rFonts w:ascii="Times New Roman" w:eastAsia="Times New Roman" w:hAnsi="Times New Roman" w:cs="Times New Roman"/>
          <w:sz w:val="24"/>
          <w:szCs w:val="24"/>
          <w:shd w:val="clear" w:color="auto" w:fill="FFFFFF"/>
          <w:lang w:eastAsia="pl-PL"/>
        </w:rPr>
        <w:t xml:space="preserve"> dla </w:t>
      </w:r>
      <w:r w:rsidRPr="005A135A">
        <w:rPr>
          <w:rFonts w:ascii="Times New Roman" w:eastAsia="Times New Roman" w:hAnsi="Times New Roman" w:cs="Times New Roman"/>
          <w:b/>
          <w:bCs/>
          <w:sz w:val="24"/>
          <w:szCs w:val="24"/>
          <w:shd w:val="clear" w:color="auto" w:fill="FFFFFF"/>
          <w:lang w:eastAsia="pl-PL"/>
        </w:rPr>
        <w:t>496 gospodarstw</w:t>
      </w:r>
      <w:r w:rsidRPr="005A135A">
        <w:rPr>
          <w:rFonts w:ascii="Times New Roman" w:eastAsia="Times New Roman" w:hAnsi="Times New Roman" w:cs="Times New Roman"/>
          <w:sz w:val="24"/>
          <w:szCs w:val="24"/>
          <w:shd w:val="clear" w:color="auto" w:fill="FFFFFF"/>
          <w:lang w:eastAsia="pl-PL"/>
        </w:rPr>
        <w:t xml:space="preserve"> na łączną kwotę środków wydatkowanych: </w:t>
      </w:r>
      <w:r w:rsidRPr="005A135A">
        <w:rPr>
          <w:rFonts w:ascii="Times New Roman" w:eastAsia="Times New Roman" w:hAnsi="Times New Roman" w:cs="Times New Roman"/>
          <w:b/>
          <w:bCs/>
          <w:sz w:val="24"/>
          <w:szCs w:val="24"/>
          <w:shd w:val="clear" w:color="auto" w:fill="FFFFFF"/>
          <w:lang w:eastAsia="pl-PL"/>
        </w:rPr>
        <w:t>1.517.760,00 zł.</w:t>
      </w:r>
    </w:p>
    <w:p w14:paraId="2A056A1E" w14:textId="77777777" w:rsidR="00B57A3E" w:rsidRPr="005A135A" w:rsidRDefault="00B57A3E" w:rsidP="009A51DA">
      <w:pPr>
        <w:widowControl w:val="0"/>
        <w:autoSpaceDE w:val="0"/>
        <w:autoSpaceDN w:val="0"/>
        <w:spacing w:after="0" w:line="240" w:lineRule="auto"/>
        <w:ind w:right="-26"/>
        <w:jc w:val="both"/>
        <w:rPr>
          <w:rFonts w:ascii="Times New Roman" w:eastAsia="Times New Roman" w:hAnsi="Times New Roman" w:cs="Times New Roman"/>
          <w:sz w:val="24"/>
          <w:szCs w:val="24"/>
        </w:rPr>
      </w:pPr>
    </w:p>
    <w:p w14:paraId="2CC4D2DF" w14:textId="37B44BBB" w:rsidR="00B57A3E" w:rsidRPr="005A135A" w:rsidRDefault="00B57A3E" w:rsidP="009A51DA">
      <w:pPr>
        <w:shd w:val="clear" w:color="auto" w:fill="FFFFFF"/>
        <w:spacing w:after="0" w:line="240" w:lineRule="auto"/>
        <w:jc w:val="both"/>
        <w:textAlignment w:val="baseline"/>
        <w:rPr>
          <w:rFonts w:ascii="Times New Roman" w:eastAsia="Times New Roman" w:hAnsi="Times New Roman" w:cs="Times New Roman"/>
          <w:b/>
          <w:bCs/>
          <w:sz w:val="24"/>
          <w:szCs w:val="24"/>
          <w:shd w:val="clear" w:color="auto" w:fill="FFFFFF"/>
          <w:lang w:eastAsia="pl-PL"/>
        </w:rPr>
      </w:pPr>
      <w:r w:rsidRPr="005A135A">
        <w:rPr>
          <w:rFonts w:ascii="Times New Roman" w:eastAsia="Times New Roman" w:hAnsi="Times New Roman" w:cs="Times New Roman"/>
          <w:sz w:val="24"/>
          <w:szCs w:val="24"/>
          <w:shd w:val="clear" w:color="auto" w:fill="FFFFFF"/>
          <w:lang w:eastAsia="pl-PL"/>
        </w:rPr>
        <w:t xml:space="preserve">W ramach realizacji ustawy o dodatkach dla gospodarstw domowych </w:t>
      </w:r>
      <w:r w:rsidRPr="005A135A">
        <w:rPr>
          <w:rFonts w:ascii="Times New Roman" w:eastAsia="Times New Roman" w:hAnsi="Times New Roman" w:cs="Times New Roman"/>
          <w:b/>
          <w:bCs/>
          <w:sz w:val="24"/>
          <w:szCs w:val="24"/>
          <w:shd w:val="clear" w:color="auto" w:fill="FFFFFF"/>
          <w:lang w:eastAsia="pl-PL"/>
        </w:rPr>
        <w:t>wypłacono dodatki                                         dla gospodarstw domowych</w:t>
      </w:r>
      <w:r w:rsidRPr="005A135A">
        <w:rPr>
          <w:rFonts w:ascii="Times New Roman" w:eastAsia="Times New Roman" w:hAnsi="Times New Roman" w:cs="Times New Roman"/>
          <w:sz w:val="24"/>
          <w:szCs w:val="24"/>
          <w:shd w:val="clear" w:color="auto" w:fill="FFFFFF"/>
          <w:lang w:eastAsia="pl-PL"/>
        </w:rPr>
        <w:t xml:space="preserve"> na łączną kwotę środków wydatkowanych: </w:t>
      </w:r>
      <w:r w:rsidRPr="005A135A">
        <w:rPr>
          <w:rFonts w:ascii="Times New Roman" w:eastAsia="Times New Roman" w:hAnsi="Times New Roman" w:cs="Times New Roman"/>
          <w:b/>
          <w:bCs/>
          <w:sz w:val="24"/>
          <w:szCs w:val="24"/>
          <w:shd w:val="clear" w:color="auto" w:fill="FFFFFF"/>
          <w:lang w:eastAsia="pl-PL"/>
        </w:rPr>
        <w:t>369.239,88 zł, ogółem dla 221 gospodarstw,</w:t>
      </w:r>
      <w:r w:rsidRPr="005A135A">
        <w:rPr>
          <w:rFonts w:ascii="Times New Roman" w:eastAsia="Times New Roman" w:hAnsi="Times New Roman" w:cs="Times New Roman"/>
          <w:sz w:val="24"/>
          <w:szCs w:val="24"/>
          <w:shd w:val="clear" w:color="auto" w:fill="FFFFFF"/>
          <w:lang w:eastAsia="pl-PL"/>
        </w:rPr>
        <w:t xml:space="preserve"> w tym:</w:t>
      </w:r>
    </w:p>
    <w:p w14:paraId="15DA83EA" w14:textId="77777777" w:rsidR="00B57A3E" w:rsidRPr="005A135A" w:rsidRDefault="00B57A3E" w:rsidP="009A51DA">
      <w:pPr>
        <w:numPr>
          <w:ilvl w:val="0"/>
          <w:numId w:val="44"/>
        </w:numPr>
        <w:shd w:val="clear" w:color="auto" w:fill="FFFFFF"/>
        <w:spacing w:after="0" w:line="240" w:lineRule="auto"/>
        <w:contextualSpacing/>
        <w:jc w:val="both"/>
        <w:textAlignment w:val="baseline"/>
        <w:rPr>
          <w:rFonts w:ascii="Times New Roman" w:eastAsia="Times New Roman" w:hAnsi="Times New Roman" w:cs="Times New Roman"/>
          <w:sz w:val="24"/>
          <w:szCs w:val="24"/>
          <w:shd w:val="clear" w:color="auto" w:fill="FFFFFF"/>
          <w:lang w:eastAsia="pl-PL"/>
        </w:rPr>
      </w:pPr>
      <w:r w:rsidRPr="005A135A">
        <w:rPr>
          <w:rFonts w:ascii="Times New Roman" w:eastAsia="Times New Roman" w:hAnsi="Times New Roman" w:cs="Times New Roman"/>
          <w:sz w:val="24"/>
          <w:szCs w:val="24"/>
          <w:shd w:val="clear" w:color="auto" w:fill="FFFFFF"/>
          <w:lang w:eastAsia="pl-PL"/>
        </w:rPr>
        <w:t xml:space="preserve">dodatek na </w:t>
      </w:r>
      <w:proofErr w:type="spellStart"/>
      <w:r w:rsidRPr="005A135A">
        <w:rPr>
          <w:rFonts w:ascii="Times New Roman" w:eastAsia="Times New Roman" w:hAnsi="Times New Roman" w:cs="Times New Roman"/>
          <w:sz w:val="24"/>
          <w:szCs w:val="24"/>
          <w:shd w:val="clear" w:color="auto" w:fill="FFFFFF"/>
          <w:lang w:eastAsia="pl-PL"/>
        </w:rPr>
        <w:t>pelet</w:t>
      </w:r>
      <w:proofErr w:type="spellEnd"/>
      <w:r w:rsidRPr="005A135A">
        <w:rPr>
          <w:rFonts w:ascii="Times New Roman" w:eastAsia="Times New Roman" w:hAnsi="Times New Roman" w:cs="Times New Roman"/>
          <w:sz w:val="24"/>
          <w:szCs w:val="24"/>
          <w:shd w:val="clear" w:color="auto" w:fill="FFFFFF"/>
          <w:lang w:eastAsia="pl-PL"/>
        </w:rPr>
        <w:t xml:space="preserve"> drzewny lub inna biomasa – 66 dodatków,</w:t>
      </w:r>
    </w:p>
    <w:p w14:paraId="7B0365BF" w14:textId="77777777" w:rsidR="00B57A3E" w:rsidRPr="005A135A" w:rsidRDefault="00B57A3E" w:rsidP="009A51DA">
      <w:pPr>
        <w:numPr>
          <w:ilvl w:val="0"/>
          <w:numId w:val="44"/>
        </w:numPr>
        <w:shd w:val="clear" w:color="auto" w:fill="FFFFFF"/>
        <w:spacing w:after="0" w:line="240" w:lineRule="auto"/>
        <w:contextualSpacing/>
        <w:jc w:val="both"/>
        <w:textAlignment w:val="baseline"/>
        <w:rPr>
          <w:rFonts w:ascii="Times New Roman" w:eastAsia="Times New Roman" w:hAnsi="Times New Roman" w:cs="Times New Roman"/>
          <w:sz w:val="24"/>
          <w:szCs w:val="24"/>
          <w:shd w:val="clear" w:color="auto" w:fill="FFFFFF"/>
          <w:lang w:eastAsia="pl-PL"/>
        </w:rPr>
      </w:pPr>
      <w:r w:rsidRPr="005A135A">
        <w:rPr>
          <w:rFonts w:ascii="Times New Roman" w:eastAsia="Times New Roman" w:hAnsi="Times New Roman" w:cs="Times New Roman"/>
          <w:sz w:val="24"/>
          <w:szCs w:val="24"/>
          <w:shd w:val="clear" w:color="auto" w:fill="FFFFFF"/>
          <w:lang w:eastAsia="pl-PL"/>
        </w:rPr>
        <w:t>dodatek na drewno kawałkowe – 122 dodatków,</w:t>
      </w:r>
    </w:p>
    <w:p w14:paraId="4C634400" w14:textId="77777777" w:rsidR="00B57A3E" w:rsidRPr="005A135A" w:rsidRDefault="00B57A3E" w:rsidP="009A51DA">
      <w:pPr>
        <w:numPr>
          <w:ilvl w:val="0"/>
          <w:numId w:val="44"/>
        </w:numPr>
        <w:shd w:val="clear" w:color="auto" w:fill="FFFFFF"/>
        <w:spacing w:after="0" w:line="240" w:lineRule="auto"/>
        <w:contextualSpacing/>
        <w:jc w:val="both"/>
        <w:textAlignment w:val="baseline"/>
        <w:rPr>
          <w:rFonts w:ascii="Times New Roman" w:eastAsia="Times New Roman" w:hAnsi="Times New Roman" w:cs="Times New Roman"/>
          <w:sz w:val="24"/>
          <w:szCs w:val="24"/>
          <w:shd w:val="clear" w:color="auto" w:fill="FFFFFF"/>
          <w:lang w:eastAsia="pl-PL"/>
        </w:rPr>
      </w:pPr>
      <w:r w:rsidRPr="005A135A">
        <w:rPr>
          <w:rFonts w:ascii="Times New Roman" w:eastAsia="Times New Roman" w:hAnsi="Times New Roman" w:cs="Times New Roman"/>
          <w:sz w:val="24"/>
          <w:szCs w:val="24"/>
          <w:shd w:val="clear" w:color="auto" w:fill="FFFFFF"/>
          <w:lang w:eastAsia="pl-PL"/>
        </w:rPr>
        <w:t>dodatek na gaz LPG – 16 dodatków,</w:t>
      </w:r>
    </w:p>
    <w:p w14:paraId="17349855" w14:textId="77777777" w:rsidR="00B57A3E" w:rsidRPr="005A135A" w:rsidRDefault="00B57A3E" w:rsidP="009A51DA">
      <w:pPr>
        <w:numPr>
          <w:ilvl w:val="0"/>
          <w:numId w:val="44"/>
        </w:numPr>
        <w:shd w:val="clear" w:color="auto" w:fill="FFFFFF"/>
        <w:spacing w:after="0" w:line="240" w:lineRule="auto"/>
        <w:contextualSpacing/>
        <w:jc w:val="both"/>
        <w:textAlignment w:val="baseline"/>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shd w:val="clear" w:color="auto" w:fill="FFFFFF"/>
          <w:lang w:eastAsia="pl-PL"/>
        </w:rPr>
        <w:t>dodatek na olej – 17 dodatków.</w:t>
      </w:r>
    </w:p>
    <w:p w14:paraId="57C4B0AC" w14:textId="77777777" w:rsidR="00B57A3E" w:rsidRPr="005A135A" w:rsidRDefault="00B57A3E" w:rsidP="009A51DA">
      <w:pPr>
        <w:widowControl w:val="0"/>
        <w:autoSpaceDE w:val="0"/>
        <w:autoSpaceDN w:val="0"/>
        <w:spacing w:after="0" w:line="240" w:lineRule="auto"/>
        <w:ind w:right="-26"/>
        <w:jc w:val="both"/>
        <w:rPr>
          <w:rFonts w:ascii="Times New Roman" w:eastAsia="Times New Roman" w:hAnsi="Times New Roman" w:cs="Times New Roman"/>
          <w:b/>
          <w:sz w:val="24"/>
          <w:szCs w:val="24"/>
        </w:rPr>
      </w:pPr>
    </w:p>
    <w:p w14:paraId="2FBA8E60" w14:textId="77777777" w:rsidR="00B57A3E" w:rsidRPr="005A135A" w:rsidRDefault="00B57A3E" w:rsidP="009A51DA">
      <w:pPr>
        <w:widowControl w:val="0"/>
        <w:autoSpaceDE w:val="0"/>
        <w:autoSpaceDN w:val="0"/>
        <w:spacing w:after="0" w:line="240" w:lineRule="auto"/>
        <w:ind w:right="-2"/>
        <w:jc w:val="both"/>
        <w:rPr>
          <w:rFonts w:ascii="Times New Roman" w:eastAsia="Times New Roman" w:hAnsi="Times New Roman" w:cs="Times New Roman"/>
          <w:b/>
          <w:bCs/>
          <w:sz w:val="24"/>
          <w:szCs w:val="24"/>
          <w:shd w:val="clear" w:color="auto" w:fill="FFFFFF"/>
        </w:rPr>
      </w:pPr>
      <w:r w:rsidRPr="005A135A">
        <w:rPr>
          <w:rFonts w:ascii="Times New Roman" w:eastAsia="Times New Roman" w:hAnsi="Times New Roman" w:cs="Times New Roman"/>
          <w:sz w:val="24"/>
          <w:szCs w:val="24"/>
          <w:shd w:val="clear" w:color="auto" w:fill="FFFFFF"/>
        </w:rPr>
        <w:t xml:space="preserve">Wydano </w:t>
      </w:r>
      <w:r w:rsidRPr="005A135A">
        <w:rPr>
          <w:rFonts w:ascii="Times New Roman" w:eastAsia="Times New Roman" w:hAnsi="Times New Roman" w:cs="Times New Roman"/>
          <w:b/>
          <w:sz w:val="24"/>
          <w:szCs w:val="24"/>
          <w:shd w:val="clear" w:color="auto" w:fill="FFFFFF"/>
        </w:rPr>
        <w:t>27 zaświadczeń</w:t>
      </w:r>
      <w:r w:rsidRPr="005A135A">
        <w:rPr>
          <w:rFonts w:ascii="Times New Roman" w:eastAsia="Times New Roman" w:hAnsi="Times New Roman" w:cs="Times New Roman"/>
          <w:sz w:val="24"/>
          <w:szCs w:val="24"/>
          <w:shd w:val="clear" w:color="auto" w:fill="FFFFFF"/>
        </w:rPr>
        <w:t xml:space="preserve"> o wysokości przeciętnego miesięcznego dochodu przypadający                                        na jednego członka gospodarstwa domowego dla potrzeb uczestnictwa </w:t>
      </w:r>
      <w:r w:rsidRPr="005A135A">
        <w:rPr>
          <w:rFonts w:ascii="Times New Roman" w:eastAsia="Times New Roman" w:hAnsi="Times New Roman" w:cs="Times New Roman"/>
          <w:b/>
          <w:bCs/>
          <w:sz w:val="24"/>
          <w:szCs w:val="24"/>
          <w:shd w:val="clear" w:color="auto" w:fill="FFFFFF"/>
        </w:rPr>
        <w:t>w programie "Czyste Powietrze".</w:t>
      </w:r>
    </w:p>
    <w:p w14:paraId="22F4D530" w14:textId="77777777" w:rsidR="00B57A3E" w:rsidRPr="005A135A" w:rsidRDefault="00B57A3E" w:rsidP="009A51DA">
      <w:pPr>
        <w:widowControl w:val="0"/>
        <w:autoSpaceDE w:val="0"/>
        <w:autoSpaceDN w:val="0"/>
        <w:spacing w:after="0" w:line="240" w:lineRule="auto"/>
        <w:ind w:right="-2"/>
        <w:jc w:val="both"/>
        <w:rPr>
          <w:rFonts w:ascii="Times New Roman" w:eastAsia="Times New Roman" w:hAnsi="Times New Roman" w:cs="Times New Roman"/>
          <w:b/>
          <w:bCs/>
          <w:sz w:val="24"/>
          <w:szCs w:val="24"/>
          <w:shd w:val="clear" w:color="auto" w:fill="FFFFFF"/>
        </w:rPr>
      </w:pPr>
      <w:r w:rsidRPr="005A135A">
        <w:rPr>
          <w:rFonts w:ascii="Times New Roman" w:eastAsia="Times New Roman" w:hAnsi="Times New Roman" w:cs="Times New Roman"/>
          <w:b/>
          <w:bCs/>
          <w:sz w:val="24"/>
          <w:szCs w:val="24"/>
          <w:shd w:val="clear" w:color="auto" w:fill="FFFFFF"/>
        </w:rPr>
        <w:t>Koszt wydania zaświadczeń wyniósł: 1.576,97 zł.</w:t>
      </w:r>
    </w:p>
    <w:p w14:paraId="25A363E3" w14:textId="77777777" w:rsidR="00B57A3E" w:rsidRPr="005A135A" w:rsidRDefault="00B57A3E" w:rsidP="009A51DA">
      <w:pPr>
        <w:widowControl w:val="0"/>
        <w:autoSpaceDE w:val="0"/>
        <w:autoSpaceDN w:val="0"/>
        <w:spacing w:after="0" w:line="240" w:lineRule="auto"/>
        <w:ind w:right="-2"/>
        <w:jc w:val="both"/>
        <w:rPr>
          <w:rFonts w:ascii="Times New Roman" w:eastAsia="Times New Roman" w:hAnsi="Times New Roman" w:cs="Times New Roman"/>
          <w:b/>
          <w:bCs/>
          <w:sz w:val="24"/>
          <w:szCs w:val="24"/>
          <w:shd w:val="clear" w:color="auto" w:fill="FFFFFF"/>
        </w:rPr>
      </w:pPr>
    </w:p>
    <w:p w14:paraId="537DECC1" w14:textId="617792E6" w:rsidR="00E83B12" w:rsidRPr="00E83B12" w:rsidRDefault="00E83B12" w:rsidP="00E83B12">
      <w:pPr>
        <w:widowControl w:val="0"/>
        <w:autoSpaceDE w:val="0"/>
        <w:autoSpaceDN w:val="0"/>
        <w:spacing w:after="0" w:line="240" w:lineRule="auto"/>
        <w:ind w:right="-2"/>
        <w:jc w:val="both"/>
        <w:rPr>
          <w:rFonts w:ascii="Times New Roman" w:eastAsia="Times New Roman" w:hAnsi="Times New Roman" w:cs="Times New Roman"/>
          <w:b/>
          <w:bCs/>
          <w:sz w:val="24"/>
          <w:szCs w:val="24"/>
          <w:shd w:val="clear" w:color="auto" w:fill="FFFFFF"/>
        </w:rPr>
      </w:pPr>
      <w:bookmarkStart w:id="10" w:name="_Hlk129157893"/>
      <w:r>
        <w:rPr>
          <w:rFonts w:ascii="Times New Roman" w:eastAsia="Times New Roman" w:hAnsi="Times New Roman" w:cs="Times New Roman"/>
          <w:b/>
          <w:bCs/>
          <w:sz w:val="24"/>
          <w:szCs w:val="24"/>
          <w:shd w:val="clear" w:color="auto" w:fill="FFFFFF"/>
        </w:rPr>
        <w:t>M</w:t>
      </w:r>
      <w:r w:rsidRPr="00E83B12">
        <w:rPr>
          <w:rFonts w:ascii="Times New Roman" w:eastAsia="Times New Roman" w:hAnsi="Times New Roman" w:cs="Times New Roman"/>
          <w:b/>
          <w:bCs/>
          <w:sz w:val="24"/>
          <w:szCs w:val="24"/>
          <w:shd w:val="clear" w:color="auto" w:fill="FFFFFF"/>
        </w:rPr>
        <w:t>.</w:t>
      </w:r>
      <w:r>
        <w:rPr>
          <w:rFonts w:ascii="Times New Roman" w:eastAsia="Times New Roman" w:hAnsi="Times New Roman" w:cs="Times New Roman"/>
          <w:b/>
          <w:bCs/>
          <w:sz w:val="24"/>
          <w:szCs w:val="24"/>
          <w:shd w:val="clear" w:color="auto" w:fill="FFFFFF"/>
        </w:rPr>
        <w:t xml:space="preserve"> </w:t>
      </w:r>
      <w:r w:rsidRPr="00E83B12">
        <w:rPr>
          <w:rFonts w:ascii="Times New Roman" w:eastAsia="Times New Roman" w:hAnsi="Times New Roman" w:cs="Times New Roman"/>
          <w:b/>
          <w:bCs/>
          <w:sz w:val="24"/>
          <w:szCs w:val="24"/>
          <w:shd w:val="clear" w:color="auto" w:fill="FFFFFF"/>
        </w:rPr>
        <w:t>Realizacja ustawy o pomocy obywatelom Ukrainy w związku z konfliktem zbrojnym</w:t>
      </w:r>
    </w:p>
    <w:p w14:paraId="09520C57" w14:textId="480BCA55" w:rsidR="00B57A3E" w:rsidRPr="00DF2C11" w:rsidRDefault="00E83B12" w:rsidP="009A51DA">
      <w:pPr>
        <w:widowControl w:val="0"/>
        <w:autoSpaceDE w:val="0"/>
        <w:autoSpaceDN w:val="0"/>
        <w:spacing w:after="0" w:line="240" w:lineRule="auto"/>
        <w:ind w:right="-2"/>
        <w:jc w:val="both"/>
        <w:rPr>
          <w:rFonts w:ascii="Times New Roman" w:eastAsia="Times New Roman" w:hAnsi="Times New Roman" w:cs="Times New Roman"/>
          <w:b/>
          <w:bCs/>
          <w:sz w:val="24"/>
          <w:szCs w:val="24"/>
          <w:shd w:val="clear" w:color="auto" w:fill="FFFFFF"/>
        </w:rPr>
      </w:pPr>
      <w:r w:rsidRPr="00E83B12">
        <w:rPr>
          <w:rFonts w:ascii="Times New Roman" w:eastAsia="Times New Roman" w:hAnsi="Times New Roman" w:cs="Times New Roman"/>
          <w:b/>
          <w:bCs/>
          <w:sz w:val="24"/>
          <w:szCs w:val="24"/>
          <w:shd w:val="clear" w:color="auto" w:fill="FFFFFF"/>
        </w:rPr>
        <w:t>na terytorium tego państwa</w:t>
      </w:r>
    </w:p>
    <w:p w14:paraId="2BB01137" w14:textId="77777777" w:rsidR="00B57A3E" w:rsidRPr="005A135A" w:rsidRDefault="00B57A3E" w:rsidP="009A51DA">
      <w:pPr>
        <w:widowControl w:val="0"/>
        <w:autoSpaceDE w:val="0"/>
        <w:autoSpaceDN w:val="0"/>
        <w:spacing w:after="0" w:line="240" w:lineRule="auto"/>
        <w:ind w:right="-2"/>
        <w:jc w:val="both"/>
        <w:rPr>
          <w:rFonts w:ascii="Times New Roman" w:eastAsia="Times New Roman" w:hAnsi="Times New Roman" w:cs="Times New Roman"/>
          <w:sz w:val="24"/>
          <w:szCs w:val="24"/>
          <w:shd w:val="clear" w:color="auto" w:fill="FFFFFF"/>
        </w:rPr>
      </w:pPr>
    </w:p>
    <w:p w14:paraId="1C9139E2" w14:textId="77777777" w:rsidR="00B57A3E" w:rsidRPr="005A135A" w:rsidRDefault="00B57A3E" w:rsidP="009A51DA">
      <w:pPr>
        <w:widowControl w:val="0"/>
        <w:autoSpaceDE w:val="0"/>
        <w:autoSpaceDN w:val="0"/>
        <w:spacing w:after="0" w:line="240" w:lineRule="auto"/>
        <w:ind w:right="-2"/>
        <w:jc w:val="both"/>
        <w:rPr>
          <w:rFonts w:ascii="Times New Roman" w:eastAsia="Times New Roman" w:hAnsi="Times New Roman" w:cs="Times New Roman"/>
          <w:b/>
          <w:bCs/>
          <w:sz w:val="24"/>
          <w:szCs w:val="24"/>
          <w:shd w:val="clear" w:color="auto" w:fill="FFFFFF"/>
        </w:rPr>
      </w:pPr>
      <w:r w:rsidRPr="005A135A">
        <w:rPr>
          <w:rFonts w:ascii="Times New Roman" w:eastAsia="Times New Roman" w:hAnsi="Times New Roman" w:cs="Times New Roman"/>
          <w:sz w:val="24"/>
          <w:szCs w:val="24"/>
          <w:shd w:val="clear" w:color="auto" w:fill="FFFFFF"/>
        </w:rPr>
        <w:t xml:space="preserve">W ramach ustawy o pomocy obywatelom Ukrainy </w:t>
      </w:r>
      <w:bookmarkStart w:id="11" w:name="_Hlk129158005"/>
      <w:r w:rsidRPr="005A135A">
        <w:rPr>
          <w:rFonts w:ascii="Times New Roman" w:eastAsia="Times New Roman" w:hAnsi="Times New Roman" w:cs="Times New Roman"/>
          <w:sz w:val="24"/>
          <w:szCs w:val="24"/>
          <w:shd w:val="clear" w:color="auto" w:fill="FFFFFF"/>
        </w:rPr>
        <w:t>w związku  konfliktem zbrojnym na terytorium tego państwa</w:t>
      </w:r>
      <w:bookmarkEnd w:id="11"/>
      <w:r w:rsidRPr="005A135A">
        <w:rPr>
          <w:rFonts w:ascii="Times New Roman" w:eastAsia="Times New Roman" w:hAnsi="Times New Roman" w:cs="Times New Roman"/>
          <w:b/>
          <w:bCs/>
          <w:sz w:val="24"/>
          <w:szCs w:val="24"/>
          <w:shd w:val="clear" w:color="auto" w:fill="FFFFFF"/>
        </w:rPr>
        <w:t xml:space="preserve"> wypłacono </w:t>
      </w:r>
      <w:bookmarkEnd w:id="10"/>
      <w:r w:rsidRPr="005A135A">
        <w:rPr>
          <w:rFonts w:ascii="Times New Roman" w:eastAsia="Times New Roman" w:hAnsi="Times New Roman" w:cs="Times New Roman"/>
          <w:b/>
          <w:bCs/>
          <w:sz w:val="24"/>
          <w:szCs w:val="24"/>
          <w:shd w:val="clear" w:color="auto" w:fill="FFFFFF"/>
        </w:rPr>
        <w:t>jednorazowe świadczenia w wysokości 300,00 zł dla obywateli Ukrainy.</w:t>
      </w:r>
    </w:p>
    <w:p w14:paraId="0A6650D9" w14:textId="77777777" w:rsidR="00B57A3E" w:rsidRPr="005A135A" w:rsidRDefault="00B57A3E" w:rsidP="009A51DA">
      <w:pPr>
        <w:widowControl w:val="0"/>
        <w:autoSpaceDE w:val="0"/>
        <w:autoSpaceDN w:val="0"/>
        <w:spacing w:after="0" w:line="240" w:lineRule="auto"/>
        <w:ind w:right="-2"/>
        <w:jc w:val="both"/>
        <w:rPr>
          <w:rFonts w:ascii="Times New Roman" w:eastAsia="Times New Roman" w:hAnsi="Times New Roman" w:cs="Times New Roman"/>
          <w:b/>
          <w:bCs/>
          <w:sz w:val="24"/>
          <w:szCs w:val="24"/>
          <w:shd w:val="clear" w:color="auto" w:fill="FFFFFF"/>
        </w:rPr>
      </w:pPr>
      <w:r w:rsidRPr="005A135A">
        <w:rPr>
          <w:rFonts w:ascii="Times New Roman" w:eastAsia="Times New Roman" w:hAnsi="Times New Roman" w:cs="Times New Roman"/>
          <w:b/>
          <w:bCs/>
          <w:sz w:val="24"/>
          <w:szCs w:val="24"/>
          <w:shd w:val="clear" w:color="auto" w:fill="FFFFFF"/>
        </w:rPr>
        <w:t>Świadczenia otrzymało 40 osób w łącznej wysokości 12.000,00 zł</w:t>
      </w:r>
    </w:p>
    <w:p w14:paraId="12383BB9" w14:textId="77777777" w:rsidR="00B57A3E" w:rsidRPr="005A135A" w:rsidRDefault="00B57A3E" w:rsidP="009A51DA">
      <w:pPr>
        <w:widowControl w:val="0"/>
        <w:autoSpaceDE w:val="0"/>
        <w:autoSpaceDN w:val="0"/>
        <w:spacing w:after="0" w:line="240" w:lineRule="auto"/>
        <w:ind w:right="-2"/>
        <w:jc w:val="both"/>
        <w:rPr>
          <w:rFonts w:ascii="Times New Roman" w:eastAsia="Times New Roman" w:hAnsi="Times New Roman" w:cs="Times New Roman"/>
          <w:b/>
          <w:bCs/>
          <w:sz w:val="24"/>
          <w:szCs w:val="24"/>
          <w:shd w:val="clear" w:color="auto" w:fill="FFFFFF"/>
        </w:rPr>
      </w:pPr>
    </w:p>
    <w:p w14:paraId="1257E61A" w14:textId="77777777" w:rsidR="00B57A3E" w:rsidRPr="005A135A" w:rsidRDefault="00B57A3E" w:rsidP="009A51DA">
      <w:pPr>
        <w:widowControl w:val="0"/>
        <w:autoSpaceDE w:val="0"/>
        <w:autoSpaceDN w:val="0"/>
        <w:spacing w:after="0" w:line="240" w:lineRule="auto"/>
        <w:ind w:right="-2"/>
        <w:jc w:val="both"/>
        <w:rPr>
          <w:rFonts w:ascii="Times New Roman" w:eastAsia="Times New Roman" w:hAnsi="Times New Roman" w:cs="Times New Roman"/>
          <w:b/>
          <w:bCs/>
          <w:sz w:val="24"/>
          <w:szCs w:val="24"/>
          <w:shd w:val="clear" w:color="auto" w:fill="FFFFFF"/>
        </w:rPr>
      </w:pPr>
      <w:r w:rsidRPr="005A135A">
        <w:rPr>
          <w:rFonts w:ascii="Times New Roman" w:eastAsia="Times New Roman" w:hAnsi="Times New Roman" w:cs="Times New Roman"/>
          <w:sz w:val="24"/>
          <w:szCs w:val="24"/>
          <w:shd w:val="clear" w:color="auto" w:fill="FFFFFF"/>
        </w:rPr>
        <w:t>W ramach ustawy o pomocy obywatelom Ukrainy w związku  konfliktem zbrojnym na terytorium tego państwa</w:t>
      </w:r>
      <w:r w:rsidRPr="005A135A">
        <w:rPr>
          <w:rFonts w:ascii="Times New Roman" w:eastAsia="Times New Roman" w:hAnsi="Times New Roman" w:cs="Times New Roman"/>
          <w:b/>
          <w:bCs/>
          <w:sz w:val="24"/>
          <w:szCs w:val="24"/>
          <w:shd w:val="clear" w:color="auto" w:fill="FFFFFF"/>
        </w:rPr>
        <w:t xml:space="preserve"> opłacono dożywianie dzieci i młodzieży w szkołach i przedszkolach 17 osobom w łącznej wysokości 1.525,40 zł</w:t>
      </w:r>
    </w:p>
    <w:p w14:paraId="51232845" w14:textId="77777777" w:rsidR="00B57A3E" w:rsidRPr="005A135A" w:rsidRDefault="00B57A3E" w:rsidP="009A51DA">
      <w:pPr>
        <w:widowControl w:val="0"/>
        <w:autoSpaceDE w:val="0"/>
        <w:autoSpaceDN w:val="0"/>
        <w:spacing w:after="0" w:line="240" w:lineRule="auto"/>
        <w:ind w:right="-2"/>
        <w:jc w:val="both"/>
        <w:rPr>
          <w:rFonts w:ascii="Times New Roman" w:eastAsia="Times New Roman" w:hAnsi="Times New Roman" w:cs="Times New Roman"/>
          <w:b/>
          <w:bCs/>
          <w:sz w:val="24"/>
          <w:szCs w:val="24"/>
          <w:shd w:val="clear" w:color="auto" w:fill="FFFFFF"/>
        </w:rPr>
      </w:pPr>
    </w:p>
    <w:p w14:paraId="4CCCBB14" w14:textId="77777777" w:rsidR="00B57A3E" w:rsidRPr="005A135A" w:rsidRDefault="00B57A3E" w:rsidP="009A51DA">
      <w:pPr>
        <w:widowControl w:val="0"/>
        <w:autoSpaceDE w:val="0"/>
        <w:autoSpaceDN w:val="0"/>
        <w:spacing w:after="0" w:line="240" w:lineRule="auto"/>
        <w:ind w:right="-2"/>
        <w:jc w:val="both"/>
        <w:rPr>
          <w:rFonts w:ascii="Times New Roman" w:eastAsia="Times New Roman" w:hAnsi="Times New Roman" w:cs="Times New Roman"/>
          <w:b/>
          <w:bCs/>
          <w:sz w:val="24"/>
          <w:szCs w:val="24"/>
          <w:shd w:val="clear" w:color="auto" w:fill="FFFFFF"/>
        </w:rPr>
      </w:pPr>
      <w:r w:rsidRPr="005A135A">
        <w:rPr>
          <w:rFonts w:ascii="Times New Roman" w:eastAsia="Times New Roman" w:hAnsi="Times New Roman" w:cs="Times New Roman"/>
          <w:sz w:val="24"/>
          <w:szCs w:val="24"/>
          <w:shd w:val="clear" w:color="auto" w:fill="FFFFFF"/>
        </w:rPr>
        <w:t>W ramach ustawy o pomocy obywatelom Ukrainy w związku  konfliktem zbrojnym na terytorium tego państwa</w:t>
      </w:r>
      <w:r w:rsidRPr="005A135A">
        <w:rPr>
          <w:rFonts w:ascii="Times New Roman" w:eastAsia="Times New Roman" w:hAnsi="Times New Roman" w:cs="Times New Roman"/>
          <w:b/>
          <w:bCs/>
          <w:sz w:val="24"/>
          <w:szCs w:val="24"/>
          <w:shd w:val="clear" w:color="auto" w:fill="FFFFFF"/>
        </w:rPr>
        <w:t xml:space="preserve"> wypłacono świadczenia pieniężne (40,00 zł/1dzień) za zakwaterowanie i wyżywienie obywateli Ukrainy w łącznej wysokości 199.760,00 zł.</w:t>
      </w:r>
    </w:p>
    <w:p w14:paraId="0F8AE831" w14:textId="09B19A2C" w:rsidR="000B651B" w:rsidRPr="00DC502D" w:rsidRDefault="00B57A3E" w:rsidP="00DC502D">
      <w:pPr>
        <w:widowControl w:val="0"/>
        <w:autoSpaceDE w:val="0"/>
        <w:autoSpaceDN w:val="0"/>
        <w:spacing w:after="0" w:line="240" w:lineRule="auto"/>
        <w:ind w:right="-2"/>
        <w:jc w:val="both"/>
        <w:rPr>
          <w:rFonts w:ascii="Times New Roman" w:eastAsia="Times New Roman" w:hAnsi="Times New Roman" w:cs="Times New Roman"/>
          <w:b/>
          <w:bCs/>
          <w:sz w:val="24"/>
          <w:szCs w:val="24"/>
          <w:shd w:val="clear" w:color="auto" w:fill="FFFFFF"/>
        </w:rPr>
      </w:pPr>
      <w:r w:rsidRPr="005A135A">
        <w:rPr>
          <w:rFonts w:ascii="Times New Roman" w:eastAsia="Times New Roman" w:hAnsi="Times New Roman" w:cs="Times New Roman"/>
          <w:b/>
          <w:bCs/>
          <w:sz w:val="24"/>
          <w:szCs w:val="24"/>
          <w:shd w:val="clear" w:color="auto" w:fill="FFFFFF"/>
        </w:rPr>
        <w:t xml:space="preserve">Świadczenia otrzymało 13 rodzin </w:t>
      </w:r>
      <w:r w:rsidRPr="005A135A">
        <w:rPr>
          <w:rFonts w:ascii="Times New Roman" w:eastAsia="Times New Roman" w:hAnsi="Times New Roman" w:cs="Times New Roman"/>
          <w:sz w:val="24"/>
          <w:szCs w:val="24"/>
          <w:shd w:val="clear" w:color="auto" w:fill="FFFFFF"/>
        </w:rPr>
        <w:t>zapewniających zakwaterowanie i wyżywienie</w:t>
      </w:r>
      <w:r w:rsidRPr="005A135A">
        <w:rPr>
          <w:rFonts w:ascii="Times New Roman" w:eastAsia="Times New Roman" w:hAnsi="Times New Roman" w:cs="Times New Roman"/>
          <w:b/>
          <w:bCs/>
          <w:sz w:val="24"/>
          <w:szCs w:val="24"/>
          <w:shd w:val="clear" w:color="auto" w:fill="FFFFFF"/>
        </w:rPr>
        <w:t xml:space="preserve"> 69 obywateli Ukrainy. Łącznie złożono 69 wnioskó</w:t>
      </w:r>
      <w:r w:rsidR="00AA79B8" w:rsidRPr="005A135A">
        <w:rPr>
          <w:rFonts w:ascii="Times New Roman" w:eastAsia="Times New Roman" w:hAnsi="Times New Roman" w:cs="Times New Roman"/>
          <w:b/>
          <w:bCs/>
          <w:sz w:val="24"/>
          <w:szCs w:val="24"/>
          <w:shd w:val="clear" w:color="auto" w:fill="FFFFFF"/>
        </w:rPr>
        <w:t>w</w:t>
      </w:r>
      <w:r w:rsidRPr="005A135A">
        <w:rPr>
          <w:rFonts w:ascii="Times New Roman" w:eastAsia="Times New Roman" w:hAnsi="Times New Roman" w:cs="Times New Roman"/>
          <w:i/>
          <w:iCs/>
          <w:sz w:val="24"/>
          <w:szCs w:val="24"/>
          <w:shd w:val="clear" w:color="auto" w:fill="FFFFFF"/>
        </w:rPr>
        <w:t>.</w:t>
      </w:r>
    </w:p>
    <w:p w14:paraId="5EFA4FAE" w14:textId="77777777" w:rsidR="000B651B" w:rsidRPr="005A135A" w:rsidRDefault="000B651B" w:rsidP="009A51DA">
      <w:pPr>
        <w:spacing w:after="0" w:line="240" w:lineRule="auto"/>
        <w:ind w:firstLine="708"/>
        <w:jc w:val="both"/>
        <w:rPr>
          <w:rFonts w:ascii="Times New Roman" w:eastAsia="Times New Roman" w:hAnsi="Times New Roman" w:cs="Times New Roman"/>
          <w:sz w:val="24"/>
          <w:szCs w:val="24"/>
          <w:lang w:eastAsia="pl-PL"/>
        </w:rPr>
      </w:pPr>
    </w:p>
    <w:p w14:paraId="4D2DF798" w14:textId="08C6AFB3" w:rsidR="00062711" w:rsidRPr="005A135A" w:rsidRDefault="00D3731B" w:rsidP="009A51DA">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N</w:t>
      </w:r>
      <w:r w:rsidR="00062711" w:rsidRPr="005A135A">
        <w:rPr>
          <w:rFonts w:ascii="Times New Roman" w:eastAsia="Times New Roman" w:hAnsi="Times New Roman" w:cs="Times New Roman"/>
          <w:b/>
          <w:sz w:val="24"/>
          <w:szCs w:val="24"/>
          <w:lang w:eastAsia="pl-PL"/>
        </w:rPr>
        <w:t>. Roczny program współpracy z organizacjami pozarządowymi.</w:t>
      </w:r>
    </w:p>
    <w:p w14:paraId="778052B0" w14:textId="77777777" w:rsidR="008A77CC" w:rsidRPr="005A135A" w:rsidRDefault="008A77CC" w:rsidP="009A51DA">
      <w:pPr>
        <w:spacing w:after="0" w:line="240" w:lineRule="auto"/>
        <w:jc w:val="both"/>
        <w:rPr>
          <w:rFonts w:ascii="Times New Roman" w:eastAsia="Times New Roman" w:hAnsi="Times New Roman" w:cs="Times New Roman"/>
          <w:sz w:val="24"/>
          <w:szCs w:val="24"/>
          <w:lang w:eastAsia="pl-PL"/>
        </w:rPr>
      </w:pPr>
    </w:p>
    <w:p w14:paraId="10F12D4A" w14:textId="4DDCD930" w:rsidR="008A77CC" w:rsidRPr="005A135A" w:rsidRDefault="00897A0E"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sz w:val="24"/>
          <w:szCs w:val="24"/>
          <w:lang w:eastAsia="pl-PL"/>
        </w:rPr>
        <w:t>O</w:t>
      </w:r>
      <w:r w:rsidR="008A77CC" w:rsidRPr="005A135A">
        <w:rPr>
          <w:rFonts w:ascii="Times New Roman" w:eastAsia="Times New Roman" w:hAnsi="Times New Roman" w:cs="Times New Roman"/>
          <w:b/>
          <w:sz w:val="24"/>
          <w:szCs w:val="24"/>
          <w:lang w:eastAsia="pl-PL"/>
        </w:rPr>
        <w:t>rganizacje pozarządowe</w:t>
      </w:r>
      <w:r w:rsidR="008A77CC" w:rsidRPr="005A135A">
        <w:rPr>
          <w:rFonts w:ascii="Times New Roman" w:eastAsia="Times New Roman" w:hAnsi="Times New Roman" w:cs="Times New Roman"/>
          <w:sz w:val="24"/>
          <w:szCs w:val="24"/>
          <w:lang w:eastAsia="pl-PL"/>
        </w:rPr>
        <w:t xml:space="preserve"> zarejestrowane w KRS:</w:t>
      </w:r>
    </w:p>
    <w:p w14:paraId="0F633366" w14:textId="77777777" w:rsidR="008A77CC" w:rsidRPr="005A135A" w:rsidRDefault="008A77CC" w:rsidP="009A51DA">
      <w:pPr>
        <w:numPr>
          <w:ilvl w:val="0"/>
          <w:numId w:val="5"/>
        </w:num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Ochotnicza Straż Pożarna w Czerwonce</w:t>
      </w:r>
    </w:p>
    <w:p w14:paraId="6BB7766A" w14:textId="77777777" w:rsidR="008A77CC" w:rsidRPr="005A135A" w:rsidRDefault="008A77CC" w:rsidP="009A51DA">
      <w:pPr>
        <w:numPr>
          <w:ilvl w:val="0"/>
          <w:numId w:val="5"/>
        </w:num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Ochotnicza Straż Pożarna w Dąbrówce</w:t>
      </w:r>
    </w:p>
    <w:p w14:paraId="7846C0B5" w14:textId="77777777" w:rsidR="008A77CC" w:rsidRPr="005A135A" w:rsidRDefault="008A77CC" w:rsidP="009A51DA">
      <w:pPr>
        <w:numPr>
          <w:ilvl w:val="0"/>
          <w:numId w:val="5"/>
        </w:num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Ochotnicza Straż Pożarna w Gutach Dużych</w:t>
      </w:r>
    </w:p>
    <w:p w14:paraId="4D5BD7DD" w14:textId="5D7407AD" w:rsidR="008A77CC" w:rsidRPr="005A135A" w:rsidRDefault="008A77CC"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Program współpracy z organizacjami pozarządowymi na rok 202</w:t>
      </w:r>
      <w:r w:rsidR="002E25F1" w:rsidRPr="005A135A">
        <w:rPr>
          <w:rFonts w:ascii="Times New Roman" w:eastAsia="Times New Roman" w:hAnsi="Times New Roman" w:cs="Times New Roman"/>
          <w:sz w:val="24"/>
          <w:szCs w:val="24"/>
          <w:lang w:eastAsia="pl-PL"/>
        </w:rPr>
        <w:t>2</w:t>
      </w:r>
      <w:r w:rsidRPr="005A135A">
        <w:rPr>
          <w:rFonts w:ascii="Times New Roman" w:eastAsia="Times New Roman" w:hAnsi="Times New Roman" w:cs="Times New Roman"/>
          <w:sz w:val="24"/>
          <w:szCs w:val="24"/>
          <w:lang w:eastAsia="pl-PL"/>
        </w:rPr>
        <w:t xml:space="preserve"> został uchwalony  Uchwałą </w:t>
      </w:r>
      <w:hyperlink r:id="rId29" w:history="1">
        <w:r w:rsidRPr="005A135A">
          <w:rPr>
            <w:rFonts w:ascii="Times New Roman" w:eastAsia="Times New Roman" w:hAnsi="Times New Roman" w:cs="Times New Roman"/>
            <w:sz w:val="24"/>
            <w:szCs w:val="24"/>
            <w:lang w:eastAsia="pl-PL"/>
          </w:rPr>
          <w:t xml:space="preserve"> Nr </w:t>
        </w:r>
        <w:r w:rsidRPr="005A135A">
          <w:rPr>
            <w:rFonts w:ascii="Times New Roman" w:hAnsi="Times New Roman" w:cs="Times New Roman"/>
            <w:bCs/>
            <w:sz w:val="24"/>
            <w:szCs w:val="24"/>
          </w:rPr>
          <w:t>XVI/119/2020</w:t>
        </w:r>
        <w:r w:rsidRPr="005A135A">
          <w:rPr>
            <w:rFonts w:ascii="Times New Roman" w:eastAsia="Times New Roman" w:hAnsi="Times New Roman" w:cs="Times New Roman"/>
            <w:sz w:val="24"/>
            <w:szCs w:val="24"/>
            <w:lang w:eastAsia="pl-PL"/>
          </w:rPr>
          <w:t xml:space="preserve"> Rady Gminy Czerwonka z dnia 27 listopada 2020 r. w sprawie uchwalenia Programu współpracy Gminy Czerwonka z organizacjami pozarządowymi oraz podmiotami, o których mowa w art. 3 ust. 3 ustawy o działalności pożytku publicznego i o wolontariacie na 202</w:t>
        </w:r>
        <w:r w:rsidR="001A68B3">
          <w:rPr>
            <w:rFonts w:ascii="Times New Roman" w:eastAsia="Times New Roman" w:hAnsi="Times New Roman" w:cs="Times New Roman"/>
            <w:sz w:val="24"/>
            <w:szCs w:val="24"/>
            <w:lang w:eastAsia="pl-PL"/>
          </w:rPr>
          <w:t>2</w:t>
        </w:r>
        <w:r w:rsidRPr="005A135A">
          <w:rPr>
            <w:rFonts w:ascii="Times New Roman" w:eastAsia="Times New Roman" w:hAnsi="Times New Roman" w:cs="Times New Roman"/>
            <w:sz w:val="24"/>
            <w:szCs w:val="24"/>
            <w:lang w:eastAsia="pl-PL"/>
          </w:rPr>
          <w:t xml:space="preserve"> r. </w:t>
        </w:r>
      </w:hyperlink>
    </w:p>
    <w:p w14:paraId="577519B7" w14:textId="2C84E0E1" w:rsidR="008A77CC" w:rsidRPr="005A135A" w:rsidRDefault="008A77CC" w:rsidP="009A51DA">
      <w:pPr>
        <w:numPr>
          <w:ilvl w:val="0"/>
          <w:numId w:val="39"/>
        </w:numPr>
        <w:tabs>
          <w:tab w:val="left" w:pos="284"/>
        </w:tabs>
        <w:autoSpaceDE w:val="0"/>
        <w:autoSpaceDN w:val="0"/>
        <w:adjustRightInd w:val="0"/>
        <w:spacing w:before="120" w:after="120" w:line="240" w:lineRule="auto"/>
        <w:ind w:left="284" w:hanging="284"/>
        <w:contextualSpacing/>
        <w:jc w:val="both"/>
        <w:rPr>
          <w:rFonts w:ascii="Times New Roman" w:hAnsi="Times New Roman" w:cs="Times New Roman"/>
          <w:bCs/>
          <w:sz w:val="24"/>
          <w:szCs w:val="24"/>
        </w:rPr>
      </w:pPr>
      <w:r w:rsidRPr="005A135A">
        <w:rPr>
          <w:rFonts w:ascii="Times New Roman" w:hAnsi="Times New Roman" w:cs="Times New Roman"/>
          <w:bCs/>
          <w:sz w:val="24"/>
          <w:szCs w:val="24"/>
        </w:rPr>
        <w:t xml:space="preserve">Celem głównym programu współpracy jest budowanie i umacnianie partnerstwa pomiędzy samorządem  a organizacjami pozarządowymi działającymi na terenie Gminy Czerwonka oraz </w:t>
      </w:r>
      <w:r w:rsidRPr="005A135A">
        <w:rPr>
          <w:rFonts w:ascii="Times New Roman" w:hAnsi="Times New Roman" w:cs="Times New Roman"/>
          <w:sz w:val="24"/>
          <w:szCs w:val="24"/>
        </w:rPr>
        <w:t>podnoszenie skuteczności i efektywności działań podejmowanych w sferze zadań publicznych.</w:t>
      </w:r>
    </w:p>
    <w:p w14:paraId="426878EB" w14:textId="77777777" w:rsidR="008A77CC" w:rsidRPr="005A135A" w:rsidRDefault="008A77CC" w:rsidP="009A51DA">
      <w:pPr>
        <w:numPr>
          <w:ilvl w:val="0"/>
          <w:numId w:val="39"/>
        </w:numPr>
        <w:tabs>
          <w:tab w:val="left" w:pos="284"/>
        </w:tabs>
        <w:autoSpaceDE w:val="0"/>
        <w:autoSpaceDN w:val="0"/>
        <w:adjustRightInd w:val="0"/>
        <w:spacing w:before="120" w:after="120" w:line="240" w:lineRule="auto"/>
        <w:ind w:left="284" w:hanging="284"/>
        <w:contextualSpacing/>
        <w:jc w:val="both"/>
        <w:rPr>
          <w:rFonts w:ascii="Times New Roman" w:hAnsi="Times New Roman" w:cs="Times New Roman"/>
          <w:bCs/>
          <w:sz w:val="24"/>
          <w:szCs w:val="24"/>
        </w:rPr>
      </w:pPr>
      <w:r w:rsidRPr="005A135A">
        <w:rPr>
          <w:rFonts w:ascii="Times New Roman" w:hAnsi="Times New Roman" w:cs="Times New Roman"/>
          <w:sz w:val="24"/>
          <w:szCs w:val="24"/>
        </w:rPr>
        <w:t>Cele szczegółowe współpracy gminy z organizacjami pozarządowymi obejmują:</w:t>
      </w:r>
    </w:p>
    <w:p w14:paraId="3CF39761" w14:textId="77777777" w:rsidR="008A77CC" w:rsidRPr="005A135A" w:rsidRDefault="008A77CC" w:rsidP="009A51DA">
      <w:pPr>
        <w:numPr>
          <w:ilvl w:val="1"/>
          <w:numId w:val="38"/>
        </w:numPr>
        <w:tabs>
          <w:tab w:val="clear" w:pos="786"/>
          <w:tab w:val="num" w:pos="567"/>
        </w:tabs>
        <w:autoSpaceDE w:val="0"/>
        <w:autoSpaceDN w:val="0"/>
        <w:adjustRightInd w:val="0"/>
        <w:spacing w:before="120" w:after="120" w:line="240" w:lineRule="auto"/>
        <w:ind w:left="567" w:hanging="283"/>
        <w:contextualSpacing/>
        <w:jc w:val="both"/>
        <w:rPr>
          <w:rFonts w:ascii="Times New Roman" w:hAnsi="Times New Roman" w:cs="Times New Roman"/>
          <w:sz w:val="24"/>
          <w:szCs w:val="24"/>
        </w:rPr>
      </w:pPr>
      <w:r w:rsidRPr="005A135A">
        <w:rPr>
          <w:rFonts w:ascii="Times New Roman" w:hAnsi="Times New Roman" w:cs="Times New Roman"/>
          <w:sz w:val="24"/>
          <w:szCs w:val="24"/>
        </w:rPr>
        <w:t>wspieranie rozwoju aktywności w społeczności Gminy Czerwonka i jej zaangażowania w proces definiowania i rozwiązywania problemów lokalnych,</w:t>
      </w:r>
    </w:p>
    <w:p w14:paraId="68032D11" w14:textId="77777777" w:rsidR="008A77CC" w:rsidRPr="005A135A" w:rsidRDefault="008A77CC" w:rsidP="009A51DA">
      <w:pPr>
        <w:numPr>
          <w:ilvl w:val="1"/>
          <w:numId w:val="38"/>
        </w:numPr>
        <w:tabs>
          <w:tab w:val="clear" w:pos="786"/>
          <w:tab w:val="num" w:pos="567"/>
        </w:tabs>
        <w:autoSpaceDE w:val="0"/>
        <w:autoSpaceDN w:val="0"/>
        <w:adjustRightInd w:val="0"/>
        <w:spacing w:before="120" w:after="120" w:line="240" w:lineRule="auto"/>
        <w:ind w:left="567" w:hanging="283"/>
        <w:contextualSpacing/>
        <w:jc w:val="both"/>
        <w:rPr>
          <w:rFonts w:ascii="Times New Roman" w:hAnsi="Times New Roman" w:cs="Times New Roman"/>
          <w:sz w:val="24"/>
          <w:szCs w:val="24"/>
        </w:rPr>
      </w:pPr>
      <w:r w:rsidRPr="005A135A">
        <w:rPr>
          <w:rFonts w:ascii="Times New Roman" w:hAnsi="Times New Roman" w:cs="Times New Roman"/>
          <w:sz w:val="24"/>
          <w:szCs w:val="24"/>
        </w:rPr>
        <w:t>integracja podmiotów realizujących różne inicjatywy w sferze zadań publicznych,</w:t>
      </w:r>
    </w:p>
    <w:p w14:paraId="5CE4D44B" w14:textId="77777777" w:rsidR="008A77CC" w:rsidRPr="005A135A" w:rsidRDefault="008A77CC" w:rsidP="009A51DA">
      <w:pPr>
        <w:numPr>
          <w:ilvl w:val="1"/>
          <w:numId w:val="38"/>
        </w:numPr>
        <w:tabs>
          <w:tab w:val="clear" w:pos="786"/>
          <w:tab w:val="num" w:pos="567"/>
        </w:tabs>
        <w:autoSpaceDE w:val="0"/>
        <w:autoSpaceDN w:val="0"/>
        <w:adjustRightInd w:val="0"/>
        <w:spacing w:before="120" w:after="120" w:line="240" w:lineRule="auto"/>
        <w:ind w:left="567" w:hanging="283"/>
        <w:contextualSpacing/>
        <w:jc w:val="both"/>
        <w:rPr>
          <w:rFonts w:ascii="Times New Roman" w:hAnsi="Times New Roman" w:cs="Times New Roman"/>
          <w:sz w:val="24"/>
          <w:szCs w:val="24"/>
        </w:rPr>
      </w:pPr>
      <w:r w:rsidRPr="005A135A">
        <w:rPr>
          <w:rFonts w:ascii="Times New Roman" w:hAnsi="Times New Roman" w:cs="Times New Roman"/>
          <w:sz w:val="24"/>
          <w:szCs w:val="24"/>
        </w:rPr>
        <w:t>poprawa jakości życia poprzez pełniejsze zaspokojenie potrzeb mieszkańców,</w:t>
      </w:r>
    </w:p>
    <w:p w14:paraId="51B12965" w14:textId="77777777" w:rsidR="008A77CC" w:rsidRPr="005A135A" w:rsidRDefault="008A77CC" w:rsidP="009A51DA">
      <w:pPr>
        <w:numPr>
          <w:ilvl w:val="1"/>
          <w:numId w:val="38"/>
        </w:numPr>
        <w:tabs>
          <w:tab w:val="clear" w:pos="786"/>
          <w:tab w:val="num" w:pos="567"/>
        </w:tabs>
        <w:autoSpaceDE w:val="0"/>
        <w:autoSpaceDN w:val="0"/>
        <w:adjustRightInd w:val="0"/>
        <w:spacing w:before="120" w:after="120" w:line="240" w:lineRule="auto"/>
        <w:ind w:left="567" w:hanging="283"/>
        <w:contextualSpacing/>
        <w:jc w:val="both"/>
        <w:rPr>
          <w:rFonts w:ascii="Times New Roman" w:hAnsi="Times New Roman" w:cs="Times New Roman"/>
          <w:sz w:val="24"/>
          <w:szCs w:val="24"/>
        </w:rPr>
      </w:pPr>
      <w:r w:rsidRPr="005A135A">
        <w:rPr>
          <w:rFonts w:ascii="Times New Roman" w:hAnsi="Times New Roman" w:cs="Times New Roman"/>
          <w:sz w:val="24"/>
          <w:szCs w:val="24"/>
        </w:rPr>
        <w:t>wsparcie dla organizacji pozarządowych i innych podmiotów służące ich rozwojowi i lepszemu przygotowaniu do współpracy z Gminą Czerwonka w zakresie realizacji zadań publicznych i dla osiągnięcia ważnych celów społecznych.</w:t>
      </w:r>
    </w:p>
    <w:p w14:paraId="1CDDC9C3" w14:textId="77777777" w:rsidR="00447DDA" w:rsidRPr="005A135A" w:rsidRDefault="00447DDA" w:rsidP="009A51DA">
      <w:pPr>
        <w:spacing w:after="0" w:line="240" w:lineRule="auto"/>
        <w:jc w:val="both"/>
        <w:rPr>
          <w:rFonts w:ascii="Times New Roman" w:eastAsia="Times New Roman" w:hAnsi="Times New Roman" w:cs="Times New Roman"/>
          <w:b/>
          <w:sz w:val="24"/>
          <w:szCs w:val="24"/>
          <w:u w:val="single"/>
          <w:lang w:eastAsia="pl-PL"/>
        </w:rPr>
      </w:pPr>
    </w:p>
    <w:p w14:paraId="0391F524" w14:textId="77777777" w:rsidR="00900E0E" w:rsidRPr="005A135A" w:rsidRDefault="00900E0E" w:rsidP="009A51DA">
      <w:pPr>
        <w:spacing w:after="0" w:line="240" w:lineRule="auto"/>
        <w:jc w:val="both"/>
        <w:rPr>
          <w:rFonts w:ascii="Times New Roman" w:eastAsia="Times New Roman" w:hAnsi="Times New Roman" w:cs="Times New Roman"/>
          <w:b/>
          <w:sz w:val="24"/>
          <w:szCs w:val="24"/>
          <w:lang w:eastAsia="pl-PL"/>
        </w:rPr>
      </w:pPr>
    </w:p>
    <w:p w14:paraId="11761B81" w14:textId="77777777" w:rsidR="006A315D" w:rsidRPr="00B73366" w:rsidRDefault="00935EC4" w:rsidP="009A51DA">
      <w:pPr>
        <w:spacing w:line="256" w:lineRule="auto"/>
        <w:jc w:val="both"/>
        <w:rPr>
          <w:rFonts w:ascii="Times New Roman" w:eastAsia="Calibri" w:hAnsi="Times New Roman" w:cs="Times New Roman"/>
          <w:b/>
          <w:sz w:val="28"/>
          <w:szCs w:val="28"/>
        </w:rPr>
      </w:pPr>
      <w:r w:rsidRPr="00B73366">
        <w:rPr>
          <w:rFonts w:ascii="Times New Roman" w:eastAsia="Calibri" w:hAnsi="Times New Roman" w:cs="Times New Roman"/>
          <w:b/>
          <w:sz w:val="28"/>
          <w:szCs w:val="28"/>
        </w:rPr>
        <w:t>VI.</w:t>
      </w:r>
      <w:r w:rsidR="004725ED" w:rsidRPr="00B73366">
        <w:rPr>
          <w:rFonts w:ascii="Times New Roman" w:eastAsia="Calibri" w:hAnsi="Times New Roman" w:cs="Times New Roman"/>
          <w:b/>
          <w:sz w:val="28"/>
          <w:szCs w:val="28"/>
        </w:rPr>
        <w:t xml:space="preserve"> Realizacja uchwał Rady Gminy </w:t>
      </w:r>
      <w:r w:rsidR="00603A07" w:rsidRPr="00B73366">
        <w:rPr>
          <w:rFonts w:ascii="Times New Roman" w:eastAsia="Calibri" w:hAnsi="Times New Roman" w:cs="Times New Roman"/>
          <w:b/>
          <w:sz w:val="28"/>
          <w:szCs w:val="28"/>
        </w:rPr>
        <w:t xml:space="preserve"> oraz zarządzenia.</w:t>
      </w:r>
    </w:p>
    <w:p w14:paraId="7B09EAE4" w14:textId="77777777" w:rsidR="0076070F" w:rsidRPr="005A135A" w:rsidRDefault="00181CD5" w:rsidP="009A51DA">
      <w:pPr>
        <w:pStyle w:val="Akapitzlist"/>
        <w:numPr>
          <w:ilvl w:val="0"/>
          <w:numId w:val="8"/>
        </w:numPr>
        <w:spacing w:line="256" w:lineRule="auto"/>
        <w:jc w:val="both"/>
        <w:rPr>
          <w:rFonts w:ascii="Times New Roman" w:eastAsia="Calibri" w:hAnsi="Times New Roman" w:cs="Times New Roman"/>
          <w:b/>
          <w:sz w:val="24"/>
          <w:szCs w:val="24"/>
          <w:u w:val="single"/>
        </w:rPr>
      </w:pPr>
      <w:r w:rsidRPr="005A135A">
        <w:rPr>
          <w:rFonts w:ascii="Times New Roman" w:eastAsia="Calibri" w:hAnsi="Times New Roman" w:cs="Times New Roman"/>
          <w:b/>
          <w:sz w:val="24"/>
          <w:szCs w:val="24"/>
          <w:u w:val="single"/>
        </w:rPr>
        <w:t>Omówienie ogólne.</w:t>
      </w:r>
    </w:p>
    <w:p w14:paraId="46853486" w14:textId="00B3D46F" w:rsidR="00767E33" w:rsidRPr="005A135A" w:rsidRDefault="00767E33" w:rsidP="009A51DA">
      <w:pPr>
        <w:jc w:val="both"/>
        <w:rPr>
          <w:rFonts w:ascii="Times New Roman" w:hAnsi="Times New Roman" w:cs="Times New Roman"/>
          <w:sz w:val="24"/>
          <w:szCs w:val="24"/>
        </w:rPr>
      </w:pPr>
      <w:r w:rsidRPr="005A135A">
        <w:rPr>
          <w:rFonts w:ascii="Times New Roman" w:hAnsi="Times New Roman" w:cs="Times New Roman"/>
          <w:sz w:val="24"/>
          <w:szCs w:val="24"/>
        </w:rPr>
        <w:t>UCHWAŁA – akt woli kolegialnego organu państwowego, samorządu lub organizacji podejmowany na posiedzeniu po przeprowadzeniu  głosowania, zmierzający z reguły do rozstrzygnięcia określonej sprawy publicznej  będącej przedmiotem obrad ze skutkiem wiążącym.</w:t>
      </w:r>
      <w:r w:rsidR="00255058" w:rsidRPr="005A135A">
        <w:rPr>
          <w:rFonts w:ascii="Times New Roman" w:hAnsi="Times New Roman" w:cs="Times New Roman"/>
          <w:sz w:val="24"/>
          <w:szCs w:val="24"/>
          <w:shd w:val="clear" w:color="auto" w:fill="FFFFFF"/>
        </w:rPr>
        <w:t xml:space="preserve"> W przypadku aktów prawa miejscowego o obowiązywaniu uchwały decyduje jej opublikowanie w Wojewódzkim Dzienniku Urzędowym. Inne uchwały powinny być udostępnione również w Biuletynie Informacji Publicznej prowadzonym przez gminę oraz wywieszone w miejscach zwyczajowo przyjętych.</w:t>
      </w:r>
    </w:p>
    <w:p w14:paraId="7F3CD0B8" w14:textId="77777777" w:rsidR="00143E18" w:rsidRPr="005A135A" w:rsidRDefault="00143E18" w:rsidP="009A51DA">
      <w:pPr>
        <w:shd w:val="clear" w:color="auto" w:fill="FFFFFF"/>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Uchwały rady gminy zapadają zwykłą większością głosów w obecności co najmniej połowy ustawowego składu rady, w głosowaniu jawnym, chyba że ustawa stanowi inaczej. Głosowania jawne na sesjach rady odbywają się za pomocą urządzeń umożliwiających sporządzenie i utrwalenie imiennego wykazu głosowań radnych.</w:t>
      </w:r>
    </w:p>
    <w:p w14:paraId="5B200D17" w14:textId="77777777" w:rsidR="00143E18" w:rsidRPr="005A135A" w:rsidRDefault="00143E18" w:rsidP="009A51DA">
      <w:pPr>
        <w:shd w:val="clear" w:color="auto" w:fill="FFFFFF"/>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przypadku gdy przeprowadzenie głosowania w za pomocą urządzeń nie jest możliwe z przyczyn technicznych przeprowadza się głosowanie imienne.</w:t>
      </w:r>
    </w:p>
    <w:p w14:paraId="4D5E5E3C" w14:textId="09B6E3D9" w:rsidR="00356292" w:rsidRDefault="00143E18" w:rsidP="001C17C5">
      <w:pPr>
        <w:shd w:val="clear" w:color="auto" w:fill="FFFFFF"/>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Imienne wykazy głosowań radnych podaje się niezwłocznie do publicznej wiadomości w Biuletynie Informacji Publicznej i na stronie internetowej gminy oraz w inny sposób zwyczajowo przyjęty na obszarze gminy.</w:t>
      </w:r>
    </w:p>
    <w:p w14:paraId="3521CE92" w14:textId="77777777" w:rsidR="001C17C5" w:rsidRPr="001C17C5" w:rsidRDefault="001C17C5" w:rsidP="001C17C5">
      <w:pPr>
        <w:shd w:val="clear" w:color="auto" w:fill="FFFFFF"/>
        <w:spacing w:after="0" w:line="240" w:lineRule="auto"/>
        <w:jc w:val="both"/>
        <w:rPr>
          <w:rFonts w:ascii="Times New Roman" w:eastAsia="Times New Roman" w:hAnsi="Times New Roman" w:cs="Times New Roman"/>
          <w:sz w:val="24"/>
          <w:szCs w:val="24"/>
          <w:lang w:eastAsia="pl-PL"/>
        </w:rPr>
      </w:pPr>
    </w:p>
    <w:p w14:paraId="0F711298" w14:textId="1240A9A2" w:rsidR="00356292" w:rsidRPr="005A135A" w:rsidRDefault="005279EC" w:rsidP="009A51DA">
      <w:pPr>
        <w:jc w:val="both"/>
        <w:rPr>
          <w:rFonts w:ascii="Times New Roman" w:hAnsi="Times New Roman" w:cs="Times New Roman"/>
          <w:b/>
          <w:sz w:val="24"/>
          <w:szCs w:val="24"/>
          <w:u w:val="single"/>
        </w:rPr>
      </w:pPr>
      <w:r w:rsidRPr="005A135A">
        <w:rPr>
          <w:rFonts w:ascii="Times New Roman" w:hAnsi="Times New Roman" w:cs="Times New Roman"/>
          <w:b/>
          <w:sz w:val="24"/>
          <w:szCs w:val="24"/>
          <w:u w:val="single"/>
        </w:rPr>
        <w:t>B</w:t>
      </w:r>
      <w:r w:rsidR="00901BD5" w:rsidRPr="005A135A">
        <w:rPr>
          <w:rFonts w:ascii="Times New Roman" w:hAnsi="Times New Roman" w:cs="Times New Roman"/>
          <w:b/>
          <w:sz w:val="24"/>
          <w:szCs w:val="24"/>
          <w:u w:val="single"/>
        </w:rPr>
        <w:t>.</w:t>
      </w:r>
      <w:r w:rsidRPr="005A135A">
        <w:rPr>
          <w:rFonts w:ascii="Times New Roman" w:hAnsi="Times New Roman" w:cs="Times New Roman"/>
          <w:b/>
          <w:sz w:val="24"/>
          <w:szCs w:val="24"/>
          <w:u w:val="single"/>
        </w:rPr>
        <w:t xml:space="preserve"> Zestawienie szczegółowe</w:t>
      </w:r>
    </w:p>
    <w:p w14:paraId="7FE30285"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Rada Gminy Czerwonka podjęła w 2022 roku 56 uchwał.</w:t>
      </w:r>
    </w:p>
    <w:p w14:paraId="565EA7E0" w14:textId="473EBD23"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Rozstrzygnięć nadzorczych 0.</w:t>
      </w:r>
    </w:p>
    <w:tbl>
      <w:tblPr>
        <w:tblStyle w:val="Tabela-Siatka"/>
        <w:tblW w:w="9209" w:type="dxa"/>
        <w:tblLook w:val="04A0" w:firstRow="1" w:lastRow="0" w:firstColumn="1" w:lastColumn="0" w:noHBand="0" w:noVBand="1"/>
      </w:tblPr>
      <w:tblGrid>
        <w:gridCol w:w="543"/>
        <w:gridCol w:w="5979"/>
        <w:gridCol w:w="2687"/>
      </w:tblGrid>
      <w:tr w:rsidR="005A135A" w:rsidRPr="005A135A" w14:paraId="7A903084" w14:textId="77777777" w:rsidTr="00FC0418">
        <w:tc>
          <w:tcPr>
            <w:tcW w:w="520" w:type="dxa"/>
          </w:tcPr>
          <w:p w14:paraId="085B2D12"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Lp.</w:t>
            </w:r>
          </w:p>
        </w:tc>
        <w:tc>
          <w:tcPr>
            <w:tcW w:w="5996" w:type="dxa"/>
          </w:tcPr>
          <w:p w14:paraId="2CDCC636"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Treść podjętej uchwały w 2022 roku</w:t>
            </w:r>
          </w:p>
        </w:tc>
        <w:tc>
          <w:tcPr>
            <w:tcW w:w="2693" w:type="dxa"/>
          </w:tcPr>
          <w:p w14:paraId="2CACC1B6"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Realizacja uchwał</w:t>
            </w:r>
          </w:p>
        </w:tc>
      </w:tr>
      <w:tr w:rsidR="005A135A" w:rsidRPr="005A135A" w14:paraId="7D70FE76" w14:textId="77777777" w:rsidTr="00FC0418">
        <w:tc>
          <w:tcPr>
            <w:tcW w:w="520" w:type="dxa"/>
          </w:tcPr>
          <w:p w14:paraId="08A22A26"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1.</w:t>
            </w:r>
          </w:p>
        </w:tc>
        <w:tc>
          <w:tcPr>
            <w:tcW w:w="5996" w:type="dxa"/>
          </w:tcPr>
          <w:p w14:paraId="5037A063"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zmian w Wieloletniej Prognozie Finansowej Gminy Czerwonka na lata 2022-2028</w:t>
            </w:r>
          </w:p>
        </w:tc>
        <w:tc>
          <w:tcPr>
            <w:tcW w:w="2693" w:type="dxa"/>
          </w:tcPr>
          <w:p w14:paraId="0110D2BB" w14:textId="77777777" w:rsidR="00356292" w:rsidRPr="005A135A" w:rsidRDefault="00356292" w:rsidP="009A51DA">
            <w:pPr>
              <w:jc w:val="both"/>
              <w:rPr>
                <w:rFonts w:ascii="Times New Roman" w:hAnsi="Times New Roman" w:cs="Times New Roman"/>
                <w:sz w:val="24"/>
                <w:szCs w:val="24"/>
              </w:rPr>
            </w:pPr>
          </w:p>
        </w:tc>
      </w:tr>
      <w:tr w:rsidR="005A135A" w:rsidRPr="005A135A" w14:paraId="1C7E632D" w14:textId="77777777" w:rsidTr="00FC0418">
        <w:tc>
          <w:tcPr>
            <w:tcW w:w="520" w:type="dxa"/>
          </w:tcPr>
          <w:p w14:paraId="72DEED5A"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2.</w:t>
            </w:r>
          </w:p>
        </w:tc>
        <w:tc>
          <w:tcPr>
            <w:tcW w:w="5996" w:type="dxa"/>
          </w:tcPr>
          <w:p w14:paraId="6D447E11"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zmian w uchwale budżetowej na 2022 rok</w:t>
            </w:r>
          </w:p>
        </w:tc>
        <w:tc>
          <w:tcPr>
            <w:tcW w:w="2693" w:type="dxa"/>
          </w:tcPr>
          <w:p w14:paraId="77A5536D" w14:textId="77777777" w:rsidR="00356292" w:rsidRPr="005A135A" w:rsidRDefault="00356292" w:rsidP="009A51DA">
            <w:pPr>
              <w:jc w:val="both"/>
              <w:rPr>
                <w:rFonts w:ascii="Times New Roman" w:hAnsi="Times New Roman" w:cs="Times New Roman"/>
                <w:sz w:val="24"/>
                <w:szCs w:val="24"/>
              </w:rPr>
            </w:pPr>
          </w:p>
        </w:tc>
      </w:tr>
      <w:tr w:rsidR="005A135A" w:rsidRPr="005A135A" w14:paraId="285B4512" w14:textId="77777777" w:rsidTr="00FC0418">
        <w:tc>
          <w:tcPr>
            <w:tcW w:w="520" w:type="dxa"/>
          </w:tcPr>
          <w:p w14:paraId="37AF8273"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lastRenderedPageBreak/>
              <w:t>3.</w:t>
            </w:r>
          </w:p>
        </w:tc>
        <w:tc>
          <w:tcPr>
            <w:tcW w:w="5996" w:type="dxa"/>
          </w:tcPr>
          <w:p w14:paraId="632C4C18"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przekazania petycji Fundacji im. Nikoli Tesli z dnia 22 grudnia 2021 r. wraz z uzupełnieniem z dnia 12 stycznia 2022r. Sejmowi RP, Senatowi RP, Radzie Ministrów RP, Ministrowi Zdrowia oraz Prezesowi  Urzędu produktów Leczniczych i produktów Biobójczych zgodnie z właściwością</w:t>
            </w:r>
          </w:p>
        </w:tc>
        <w:tc>
          <w:tcPr>
            <w:tcW w:w="2693" w:type="dxa"/>
          </w:tcPr>
          <w:p w14:paraId="35701826" w14:textId="77777777" w:rsidR="00356292" w:rsidRPr="005A135A" w:rsidRDefault="00356292" w:rsidP="009A51DA">
            <w:pPr>
              <w:jc w:val="both"/>
              <w:rPr>
                <w:rFonts w:ascii="Times New Roman" w:hAnsi="Times New Roman" w:cs="Times New Roman"/>
                <w:sz w:val="24"/>
                <w:szCs w:val="24"/>
              </w:rPr>
            </w:pPr>
          </w:p>
        </w:tc>
      </w:tr>
      <w:tr w:rsidR="005A135A" w:rsidRPr="005A135A" w14:paraId="081DE76B" w14:textId="77777777" w:rsidTr="00FC0418">
        <w:tc>
          <w:tcPr>
            <w:tcW w:w="520" w:type="dxa"/>
          </w:tcPr>
          <w:p w14:paraId="50758028"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4.</w:t>
            </w:r>
          </w:p>
        </w:tc>
        <w:tc>
          <w:tcPr>
            <w:tcW w:w="5996" w:type="dxa"/>
          </w:tcPr>
          <w:p w14:paraId="46C25659"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zasad wynajmowania lokali wchodzących w skład mieszkaniowego zasobu Gminy  Czerwonka</w:t>
            </w:r>
          </w:p>
        </w:tc>
        <w:tc>
          <w:tcPr>
            <w:tcW w:w="2693" w:type="dxa"/>
          </w:tcPr>
          <w:p w14:paraId="287769AD" w14:textId="77777777" w:rsidR="00356292" w:rsidRPr="005A135A" w:rsidRDefault="00356292" w:rsidP="009A51DA">
            <w:pPr>
              <w:jc w:val="both"/>
              <w:rPr>
                <w:rFonts w:ascii="Times New Roman" w:hAnsi="Times New Roman" w:cs="Times New Roman"/>
                <w:sz w:val="24"/>
                <w:szCs w:val="24"/>
              </w:rPr>
            </w:pPr>
          </w:p>
        </w:tc>
      </w:tr>
      <w:tr w:rsidR="005A135A" w:rsidRPr="005A135A" w14:paraId="1EC5955B" w14:textId="77777777" w:rsidTr="00FC0418">
        <w:tc>
          <w:tcPr>
            <w:tcW w:w="520" w:type="dxa"/>
          </w:tcPr>
          <w:p w14:paraId="7E43B7FA"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5.</w:t>
            </w:r>
          </w:p>
        </w:tc>
        <w:tc>
          <w:tcPr>
            <w:tcW w:w="5996" w:type="dxa"/>
          </w:tcPr>
          <w:p w14:paraId="06F5F64C"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uchwalenia wieloletniego programu gospodarowania mieszkaniowym  zasobem Gminy Czerwonka na lata 2022-2026</w:t>
            </w:r>
          </w:p>
        </w:tc>
        <w:tc>
          <w:tcPr>
            <w:tcW w:w="2693" w:type="dxa"/>
          </w:tcPr>
          <w:p w14:paraId="24F67A7B" w14:textId="77777777" w:rsidR="00356292" w:rsidRPr="005A135A" w:rsidRDefault="00356292" w:rsidP="009A51DA">
            <w:pPr>
              <w:jc w:val="both"/>
              <w:rPr>
                <w:rFonts w:ascii="Times New Roman" w:hAnsi="Times New Roman" w:cs="Times New Roman"/>
                <w:sz w:val="24"/>
                <w:szCs w:val="24"/>
              </w:rPr>
            </w:pPr>
          </w:p>
        </w:tc>
      </w:tr>
      <w:tr w:rsidR="005A135A" w:rsidRPr="005A135A" w14:paraId="1B3953A3" w14:textId="77777777" w:rsidTr="00FC0418">
        <w:tc>
          <w:tcPr>
            <w:tcW w:w="520" w:type="dxa"/>
          </w:tcPr>
          <w:p w14:paraId="1CFF8147"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6.</w:t>
            </w:r>
          </w:p>
        </w:tc>
        <w:tc>
          <w:tcPr>
            <w:tcW w:w="5996" w:type="dxa"/>
          </w:tcPr>
          <w:p w14:paraId="110F43A2"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funduszu sołeckiego</w:t>
            </w:r>
          </w:p>
        </w:tc>
        <w:tc>
          <w:tcPr>
            <w:tcW w:w="2693" w:type="dxa"/>
          </w:tcPr>
          <w:p w14:paraId="11A2523B" w14:textId="77777777" w:rsidR="00356292" w:rsidRPr="005A135A" w:rsidRDefault="00356292" w:rsidP="009A51DA">
            <w:pPr>
              <w:jc w:val="both"/>
              <w:rPr>
                <w:rFonts w:ascii="Times New Roman" w:hAnsi="Times New Roman" w:cs="Times New Roman"/>
                <w:sz w:val="24"/>
                <w:szCs w:val="24"/>
              </w:rPr>
            </w:pPr>
          </w:p>
        </w:tc>
      </w:tr>
      <w:tr w:rsidR="005A135A" w:rsidRPr="005A135A" w14:paraId="643E1E26" w14:textId="77777777" w:rsidTr="00FC0418">
        <w:tc>
          <w:tcPr>
            <w:tcW w:w="520" w:type="dxa"/>
          </w:tcPr>
          <w:p w14:paraId="014A6285"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7.</w:t>
            </w:r>
          </w:p>
        </w:tc>
        <w:tc>
          <w:tcPr>
            <w:tcW w:w="5996" w:type="dxa"/>
          </w:tcPr>
          <w:p w14:paraId="1DB234AD"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przyjęcia Programu opieki nad zwierzętami bezdomnymi oraz zapobiegania bezdomności zwierząt na terenie Gminy Czerwonka w 2022 roku</w:t>
            </w:r>
          </w:p>
        </w:tc>
        <w:tc>
          <w:tcPr>
            <w:tcW w:w="2693" w:type="dxa"/>
          </w:tcPr>
          <w:p w14:paraId="589B98B4" w14:textId="77777777" w:rsidR="00356292" w:rsidRPr="005A135A" w:rsidRDefault="00356292" w:rsidP="009A51DA">
            <w:pPr>
              <w:jc w:val="both"/>
              <w:rPr>
                <w:rFonts w:ascii="Times New Roman" w:hAnsi="Times New Roman" w:cs="Times New Roman"/>
                <w:sz w:val="24"/>
                <w:szCs w:val="24"/>
              </w:rPr>
            </w:pPr>
          </w:p>
        </w:tc>
      </w:tr>
      <w:tr w:rsidR="005A135A" w:rsidRPr="005A135A" w14:paraId="425E7B70" w14:textId="77777777" w:rsidTr="00FC0418">
        <w:tc>
          <w:tcPr>
            <w:tcW w:w="520" w:type="dxa"/>
          </w:tcPr>
          <w:p w14:paraId="3E17776A"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8.</w:t>
            </w:r>
          </w:p>
        </w:tc>
        <w:tc>
          <w:tcPr>
            <w:tcW w:w="5996" w:type="dxa"/>
          </w:tcPr>
          <w:p w14:paraId="254CEEA8"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ustalenia maksymalnej kwoty dofinansowania opłat za kształcenie pobierane przez szkoły wyższe i zakłady kształcenia nauczycieli oraz specjalności  i form  kształcenia na które dofinansowanie będzie przyznawane w 2022 r. a także określenia  planu dofinansowania form doskonalenia zawodowego nauczycieli zatrudnionych w szkołach dla których organem prowadzącym jest Gmina Czerwonka</w:t>
            </w:r>
          </w:p>
        </w:tc>
        <w:tc>
          <w:tcPr>
            <w:tcW w:w="2693" w:type="dxa"/>
          </w:tcPr>
          <w:p w14:paraId="136C7202" w14:textId="77777777" w:rsidR="00356292" w:rsidRPr="005A135A" w:rsidRDefault="00356292" w:rsidP="009A51DA">
            <w:pPr>
              <w:jc w:val="both"/>
              <w:rPr>
                <w:rFonts w:ascii="Times New Roman" w:hAnsi="Times New Roman" w:cs="Times New Roman"/>
                <w:sz w:val="24"/>
                <w:szCs w:val="24"/>
              </w:rPr>
            </w:pPr>
          </w:p>
        </w:tc>
      </w:tr>
      <w:tr w:rsidR="005A135A" w:rsidRPr="005A135A" w14:paraId="01256E2D" w14:textId="77777777" w:rsidTr="00FC0418">
        <w:tc>
          <w:tcPr>
            <w:tcW w:w="520" w:type="dxa"/>
          </w:tcPr>
          <w:p w14:paraId="3DB240D1"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9.</w:t>
            </w:r>
          </w:p>
        </w:tc>
        <w:tc>
          <w:tcPr>
            <w:tcW w:w="5996" w:type="dxa"/>
          </w:tcPr>
          <w:p w14:paraId="7A6D768D"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uchwalenia Gminnego Programu Profilaktyki i Rozwiązywania Problemów Alkoholowych w Gminie  Czerwonka na lata 2022-2023</w:t>
            </w:r>
          </w:p>
        </w:tc>
        <w:tc>
          <w:tcPr>
            <w:tcW w:w="2693" w:type="dxa"/>
          </w:tcPr>
          <w:p w14:paraId="5469FD40" w14:textId="77777777" w:rsidR="00356292" w:rsidRPr="005A135A" w:rsidRDefault="00356292" w:rsidP="009A51DA">
            <w:pPr>
              <w:jc w:val="both"/>
              <w:rPr>
                <w:rFonts w:ascii="Times New Roman" w:hAnsi="Times New Roman" w:cs="Times New Roman"/>
                <w:sz w:val="24"/>
                <w:szCs w:val="24"/>
              </w:rPr>
            </w:pPr>
          </w:p>
        </w:tc>
      </w:tr>
      <w:tr w:rsidR="005A135A" w:rsidRPr="005A135A" w14:paraId="7F8CCF8C" w14:textId="77777777" w:rsidTr="00FC0418">
        <w:tc>
          <w:tcPr>
            <w:tcW w:w="520" w:type="dxa"/>
          </w:tcPr>
          <w:p w14:paraId="1400535F"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10.</w:t>
            </w:r>
          </w:p>
        </w:tc>
        <w:tc>
          <w:tcPr>
            <w:tcW w:w="5996" w:type="dxa"/>
          </w:tcPr>
          <w:p w14:paraId="6B8B1EA1"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zmian w Wieloletniej Prognozie Finansowej Gminy Czerwonka na lata 2022-2028</w:t>
            </w:r>
          </w:p>
        </w:tc>
        <w:tc>
          <w:tcPr>
            <w:tcW w:w="2693" w:type="dxa"/>
          </w:tcPr>
          <w:p w14:paraId="5322F7E4" w14:textId="77777777" w:rsidR="00356292" w:rsidRPr="005A135A" w:rsidRDefault="00356292" w:rsidP="009A51DA">
            <w:pPr>
              <w:jc w:val="both"/>
              <w:rPr>
                <w:rFonts w:ascii="Times New Roman" w:hAnsi="Times New Roman" w:cs="Times New Roman"/>
                <w:sz w:val="24"/>
                <w:szCs w:val="24"/>
              </w:rPr>
            </w:pPr>
          </w:p>
        </w:tc>
      </w:tr>
      <w:tr w:rsidR="005A135A" w:rsidRPr="005A135A" w14:paraId="0FF9C451" w14:textId="77777777" w:rsidTr="00FC0418">
        <w:tc>
          <w:tcPr>
            <w:tcW w:w="520" w:type="dxa"/>
          </w:tcPr>
          <w:p w14:paraId="58033960"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11.</w:t>
            </w:r>
          </w:p>
        </w:tc>
        <w:tc>
          <w:tcPr>
            <w:tcW w:w="5996" w:type="dxa"/>
          </w:tcPr>
          <w:p w14:paraId="0EBCFA1C" w14:textId="2B921D9A" w:rsidR="00356292" w:rsidRPr="005A135A" w:rsidRDefault="00A2027E" w:rsidP="009A51DA">
            <w:pPr>
              <w:jc w:val="both"/>
              <w:rPr>
                <w:rFonts w:ascii="Times New Roman" w:hAnsi="Times New Roman" w:cs="Times New Roman"/>
                <w:sz w:val="24"/>
                <w:szCs w:val="24"/>
              </w:rPr>
            </w:pPr>
            <w:r w:rsidRPr="005A135A">
              <w:rPr>
                <w:rFonts w:ascii="Times New Roman" w:hAnsi="Times New Roman" w:cs="Times New Roman"/>
                <w:sz w:val="24"/>
                <w:szCs w:val="24"/>
              </w:rPr>
              <w:t xml:space="preserve">W </w:t>
            </w:r>
            <w:r w:rsidR="00356292" w:rsidRPr="005A135A">
              <w:rPr>
                <w:rFonts w:ascii="Times New Roman" w:hAnsi="Times New Roman" w:cs="Times New Roman"/>
                <w:sz w:val="24"/>
                <w:szCs w:val="24"/>
              </w:rPr>
              <w:t>sprawie zmian w uchwale budżetowej na 2022 rok</w:t>
            </w:r>
          </w:p>
        </w:tc>
        <w:tc>
          <w:tcPr>
            <w:tcW w:w="2693" w:type="dxa"/>
          </w:tcPr>
          <w:p w14:paraId="02D3BCAC" w14:textId="77777777" w:rsidR="00356292" w:rsidRPr="005A135A" w:rsidRDefault="00356292" w:rsidP="009A51DA">
            <w:pPr>
              <w:jc w:val="both"/>
              <w:rPr>
                <w:rFonts w:ascii="Times New Roman" w:hAnsi="Times New Roman" w:cs="Times New Roman"/>
                <w:sz w:val="24"/>
                <w:szCs w:val="24"/>
              </w:rPr>
            </w:pPr>
          </w:p>
        </w:tc>
      </w:tr>
      <w:tr w:rsidR="005A135A" w:rsidRPr="005A135A" w14:paraId="20492098" w14:textId="77777777" w:rsidTr="00FC0418">
        <w:tc>
          <w:tcPr>
            <w:tcW w:w="520" w:type="dxa"/>
          </w:tcPr>
          <w:p w14:paraId="7BED02E2"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12.</w:t>
            </w:r>
          </w:p>
        </w:tc>
        <w:tc>
          <w:tcPr>
            <w:tcW w:w="5996" w:type="dxa"/>
          </w:tcPr>
          <w:p w14:paraId="4E94966E"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zmian w Wieloletniej Prognozie Finansowej Gminy Czerwonka na lata 2022- 2028</w:t>
            </w:r>
          </w:p>
        </w:tc>
        <w:tc>
          <w:tcPr>
            <w:tcW w:w="2693" w:type="dxa"/>
          </w:tcPr>
          <w:p w14:paraId="355BDD64" w14:textId="77777777" w:rsidR="00356292" w:rsidRPr="005A135A" w:rsidRDefault="00356292" w:rsidP="009A51DA">
            <w:pPr>
              <w:jc w:val="both"/>
              <w:rPr>
                <w:rFonts w:ascii="Times New Roman" w:hAnsi="Times New Roman" w:cs="Times New Roman"/>
                <w:sz w:val="24"/>
                <w:szCs w:val="24"/>
              </w:rPr>
            </w:pPr>
          </w:p>
        </w:tc>
      </w:tr>
      <w:tr w:rsidR="005A135A" w:rsidRPr="005A135A" w14:paraId="6DC53AE7" w14:textId="77777777" w:rsidTr="00FC0418">
        <w:tc>
          <w:tcPr>
            <w:tcW w:w="520" w:type="dxa"/>
          </w:tcPr>
          <w:p w14:paraId="307423D6"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13.</w:t>
            </w:r>
          </w:p>
        </w:tc>
        <w:tc>
          <w:tcPr>
            <w:tcW w:w="5996" w:type="dxa"/>
          </w:tcPr>
          <w:p w14:paraId="728FA08E"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zmian w uchwale budżetowej na 2022 rok.</w:t>
            </w:r>
          </w:p>
          <w:p w14:paraId="0B0F634C" w14:textId="77777777" w:rsidR="00356292" w:rsidRPr="005A135A" w:rsidRDefault="00356292" w:rsidP="009A51DA">
            <w:pPr>
              <w:jc w:val="both"/>
              <w:rPr>
                <w:rFonts w:ascii="Times New Roman" w:hAnsi="Times New Roman" w:cs="Times New Roman"/>
                <w:sz w:val="24"/>
                <w:szCs w:val="24"/>
              </w:rPr>
            </w:pPr>
          </w:p>
        </w:tc>
        <w:tc>
          <w:tcPr>
            <w:tcW w:w="2693" w:type="dxa"/>
          </w:tcPr>
          <w:p w14:paraId="686109E3" w14:textId="77777777" w:rsidR="00356292" w:rsidRPr="005A135A" w:rsidRDefault="00356292" w:rsidP="009A51DA">
            <w:pPr>
              <w:jc w:val="both"/>
              <w:rPr>
                <w:rFonts w:ascii="Times New Roman" w:hAnsi="Times New Roman" w:cs="Times New Roman"/>
                <w:sz w:val="24"/>
                <w:szCs w:val="24"/>
              </w:rPr>
            </w:pPr>
          </w:p>
        </w:tc>
      </w:tr>
      <w:tr w:rsidR="005A135A" w:rsidRPr="005A135A" w14:paraId="0669EE81" w14:textId="77777777" w:rsidTr="00FC0418">
        <w:tc>
          <w:tcPr>
            <w:tcW w:w="520" w:type="dxa"/>
          </w:tcPr>
          <w:p w14:paraId="4271B045"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14.</w:t>
            </w:r>
          </w:p>
        </w:tc>
        <w:tc>
          <w:tcPr>
            <w:tcW w:w="5996" w:type="dxa"/>
          </w:tcPr>
          <w:p w14:paraId="1E8426C1"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ustalenia wysokości ekwiwalentu pieniężnego dla członków ochotniczej straży pożarnej z terenu gminy biorących udział w działaniach ratowniczych, akcji ratowniczej, szkoleniu lub ćwiczeniach</w:t>
            </w:r>
          </w:p>
        </w:tc>
        <w:tc>
          <w:tcPr>
            <w:tcW w:w="2693" w:type="dxa"/>
          </w:tcPr>
          <w:p w14:paraId="4ECF6BDD" w14:textId="77777777" w:rsidR="00356292" w:rsidRPr="005A135A" w:rsidRDefault="00356292" w:rsidP="009A51DA">
            <w:pPr>
              <w:jc w:val="both"/>
              <w:rPr>
                <w:rFonts w:ascii="Times New Roman" w:hAnsi="Times New Roman" w:cs="Times New Roman"/>
                <w:sz w:val="24"/>
                <w:szCs w:val="24"/>
              </w:rPr>
            </w:pPr>
          </w:p>
        </w:tc>
      </w:tr>
      <w:tr w:rsidR="005A135A" w:rsidRPr="005A135A" w14:paraId="7A514AF2" w14:textId="77777777" w:rsidTr="00FC0418">
        <w:tc>
          <w:tcPr>
            <w:tcW w:w="520" w:type="dxa"/>
          </w:tcPr>
          <w:p w14:paraId="28EF8FF3"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15.</w:t>
            </w:r>
          </w:p>
        </w:tc>
        <w:tc>
          <w:tcPr>
            <w:tcW w:w="5996" w:type="dxa"/>
          </w:tcPr>
          <w:p w14:paraId="097222E4"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pokrycia części kosztów gospodarowania odpadami komunalnymi z dochodów własnych gminy niepochodzących z pobranej opłaty za gospodarowanie odpadami komunalnymi</w:t>
            </w:r>
          </w:p>
        </w:tc>
        <w:tc>
          <w:tcPr>
            <w:tcW w:w="2693" w:type="dxa"/>
          </w:tcPr>
          <w:p w14:paraId="7AB12E7C" w14:textId="77777777" w:rsidR="00356292" w:rsidRPr="005A135A" w:rsidRDefault="00356292" w:rsidP="009A51DA">
            <w:pPr>
              <w:jc w:val="both"/>
              <w:rPr>
                <w:rFonts w:ascii="Times New Roman" w:hAnsi="Times New Roman" w:cs="Times New Roman"/>
                <w:sz w:val="24"/>
                <w:szCs w:val="24"/>
              </w:rPr>
            </w:pPr>
          </w:p>
        </w:tc>
      </w:tr>
      <w:tr w:rsidR="005A135A" w:rsidRPr="005A135A" w14:paraId="1108DA92" w14:textId="77777777" w:rsidTr="00FC0418">
        <w:tc>
          <w:tcPr>
            <w:tcW w:w="520" w:type="dxa"/>
          </w:tcPr>
          <w:p w14:paraId="1BB52884"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16.</w:t>
            </w:r>
          </w:p>
        </w:tc>
        <w:tc>
          <w:tcPr>
            <w:tcW w:w="5996" w:type="dxa"/>
          </w:tcPr>
          <w:p w14:paraId="0FE01A83"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przyjęcia „Strategii Rozwoju Gminy Czerwonka na lata 2022 – 2030”</w:t>
            </w:r>
          </w:p>
        </w:tc>
        <w:tc>
          <w:tcPr>
            <w:tcW w:w="2693" w:type="dxa"/>
          </w:tcPr>
          <w:p w14:paraId="2365BCCD" w14:textId="77777777" w:rsidR="00356292" w:rsidRPr="005A135A" w:rsidRDefault="00356292" w:rsidP="009A51DA">
            <w:pPr>
              <w:jc w:val="both"/>
              <w:rPr>
                <w:rFonts w:ascii="Times New Roman" w:hAnsi="Times New Roman" w:cs="Times New Roman"/>
                <w:sz w:val="24"/>
                <w:szCs w:val="24"/>
              </w:rPr>
            </w:pPr>
          </w:p>
        </w:tc>
      </w:tr>
      <w:tr w:rsidR="005A135A" w:rsidRPr="005A135A" w14:paraId="4099ED90" w14:textId="77777777" w:rsidTr="00FC0418">
        <w:tc>
          <w:tcPr>
            <w:tcW w:w="520" w:type="dxa"/>
          </w:tcPr>
          <w:p w14:paraId="1BB5BB34"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17.</w:t>
            </w:r>
          </w:p>
        </w:tc>
        <w:tc>
          <w:tcPr>
            <w:tcW w:w="5996" w:type="dxa"/>
          </w:tcPr>
          <w:p w14:paraId="25DB7B28"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zmian w Wieloletniej Prognozie Finansowej Gminy Czerwonka na lata 2022 – 2028</w:t>
            </w:r>
          </w:p>
        </w:tc>
        <w:tc>
          <w:tcPr>
            <w:tcW w:w="2693" w:type="dxa"/>
          </w:tcPr>
          <w:p w14:paraId="70106906" w14:textId="77777777" w:rsidR="00356292" w:rsidRPr="005A135A" w:rsidRDefault="00356292" w:rsidP="009A51DA">
            <w:pPr>
              <w:jc w:val="both"/>
              <w:rPr>
                <w:rFonts w:ascii="Times New Roman" w:hAnsi="Times New Roman" w:cs="Times New Roman"/>
                <w:sz w:val="24"/>
                <w:szCs w:val="24"/>
              </w:rPr>
            </w:pPr>
          </w:p>
        </w:tc>
      </w:tr>
      <w:tr w:rsidR="005A135A" w:rsidRPr="005A135A" w14:paraId="5B29830C" w14:textId="77777777" w:rsidTr="00FC0418">
        <w:tc>
          <w:tcPr>
            <w:tcW w:w="520" w:type="dxa"/>
          </w:tcPr>
          <w:p w14:paraId="6C3B73D1"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18.</w:t>
            </w:r>
          </w:p>
        </w:tc>
        <w:tc>
          <w:tcPr>
            <w:tcW w:w="5996" w:type="dxa"/>
          </w:tcPr>
          <w:p w14:paraId="3FD71635" w14:textId="0DE95EC0"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zmian w uchwale budżetowej na 2022 rok</w:t>
            </w:r>
          </w:p>
        </w:tc>
        <w:tc>
          <w:tcPr>
            <w:tcW w:w="2693" w:type="dxa"/>
          </w:tcPr>
          <w:p w14:paraId="397BBDB4" w14:textId="77777777" w:rsidR="00356292" w:rsidRPr="005A135A" w:rsidRDefault="00356292" w:rsidP="009A51DA">
            <w:pPr>
              <w:jc w:val="both"/>
              <w:rPr>
                <w:rFonts w:ascii="Times New Roman" w:hAnsi="Times New Roman" w:cs="Times New Roman"/>
                <w:sz w:val="24"/>
                <w:szCs w:val="24"/>
              </w:rPr>
            </w:pPr>
          </w:p>
        </w:tc>
      </w:tr>
      <w:tr w:rsidR="005A135A" w:rsidRPr="005A135A" w14:paraId="463B0672" w14:textId="77777777" w:rsidTr="00FC0418">
        <w:tc>
          <w:tcPr>
            <w:tcW w:w="520" w:type="dxa"/>
          </w:tcPr>
          <w:p w14:paraId="62954956"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19.</w:t>
            </w:r>
          </w:p>
        </w:tc>
        <w:tc>
          <w:tcPr>
            <w:tcW w:w="5996" w:type="dxa"/>
          </w:tcPr>
          <w:p w14:paraId="142B4A40"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wotum zaufania dla Wójta Gminy Czerwonka za 2021 rok.</w:t>
            </w:r>
          </w:p>
        </w:tc>
        <w:tc>
          <w:tcPr>
            <w:tcW w:w="2693" w:type="dxa"/>
          </w:tcPr>
          <w:p w14:paraId="5BCC4334" w14:textId="77777777" w:rsidR="00356292" w:rsidRPr="005A135A" w:rsidRDefault="00356292" w:rsidP="009A51DA">
            <w:pPr>
              <w:jc w:val="both"/>
              <w:rPr>
                <w:rFonts w:ascii="Times New Roman" w:hAnsi="Times New Roman" w:cs="Times New Roman"/>
                <w:sz w:val="24"/>
                <w:szCs w:val="24"/>
              </w:rPr>
            </w:pPr>
          </w:p>
        </w:tc>
      </w:tr>
      <w:tr w:rsidR="005A135A" w:rsidRPr="005A135A" w14:paraId="427C5D22" w14:textId="77777777" w:rsidTr="00FC0418">
        <w:tc>
          <w:tcPr>
            <w:tcW w:w="520" w:type="dxa"/>
          </w:tcPr>
          <w:p w14:paraId="6173141C"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20.</w:t>
            </w:r>
          </w:p>
        </w:tc>
        <w:tc>
          <w:tcPr>
            <w:tcW w:w="5996" w:type="dxa"/>
          </w:tcPr>
          <w:p w14:paraId="16D76811"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zatwierdzenia sprawozdań Finansowych wraz ze sprawozdaniem z wykonania budżetu gminy 2021 rok.</w:t>
            </w:r>
          </w:p>
        </w:tc>
        <w:tc>
          <w:tcPr>
            <w:tcW w:w="2693" w:type="dxa"/>
          </w:tcPr>
          <w:p w14:paraId="60C00B3F" w14:textId="77777777" w:rsidR="00356292" w:rsidRPr="005A135A" w:rsidRDefault="00356292" w:rsidP="009A51DA">
            <w:pPr>
              <w:jc w:val="both"/>
              <w:rPr>
                <w:rFonts w:ascii="Times New Roman" w:hAnsi="Times New Roman" w:cs="Times New Roman"/>
                <w:sz w:val="24"/>
                <w:szCs w:val="24"/>
              </w:rPr>
            </w:pPr>
          </w:p>
        </w:tc>
      </w:tr>
      <w:tr w:rsidR="005A135A" w:rsidRPr="005A135A" w14:paraId="22703A1F" w14:textId="77777777" w:rsidTr="00FC0418">
        <w:tc>
          <w:tcPr>
            <w:tcW w:w="520" w:type="dxa"/>
          </w:tcPr>
          <w:p w14:paraId="380DB4BF"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lastRenderedPageBreak/>
              <w:t>21.</w:t>
            </w:r>
          </w:p>
        </w:tc>
        <w:tc>
          <w:tcPr>
            <w:tcW w:w="5996" w:type="dxa"/>
          </w:tcPr>
          <w:p w14:paraId="00DBE399" w14:textId="4CE4969C"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udzielenia Wójtowi Gminy absolutorium z tytułu wykonania budżetu gminy za 2021 rok.</w:t>
            </w:r>
          </w:p>
        </w:tc>
        <w:tc>
          <w:tcPr>
            <w:tcW w:w="2693" w:type="dxa"/>
          </w:tcPr>
          <w:p w14:paraId="0EB720C1" w14:textId="77777777" w:rsidR="00356292" w:rsidRPr="005A135A" w:rsidRDefault="00356292" w:rsidP="009A51DA">
            <w:pPr>
              <w:jc w:val="both"/>
              <w:rPr>
                <w:rFonts w:ascii="Times New Roman" w:hAnsi="Times New Roman" w:cs="Times New Roman"/>
                <w:sz w:val="24"/>
                <w:szCs w:val="24"/>
              </w:rPr>
            </w:pPr>
          </w:p>
        </w:tc>
      </w:tr>
      <w:tr w:rsidR="005A135A" w:rsidRPr="005A135A" w14:paraId="2451373B" w14:textId="77777777" w:rsidTr="00FC0418">
        <w:tc>
          <w:tcPr>
            <w:tcW w:w="520" w:type="dxa"/>
          </w:tcPr>
          <w:p w14:paraId="46728A78"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22.</w:t>
            </w:r>
          </w:p>
        </w:tc>
        <w:tc>
          <w:tcPr>
            <w:tcW w:w="5996" w:type="dxa"/>
          </w:tcPr>
          <w:p w14:paraId="3336FF90" w14:textId="7872C01D"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przyznania dotacji na prace remontowe elewacji w części prezbiterium Kościoła p. w. św. Marii Magdaleny w Czerwonce zlokalizowanym na działce nr 269w miejscowości Czerwonka Włościańska</w:t>
            </w:r>
          </w:p>
        </w:tc>
        <w:tc>
          <w:tcPr>
            <w:tcW w:w="2693" w:type="dxa"/>
          </w:tcPr>
          <w:p w14:paraId="5FF710ED" w14:textId="77777777" w:rsidR="00356292" w:rsidRPr="005A135A" w:rsidRDefault="00356292" w:rsidP="009A51DA">
            <w:pPr>
              <w:jc w:val="both"/>
              <w:rPr>
                <w:rFonts w:ascii="Times New Roman" w:hAnsi="Times New Roman" w:cs="Times New Roman"/>
                <w:sz w:val="24"/>
                <w:szCs w:val="24"/>
              </w:rPr>
            </w:pPr>
          </w:p>
        </w:tc>
      </w:tr>
      <w:tr w:rsidR="005A135A" w:rsidRPr="005A135A" w14:paraId="5BFEB164" w14:textId="77777777" w:rsidTr="00FC0418">
        <w:tc>
          <w:tcPr>
            <w:tcW w:w="520" w:type="dxa"/>
          </w:tcPr>
          <w:p w14:paraId="5AC091D2"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23.</w:t>
            </w:r>
          </w:p>
        </w:tc>
        <w:tc>
          <w:tcPr>
            <w:tcW w:w="5996" w:type="dxa"/>
          </w:tcPr>
          <w:p w14:paraId="28A718C1"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zmian w Wieloletniej Prognozie Finansowej Gminy Czerwonka na lata 2022 – 2028</w:t>
            </w:r>
          </w:p>
        </w:tc>
        <w:tc>
          <w:tcPr>
            <w:tcW w:w="2693" w:type="dxa"/>
          </w:tcPr>
          <w:p w14:paraId="2D6D7A6F" w14:textId="77777777" w:rsidR="00356292" w:rsidRPr="005A135A" w:rsidRDefault="00356292" w:rsidP="009A51DA">
            <w:pPr>
              <w:jc w:val="both"/>
              <w:rPr>
                <w:rFonts w:ascii="Times New Roman" w:hAnsi="Times New Roman" w:cs="Times New Roman"/>
                <w:sz w:val="24"/>
                <w:szCs w:val="24"/>
              </w:rPr>
            </w:pPr>
          </w:p>
        </w:tc>
      </w:tr>
      <w:tr w:rsidR="005A135A" w:rsidRPr="005A135A" w14:paraId="194A774C" w14:textId="77777777" w:rsidTr="00FC0418">
        <w:tc>
          <w:tcPr>
            <w:tcW w:w="520" w:type="dxa"/>
          </w:tcPr>
          <w:p w14:paraId="54E82497"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24.</w:t>
            </w:r>
          </w:p>
        </w:tc>
        <w:tc>
          <w:tcPr>
            <w:tcW w:w="5996" w:type="dxa"/>
          </w:tcPr>
          <w:p w14:paraId="68D097D5"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zmian w uchwale budżetowej na 2022 rok.</w:t>
            </w:r>
          </w:p>
        </w:tc>
        <w:tc>
          <w:tcPr>
            <w:tcW w:w="2693" w:type="dxa"/>
          </w:tcPr>
          <w:p w14:paraId="255DC48F" w14:textId="77777777" w:rsidR="00356292" w:rsidRPr="005A135A" w:rsidRDefault="00356292" w:rsidP="009A51DA">
            <w:pPr>
              <w:jc w:val="both"/>
              <w:rPr>
                <w:rFonts w:ascii="Times New Roman" w:hAnsi="Times New Roman" w:cs="Times New Roman"/>
                <w:sz w:val="24"/>
                <w:szCs w:val="24"/>
              </w:rPr>
            </w:pPr>
          </w:p>
        </w:tc>
      </w:tr>
      <w:tr w:rsidR="005A135A" w:rsidRPr="005A135A" w14:paraId="7E7F2A78" w14:textId="77777777" w:rsidTr="00FC0418">
        <w:tc>
          <w:tcPr>
            <w:tcW w:w="520" w:type="dxa"/>
          </w:tcPr>
          <w:p w14:paraId="58CF4DD0"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25.</w:t>
            </w:r>
          </w:p>
        </w:tc>
        <w:tc>
          <w:tcPr>
            <w:tcW w:w="5996" w:type="dxa"/>
          </w:tcPr>
          <w:p w14:paraId="23E90F0A"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zmian w Wieloletniej Prognozie Finansowej Gminy Czerwonka na lata 2022 – 2028</w:t>
            </w:r>
          </w:p>
        </w:tc>
        <w:tc>
          <w:tcPr>
            <w:tcW w:w="2693" w:type="dxa"/>
          </w:tcPr>
          <w:p w14:paraId="3EF2AA61" w14:textId="77777777" w:rsidR="00356292" w:rsidRPr="005A135A" w:rsidRDefault="00356292" w:rsidP="009A51DA">
            <w:pPr>
              <w:jc w:val="both"/>
              <w:rPr>
                <w:rFonts w:ascii="Times New Roman" w:hAnsi="Times New Roman" w:cs="Times New Roman"/>
                <w:sz w:val="24"/>
                <w:szCs w:val="24"/>
              </w:rPr>
            </w:pPr>
          </w:p>
        </w:tc>
      </w:tr>
      <w:tr w:rsidR="005A135A" w:rsidRPr="005A135A" w14:paraId="5458E63F" w14:textId="77777777" w:rsidTr="00FC0418">
        <w:tc>
          <w:tcPr>
            <w:tcW w:w="520" w:type="dxa"/>
          </w:tcPr>
          <w:p w14:paraId="6F8D38A0"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26.</w:t>
            </w:r>
          </w:p>
        </w:tc>
        <w:tc>
          <w:tcPr>
            <w:tcW w:w="5996" w:type="dxa"/>
          </w:tcPr>
          <w:p w14:paraId="17C235DB"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zmian w uchwale budżetowej na 2022 rok.</w:t>
            </w:r>
          </w:p>
        </w:tc>
        <w:tc>
          <w:tcPr>
            <w:tcW w:w="2693" w:type="dxa"/>
          </w:tcPr>
          <w:p w14:paraId="1098E369" w14:textId="77777777" w:rsidR="00356292" w:rsidRPr="005A135A" w:rsidRDefault="00356292" w:rsidP="009A51DA">
            <w:pPr>
              <w:jc w:val="both"/>
              <w:rPr>
                <w:rFonts w:ascii="Times New Roman" w:hAnsi="Times New Roman" w:cs="Times New Roman"/>
                <w:sz w:val="24"/>
                <w:szCs w:val="24"/>
              </w:rPr>
            </w:pPr>
          </w:p>
        </w:tc>
      </w:tr>
      <w:tr w:rsidR="005A135A" w:rsidRPr="005A135A" w14:paraId="2BEE5AAA" w14:textId="77777777" w:rsidTr="00FC0418">
        <w:tc>
          <w:tcPr>
            <w:tcW w:w="520" w:type="dxa"/>
          </w:tcPr>
          <w:p w14:paraId="7185D414"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27.</w:t>
            </w:r>
          </w:p>
        </w:tc>
        <w:tc>
          <w:tcPr>
            <w:tcW w:w="5996" w:type="dxa"/>
          </w:tcPr>
          <w:p w14:paraId="3625F143" w14:textId="65410E2C"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uznania petycji za niezasługującą na uwzględnienie</w:t>
            </w:r>
          </w:p>
        </w:tc>
        <w:tc>
          <w:tcPr>
            <w:tcW w:w="2693" w:type="dxa"/>
          </w:tcPr>
          <w:p w14:paraId="68A563B1" w14:textId="77777777" w:rsidR="00356292" w:rsidRPr="005A135A" w:rsidRDefault="00356292" w:rsidP="009A51DA">
            <w:pPr>
              <w:jc w:val="both"/>
              <w:rPr>
                <w:rFonts w:ascii="Times New Roman" w:hAnsi="Times New Roman" w:cs="Times New Roman"/>
                <w:sz w:val="24"/>
                <w:szCs w:val="24"/>
              </w:rPr>
            </w:pPr>
          </w:p>
        </w:tc>
      </w:tr>
      <w:tr w:rsidR="005A135A" w:rsidRPr="005A135A" w14:paraId="7100796E" w14:textId="77777777" w:rsidTr="00FC0418">
        <w:tc>
          <w:tcPr>
            <w:tcW w:w="520" w:type="dxa"/>
          </w:tcPr>
          <w:p w14:paraId="7218EBAB"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28.</w:t>
            </w:r>
          </w:p>
        </w:tc>
        <w:tc>
          <w:tcPr>
            <w:tcW w:w="5996" w:type="dxa"/>
          </w:tcPr>
          <w:p w14:paraId="4115FD00"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określenia średniej ceny jednostki paliwa w gminie Czerwonka na rok szkolny 2022/2023</w:t>
            </w:r>
          </w:p>
        </w:tc>
        <w:tc>
          <w:tcPr>
            <w:tcW w:w="2693" w:type="dxa"/>
          </w:tcPr>
          <w:p w14:paraId="0397C8D6" w14:textId="77777777" w:rsidR="00356292" w:rsidRPr="005A135A" w:rsidRDefault="00356292" w:rsidP="009A51DA">
            <w:pPr>
              <w:jc w:val="both"/>
              <w:rPr>
                <w:rFonts w:ascii="Times New Roman" w:hAnsi="Times New Roman" w:cs="Times New Roman"/>
                <w:sz w:val="24"/>
                <w:szCs w:val="24"/>
              </w:rPr>
            </w:pPr>
          </w:p>
        </w:tc>
      </w:tr>
      <w:tr w:rsidR="005A135A" w:rsidRPr="005A135A" w14:paraId="374E8C74" w14:textId="77777777" w:rsidTr="00FC0418">
        <w:tc>
          <w:tcPr>
            <w:tcW w:w="520" w:type="dxa"/>
          </w:tcPr>
          <w:p w14:paraId="3A3F59F0"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29.</w:t>
            </w:r>
          </w:p>
        </w:tc>
        <w:tc>
          <w:tcPr>
            <w:tcW w:w="5996" w:type="dxa"/>
          </w:tcPr>
          <w:p w14:paraId="2B6A1219" w14:textId="0BC98EB8"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określenia tygodniowego obowiązkowego wymiaru zajęć dydaktycznych, wychowawczych i opiekuńczych nauczycielom realizującym obowiązki pedagoga, psychologa, logopedy, terapeuty pedagogicznego, pedagoga specjalnego i doradcy zawodowego w szkołach prowadzonych przez Gminę Czerwonka</w:t>
            </w:r>
          </w:p>
        </w:tc>
        <w:tc>
          <w:tcPr>
            <w:tcW w:w="2693" w:type="dxa"/>
          </w:tcPr>
          <w:p w14:paraId="1F450E9E" w14:textId="77777777" w:rsidR="00356292" w:rsidRPr="005A135A" w:rsidRDefault="00356292" w:rsidP="009A51DA">
            <w:pPr>
              <w:jc w:val="both"/>
              <w:rPr>
                <w:rFonts w:ascii="Times New Roman" w:hAnsi="Times New Roman" w:cs="Times New Roman"/>
                <w:sz w:val="24"/>
                <w:szCs w:val="24"/>
              </w:rPr>
            </w:pPr>
          </w:p>
        </w:tc>
      </w:tr>
      <w:tr w:rsidR="005A135A" w:rsidRPr="005A135A" w14:paraId="1A29C5D9" w14:textId="77777777" w:rsidTr="00FC0418">
        <w:tc>
          <w:tcPr>
            <w:tcW w:w="520" w:type="dxa"/>
          </w:tcPr>
          <w:p w14:paraId="5B6F1BCD"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30.</w:t>
            </w:r>
          </w:p>
        </w:tc>
        <w:tc>
          <w:tcPr>
            <w:tcW w:w="5996" w:type="dxa"/>
          </w:tcPr>
          <w:p w14:paraId="508A6342"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zmian w wieloletniej Prognozie Finansowej Gminy Czerwonka na lata 2022 – 2028</w:t>
            </w:r>
          </w:p>
        </w:tc>
        <w:tc>
          <w:tcPr>
            <w:tcW w:w="2693" w:type="dxa"/>
          </w:tcPr>
          <w:p w14:paraId="680EC85F" w14:textId="77777777" w:rsidR="00356292" w:rsidRPr="005A135A" w:rsidRDefault="00356292" w:rsidP="009A51DA">
            <w:pPr>
              <w:jc w:val="both"/>
              <w:rPr>
                <w:rFonts w:ascii="Times New Roman" w:hAnsi="Times New Roman" w:cs="Times New Roman"/>
                <w:sz w:val="24"/>
                <w:szCs w:val="24"/>
              </w:rPr>
            </w:pPr>
          </w:p>
        </w:tc>
      </w:tr>
      <w:tr w:rsidR="005A135A" w:rsidRPr="005A135A" w14:paraId="47130D13" w14:textId="77777777" w:rsidTr="00FC0418">
        <w:tc>
          <w:tcPr>
            <w:tcW w:w="520" w:type="dxa"/>
          </w:tcPr>
          <w:p w14:paraId="4F97C76F"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31.</w:t>
            </w:r>
          </w:p>
        </w:tc>
        <w:tc>
          <w:tcPr>
            <w:tcW w:w="5996" w:type="dxa"/>
          </w:tcPr>
          <w:p w14:paraId="0CCAD09C"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zmian w uchwale budżetowej na 2022 rok</w:t>
            </w:r>
          </w:p>
        </w:tc>
        <w:tc>
          <w:tcPr>
            <w:tcW w:w="2693" w:type="dxa"/>
          </w:tcPr>
          <w:p w14:paraId="5BB197A2" w14:textId="77777777" w:rsidR="00356292" w:rsidRPr="005A135A" w:rsidRDefault="00356292" w:rsidP="009A51DA">
            <w:pPr>
              <w:jc w:val="both"/>
              <w:rPr>
                <w:rFonts w:ascii="Times New Roman" w:hAnsi="Times New Roman" w:cs="Times New Roman"/>
                <w:sz w:val="24"/>
                <w:szCs w:val="24"/>
              </w:rPr>
            </w:pPr>
          </w:p>
        </w:tc>
      </w:tr>
      <w:tr w:rsidR="005A135A" w:rsidRPr="005A135A" w14:paraId="327B2ECF" w14:textId="77777777" w:rsidTr="00FC0418">
        <w:tc>
          <w:tcPr>
            <w:tcW w:w="520" w:type="dxa"/>
          </w:tcPr>
          <w:p w14:paraId="40E968F8"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32.</w:t>
            </w:r>
          </w:p>
        </w:tc>
        <w:tc>
          <w:tcPr>
            <w:tcW w:w="5996" w:type="dxa"/>
          </w:tcPr>
          <w:p w14:paraId="556CCE7B"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Zmieniająca uchwałę Nr. VIII/60/2019 Rady Gminy Czerwonka z dnia 30 września 2019 r. w sprawie regulaminu wynagrodzenia nauczycieli zatrudnionych w przedszkolach i szkołach prowadzonych przez gminę Czerwonka.</w:t>
            </w:r>
          </w:p>
        </w:tc>
        <w:tc>
          <w:tcPr>
            <w:tcW w:w="2693" w:type="dxa"/>
          </w:tcPr>
          <w:p w14:paraId="4A3A1D19" w14:textId="77777777" w:rsidR="00356292" w:rsidRPr="005A135A" w:rsidRDefault="00356292" w:rsidP="009A51DA">
            <w:pPr>
              <w:jc w:val="both"/>
              <w:rPr>
                <w:rFonts w:ascii="Times New Roman" w:hAnsi="Times New Roman" w:cs="Times New Roman"/>
                <w:sz w:val="24"/>
                <w:szCs w:val="24"/>
              </w:rPr>
            </w:pPr>
          </w:p>
        </w:tc>
      </w:tr>
      <w:tr w:rsidR="005A135A" w:rsidRPr="005A135A" w14:paraId="2911A7D7" w14:textId="77777777" w:rsidTr="00FC0418">
        <w:tc>
          <w:tcPr>
            <w:tcW w:w="520" w:type="dxa"/>
          </w:tcPr>
          <w:p w14:paraId="3ABF962A"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33.</w:t>
            </w:r>
          </w:p>
        </w:tc>
        <w:tc>
          <w:tcPr>
            <w:tcW w:w="5996" w:type="dxa"/>
          </w:tcPr>
          <w:p w14:paraId="62F0905D" w14:textId="4E74EF6D"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zmian w Wieloletniej Prognozie Finansowej Gminy Czerwonka na lata 2022 - 2028</w:t>
            </w:r>
          </w:p>
        </w:tc>
        <w:tc>
          <w:tcPr>
            <w:tcW w:w="2693" w:type="dxa"/>
          </w:tcPr>
          <w:p w14:paraId="41DF2816" w14:textId="77777777" w:rsidR="00356292" w:rsidRPr="005A135A" w:rsidRDefault="00356292" w:rsidP="009A51DA">
            <w:pPr>
              <w:jc w:val="both"/>
              <w:rPr>
                <w:rFonts w:ascii="Times New Roman" w:hAnsi="Times New Roman" w:cs="Times New Roman"/>
                <w:sz w:val="24"/>
                <w:szCs w:val="24"/>
              </w:rPr>
            </w:pPr>
          </w:p>
        </w:tc>
      </w:tr>
      <w:tr w:rsidR="005A135A" w:rsidRPr="005A135A" w14:paraId="4F909F12" w14:textId="77777777" w:rsidTr="00FC0418">
        <w:tc>
          <w:tcPr>
            <w:tcW w:w="520" w:type="dxa"/>
          </w:tcPr>
          <w:p w14:paraId="2560A066"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34.</w:t>
            </w:r>
          </w:p>
        </w:tc>
        <w:tc>
          <w:tcPr>
            <w:tcW w:w="5996" w:type="dxa"/>
          </w:tcPr>
          <w:p w14:paraId="06F632DD"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zmian w uchwale budżetowej na 2022 rok</w:t>
            </w:r>
          </w:p>
        </w:tc>
        <w:tc>
          <w:tcPr>
            <w:tcW w:w="2693" w:type="dxa"/>
          </w:tcPr>
          <w:p w14:paraId="2E09F88A" w14:textId="77777777" w:rsidR="00356292" w:rsidRPr="005A135A" w:rsidRDefault="00356292" w:rsidP="009A51DA">
            <w:pPr>
              <w:jc w:val="both"/>
              <w:rPr>
                <w:rFonts w:ascii="Times New Roman" w:hAnsi="Times New Roman" w:cs="Times New Roman"/>
                <w:sz w:val="24"/>
                <w:szCs w:val="24"/>
              </w:rPr>
            </w:pPr>
          </w:p>
        </w:tc>
      </w:tr>
      <w:tr w:rsidR="005A135A" w:rsidRPr="005A135A" w14:paraId="49DCDF6D" w14:textId="77777777" w:rsidTr="00FC0418">
        <w:tc>
          <w:tcPr>
            <w:tcW w:w="520" w:type="dxa"/>
          </w:tcPr>
          <w:p w14:paraId="7A3366AD"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35.</w:t>
            </w:r>
          </w:p>
        </w:tc>
        <w:tc>
          <w:tcPr>
            <w:tcW w:w="5996" w:type="dxa"/>
          </w:tcPr>
          <w:p w14:paraId="20F705B1"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określenia wysokości stawek podatku od nieruchomości oraz wprowadzenia zwolnień z tego podatku na obszarze Gminy Czerwonka</w:t>
            </w:r>
          </w:p>
        </w:tc>
        <w:tc>
          <w:tcPr>
            <w:tcW w:w="2693" w:type="dxa"/>
          </w:tcPr>
          <w:p w14:paraId="3FA2211B" w14:textId="77777777" w:rsidR="00356292" w:rsidRPr="005A135A" w:rsidRDefault="00356292" w:rsidP="009A51DA">
            <w:pPr>
              <w:jc w:val="both"/>
              <w:rPr>
                <w:rFonts w:ascii="Times New Roman" w:hAnsi="Times New Roman" w:cs="Times New Roman"/>
                <w:sz w:val="24"/>
                <w:szCs w:val="24"/>
              </w:rPr>
            </w:pPr>
          </w:p>
        </w:tc>
      </w:tr>
      <w:tr w:rsidR="005A135A" w:rsidRPr="005A135A" w14:paraId="6795F55A" w14:textId="77777777" w:rsidTr="00FC0418">
        <w:tc>
          <w:tcPr>
            <w:tcW w:w="520" w:type="dxa"/>
          </w:tcPr>
          <w:p w14:paraId="3974318A"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36.</w:t>
            </w:r>
          </w:p>
        </w:tc>
        <w:tc>
          <w:tcPr>
            <w:tcW w:w="5996" w:type="dxa"/>
          </w:tcPr>
          <w:p w14:paraId="399D45E9"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określenia szczegółowych warunków przyznawania i odpłatności za usługi opiekuńcze i specjalistyczne usługi opiekuńcze z wyłączeniem specjalistycznych usług opiekuńczych dla osób z zaburzeniami psychicznymi oraz szczegółowych warunków częściowego lub całkowitego zwolnienia z opłat, jak również trybu ich pobierania.</w:t>
            </w:r>
          </w:p>
        </w:tc>
        <w:tc>
          <w:tcPr>
            <w:tcW w:w="2693" w:type="dxa"/>
          </w:tcPr>
          <w:p w14:paraId="618FE01F" w14:textId="77777777" w:rsidR="00356292" w:rsidRPr="005A135A" w:rsidRDefault="00356292" w:rsidP="009A51DA">
            <w:pPr>
              <w:jc w:val="both"/>
              <w:rPr>
                <w:rFonts w:ascii="Times New Roman" w:hAnsi="Times New Roman" w:cs="Times New Roman"/>
                <w:sz w:val="24"/>
                <w:szCs w:val="24"/>
              </w:rPr>
            </w:pPr>
          </w:p>
        </w:tc>
      </w:tr>
      <w:tr w:rsidR="005A135A" w:rsidRPr="005A135A" w14:paraId="0F528543" w14:textId="77777777" w:rsidTr="00FC0418">
        <w:tc>
          <w:tcPr>
            <w:tcW w:w="520" w:type="dxa"/>
          </w:tcPr>
          <w:p w14:paraId="7EF273B4"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37.</w:t>
            </w:r>
          </w:p>
        </w:tc>
        <w:tc>
          <w:tcPr>
            <w:tcW w:w="5996" w:type="dxa"/>
          </w:tcPr>
          <w:p w14:paraId="364DC3D1" w14:textId="7712067B"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określenia wysokości opłat za korzystanie z wychowania przedszkolnego w publicznych oddziałach prowadzonych przez Gminę Czerwonka</w:t>
            </w:r>
          </w:p>
        </w:tc>
        <w:tc>
          <w:tcPr>
            <w:tcW w:w="2693" w:type="dxa"/>
          </w:tcPr>
          <w:p w14:paraId="605DF37A" w14:textId="77777777" w:rsidR="00356292" w:rsidRPr="005A135A" w:rsidRDefault="00356292" w:rsidP="009A51DA">
            <w:pPr>
              <w:jc w:val="both"/>
              <w:rPr>
                <w:rFonts w:ascii="Times New Roman" w:hAnsi="Times New Roman" w:cs="Times New Roman"/>
                <w:sz w:val="24"/>
                <w:szCs w:val="24"/>
              </w:rPr>
            </w:pPr>
          </w:p>
        </w:tc>
      </w:tr>
      <w:tr w:rsidR="005A135A" w:rsidRPr="005A135A" w14:paraId="1227238C" w14:textId="77777777" w:rsidTr="00FC0418">
        <w:tc>
          <w:tcPr>
            <w:tcW w:w="520" w:type="dxa"/>
          </w:tcPr>
          <w:p w14:paraId="6BCF0B11"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38.</w:t>
            </w:r>
          </w:p>
        </w:tc>
        <w:tc>
          <w:tcPr>
            <w:tcW w:w="5996" w:type="dxa"/>
          </w:tcPr>
          <w:p w14:paraId="00E88011"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obniżenia średniej ceny skupu żyta stanowiącej podstawę obniżenia podatku rolnego na obszarze Gminy Czerwonka.</w:t>
            </w:r>
          </w:p>
        </w:tc>
        <w:tc>
          <w:tcPr>
            <w:tcW w:w="2693" w:type="dxa"/>
          </w:tcPr>
          <w:p w14:paraId="7285CD70" w14:textId="77777777" w:rsidR="00356292" w:rsidRPr="005A135A" w:rsidRDefault="00356292" w:rsidP="009A51DA">
            <w:pPr>
              <w:jc w:val="both"/>
              <w:rPr>
                <w:rFonts w:ascii="Times New Roman" w:hAnsi="Times New Roman" w:cs="Times New Roman"/>
                <w:sz w:val="24"/>
                <w:szCs w:val="24"/>
              </w:rPr>
            </w:pPr>
          </w:p>
        </w:tc>
      </w:tr>
      <w:tr w:rsidR="005A135A" w:rsidRPr="005A135A" w14:paraId="4BD773A0" w14:textId="77777777" w:rsidTr="00FC0418">
        <w:tc>
          <w:tcPr>
            <w:tcW w:w="520" w:type="dxa"/>
          </w:tcPr>
          <w:p w14:paraId="028B796C"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lastRenderedPageBreak/>
              <w:t>39.</w:t>
            </w:r>
          </w:p>
        </w:tc>
        <w:tc>
          <w:tcPr>
            <w:tcW w:w="5996" w:type="dxa"/>
          </w:tcPr>
          <w:p w14:paraId="3BBDC341"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zmiany uchwały Nr. XV/109/2020 Rady Gminy Czerwonka z dnia 25 września 2020 roku w sprawie udzielenia pomocy rzeczowej dla Województwa Mazowieckiego.</w:t>
            </w:r>
          </w:p>
        </w:tc>
        <w:tc>
          <w:tcPr>
            <w:tcW w:w="2693" w:type="dxa"/>
          </w:tcPr>
          <w:p w14:paraId="79F87618" w14:textId="77777777" w:rsidR="00356292" w:rsidRPr="005A135A" w:rsidRDefault="00356292" w:rsidP="009A51DA">
            <w:pPr>
              <w:jc w:val="both"/>
              <w:rPr>
                <w:rFonts w:ascii="Times New Roman" w:hAnsi="Times New Roman" w:cs="Times New Roman"/>
                <w:sz w:val="24"/>
                <w:szCs w:val="24"/>
              </w:rPr>
            </w:pPr>
          </w:p>
        </w:tc>
      </w:tr>
      <w:tr w:rsidR="005A135A" w:rsidRPr="005A135A" w14:paraId="0F3CA557" w14:textId="77777777" w:rsidTr="00FC0418">
        <w:tc>
          <w:tcPr>
            <w:tcW w:w="520" w:type="dxa"/>
          </w:tcPr>
          <w:p w14:paraId="237B932C"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40.</w:t>
            </w:r>
          </w:p>
        </w:tc>
        <w:tc>
          <w:tcPr>
            <w:tcW w:w="5996" w:type="dxa"/>
          </w:tcPr>
          <w:p w14:paraId="56C9D4DA" w14:textId="098F8D61"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zmian w Wieloletniej Prognozie Finansowej Gminy Czerwonka na lata 2022 - 2028</w:t>
            </w:r>
          </w:p>
        </w:tc>
        <w:tc>
          <w:tcPr>
            <w:tcW w:w="2693" w:type="dxa"/>
          </w:tcPr>
          <w:p w14:paraId="17F78F2E" w14:textId="77777777" w:rsidR="00356292" w:rsidRPr="005A135A" w:rsidRDefault="00356292" w:rsidP="009A51DA">
            <w:pPr>
              <w:jc w:val="both"/>
              <w:rPr>
                <w:rFonts w:ascii="Times New Roman" w:hAnsi="Times New Roman" w:cs="Times New Roman"/>
                <w:sz w:val="24"/>
                <w:szCs w:val="24"/>
              </w:rPr>
            </w:pPr>
          </w:p>
        </w:tc>
      </w:tr>
      <w:tr w:rsidR="005A135A" w:rsidRPr="005A135A" w14:paraId="7407DCA9" w14:textId="77777777" w:rsidTr="00FC0418">
        <w:tc>
          <w:tcPr>
            <w:tcW w:w="520" w:type="dxa"/>
          </w:tcPr>
          <w:p w14:paraId="249FB4FA"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41.</w:t>
            </w:r>
          </w:p>
        </w:tc>
        <w:tc>
          <w:tcPr>
            <w:tcW w:w="5996" w:type="dxa"/>
          </w:tcPr>
          <w:p w14:paraId="1DEEA168"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zmian w uchwale budżetowej na 2022 rok.</w:t>
            </w:r>
          </w:p>
        </w:tc>
        <w:tc>
          <w:tcPr>
            <w:tcW w:w="2693" w:type="dxa"/>
          </w:tcPr>
          <w:p w14:paraId="66B2CA4D" w14:textId="77777777" w:rsidR="00356292" w:rsidRPr="005A135A" w:rsidRDefault="00356292" w:rsidP="009A51DA">
            <w:pPr>
              <w:jc w:val="both"/>
              <w:rPr>
                <w:rFonts w:ascii="Times New Roman" w:hAnsi="Times New Roman" w:cs="Times New Roman"/>
                <w:sz w:val="24"/>
                <w:szCs w:val="24"/>
              </w:rPr>
            </w:pPr>
          </w:p>
        </w:tc>
      </w:tr>
      <w:tr w:rsidR="005A135A" w:rsidRPr="005A135A" w14:paraId="712D5ED0" w14:textId="77777777" w:rsidTr="00FC0418">
        <w:tc>
          <w:tcPr>
            <w:tcW w:w="520" w:type="dxa"/>
          </w:tcPr>
          <w:p w14:paraId="6CA946CA"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42.</w:t>
            </w:r>
          </w:p>
        </w:tc>
        <w:tc>
          <w:tcPr>
            <w:tcW w:w="5996" w:type="dxa"/>
          </w:tcPr>
          <w:p w14:paraId="350D95EA"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przyjęcia planu komisji Rewizyjnej na 2023 rok.</w:t>
            </w:r>
          </w:p>
        </w:tc>
        <w:tc>
          <w:tcPr>
            <w:tcW w:w="2693" w:type="dxa"/>
          </w:tcPr>
          <w:p w14:paraId="653D0673" w14:textId="77777777" w:rsidR="00356292" w:rsidRPr="005A135A" w:rsidRDefault="00356292" w:rsidP="009A51DA">
            <w:pPr>
              <w:jc w:val="both"/>
              <w:rPr>
                <w:rFonts w:ascii="Times New Roman" w:hAnsi="Times New Roman" w:cs="Times New Roman"/>
                <w:sz w:val="24"/>
                <w:szCs w:val="24"/>
              </w:rPr>
            </w:pPr>
          </w:p>
        </w:tc>
      </w:tr>
      <w:tr w:rsidR="005A135A" w:rsidRPr="005A135A" w14:paraId="2397C166" w14:textId="77777777" w:rsidTr="00FC0418">
        <w:tc>
          <w:tcPr>
            <w:tcW w:w="520" w:type="dxa"/>
          </w:tcPr>
          <w:p w14:paraId="749B471F"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43.</w:t>
            </w:r>
          </w:p>
        </w:tc>
        <w:tc>
          <w:tcPr>
            <w:tcW w:w="5996" w:type="dxa"/>
          </w:tcPr>
          <w:p w14:paraId="04047051"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przyjęcia planu komisji Rewizyjnej na 2023 rok.</w:t>
            </w:r>
          </w:p>
        </w:tc>
        <w:tc>
          <w:tcPr>
            <w:tcW w:w="2693" w:type="dxa"/>
          </w:tcPr>
          <w:p w14:paraId="3955973D" w14:textId="77777777" w:rsidR="00356292" w:rsidRPr="005A135A" w:rsidRDefault="00356292" w:rsidP="009A51DA">
            <w:pPr>
              <w:jc w:val="both"/>
              <w:rPr>
                <w:rFonts w:ascii="Times New Roman" w:hAnsi="Times New Roman" w:cs="Times New Roman"/>
                <w:sz w:val="24"/>
                <w:szCs w:val="24"/>
              </w:rPr>
            </w:pPr>
          </w:p>
        </w:tc>
      </w:tr>
      <w:tr w:rsidR="005A135A" w:rsidRPr="005A135A" w14:paraId="3FB27677" w14:textId="77777777" w:rsidTr="00FC0418">
        <w:tc>
          <w:tcPr>
            <w:tcW w:w="520" w:type="dxa"/>
          </w:tcPr>
          <w:p w14:paraId="0FE32F6A"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44.</w:t>
            </w:r>
          </w:p>
        </w:tc>
        <w:tc>
          <w:tcPr>
            <w:tcW w:w="5996" w:type="dxa"/>
          </w:tcPr>
          <w:p w14:paraId="199EA251"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przyjęcia planu pracy komisji skarg, wniosków i petycji na 2023 rok.</w:t>
            </w:r>
          </w:p>
        </w:tc>
        <w:tc>
          <w:tcPr>
            <w:tcW w:w="2693" w:type="dxa"/>
          </w:tcPr>
          <w:p w14:paraId="75C5C8BA" w14:textId="77777777" w:rsidR="00356292" w:rsidRPr="005A135A" w:rsidRDefault="00356292" w:rsidP="009A51DA">
            <w:pPr>
              <w:jc w:val="both"/>
              <w:rPr>
                <w:rFonts w:ascii="Times New Roman" w:hAnsi="Times New Roman" w:cs="Times New Roman"/>
                <w:sz w:val="24"/>
                <w:szCs w:val="24"/>
              </w:rPr>
            </w:pPr>
          </w:p>
        </w:tc>
      </w:tr>
      <w:tr w:rsidR="005A135A" w:rsidRPr="005A135A" w14:paraId="66537B1B" w14:textId="77777777" w:rsidTr="00FC0418">
        <w:tc>
          <w:tcPr>
            <w:tcW w:w="520" w:type="dxa"/>
          </w:tcPr>
          <w:p w14:paraId="3C77867A"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45.</w:t>
            </w:r>
          </w:p>
        </w:tc>
        <w:tc>
          <w:tcPr>
            <w:tcW w:w="5996" w:type="dxa"/>
          </w:tcPr>
          <w:p w14:paraId="506EC897"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przyjęcia planów pracy stałych komisji Rady gminy Czerwonka na 2023 rok.</w:t>
            </w:r>
          </w:p>
        </w:tc>
        <w:tc>
          <w:tcPr>
            <w:tcW w:w="2693" w:type="dxa"/>
          </w:tcPr>
          <w:p w14:paraId="451233A1" w14:textId="77777777" w:rsidR="00356292" w:rsidRPr="005A135A" w:rsidRDefault="00356292" w:rsidP="009A51DA">
            <w:pPr>
              <w:jc w:val="both"/>
              <w:rPr>
                <w:rFonts w:ascii="Times New Roman" w:hAnsi="Times New Roman" w:cs="Times New Roman"/>
                <w:sz w:val="24"/>
                <w:szCs w:val="24"/>
              </w:rPr>
            </w:pPr>
          </w:p>
        </w:tc>
      </w:tr>
      <w:tr w:rsidR="005A135A" w:rsidRPr="005A135A" w14:paraId="51E3DCA6" w14:textId="77777777" w:rsidTr="00FC0418">
        <w:tc>
          <w:tcPr>
            <w:tcW w:w="520" w:type="dxa"/>
          </w:tcPr>
          <w:p w14:paraId="2BA6AFEC"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46.</w:t>
            </w:r>
          </w:p>
        </w:tc>
        <w:tc>
          <w:tcPr>
            <w:tcW w:w="5996" w:type="dxa"/>
          </w:tcPr>
          <w:p w14:paraId="34B7C6E7"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przyjęcia planu pracy Rady Gminy Czerwonka na 2023 rok.</w:t>
            </w:r>
          </w:p>
        </w:tc>
        <w:tc>
          <w:tcPr>
            <w:tcW w:w="2693" w:type="dxa"/>
          </w:tcPr>
          <w:p w14:paraId="0956616A" w14:textId="77777777" w:rsidR="00356292" w:rsidRPr="005A135A" w:rsidRDefault="00356292" w:rsidP="009A51DA">
            <w:pPr>
              <w:jc w:val="both"/>
              <w:rPr>
                <w:rFonts w:ascii="Times New Roman" w:hAnsi="Times New Roman" w:cs="Times New Roman"/>
                <w:sz w:val="24"/>
                <w:szCs w:val="24"/>
              </w:rPr>
            </w:pPr>
          </w:p>
        </w:tc>
      </w:tr>
      <w:tr w:rsidR="005A135A" w:rsidRPr="005A135A" w14:paraId="5B070F3B" w14:textId="77777777" w:rsidTr="00FC0418">
        <w:tc>
          <w:tcPr>
            <w:tcW w:w="520" w:type="dxa"/>
          </w:tcPr>
          <w:p w14:paraId="2D94AE8A"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47.</w:t>
            </w:r>
          </w:p>
        </w:tc>
        <w:tc>
          <w:tcPr>
            <w:tcW w:w="5996" w:type="dxa"/>
          </w:tcPr>
          <w:p w14:paraId="3BF89CA1" w14:textId="632F7CE8"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określenia stawki za 1 kilometr przebiegu pojazdu będącej podstawą do ustalenia zwrotu rodzicom kosztów przewozu dzieci, młodzieży, uczniów oraz rodziców do placówek oświatowych, o których mowa w art. 32 ust. 6 i art. 39 ust. 4 i 4a ustawy z dnia 14 grudnia</w:t>
            </w:r>
          </w:p>
          <w:p w14:paraId="4B9DA4AE"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2016 r. – prawo oświatowe</w:t>
            </w:r>
          </w:p>
        </w:tc>
        <w:tc>
          <w:tcPr>
            <w:tcW w:w="2693" w:type="dxa"/>
          </w:tcPr>
          <w:p w14:paraId="79C37908" w14:textId="77777777" w:rsidR="00356292" w:rsidRPr="005A135A" w:rsidRDefault="00356292" w:rsidP="009A51DA">
            <w:pPr>
              <w:jc w:val="both"/>
              <w:rPr>
                <w:rFonts w:ascii="Times New Roman" w:hAnsi="Times New Roman" w:cs="Times New Roman"/>
                <w:sz w:val="24"/>
                <w:szCs w:val="24"/>
              </w:rPr>
            </w:pPr>
          </w:p>
        </w:tc>
      </w:tr>
      <w:tr w:rsidR="005A135A" w:rsidRPr="005A135A" w14:paraId="6E845340" w14:textId="77777777" w:rsidTr="00FC0418">
        <w:tc>
          <w:tcPr>
            <w:tcW w:w="520" w:type="dxa"/>
          </w:tcPr>
          <w:p w14:paraId="38E036DB"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48.</w:t>
            </w:r>
          </w:p>
        </w:tc>
        <w:tc>
          <w:tcPr>
            <w:tcW w:w="5996" w:type="dxa"/>
          </w:tcPr>
          <w:p w14:paraId="0CA54308"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Zmieniająca uchwałę Nr XXVIII/185/2021 Rady Gminy Czerwonka z dnia 02 grudnia 2021 r. w sprawie ustalenia wysokości diet przysługujących radnym, sołtysom i Przewodniczącemu Rady Gminy</w:t>
            </w:r>
          </w:p>
        </w:tc>
        <w:tc>
          <w:tcPr>
            <w:tcW w:w="2693" w:type="dxa"/>
          </w:tcPr>
          <w:p w14:paraId="3B094AB8" w14:textId="77777777" w:rsidR="00356292" w:rsidRPr="005A135A" w:rsidRDefault="00356292" w:rsidP="009A51DA">
            <w:pPr>
              <w:jc w:val="both"/>
              <w:rPr>
                <w:rFonts w:ascii="Times New Roman" w:hAnsi="Times New Roman" w:cs="Times New Roman"/>
                <w:sz w:val="24"/>
                <w:szCs w:val="24"/>
              </w:rPr>
            </w:pPr>
          </w:p>
        </w:tc>
      </w:tr>
      <w:tr w:rsidR="005A135A" w:rsidRPr="005A135A" w14:paraId="2DFAAFF8" w14:textId="77777777" w:rsidTr="00FC0418">
        <w:tc>
          <w:tcPr>
            <w:tcW w:w="520" w:type="dxa"/>
          </w:tcPr>
          <w:p w14:paraId="657AB95B"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49.</w:t>
            </w:r>
          </w:p>
        </w:tc>
        <w:tc>
          <w:tcPr>
            <w:tcW w:w="5996" w:type="dxa"/>
          </w:tcPr>
          <w:p w14:paraId="3025C2AF"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zmian w Wieloletniej Prognozie Finansowej Gminy Czerwonka na lata 2023-2028</w:t>
            </w:r>
          </w:p>
        </w:tc>
        <w:tc>
          <w:tcPr>
            <w:tcW w:w="2693" w:type="dxa"/>
          </w:tcPr>
          <w:p w14:paraId="33AA7942" w14:textId="77777777" w:rsidR="00356292" w:rsidRPr="005A135A" w:rsidRDefault="00356292" w:rsidP="009A51DA">
            <w:pPr>
              <w:jc w:val="both"/>
              <w:rPr>
                <w:rFonts w:ascii="Times New Roman" w:hAnsi="Times New Roman" w:cs="Times New Roman"/>
                <w:sz w:val="24"/>
                <w:szCs w:val="24"/>
              </w:rPr>
            </w:pPr>
          </w:p>
        </w:tc>
      </w:tr>
      <w:tr w:rsidR="005A135A" w:rsidRPr="005A135A" w14:paraId="66B26A4E" w14:textId="77777777" w:rsidTr="00FC0418">
        <w:tc>
          <w:tcPr>
            <w:tcW w:w="520" w:type="dxa"/>
          </w:tcPr>
          <w:p w14:paraId="053D9284"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50.</w:t>
            </w:r>
          </w:p>
        </w:tc>
        <w:tc>
          <w:tcPr>
            <w:tcW w:w="5996" w:type="dxa"/>
          </w:tcPr>
          <w:p w14:paraId="262A8821"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zmian w uchwale budżetowej  na 2022 rok</w:t>
            </w:r>
          </w:p>
        </w:tc>
        <w:tc>
          <w:tcPr>
            <w:tcW w:w="2693" w:type="dxa"/>
          </w:tcPr>
          <w:p w14:paraId="48B519FA" w14:textId="77777777" w:rsidR="00356292" w:rsidRPr="005A135A" w:rsidRDefault="00356292" w:rsidP="009A51DA">
            <w:pPr>
              <w:jc w:val="both"/>
              <w:rPr>
                <w:rFonts w:ascii="Times New Roman" w:hAnsi="Times New Roman" w:cs="Times New Roman"/>
                <w:sz w:val="24"/>
                <w:szCs w:val="24"/>
              </w:rPr>
            </w:pPr>
          </w:p>
        </w:tc>
      </w:tr>
      <w:tr w:rsidR="005A135A" w:rsidRPr="005A135A" w14:paraId="3B74758C" w14:textId="77777777" w:rsidTr="00FC0418">
        <w:tc>
          <w:tcPr>
            <w:tcW w:w="520" w:type="dxa"/>
          </w:tcPr>
          <w:p w14:paraId="65A50E0C"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51.</w:t>
            </w:r>
          </w:p>
        </w:tc>
        <w:tc>
          <w:tcPr>
            <w:tcW w:w="5996" w:type="dxa"/>
          </w:tcPr>
          <w:p w14:paraId="0818C8CA"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Wieloletniej Prognozy Finansowej Gminy Czerwonka na lata 2023-2028</w:t>
            </w:r>
          </w:p>
        </w:tc>
        <w:tc>
          <w:tcPr>
            <w:tcW w:w="2693" w:type="dxa"/>
          </w:tcPr>
          <w:p w14:paraId="39DBAC79" w14:textId="77777777" w:rsidR="00356292" w:rsidRPr="005A135A" w:rsidRDefault="00356292" w:rsidP="009A51DA">
            <w:pPr>
              <w:jc w:val="both"/>
              <w:rPr>
                <w:rFonts w:ascii="Times New Roman" w:hAnsi="Times New Roman" w:cs="Times New Roman"/>
                <w:sz w:val="24"/>
                <w:szCs w:val="24"/>
              </w:rPr>
            </w:pPr>
          </w:p>
        </w:tc>
      </w:tr>
      <w:tr w:rsidR="005A135A" w:rsidRPr="005A135A" w14:paraId="3F46D31F" w14:textId="77777777" w:rsidTr="00FC0418">
        <w:tc>
          <w:tcPr>
            <w:tcW w:w="520" w:type="dxa"/>
          </w:tcPr>
          <w:p w14:paraId="7DCE62A8"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52.</w:t>
            </w:r>
          </w:p>
        </w:tc>
        <w:tc>
          <w:tcPr>
            <w:tcW w:w="5996" w:type="dxa"/>
          </w:tcPr>
          <w:p w14:paraId="71ABCF53"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uchwalenia uchwały budżetowej  na 2023 rok</w:t>
            </w:r>
          </w:p>
        </w:tc>
        <w:tc>
          <w:tcPr>
            <w:tcW w:w="2693" w:type="dxa"/>
          </w:tcPr>
          <w:p w14:paraId="673D8C93" w14:textId="77777777" w:rsidR="00356292" w:rsidRPr="005A135A" w:rsidRDefault="00356292" w:rsidP="009A51DA">
            <w:pPr>
              <w:jc w:val="both"/>
              <w:rPr>
                <w:rFonts w:ascii="Times New Roman" w:hAnsi="Times New Roman" w:cs="Times New Roman"/>
                <w:sz w:val="24"/>
                <w:szCs w:val="24"/>
              </w:rPr>
            </w:pPr>
          </w:p>
        </w:tc>
      </w:tr>
      <w:tr w:rsidR="005A135A" w:rsidRPr="005A135A" w14:paraId="656E680F" w14:textId="77777777" w:rsidTr="00FC0418">
        <w:tc>
          <w:tcPr>
            <w:tcW w:w="520" w:type="dxa"/>
          </w:tcPr>
          <w:p w14:paraId="1B1E1F6F"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53.</w:t>
            </w:r>
          </w:p>
        </w:tc>
        <w:tc>
          <w:tcPr>
            <w:tcW w:w="5996" w:type="dxa"/>
          </w:tcPr>
          <w:p w14:paraId="6DA8B0A0"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wyboru metody ustalenia opłaty za gospodarowanie odpadami komunalnymi oraz ustalenia wysokości tej opłaty oraz zwolnienia w części z opłaty za gospodarowanie  odpadami komunalnymi właścicieli nieruchomości zabudowanych budynkami mieszkalnymi jednorodzinnymi kompostujących bioodpady stanowiące  odpady komunalne  w kompostowniku przydomowym</w:t>
            </w:r>
          </w:p>
        </w:tc>
        <w:tc>
          <w:tcPr>
            <w:tcW w:w="2693" w:type="dxa"/>
          </w:tcPr>
          <w:p w14:paraId="7B8CD904" w14:textId="77777777" w:rsidR="00356292" w:rsidRPr="005A135A" w:rsidRDefault="00356292" w:rsidP="009A51DA">
            <w:pPr>
              <w:jc w:val="both"/>
              <w:rPr>
                <w:rFonts w:ascii="Times New Roman" w:hAnsi="Times New Roman" w:cs="Times New Roman"/>
                <w:sz w:val="24"/>
                <w:szCs w:val="24"/>
              </w:rPr>
            </w:pPr>
          </w:p>
        </w:tc>
      </w:tr>
      <w:tr w:rsidR="005A135A" w:rsidRPr="005A135A" w14:paraId="030485AA" w14:textId="77777777" w:rsidTr="00FC0418">
        <w:tc>
          <w:tcPr>
            <w:tcW w:w="520" w:type="dxa"/>
          </w:tcPr>
          <w:p w14:paraId="579B0028"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54.</w:t>
            </w:r>
          </w:p>
        </w:tc>
        <w:tc>
          <w:tcPr>
            <w:tcW w:w="5996" w:type="dxa"/>
          </w:tcPr>
          <w:p w14:paraId="7061F045"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pokrycia części kosztów gospodarowania odpadami komunalnymi z dochodów własnych gminy niepochodzących z pobranej opłaty za gospodarowanie odpadami komunalnymi</w:t>
            </w:r>
          </w:p>
        </w:tc>
        <w:tc>
          <w:tcPr>
            <w:tcW w:w="2693" w:type="dxa"/>
          </w:tcPr>
          <w:p w14:paraId="784B7CED" w14:textId="77777777" w:rsidR="00356292" w:rsidRPr="005A135A" w:rsidRDefault="00356292" w:rsidP="009A51DA">
            <w:pPr>
              <w:jc w:val="both"/>
              <w:rPr>
                <w:rFonts w:ascii="Times New Roman" w:hAnsi="Times New Roman" w:cs="Times New Roman"/>
                <w:sz w:val="24"/>
                <w:szCs w:val="24"/>
              </w:rPr>
            </w:pPr>
          </w:p>
        </w:tc>
      </w:tr>
      <w:tr w:rsidR="005A135A" w:rsidRPr="005A135A" w14:paraId="2EC46AAA" w14:textId="77777777" w:rsidTr="00FC0418">
        <w:tc>
          <w:tcPr>
            <w:tcW w:w="520" w:type="dxa"/>
          </w:tcPr>
          <w:p w14:paraId="5F887E15"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55.</w:t>
            </w:r>
          </w:p>
        </w:tc>
        <w:tc>
          <w:tcPr>
            <w:tcW w:w="5996" w:type="dxa"/>
          </w:tcPr>
          <w:p w14:paraId="1259D5BC"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W sprawie Programu współpracy Gminy Czerwonka z organizacjami pozarządowymi oraz podmiotami o których mowa w art. 3 ust 3 ustawy o działalności pożytku publicznego i o wolontariacie na 2023r.</w:t>
            </w:r>
          </w:p>
        </w:tc>
        <w:tc>
          <w:tcPr>
            <w:tcW w:w="2693" w:type="dxa"/>
          </w:tcPr>
          <w:p w14:paraId="1B693935" w14:textId="77777777" w:rsidR="00356292" w:rsidRPr="005A135A" w:rsidRDefault="00356292" w:rsidP="009A51DA">
            <w:pPr>
              <w:jc w:val="both"/>
              <w:rPr>
                <w:rFonts w:ascii="Times New Roman" w:hAnsi="Times New Roman" w:cs="Times New Roman"/>
                <w:sz w:val="24"/>
                <w:szCs w:val="24"/>
              </w:rPr>
            </w:pPr>
          </w:p>
        </w:tc>
      </w:tr>
      <w:tr w:rsidR="005A135A" w:rsidRPr="005A135A" w14:paraId="4599EEE9" w14:textId="77777777" w:rsidTr="00FC0418">
        <w:tc>
          <w:tcPr>
            <w:tcW w:w="520" w:type="dxa"/>
          </w:tcPr>
          <w:p w14:paraId="403CCF61"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56.</w:t>
            </w:r>
          </w:p>
        </w:tc>
        <w:tc>
          <w:tcPr>
            <w:tcW w:w="5996" w:type="dxa"/>
          </w:tcPr>
          <w:p w14:paraId="77EC8AFC" w14:textId="77777777" w:rsidR="00356292" w:rsidRPr="005A135A" w:rsidRDefault="00356292" w:rsidP="009A51DA">
            <w:pPr>
              <w:jc w:val="both"/>
              <w:rPr>
                <w:rFonts w:ascii="Times New Roman" w:hAnsi="Times New Roman" w:cs="Times New Roman"/>
                <w:sz w:val="24"/>
                <w:szCs w:val="24"/>
              </w:rPr>
            </w:pPr>
            <w:r w:rsidRPr="005A135A">
              <w:rPr>
                <w:rFonts w:ascii="Times New Roman" w:hAnsi="Times New Roman" w:cs="Times New Roman"/>
                <w:sz w:val="24"/>
                <w:szCs w:val="24"/>
              </w:rPr>
              <w:t xml:space="preserve">W sprawie wyrażenia zgody na zawarcie porozumienia przez Gminę Czerwonka o współpracy „Partnerstwa jednostek samorządu terytorialnego z terenu powiatów makowskiego, przasnyskiego i pułtuskiego” przy  realizacji </w:t>
            </w:r>
            <w:r w:rsidRPr="005A135A">
              <w:rPr>
                <w:rFonts w:ascii="Times New Roman" w:hAnsi="Times New Roman" w:cs="Times New Roman"/>
                <w:sz w:val="24"/>
                <w:szCs w:val="24"/>
              </w:rPr>
              <w:lastRenderedPageBreak/>
              <w:t>strategii partnerstwa oraz tworzenia nowych wspólnych projektów.</w:t>
            </w:r>
          </w:p>
        </w:tc>
        <w:tc>
          <w:tcPr>
            <w:tcW w:w="2693" w:type="dxa"/>
          </w:tcPr>
          <w:p w14:paraId="489CE214" w14:textId="77777777" w:rsidR="00356292" w:rsidRPr="005A135A" w:rsidRDefault="00356292" w:rsidP="009A51DA">
            <w:pPr>
              <w:jc w:val="both"/>
              <w:rPr>
                <w:rFonts w:ascii="Times New Roman" w:hAnsi="Times New Roman" w:cs="Times New Roman"/>
                <w:sz w:val="24"/>
                <w:szCs w:val="24"/>
              </w:rPr>
            </w:pPr>
          </w:p>
        </w:tc>
      </w:tr>
    </w:tbl>
    <w:p w14:paraId="12E1D46A" w14:textId="77777777" w:rsidR="00C7264D" w:rsidRPr="005A135A" w:rsidRDefault="00C7264D" w:rsidP="009A51DA">
      <w:pPr>
        <w:spacing w:line="256" w:lineRule="auto"/>
        <w:jc w:val="both"/>
        <w:rPr>
          <w:rFonts w:ascii="Times New Roman" w:eastAsia="Calibri" w:hAnsi="Times New Roman" w:cs="Times New Roman"/>
          <w:sz w:val="24"/>
          <w:szCs w:val="24"/>
        </w:rPr>
      </w:pPr>
    </w:p>
    <w:p w14:paraId="7C9E93C3" w14:textId="77777777" w:rsidR="00181CD5" w:rsidRPr="005A135A" w:rsidRDefault="00181CD5" w:rsidP="009A51DA">
      <w:pPr>
        <w:pStyle w:val="Akapitzlist"/>
        <w:numPr>
          <w:ilvl w:val="1"/>
          <w:numId w:val="24"/>
        </w:numPr>
        <w:spacing w:line="25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Zarządzenia Wójta .</w:t>
      </w:r>
    </w:p>
    <w:p w14:paraId="543A2AE2" w14:textId="6CFE7813" w:rsidR="00334AE8" w:rsidRPr="001C17C5" w:rsidRDefault="00FC4852" w:rsidP="001C17C5">
      <w:pPr>
        <w:pStyle w:val="NormalnyWeb"/>
        <w:ind w:firstLine="708"/>
        <w:jc w:val="both"/>
      </w:pPr>
      <w:r w:rsidRPr="005A135A">
        <w:rPr>
          <w:b/>
          <w:bCs/>
        </w:rPr>
        <w:t>Zarządzenie</w:t>
      </w:r>
      <w:r w:rsidRPr="005A135A">
        <w:t xml:space="preserve"> – </w:t>
      </w:r>
      <w:hyperlink r:id="rId30" w:tooltip="Akt normatywny" w:history="1">
        <w:r w:rsidRPr="005A135A">
          <w:rPr>
            <w:rStyle w:val="Hipercze"/>
            <w:color w:val="auto"/>
          </w:rPr>
          <w:t>akt normatywny</w:t>
        </w:r>
      </w:hyperlink>
      <w:r w:rsidRPr="005A135A">
        <w:t xml:space="preserve"> albo </w:t>
      </w:r>
      <w:hyperlink r:id="rId31" w:tooltip="Stosowanie prawa" w:history="1">
        <w:r w:rsidRPr="005A135A">
          <w:rPr>
            <w:rStyle w:val="Hipercze"/>
            <w:color w:val="auto"/>
          </w:rPr>
          <w:t>stosowania prawa</w:t>
        </w:r>
      </w:hyperlink>
      <w:r w:rsidRPr="005A135A">
        <w:t xml:space="preserve"> wydany przez jednoosobowy organ władzy wykonawczej. Zarządzenie nie stanowi źródła powszechnie obowiązującego prawa ani jest podstawą decyzji wobec ogółu, osób prawnych oraz innych podmiotów. Ma charakter najczęściej wewnętrzny i obowiązuje tylko jednostki organizacyjne podległe organowi, który je wydaj</w:t>
      </w:r>
      <w:r w:rsidR="005435B5" w:rsidRPr="005A135A">
        <w:t>e albo osoby, których dotyczy.</w:t>
      </w:r>
    </w:p>
    <w:p w14:paraId="3E64A9D8" w14:textId="43595C07" w:rsidR="00940D4C" w:rsidRPr="005A135A" w:rsidRDefault="00940D4C" w:rsidP="009A51DA">
      <w:pPr>
        <w:spacing w:line="256" w:lineRule="auto"/>
        <w:jc w:val="both"/>
        <w:rPr>
          <w:rFonts w:ascii="Times New Roman" w:hAnsi="Times New Roman" w:cs="Times New Roman"/>
          <w:b/>
          <w:sz w:val="24"/>
          <w:szCs w:val="24"/>
        </w:rPr>
      </w:pPr>
      <w:r w:rsidRPr="005A135A">
        <w:rPr>
          <w:rFonts w:ascii="Times New Roman" w:hAnsi="Times New Roman" w:cs="Times New Roman"/>
          <w:b/>
          <w:sz w:val="24"/>
          <w:szCs w:val="24"/>
        </w:rPr>
        <w:t>Spis Zarządzeń Wójta Gminy Czerwonka za 2022 rok</w:t>
      </w:r>
    </w:p>
    <w:p w14:paraId="36D491EB"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upoważnienia do prowadzenia postępowań oraz wydawania rozstrzygnięć w sprawach dodatków osłonowych.</w:t>
      </w:r>
    </w:p>
    <w:p w14:paraId="13EEC508"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powołania Gminnej Komisji Urbanistyczno-Architektonicznej.</w:t>
      </w:r>
    </w:p>
    <w:p w14:paraId="4A098385"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przystąpienia do konsultacji społecznych projektu „Strategii Rozwoju Gminy Czerwonka na lata 2022-2030”.</w:t>
      </w:r>
    </w:p>
    <w:p w14:paraId="6A076752"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terminów postępowania rekrutacyjnego i postępowania uzupełniającego do oddziałów przedszkolnych oraz do pierwszej klasy szkoły podstawowej w szkołach podstawowych dla których organem prowadzącym jest Gmina Czerwonka w roku szkolnym 2022/2023.</w:t>
      </w:r>
    </w:p>
    <w:p w14:paraId="3913A51B"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zatwierdzenia zmian wprowadzanych do arkusza organizacji Szkoły Podstawowej im. Marii Konopnickiej w Czerwonce na rok szkolny 2021/2022.</w:t>
      </w:r>
    </w:p>
    <w:p w14:paraId="41B1E15D"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planu finansowego wydzielonego rachunku dla środków pochodzących z Rządowego Funduszu Inwestycji Lokalnych z Funduszu Przeciwdziałania COVID-19 na rok 2022.</w:t>
      </w:r>
    </w:p>
    <w:p w14:paraId="601F7D7B"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 w uchwale budżetowej na 2022 rok.</w:t>
      </w:r>
    </w:p>
    <w:p w14:paraId="331DC993"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przedstawienia sprawozdania rocznego z wykonania budżetu gminy Czerwonka za 2021.</w:t>
      </w:r>
    </w:p>
    <w:p w14:paraId="18CAE9D7"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przedstawienia Radzie Gminy Czerwonka sprawozdania rocznego z wykonania planu finansowego za 2021 rok samorządowej instytucji kultury w Czerwonce.</w:t>
      </w:r>
    </w:p>
    <w:p w14:paraId="3B79A3FD"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upoważnienia do prowadzenia postępowań oraz wydawania w tych sprawach rozstrzygnięć w sprawie jednorazowego świadczenia pieniężnego przysługującego obywatelom Ukrainy.</w:t>
      </w:r>
    </w:p>
    <w:p w14:paraId="4494F44E"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wyznaczenia Gminnego Ośrodka Pomocy Społecznej w Czerwonce do prowadzenia postępowań, rozpatrywania wniosków i przyznawania świadczeń pieniężnych dla podmiotów, które zapewnią zakwaterowanie i wyżywienie obywatelom Ukrainy oraz upoważnienia Kierownika Gminnego Ośrodka Pomocy Społecznej w Czerwonce do weryfikacji warunków zakwaterowania i wyżywienia.</w:t>
      </w:r>
    </w:p>
    <w:p w14:paraId="216D348C"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upoważnienia Dyrektora Szkoły Podstawowej w Czerwonce do zaciągania zobowiązań.</w:t>
      </w:r>
    </w:p>
    <w:p w14:paraId="75859B06"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ustalenia planu finansowego dla wydzielonego rachunku dochodów z przeznaczeniem na wydatki na zadania realizowane ze środków z Funduszu Pomocy.</w:t>
      </w:r>
    </w:p>
    <w:p w14:paraId="21992FEA"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ustalenia dodatkowego dnia wolnego od pracy.</w:t>
      </w:r>
    </w:p>
    <w:p w14:paraId="0CCFEBDE"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dochodów z przeznaczeniem na wydatki na zadania realizowane ze środków z Funduszu Pomocy.</w:t>
      </w:r>
    </w:p>
    <w:p w14:paraId="1F985E8B"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lastRenderedPageBreak/>
        <w:t>W sprawie ustalenia planu finansowego dla wydzielonego rachunku dochodów z przeznaczeniem na wydatki na zadania realizowane ze środków z Funduszu Pomocy.</w:t>
      </w:r>
    </w:p>
    <w:p w14:paraId="336FCB7F"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 w uchwale budżetowej na 2022 rok.</w:t>
      </w:r>
    </w:p>
    <w:p w14:paraId="62DE882C"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dochodów z przeznaczeniem na wydatki na zadania realizowane ze środków z Funduszu Pomocy.</w:t>
      </w:r>
    </w:p>
    <w:p w14:paraId="0E1AF34D"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ustalenia planu finansowego dla wydzielonego rachunku dochodów z przeznaczeniem na wydatki na zadania realizowane ze środków z Funduszu Pomocy.</w:t>
      </w:r>
    </w:p>
    <w:p w14:paraId="3AF4995B"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powołania koordynatora do spraw dostępności w Urzędzie Gminy w Czerwonce.</w:t>
      </w:r>
    </w:p>
    <w:p w14:paraId="54ABFD5E"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 xml:space="preserve">W sprawie wyznaczenia osoby odpowiedzialnej za utrzymywanie kontaktów z podmiotami krajowego systemu </w:t>
      </w:r>
      <w:proofErr w:type="spellStart"/>
      <w:r w:rsidRPr="005A135A">
        <w:rPr>
          <w:rFonts w:ascii="Times New Roman" w:hAnsi="Times New Roman" w:cs="Times New Roman"/>
          <w:sz w:val="24"/>
          <w:szCs w:val="24"/>
        </w:rPr>
        <w:t>cyberbezpieczeństwa</w:t>
      </w:r>
      <w:proofErr w:type="spellEnd"/>
      <w:r w:rsidRPr="005A135A">
        <w:rPr>
          <w:rFonts w:ascii="Times New Roman" w:hAnsi="Times New Roman" w:cs="Times New Roman"/>
          <w:sz w:val="24"/>
          <w:szCs w:val="24"/>
        </w:rPr>
        <w:t>.</w:t>
      </w:r>
    </w:p>
    <w:p w14:paraId="6523D9A9"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ustalenia stawek czynszu za najem lokali mieszkalnych stanowiących własność Gminy Czerwonka.</w:t>
      </w:r>
    </w:p>
    <w:p w14:paraId="2B62126B"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przedstawienia „Raportu o stanie Gminy Czerwonka za rok 2021”.</w:t>
      </w:r>
    </w:p>
    <w:p w14:paraId="6C696D88"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 w uchwale budżetowej na 2022rok.</w:t>
      </w:r>
    </w:p>
    <w:p w14:paraId="239BF25E"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dochodów z przeznaczeniem na wydatki na zadania realizowane ze środków z Funduszu Pomocy.</w:t>
      </w:r>
    </w:p>
    <w:p w14:paraId="30ADD2A5"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dochodów z przeznaczeniem na wydatki na zadania realizowane ze środków z Funduszu Pomocy.</w:t>
      </w:r>
    </w:p>
    <w:p w14:paraId="1776DD42"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wprowadzenia Regulaminu Organizacyjnego Urzędu Gminy Czerwonka.</w:t>
      </w:r>
    </w:p>
    <w:p w14:paraId="4612F43C"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powołania Gminnej Komisji Rozwiązywania Problemów Alkoholowych w Czerwonce.</w:t>
      </w:r>
    </w:p>
    <w:p w14:paraId="603071AB"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powołania Komisji Likwidacyjnej.</w:t>
      </w:r>
    </w:p>
    <w:p w14:paraId="3D859F16"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zatwierdzenia sprawozdania finansowego samorządowej instytucji kultury- Biblioteki Publicznej- Centrum Kultury w Czerwonce za rok 2021rok.</w:t>
      </w:r>
    </w:p>
    <w:p w14:paraId="4A34F365"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dochodów z przeznaczeniem na wydatki na zadania realizowane ze środków z Funduszu Pomocy</w:t>
      </w:r>
    </w:p>
    <w:p w14:paraId="6C6A52D0"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dochodów z przeznaczeniem na wydatki na zadania realizowane ze środków z Funduszu Pomocy</w:t>
      </w:r>
    </w:p>
    <w:p w14:paraId="45F7EFB2"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 w Wieloletniej Prognozie Finansowej Gminy Czerwonka na lata 2022-2028.</w:t>
      </w:r>
    </w:p>
    <w:p w14:paraId="53B35C80"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 w uchwale budżetowej na 2022 rok.</w:t>
      </w:r>
    </w:p>
    <w:p w14:paraId="22F0765D"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dochodów z przeznaczeniem na wydatki na zadania realizowane ze środków z Funduszu Pomocy.</w:t>
      </w:r>
    </w:p>
    <w:p w14:paraId="7DF99BC8"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dochodów z przeznaczeniem na wydatki na zadania realizowane ze środków z Funduszu Pomocy.</w:t>
      </w:r>
    </w:p>
    <w:p w14:paraId="6BDA4B3A"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dochodów z przeznaczeniem na wydatki na zadania realizowane ze środków z Funduszu Pomocy.</w:t>
      </w:r>
    </w:p>
    <w:p w14:paraId="3084EEC6"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powołania Komisji przetargowej w Urzędzie Gminy Czerwonka.</w:t>
      </w:r>
    </w:p>
    <w:p w14:paraId="76C901C3"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 w uchwale budżetowej na 2022 rok.</w:t>
      </w:r>
    </w:p>
    <w:p w14:paraId="18557BE5"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dochodów z przeznaczeniem na wydatki na zadania realizowane ze środków z Funduszu Pomocy.</w:t>
      </w:r>
    </w:p>
    <w:p w14:paraId="227EC2F4"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dochodów z przeznaczeniem na wydatki na zadania realizowane ze środków z Funduszu Pomocy.</w:t>
      </w:r>
    </w:p>
    <w:p w14:paraId="7409DE68"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 xml:space="preserve">W sprawie upoważnienia Kierownika Gminnego Ośrodka Pomocy Społecznej w Czerwonce oraz innej osoby na wniosek Kierownika Gminnego Ośrodka Pomocy Społecznej w Czerwonce do prowadzenia postępowań w sprawie dodatku węglowego, a także do wydawania w tych sprawach rozstrzygnięć, w tym decyzji, oraz </w:t>
      </w:r>
      <w:r w:rsidRPr="005A135A">
        <w:rPr>
          <w:rFonts w:ascii="Times New Roman" w:hAnsi="Times New Roman" w:cs="Times New Roman"/>
          <w:sz w:val="24"/>
          <w:szCs w:val="24"/>
        </w:rPr>
        <w:lastRenderedPageBreak/>
        <w:t>przekazywania informacji, o której mowa art.2 ust.17 z dnia 5 sierpnia 2022 roku o dodatku węglowym.</w:t>
      </w:r>
    </w:p>
    <w:p w14:paraId="39A63ED5"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upoważnienia Kierownika Gminnego Ośrodka Pomocy Społecznej w Czerwonce oraz innej osoby na wniosek Kierownika Gminnego Ośrodka Pomocy Społecznej w Czerwonce do podejmowania działań wobec dłużników alimentacyjnych, prowadzenia postępowań i wydawania w tych sprawach decyzji.</w:t>
      </w:r>
    </w:p>
    <w:p w14:paraId="39C53F61"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upoważnienia Kierownika Gminnego Ośrodka Pomocy Społecznej w Czerwonce oraz innej osoby na wniosek Kierownika Gminnego Ośrodka Pomocy Społecznej w Czerwonce do przekazywania do biura informacji gospodarczej o zobowiązaniu lub zobowiązaniach dłużnika alimentacyjnego wynikających z tytułów, o których  mowa w art. 28 ust.1 pkt 1 i 2 w razie powstania zaległości za okres dłuższy niż 6 miesięcy oraz do zamieszczania w Krajowym Rejestrze Zadłużonych informacji w zakresie zobowiązań, o których mowa w art. 28 ust. 1 pkt 1 i 2, w przypadku gdy komornik nie prowadzi ich egzekucji, a zaległość powstała za okres dłuższy niż 3 miesiące.</w:t>
      </w:r>
    </w:p>
    <w:p w14:paraId="5F1D4973"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wprowadzenia zmian w składzie Zespołu Interdyscyplinarnego ds. przeciwdziałania przemocy w rodzinie.</w:t>
      </w:r>
    </w:p>
    <w:p w14:paraId="0197991F"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archiwizacji dokumentów dla projektu pn. „Termomodernizacja budynków użyteczności publicznej w Gminie Czerwonka”.</w:t>
      </w:r>
    </w:p>
    <w:p w14:paraId="2FD9F3A8"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unieważnienia Zarządzenia Nr 46/2021 Wójta Gminy Czerwonka z dnia 25.10.2021r. w sprawie powołania Inspektora Bezpieczeństwa Teleinformatycznego Urzędu Gminy Czerwonka.</w:t>
      </w:r>
    </w:p>
    <w:p w14:paraId="5765531E"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unieważnienia Zarządzenia Nr 47/2021 Wójta Gminy Czerwonka z dnia 25.10.2021 w sprawie powołania Administratora Systemów Niejawnych Urzędu Gminy Czerwonka.</w:t>
      </w:r>
    </w:p>
    <w:p w14:paraId="65327821"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powołania Inspektora Bezpieczeństwa Teleinformatycznego Urzędu Gminy Czerwonka.</w:t>
      </w:r>
    </w:p>
    <w:p w14:paraId="5C37846B"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powołania Administratora Systemów Niejawnych Urzędu Gminy Czerwonka.</w:t>
      </w:r>
    </w:p>
    <w:p w14:paraId="58DFF56E"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przedstawienia informacji o kształtowaniu się wieloletniej prognozy finansowej w I półroczu 2022roku.</w:t>
      </w:r>
    </w:p>
    <w:p w14:paraId="22D760C4"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przedstawienia informacji o przebiegu wykonania budżetu gminy Czerwonka za I półrocze 2022rok.</w:t>
      </w:r>
    </w:p>
    <w:p w14:paraId="3BA816F2"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upoważnienia Kierownika Gminnego Ośrodka Pomocy Społecznej w Czerwonce do zaciągania zobowiązań.</w:t>
      </w:r>
    </w:p>
    <w:p w14:paraId="3A85104A"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 w uchwale budżetowej na 2022rok.</w:t>
      </w:r>
    </w:p>
    <w:p w14:paraId="1DCEC093"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dochodów z przeznaczeniem na wydatki na zadania realizowane ze środków z Funduszu Pomocy.</w:t>
      </w:r>
    </w:p>
    <w:p w14:paraId="1FBE8B24"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dochodów z przeznaczeniem na wydatki na zadania realizowane ze środków z Funduszu Pomocy.</w:t>
      </w:r>
    </w:p>
    <w:p w14:paraId="6BEC9F58"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dochodów z przeznaczeniem na wydatki na zadania realizowane ze środków z Funduszu Pomocy.</w:t>
      </w:r>
    </w:p>
    <w:p w14:paraId="6FA9E6CE"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upoważnienia Kierownika Gminnego Ośrodka Pomocy Społecznej w Czerwonce do prowadzenia postępowań w sprawie dodatku dla gospodarstw domowych w tytułu wykorzystywania niektórych źródeł ciepła, a także do wydawania w tych sprawach rozstrzygnięć, w tym decyzji, oraz przekazywania informacji, o której mowa art. 24 ust.27 ustawy z dnia 15 września 2022 o szczególnych rozwiązaniach w zakresie niektórych źródeł ciepła w związku z sytuacją na rynku paliw.</w:t>
      </w:r>
    </w:p>
    <w:p w14:paraId="64086625"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lastRenderedPageBreak/>
        <w:t>W sprawie wprowadzania instrukcji przyjmowania wpłat bezgotówkowych w Urzędzie Gminy Czerwonka.</w:t>
      </w:r>
    </w:p>
    <w:p w14:paraId="31437647"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 xml:space="preserve">W sprawie udziału gminy Czerwonka w powiatowym ćwiczeniu obronnym </w:t>
      </w:r>
      <w:proofErr w:type="spellStart"/>
      <w:r w:rsidRPr="005A135A">
        <w:rPr>
          <w:rFonts w:ascii="Times New Roman" w:hAnsi="Times New Roman" w:cs="Times New Roman"/>
          <w:sz w:val="24"/>
          <w:szCs w:val="24"/>
        </w:rPr>
        <w:t>pk</w:t>
      </w:r>
      <w:proofErr w:type="spellEnd"/>
      <w:r w:rsidRPr="005A135A">
        <w:rPr>
          <w:rFonts w:ascii="Times New Roman" w:hAnsi="Times New Roman" w:cs="Times New Roman"/>
          <w:sz w:val="24"/>
          <w:szCs w:val="24"/>
        </w:rPr>
        <w:t>. MAKOVIA-22.</w:t>
      </w:r>
    </w:p>
    <w:p w14:paraId="041D5DA9"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dochodów z przeznaczeniem na wydatki na zadania realizowane ze środków z Funduszu Pomocy.</w:t>
      </w:r>
    </w:p>
    <w:p w14:paraId="759EC407"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dochodów z przeznaczeniem na wydatki na zadania realizowane ze środków z Funduszu Pomocy.</w:t>
      </w:r>
    </w:p>
    <w:p w14:paraId="66D3441D"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dla środków pochodzących z Funduszu Przeciwdziałania COVID-19 na rok 2022.</w:t>
      </w:r>
    </w:p>
    <w:p w14:paraId="51E90B3D"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powołania komisji konkursowej do przeprowadzenia naboru na wolne stanowisko urzędnicze.</w:t>
      </w:r>
    </w:p>
    <w:p w14:paraId="746102EA"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wprowadzenia Regulaminu Organizacyjnego Urzędu Gminy Czerwonka.</w:t>
      </w:r>
    </w:p>
    <w:p w14:paraId="48B9D074"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upoważnienia pracownika Gminnego Ośrodka Pomocy Społecznej w Czerwonce do przeprowadzenia wywiadów środowiskowych.</w:t>
      </w:r>
    </w:p>
    <w:p w14:paraId="1B7EDF50"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upoważnienia pracownika Gminnego Ośrodka Pomocy Społecznej w Czerwonce do przeprowadzenia wywiadów środowiskowych.</w:t>
      </w:r>
    </w:p>
    <w:p w14:paraId="6D49CC7D"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ustalenia stawek czynszu za budynki i lokale użytkowe na terenie Gminy Czerwonka.</w:t>
      </w:r>
    </w:p>
    <w:p w14:paraId="4336BBBD"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ustalenia wysokości czynszu za najem lokali mieszkalnych stanowiących własność Gminy Czerwonka.</w:t>
      </w:r>
    </w:p>
    <w:p w14:paraId="25CD23E5"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powołania Komisji Zdrowotnej w Szkole Podstawowej im. Marii Konopnickiej.</w:t>
      </w:r>
    </w:p>
    <w:p w14:paraId="49E6C0B0"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 w uchwale budżetowej na 2022 rok.</w:t>
      </w:r>
    </w:p>
    <w:p w14:paraId="347AF821"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dochodów z przeznaczeniem na wydatki na zadania realizowane ze środków z Funduszu Pomocy.</w:t>
      </w:r>
    </w:p>
    <w:p w14:paraId="6C8DDBCF"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dochodów z przeznaczeniem na wydatki na zadania realizowane ze środków z Funduszu Pomocy.</w:t>
      </w:r>
    </w:p>
    <w:p w14:paraId="19367B87"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dochodów z przeznaczeniem na wydatki na zadania realizowane ze środków z Funduszu Pomocy.</w:t>
      </w:r>
    </w:p>
    <w:p w14:paraId="5A2DB01A"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zasad zamawiania, używania, ewidencjonowania oraz likwidacji pieczęci i pieczątek w Urzędzie Gminy Czerwonka.</w:t>
      </w:r>
    </w:p>
    <w:p w14:paraId="25C9A8EB"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projektu uchwały w sprawie Wieloletniej Prognozy Finansowej Gminy Czerwonka na lata 2023-2028.</w:t>
      </w:r>
    </w:p>
    <w:p w14:paraId="4462002F"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przedłożenia projektu uchwały budżetowej na 2023 rok wraz z uzasadnieniem do projektu uchwały budżetowej.</w:t>
      </w:r>
    </w:p>
    <w:p w14:paraId="7EADE97B"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upoważnienia Kierownika Gminnego Ośrodka Pomocy Społecznej w Czerwonce do prowadzenia postępowań w sprawie dodatku elektrycznego, a także do wydawania w tych sprawach rozstrzygnięć, w tym decyzji, oraz przekazywania informacji, o której mowa w art. 33 ust.2 ustawy z dnia 7 października 2022 roku o szczególnych rozwiązaniach służących ochronie odbiorców energii elektrycznej w 2023 roku w związku z sytuacją  na rynku energii elektrycznej.</w:t>
      </w:r>
    </w:p>
    <w:p w14:paraId="70E30ECA"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wprowadzenia Instrukcji postępowania z kluczami, sposób zabezpieczenia fizycznego pomieszczeń i obiektu Urzędu Gminy w Czerwonce.</w:t>
      </w:r>
    </w:p>
    <w:p w14:paraId="51BB4601"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dochodów z przeznaczeniem na wydatki na zadania realizowane ze środków z Funduszu Pomocy.</w:t>
      </w:r>
    </w:p>
    <w:p w14:paraId="1879807D"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dochodów z przeznaczeniem na wydatki na zadania realizowane ze środków z Funduszu Pomocy.</w:t>
      </w:r>
    </w:p>
    <w:p w14:paraId="0842F303"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lastRenderedPageBreak/>
        <w:t>W sprawie upoważnienia pracownika Gminnego Ośrodka Pomocy Społecznej w Czerwonce do przeprowadzenia wywiadów środowiskowych.</w:t>
      </w:r>
    </w:p>
    <w:p w14:paraId="0B716507"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upoważnienia pracownika Gminnego Ośrodka Pomocy Społecznej w Czerwonce do przeprowadzenia wywiadów środowiskowych.</w:t>
      </w:r>
    </w:p>
    <w:p w14:paraId="183D7418"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przeprowadzenia inwentaryzacji.</w:t>
      </w:r>
    </w:p>
    <w:p w14:paraId="089B7931"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przeprowadzenia inwentaryzacji.</w:t>
      </w:r>
    </w:p>
    <w:p w14:paraId="4F84F051"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 w uchwale budżetowej na 2022 rok.</w:t>
      </w:r>
    </w:p>
    <w:p w14:paraId="3A043103"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dochodów z przeznaczeniem na wydatki na zadania realizowane ze środków z Funduszu Pomocy.</w:t>
      </w:r>
    </w:p>
    <w:p w14:paraId="4DD914E8"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powołania Pełnomocnika ds. Ochrony Informacji Niejawnych w Urzędzie Gminy Czerwonka.</w:t>
      </w:r>
    </w:p>
    <w:p w14:paraId="1C03F9CD" w14:textId="77777777" w:rsidR="00940D4C" w:rsidRPr="005A135A" w:rsidRDefault="00940D4C" w:rsidP="009A51DA">
      <w:pPr>
        <w:numPr>
          <w:ilvl w:val="0"/>
          <w:numId w:val="45"/>
        </w:numPr>
        <w:spacing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 xml:space="preserve">W sprawie wyznaczenia osoby odpowiedzialnej za utrzymywanie kontaktów z podmiotami krajowego systemu </w:t>
      </w:r>
      <w:proofErr w:type="spellStart"/>
      <w:r w:rsidRPr="005A135A">
        <w:rPr>
          <w:rFonts w:ascii="Times New Roman" w:hAnsi="Times New Roman" w:cs="Times New Roman"/>
          <w:sz w:val="24"/>
          <w:szCs w:val="24"/>
        </w:rPr>
        <w:t>cyberbezpieczeństwa</w:t>
      </w:r>
      <w:proofErr w:type="spellEnd"/>
      <w:r w:rsidRPr="005A135A">
        <w:rPr>
          <w:rFonts w:ascii="Times New Roman" w:hAnsi="Times New Roman" w:cs="Times New Roman"/>
          <w:sz w:val="24"/>
          <w:szCs w:val="24"/>
        </w:rPr>
        <w:t>.</w:t>
      </w:r>
    </w:p>
    <w:p w14:paraId="5F92E811" w14:textId="77777777" w:rsidR="00940D4C" w:rsidRPr="005A135A" w:rsidRDefault="00940D4C" w:rsidP="001C17C5">
      <w:pPr>
        <w:numPr>
          <w:ilvl w:val="0"/>
          <w:numId w:val="45"/>
        </w:numPr>
        <w:spacing w:after="0"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dochodów z przeznaczeniem na wydatki na zadania realizowane ze środków z Funduszu Pomocy.</w:t>
      </w:r>
    </w:p>
    <w:p w14:paraId="21DDAFAA" w14:textId="77777777" w:rsidR="00940D4C" w:rsidRPr="005A135A" w:rsidRDefault="00940D4C" w:rsidP="001C17C5">
      <w:pPr>
        <w:numPr>
          <w:ilvl w:val="0"/>
          <w:numId w:val="45"/>
        </w:numPr>
        <w:spacing w:after="0"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 w Wieloletniej Prognozie Finansowej Gminy Czerwonka na lata 2022-2028.</w:t>
      </w:r>
    </w:p>
    <w:p w14:paraId="50A8DE47" w14:textId="77777777" w:rsidR="00940D4C" w:rsidRPr="005A135A" w:rsidRDefault="00940D4C" w:rsidP="001C17C5">
      <w:pPr>
        <w:numPr>
          <w:ilvl w:val="0"/>
          <w:numId w:val="45"/>
        </w:numPr>
        <w:spacing w:after="0"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 w uchwale budżetowej na 2022 rok.</w:t>
      </w:r>
    </w:p>
    <w:p w14:paraId="79643B9B" w14:textId="77777777" w:rsidR="00940D4C" w:rsidRPr="005A135A" w:rsidRDefault="00940D4C" w:rsidP="001C17C5">
      <w:pPr>
        <w:numPr>
          <w:ilvl w:val="0"/>
          <w:numId w:val="45"/>
        </w:numPr>
        <w:spacing w:after="0" w:line="25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 sprawie zmiany planu finansowego dla wydzielonego rachunku dochodów z przeznaczeniem na wydatki na zadania realizowane ze środków z Funduszu Pomocy.</w:t>
      </w:r>
    </w:p>
    <w:p w14:paraId="35DCB4B0" w14:textId="77777777" w:rsidR="005A476F" w:rsidRPr="005A135A" w:rsidRDefault="005A476F" w:rsidP="001C17C5">
      <w:pPr>
        <w:spacing w:after="0"/>
        <w:jc w:val="both"/>
        <w:rPr>
          <w:rFonts w:ascii="Times New Roman" w:hAnsi="Times New Roman" w:cs="Times New Roman"/>
          <w:b/>
          <w:sz w:val="24"/>
          <w:szCs w:val="24"/>
          <w:u w:val="single"/>
        </w:rPr>
      </w:pPr>
    </w:p>
    <w:p w14:paraId="6F0CA63E" w14:textId="77777777" w:rsidR="006A315D" w:rsidRPr="00B07C36" w:rsidRDefault="000A066C" w:rsidP="001C17C5">
      <w:pPr>
        <w:pStyle w:val="Default"/>
        <w:jc w:val="both"/>
        <w:rPr>
          <w:rFonts w:ascii="Times New Roman" w:hAnsi="Times New Roman" w:cs="Times New Roman"/>
          <w:b/>
          <w:color w:val="auto"/>
          <w:sz w:val="28"/>
          <w:szCs w:val="28"/>
        </w:rPr>
      </w:pPr>
      <w:r w:rsidRPr="00B07C36">
        <w:rPr>
          <w:rFonts w:ascii="Times New Roman" w:hAnsi="Times New Roman" w:cs="Times New Roman"/>
          <w:b/>
          <w:color w:val="auto"/>
          <w:sz w:val="28"/>
          <w:szCs w:val="28"/>
        </w:rPr>
        <w:t xml:space="preserve">VII. </w:t>
      </w:r>
      <w:r w:rsidR="006A315D" w:rsidRPr="00B07C36">
        <w:rPr>
          <w:rFonts w:ascii="Times New Roman" w:hAnsi="Times New Roman" w:cs="Times New Roman"/>
          <w:b/>
          <w:color w:val="auto"/>
          <w:sz w:val="28"/>
          <w:szCs w:val="28"/>
        </w:rPr>
        <w:t xml:space="preserve">Współpraca z innymi społecznościami samorządowymi </w:t>
      </w:r>
      <w:r w:rsidR="00447DDA" w:rsidRPr="00B07C36">
        <w:rPr>
          <w:rFonts w:ascii="Times New Roman" w:hAnsi="Times New Roman" w:cs="Times New Roman"/>
          <w:b/>
          <w:color w:val="auto"/>
          <w:sz w:val="28"/>
          <w:szCs w:val="28"/>
        </w:rPr>
        <w:t>.</w:t>
      </w:r>
    </w:p>
    <w:p w14:paraId="1EC616D8" w14:textId="77777777" w:rsidR="00900E0E" w:rsidRPr="005A135A" w:rsidRDefault="00900E0E" w:rsidP="001C17C5">
      <w:pPr>
        <w:spacing w:after="0" w:line="240" w:lineRule="auto"/>
        <w:jc w:val="both"/>
        <w:rPr>
          <w:rFonts w:ascii="Times New Roman" w:eastAsia="Times New Roman" w:hAnsi="Times New Roman" w:cs="Times New Roman"/>
          <w:sz w:val="24"/>
          <w:szCs w:val="24"/>
          <w:lang w:eastAsia="pl-PL"/>
        </w:rPr>
      </w:pPr>
    </w:p>
    <w:p w14:paraId="30670F45" w14:textId="77777777" w:rsidR="00900E0E" w:rsidRPr="005A135A" w:rsidRDefault="00900E0E" w:rsidP="001C17C5">
      <w:pPr>
        <w:numPr>
          <w:ilvl w:val="0"/>
          <w:numId w:val="10"/>
        </w:numPr>
        <w:spacing w:after="0" w:line="240" w:lineRule="auto"/>
        <w:jc w:val="both"/>
        <w:rPr>
          <w:rFonts w:ascii="Times New Roman" w:eastAsia="Times New Roman" w:hAnsi="Times New Roman" w:cs="Times New Roman"/>
          <w:b/>
          <w:sz w:val="24"/>
          <w:szCs w:val="24"/>
          <w:u w:val="single"/>
          <w:lang w:eastAsia="pl-PL"/>
        </w:rPr>
      </w:pPr>
      <w:r w:rsidRPr="005A135A">
        <w:rPr>
          <w:rFonts w:ascii="Times New Roman" w:eastAsia="Times New Roman" w:hAnsi="Times New Roman" w:cs="Times New Roman"/>
          <w:b/>
          <w:sz w:val="24"/>
          <w:szCs w:val="24"/>
          <w:u w:val="single"/>
          <w:lang w:eastAsia="pl-PL"/>
        </w:rPr>
        <w:t>Porozumienia międzygminne</w:t>
      </w:r>
    </w:p>
    <w:p w14:paraId="7CC1A9BF" w14:textId="77777777" w:rsidR="005279EC" w:rsidRPr="005A135A" w:rsidRDefault="005279EC" w:rsidP="001C17C5">
      <w:pPr>
        <w:spacing w:after="0" w:line="240" w:lineRule="auto"/>
        <w:ind w:left="720"/>
        <w:jc w:val="both"/>
        <w:rPr>
          <w:rFonts w:ascii="Times New Roman" w:eastAsia="Times New Roman" w:hAnsi="Times New Roman" w:cs="Times New Roman"/>
          <w:b/>
          <w:sz w:val="24"/>
          <w:szCs w:val="24"/>
          <w:lang w:eastAsia="pl-PL"/>
        </w:rPr>
      </w:pPr>
    </w:p>
    <w:p w14:paraId="2C9A02DE" w14:textId="77777777" w:rsidR="00EF3895" w:rsidRPr="005A135A" w:rsidRDefault="00EF3895" w:rsidP="001C17C5">
      <w:pPr>
        <w:spacing w:after="0" w:line="240" w:lineRule="auto"/>
        <w:jc w:val="both"/>
        <w:rPr>
          <w:rFonts w:ascii="Times New Roman" w:eastAsia="Times New Roman" w:hAnsi="Times New Roman" w:cs="Times New Roman"/>
          <w:sz w:val="24"/>
          <w:szCs w:val="24"/>
          <w:u w:val="single"/>
          <w:lang w:eastAsia="pl-PL"/>
        </w:rPr>
      </w:pPr>
      <w:r w:rsidRPr="005A135A">
        <w:rPr>
          <w:rFonts w:ascii="Times New Roman" w:eastAsia="Times New Roman" w:hAnsi="Times New Roman" w:cs="Times New Roman"/>
          <w:sz w:val="24"/>
          <w:szCs w:val="24"/>
          <w:u w:val="single"/>
          <w:lang w:eastAsia="pl-PL"/>
        </w:rPr>
        <w:t>Związek Gmin Ziemi Makowskiej</w:t>
      </w:r>
    </w:p>
    <w:p w14:paraId="2B6CC981" w14:textId="77777777" w:rsidR="00EF3895" w:rsidRPr="005A135A" w:rsidRDefault="00EF3895" w:rsidP="001C17C5">
      <w:pPr>
        <w:suppressAutoHyphens/>
        <w:spacing w:after="0" w:line="256" w:lineRule="auto"/>
        <w:contextualSpacing/>
        <w:jc w:val="both"/>
        <w:rPr>
          <w:rFonts w:ascii="Times New Roman" w:eastAsia="Calibri" w:hAnsi="Times New Roman" w:cs="Times New Roman"/>
          <w:sz w:val="24"/>
          <w:szCs w:val="24"/>
          <w:lang w:eastAsia="ar-SA"/>
        </w:rPr>
      </w:pPr>
      <w:r w:rsidRPr="005A135A">
        <w:rPr>
          <w:rFonts w:ascii="Times New Roman" w:eastAsia="Calibri" w:hAnsi="Times New Roman" w:cs="Times New Roman"/>
          <w:sz w:val="24"/>
          <w:szCs w:val="24"/>
          <w:lang w:eastAsia="ar-SA"/>
        </w:rPr>
        <w:t>Związek realizuje  zdania publiczne  o charakterze gminnym i międzygminnym,  a w szczególności:</w:t>
      </w:r>
    </w:p>
    <w:p w14:paraId="077B1EF3" w14:textId="77777777" w:rsidR="00EF3895" w:rsidRPr="005A135A" w:rsidRDefault="005279EC" w:rsidP="001C17C5">
      <w:pPr>
        <w:suppressAutoHyphens/>
        <w:spacing w:after="0" w:line="256" w:lineRule="auto"/>
        <w:ind w:left="284"/>
        <w:contextualSpacing/>
        <w:jc w:val="both"/>
        <w:rPr>
          <w:rFonts w:ascii="Times New Roman" w:eastAsia="Calibri" w:hAnsi="Times New Roman" w:cs="Times New Roman"/>
          <w:sz w:val="24"/>
          <w:szCs w:val="24"/>
          <w:lang w:eastAsia="ar-SA"/>
        </w:rPr>
      </w:pPr>
      <w:r w:rsidRPr="005A135A">
        <w:rPr>
          <w:rFonts w:ascii="Times New Roman" w:eastAsia="Calibri" w:hAnsi="Times New Roman" w:cs="Times New Roman"/>
          <w:sz w:val="24"/>
          <w:szCs w:val="24"/>
          <w:lang w:eastAsia="ar-SA"/>
        </w:rPr>
        <w:t>-</w:t>
      </w:r>
      <w:r w:rsidR="00EF3895" w:rsidRPr="005A135A">
        <w:rPr>
          <w:rFonts w:ascii="Times New Roman" w:eastAsia="Calibri" w:hAnsi="Times New Roman" w:cs="Times New Roman"/>
          <w:sz w:val="24"/>
          <w:szCs w:val="24"/>
          <w:lang w:eastAsia="ar-SA"/>
        </w:rPr>
        <w:t>opracowuje i realizuje programy zagospodarowania terenów o walorach przyrodniczo- krajobrazowych i turystycznych,</w:t>
      </w:r>
    </w:p>
    <w:p w14:paraId="195F15E3" w14:textId="77777777" w:rsidR="00EF3895" w:rsidRPr="005A135A" w:rsidRDefault="005279EC" w:rsidP="001C17C5">
      <w:pPr>
        <w:suppressAutoHyphens/>
        <w:spacing w:after="0" w:line="256" w:lineRule="auto"/>
        <w:ind w:left="284"/>
        <w:contextualSpacing/>
        <w:jc w:val="both"/>
        <w:rPr>
          <w:rFonts w:ascii="Times New Roman" w:eastAsia="Calibri" w:hAnsi="Times New Roman" w:cs="Times New Roman"/>
          <w:sz w:val="24"/>
          <w:szCs w:val="24"/>
          <w:lang w:eastAsia="ar-SA"/>
        </w:rPr>
      </w:pPr>
      <w:r w:rsidRPr="005A135A">
        <w:rPr>
          <w:rFonts w:ascii="Times New Roman" w:eastAsia="Calibri" w:hAnsi="Times New Roman" w:cs="Times New Roman"/>
          <w:sz w:val="24"/>
          <w:szCs w:val="24"/>
          <w:lang w:eastAsia="ar-SA"/>
        </w:rPr>
        <w:t>-</w:t>
      </w:r>
      <w:r w:rsidR="00EF3895" w:rsidRPr="005A135A">
        <w:rPr>
          <w:rFonts w:ascii="Times New Roman" w:eastAsia="Calibri" w:hAnsi="Times New Roman" w:cs="Times New Roman"/>
          <w:sz w:val="24"/>
          <w:szCs w:val="24"/>
          <w:lang w:eastAsia="ar-SA"/>
        </w:rPr>
        <w:t>opracowuje oferty dla inwestycji turystycznych, krajowych i zagranicznych dotyczące możliwości i warunków uprawiania turystyki , rekreacji i wypoczynku oraz ich promocję,</w:t>
      </w:r>
    </w:p>
    <w:p w14:paraId="6FD7757C" w14:textId="77777777" w:rsidR="00EF3895" w:rsidRPr="005A135A" w:rsidRDefault="005279EC" w:rsidP="001C17C5">
      <w:pPr>
        <w:suppressAutoHyphens/>
        <w:spacing w:after="0" w:line="256" w:lineRule="auto"/>
        <w:ind w:left="284"/>
        <w:contextualSpacing/>
        <w:jc w:val="both"/>
        <w:rPr>
          <w:rFonts w:ascii="Times New Roman" w:eastAsia="Calibri" w:hAnsi="Times New Roman" w:cs="Times New Roman"/>
          <w:sz w:val="24"/>
          <w:szCs w:val="24"/>
          <w:lang w:eastAsia="ar-SA"/>
        </w:rPr>
      </w:pPr>
      <w:r w:rsidRPr="005A135A">
        <w:rPr>
          <w:rFonts w:ascii="Times New Roman" w:eastAsia="Calibri" w:hAnsi="Times New Roman" w:cs="Times New Roman"/>
          <w:sz w:val="24"/>
          <w:szCs w:val="24"/>
          <w:lang w:eastAsia="ar-SA"/>
        </w:rPr>
        <w:t>-</w:t>
      </w:r>
      <w:r w:rsidR="00EF3895" w:rsidRPr="005A135A">
        <w:rPr>
          <w:rFonts w:ascii="Times New Roman" w:eastAsia="Calibri" w:hAnsi="Times New Roman" w:cs="Times New Roman"/>
          <w:sz w:val="24"/>
          <w:szCs w:val="24"/>
          <w:lang w:eastAsia="ar-SA"/>
        </w:rPr>
        <w:t>opracowuje  foldery i wydawnictwa przedstawiające walory przyrodnicze i turystyczne gmin wchodzących w skład związku,</w:t>
      </w:r>
    </w:p>
    <w:p w14:paraId="37C315F3" w14:textId="77777777" w:rsidR="00EF3895" w:rsidRPr="005A135A" w:rsidRDefault="00EF3895" w:rsidP="001C17C5">
      <w:pPr>
        <w:suppressAutoHyphens/>
        <w:spacing w:after="0" w:line="256" w:lineRule="auto"/>
        <w:ind w:firstLine="284"/>
        <w:contextualSpacing/>
        <w:jc w:val="both"/>
        <w:rPr>
          <w:rFonts w:ascii="Times New Roman" w:eastAsia="Calibri" w:hAnsi="Times New Roman" w:cs="Times New Roman"/>
          <w:sz w:val="24"/>
          <w:szCs w:val="24"/>
          <w:lang w:eastAsia="ar-SA"/>
        </w:rPr>
      </w:pPr>
      <w:r w:rsidRPr="005A135A">
        <w:rPr>
          <w:rFonts w:ascii="Times New Roman" w:eastAsia="Calibri" w:hAnsi="Times New Roman" w:cs="Times New Roman"/>
          <w:sz w:val="24"/>
          <w:szCs w:val="24"/>
          <w:lang w:eastAsia="ar-SA"/>
        </w:rPr>
        <w:t>nawiązuje współpracę i wymianę doświadczeń z innymi związkami o podobnych zadaniach.</w:t>
      </w:r>
    </w:p>
    <w:p w14:paraId="522DE783" w14:textId="77777777" w:rsidR="00EF3895" w:rsidRPr="005A135A" w:rsidRDefault="00EF3895" w:rsidP="001C17C5">
      <w:pPr>
        <w:suppressAutoHyphens/>
        <w:spacing w:after="0" w:line="256" w:lineRule="auto"/>
        <w:contextualSpacing/>
        <w:jc w:val="both"/>
        <w:rPr>
          <w:rFonts w:ascii="Times New Roman" w:eastAsia="Calibri" w:hAnsi="Times New Roman" w:cs="Times New Roman"/>
          <w:sz w:val="24"/>
          <w:szCs w:val="24"/>
          <w:lang w:eastAsia="ar-SA"/>
        </w:rPr>
      </w:pPr>
      <w:r w:rsidRPr="005A135A">
        <w:rPr>
          <w:rFonts w:ascii="Times New Roman" w:eastAsia="Calibri" w:hAnsi="Times New Roman" w:cs="Times New Roman"/>
          <w:sz w:val="24"/>
          <w:szCs w:val="24"/>
          <w:lang w:eastAsia="ar-SA"/>
        </w:rPr>
        <w:t>Realizacja zadań odbywa się w szczególności poprzez :</w:t>
      </w:r>
    </w:p>
    <w:p w14:paraId="46177D6F" w14:textId="00F0CA11" w:rsidR="00EF3895" w:rsidRPr="005A135A" w:rsidRDefault="0054113E" w:rsidP="009A51DA">
      <w:pPr>
        <w:suppressAutoHyphens/>
        <w:spacing w:line="256" w:lineRule="auto"/>
        <w:contextualSpacing/>
        <w:jc w:val="both"/>
        <w:rPr>
          <w:rFonts w:ascii="Times New Roman" w:eastAsia="Calibri" w:hAnsi="Times New Roman" w:cs="Times New Roman"/>
          <w:sz w:val="24"/>
          <w:szCs w:val="24"/>
          <w:lang w:eastAsia="ar-SA"/>
        </w:rPr>
      </w:pPr>
      <w:r w:rsidRPr="005A135A">
        <w:rPr>
          <w:rFonts w:ascii="Times New Roman" w:eastAsia="Calibri" w:hAnsi="Times New Roman" w:cs="Times New Roman"/>
          <w:sz w:val="24"/>
          <w:szCs w:val="24"/>
          <w:lang w:eastAsia="ar-SA"/>
        </w:rPr>
        <w:t>-</w:t>
      </w:r>
      <w:r w:rsidR="00EF3895" w:rsidRPr="005A135A">
        <w:rPr>
          <w:rFonts w:ascii="Times New Roman" w:eastAsia="Calibri" w:hAnsi="Times New Roman" w:cs="Times New Roman"/>
          <w:sz w:val="24"/>
          <w:szCs w:val="24"/>
          <w:lang w:eastAsia="ar-SA"/>
        </w:rPr>
        <w:t>udział w kosztach opracowań , realizacji  programów i inwestycji,</w:t>
      </w:r>
    </w:p>
    <w:p w14:paraId="0E33D3EF" w14:textId="308493A4" w:rsidR="005279EC" w:rsidRPr="005A135A" w:rsidRDefault="0054113E" w:rsidP="009A51DA">
      <w:pPr>
        <w:suppressAutoHyphens/>
        <w:spacing w:line="256" w:lineRule="auto"/>
        <w:contextualSpacing/>
        <w:jc w:val="both"/>
        <w:rPr>
          <w:rFonts w:ascii="Times New Roman" w:eastAsia="Calibri" w:hAnsi="Times New Roman" w:cs="Times New Roman"/>
          <w:sz w:val="24"/>
          <w:szCs w:val="24"/>
          <w:lang w:eastAsia="ar-SA"/>
        </w:rPr>
      </w:pPr>
      <w:r w:rsidRPr="005A135A">
        <w:rPr>
          <w:rFonts w:ascii="Times New Roman" w:eastAsia="Calibri" w:hAnsi="Times New Roman" w:cs="Times New Roman"/>
          <w:sz w:val="24"/>
          <w:szCs w:val="24"/>
          <w:lang w:eastAsia="ar-SA"/>
        </w:rPr>
        <w:t>-</w:t>
      </w:r>
      <w:r w:rsidR="005279EC" w:rsidRPr="005A135A">
        <w:rPr>
          <w:rFonts w:ascii="Times New Roman" w:eastAsia="Calibri" w:hAnsi="Times New Roman" w:cs="Times New Roman"/>
          <w:sz w:val="24"/>
          <w:szCs w:val="24"/>
          <w:lang w:eastAsia="ar-SA"/>
        </w:rPr>
        <w:t xml:space="preserve"> </w:t>
      </w:r>
      <w:r w:rsidR="00EF3895" w:rsidRPr="005A135A">
        <w:rPr>
          <w:rFonts w:ascii="Times New Roman" w:eastAsia="Calibri" w:hAnsi="Times New Roman" w:cs="Times New Roman"/>
          <w:sz w:val="24"/>
          <w:szCs w:val="24"/>
          <w:lang w:eastAsia="ar-SA"/>
        </w:rPr>
        <w:t>tworzenie spółek, zakładów i jednostek organizacyjnych do realizacji zadań oraz</w:t>
      </w:r>
    </w:p>
    <w:p w14:paraId="75562BAC" w14:textId="77777777" w:rsidR="00EF3895" w:rsidRPr="005A135A" w:rsidRDefault="00EF3895" w:rsidP="009A51DA">
      <w:pPr>
        <w:suppressAutoHyphens/>
        <w:spacing w:line="256" w:lineRule="auto"/>
        <w:contextualSpacing/>
        <w:jc w:val="both"/>
        <w:rPr>
          <w:rFonts w:ascii="Times New Roman" w:eastAsia="Calibri" w:hAnsi="Times New Roman" w:cs="Times New Roman"/>
          <w:sz w:val="24"/>
          <w:szCs w:val="24"/>
          <w:lang w:eastAsia="ar-SA"/>
        </w:rPr>
      </w:pPr>
      <w:r w:rsidRPr="005A135A">
        <w:rPr>
          <w:rFonts w:ascii="Times New Roman" w:eastAsia="Calibri" w:hAnsi="Times New Roman" w:cs="Times New Roman"/>
          <w:sz w:val="24"/>
          <w:szCs w:val="24"/>
          <w:lang w:eastAsia="ar-SA"/>
        </w:rPr>
        <w:t>przystępowanie do nich,</w:t>
      </w:r>
    </w:p>
    <w:p w14:paraId="05D65A00" w14:textId="77777777" w:rsidR="00EF3895" w:rsidRPr="005A135A" w:rsidRDefault="005279EC" w:rsidP="009A51DA">
      <w:pPr>
        <w:suppressAutoHyphens/>
        <w:spacing w:line="256" w:lineRule="auto"/>
        <w:contextualSpacing/>
        <w:jc w:val="both"/>
        <w:rPr>
          <w:rFonts w:ascii="Times New Roman" w:eastAsia="Calibri" w:hAnsi="Times New Roman" w:cs="Times New Roman"/>
          <w:sz w:val="24"/>
          <w:szCs w:val="24"/>
          <w:lang w:eastAsia="ar-SA"/>
        </w:rPr>
      </w:pPr>
      <w:r w:rsidRPr="005A135A">
        <w:rPr>
          <w:rFonts w:ascii="Times New Roman" w:eastAsia="Calibri" w:hAnsi="Times New Roman" w:cs="Times New Roman"/>
          <w:sz w:val="24"/>
          <w:szCs w:val="24"/>
          <w:lang w:eastAsia="ar-SA"/>
        </w:rPr>
        <w:t>-</w:t>
      </w:r>
      <w:r w:rsidR="00EF3895" w:rsidRPr="005A135A">
        <w:rPr>
          <w:rFonts w:ascii="Times New Roman" w:eastAsia="Calibri" w:hAnsi="Times New Roman" w:cs="Times New Roman"/>
          <w:sz w:val="24"/>
          <w:szCs w:val="24"/>
          <w:lang w:eastAsia="ar-SA"/>
        </w:rPr>
        <w:t xml:space="preserve">prowadzenie działalności gospodarczej w zakresie zadań o charakterze użyteczności </w:t>
      </w:r>
      <w:r w:rsidRPr="005A135A">
        <w:rPr>
          <w:rFonts w:ascii="Times New Roman" w:eastAsia="Calibri" w:hAnsi="Times New Roman" w:cs="Times New Roman"/>
          <w:sz w:val="24"/>
          <w:szCs w:val="24"/>
          <w:lang w:eastAsia="ar-SA"/>
        </w:rPr>
        <w:t xml:space="preserve"> </w:t>
      </w:r>
      <w:r w:rsidR="00EF3895" w:rsidRPr="005A135A">
        <w:rPr>
          <w:rFonts w:ascii="Times New Roman" w:eastAsia="Calibri" w:hAnsi="Times New Roman" w:cs="Times New Roman"/>
          <w:sz w:val="24"/>
          <w:szCs w:val="24"/>
          <w:lang w:eastAsia="ar-SA"/>
        </w:rPr>
        <w:t>publicznej,</w:t>
      </w:r>
    </w:p>
    <w:p w14:paraId="0B4776DD" w14:textId="77777777" w:rsidR="00EF3895" w:rsidRPr="005A135A" w:rsidRDefault="005279EC" w:rsidP="009A51DA">
      <w:pPr>
        <w:suppressAutoHyphens/>
        <w:spacing w:line="256" w:lineRule="auto"/>
        <w:contextualSpacing/>
        <w:jc w:val="both"/>
        <w:rPr>
          <w:rFonts w:ascii="Times New Roman" w:eastAsia="Calibri" w:hAnsi="Times New Roman" w:cs="Times New Roman"/>
          <w:sz w:val="24"/>
          <w:szCs w:val="24"/>
          <w:lang w:eastAsia="ar-SA"/>
        </w:rPr>
      </w:pPr>
      <w:r w:rsidRPr="005A135A">
        <w:rPr>
          <w:rFonts w:ascii="Times New Roman" w:eastAsia="Calibri" w:hAnsi="Times New Roman" w:cs="Times New Roman"/>
          <w:sz w:val="24"/>
          <w:szCs w:val="24"/>
          <w:lang w:eastAsia="ar-SA"/>
        </w:rPr>
        <w:t>-</w:t>
      </w:r>
      <w:r w:rsidR="00EF3895" w:rsidRPr="005A135A">
        <w:rPr>
          <w:rFonts w:ascii="Times New Roman" w:eastAsia="Calibri" w:hAnsi="Times New Roman" w:cs="Times New Roman"/>
          <w:sz w:val="24"/>
          <w:szCs w:val="24"/>
          <w:lang w:eastAsia="ar-SA"/>
        </w:rPr>
        <w:t>zlecanie zadań do wykonywania innym podmiotom i organizacjom.</w:t>
      </w:r>
    </w:p>
    <w:p w14:paraId="4FA7ACFD" w14:textId="77777777" w:rsidR="00EF3895" w:rsidRPr="005A135A" w:rsidRDefault="00EF3895" w:rsidP="009A51DA">
      <w:pPr>
        <w:spacing w:after="0" w:line="240" w:lineRule="auto"/>
        <w:jc w:val="both"/>
        <w:rPr>
          <w:rFonts w:ascii="Times New Roman" w:eastAsia="Times New Roman" w:hAnsi="Times New Roman" w:cs="Times New Roman"/>
          <w:sz w:val="24"/>
          <w:szCs w:val="24"/>
          <w:lang w:eastAsia="pl-PL"/>
        </w:rPr>
      </w:pPr>
    </w:p>
    <w:p w14:paraId="6EA4424B" w14:textId="6920CD86" w:rsidR="00EF3895" w:rsidRPr="005A135A" w:rsidRDefault="00EF3895" w:rsidP="009A51DA">
      <w:pPr>
        <w:numPr>
          <w:ilvl w:val="0"/>
          <w:numId w:val="10"/>
        </w:numPr>
        <w:spacing w:after="0" w:line="240" w:lineRule="auto"/>
        <w:ind w:left="284"/>
        <w:jc w:val="both"/>
        <w:rPr>
          <w:rFonts w:ascii="Times New Roman" w:eastAsia="Times New Roman" w:hAnsi="Times New Roman" w:cs="Times New Roman"/>
          <w:b/>
          <w:sz w:val="24"/>
          <w:szCs w:val="24"/>
          <w:u w:val="single"/>
          <w:lang w:eastAsia="pl-PL"/>
        </w:rPr>
      </w:pPr>
      <w:r w:rsidRPr="005A135A">
        <w:rPr>
          <w:rFonts w:ascii="Times New Roman" w:eastAsia="Times New Roman" w:hAnsi="Times New Roman" w:cs="Times New Roman"/>
          <w:b/>
          <w:sz w:val="24"/>
          <w:szCs w:val="24"/>
          <w:u w:val="single"/>
          <w:lang w:eastAsia="pl-PL"/>
        </w:rPr>
        <w:t>Inne f</w:t>
      </w:r>
      <w:r w:rsidR="00062711" w:rsidRPr="005A135A">
        <w:rPr>
          <w:rFonts w:ascii="Times New Roman" w:eastAsia="Times New Roman" w:hAnsi="Times New Roman" w:cs="Times New Roman"/>
          <w:b/>
          <w:sz w:val="24"/>
          <w:szCs w:val="24"/>
          <w:u w:val="single"/>
          <w:lang w:eastAsia="pl-PL"/>
        </w:rPr>
        <w:t>ormy współdziałania (LGD, inne)</w:t>
      </w:r>
    </w:p>
    <w:p w14:paraId="2E903607" w14:textId="77777777" w:rsidR="00062711" w:rsidRPr="005A135A" w:rsidRDefault="00062711" w:rsidP="009A51DA">
      <w:pPr>
        <w:spacing w:after="0" w:line="240" w:lineRule="auto"/>
        <w:jc w:val="both"/>
        <w:rPr>
          <w:rFonts w:ascii="Times New Roman" w:eastAsia="Times New Roman" w:hAnsi="Times New Roman" w:cs="Times New Roman"/>
          <w:sz w:val="24"/>
          <w:szCs w:val="24"/>
          <w:u w:val="single"/>
          <w:lang w:eastAsia="pl-PL"/>
        </w:rPr>
      </w:pPr>
    </w:p>
    <w:p w14:paraId="2AE73490" w14:textId="2A7975F2" w:rsidR="00062711" w:rsidRPr="005A135A" w:rsidRDefault="00062711" w:rsidP="009A51DA">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LGD,</w:t>
      </w:r>
    </w:p>
    <w:p w14:paraId="02D83BE7" w14:textId="10AE820F" w:rsidR="00062711" w:rsidRPr="005A135A" w:rsidRDefault="00062711" w:rsidP="009A51DA">
      <w:pPr>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Stowarzyszenie Lokalna Grupa Działania Zielony Szlak Niziny Mazowieckiej (ZSNM) jest stowarzyszeniem „specjalnym” posiadającym osobowość prawną, powstałym na podstawie przepisów ustawy z dnia 7 marca 2007 roku o wspieraniu rozwoju obszarów wiejskich z udziałem środków Europejskiego Funduszu Rolnego na rzecz Rozwoju Obszarów Wiejskich, ustawy o wspieraniu zrównoważonego rozwoju sektora rybackiego z udziałem Europejskiego Funduszu Rybackiego oraz Ustawy z dnia 20 lutego 2015 r. o rozwoju lokalnym z udziałem lokalnej społeczności.</w:t>
      </w:r>
    </w:p>
    <w:p w14:paraId="3C7EBA40" w14:textId="11C03552" w:rsidR="00062711" w:rsidRPr="005A135A" w:rsidRDefault="00062711" w:rsidP="009A51DA">
      <w:pPr>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Stowarzyszenie Lokalna Grupa Działania - "Zielony Szlak Niziny Mazowieckiej" obejmuje swoim zasięgiem terytorialnym obszar dziewięciu jednostek samorządowych powiatu makowskiego (województwo mazowieckie):</w:t>
      </w:r>
    </w:p>
    <w:p w14:paraId="64BBFEF8" w14:textId="77777777" w:rsidR="00062711" w:rsidRPr="005A135A" w:rsidRDefault="00062711" w:rsidP="009A51DA">
      <w:pPr>
        <w:numPr>
          <w:ilvl w:val="0"/>
          <w:numId w:val="6"/>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Gmina Czerwonka</w:t>
      </w:r>
    </w:p>
    <w:p w14:paraId="1B315925" w14:textId="77777777" w:rsidR="00062711" w:rsidRPr="005A135A" w:rsidRDefault="00062711" w:rsidP="009A51DA">
      <w:pPr>
        <w:numPr>
          <w:ilvl w:val="0"/>
          <w:numId w:val="6"/>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Gmina Krasnosielc</w:t>
      </w:r>
    </w:p>
    <w:p w14:paraId="4F35AD3E" w14:textId="77777777" w:rsidR="00062711" w:rsidRPr="005A135A" w:rsidRDefault="00062711" w:rsidP="009A51DA">
      <w:pPr>
        <w:numPr>
          <w:ilvl w:val="0"/>
          <w:numId w:val="6"/>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Gmina Młynarze</w:t>
      </w:r>
    </w:p>
    <w:p w14:paraId="59440454" w14:textId="77777777" w:rsidR="00062711" w:rsidRPr="005A135A" w:rsidRDefault="00062711" w:rsidP="009A51DA">
      <w:pPr>
        <w:numPr>
          <w:ilvl w:val="0"/>
          <w:numId w:val="6"/>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Miasto Maków Mazowiecki</w:t>
      </w:r>
    </w:p>
    <w:p w14:paraId="2166FE6F" w14:textId="77777777" w:rsidR="00062711" w:rsidRPr="005A135A" w:rsidRDefault="00062711" w:rsidP="009A51DA">
      <w:pPr>
        <w:numPr>
          <w:ilvl w:val="0"/>
          <w:numId w:val="6"/>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Gmina Płoniawy - Bramura</w:t>
      </w:r>
    </w:p>
    <w:p w14:paraId="073B9BBB" w14:textId="77777777" w:rsidR="00062711" w:rsidRPr="005A135A" w:rsidRDefault="00062711" w:rsidP="009A51DA">
      <w:pPr>
        <w:numPr>
          <w:ilvl w:val="0"/>
          <w:numId w:val="6"/>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Gmina i Miasto Różan</w:t>
      </w:r>
    </w:p>
    <w:p w14:paraId="14D1F947" w14:textId="77777777" w:rsidR="00062711" w:rsidRPr="005A135A" w:rsidRDefault="00062711" w:rsidP="009A51DA">
      <w:pPr>
        <w:numPr>
          <w:ilvl w:val="0"/>
          <w:numId w:val="6"/>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Gmina Sypniewo</w:t>
      </w:r>
    </w:p>
    <w:p w14:paraId="5654CFF0" w14:textId="77777777" w:rsidR="00062711" w:rsidRPr="005A135A" w:rsidRDefault="00062711" w:rsidP="009A51DA">
      <w:pPr>
        <w:numPr>
          <w:ilvl w:val="0"/>
          <w:numId w:val="6"/>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Gmina Szelków</w:t>
      </w:r>
    </w:p>
    <w:p w14:paraId="0EBA1E68" w14:textId="77777777" w:rsidR="00062711" w:rsidRPr="005A135A" w:rsidRDefault="00062711" w:rsidP="009A51DA">
      <w:pPr>
        <w:numPr>
          <w:ilvl w:val="0"/>
          <w:numId w:val="6"/>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Gmina Rzewnie (członek wspierający)</w:t>
      </w:r>
    </w:p>
    <w:p w14:paraId="152D24B2" w14:textId="63640679" w:rsidR="005279EC" w:rsidRPr="005A135A" w:rsidRDefault="005279EC" w:rsidP="009A51DA">
      <w:pPr>
        <w:spacing w:before="100" w:beforeAutospacing="1" w:after="100" w:afterAutospacing="1" w:line="240" w:lineRule="auto"/>
        <w:jc w:val="both"/>
        <w:rPr>
          <w:rFonts w:ascii="Times New Roman" w:eastAsia="Times New Roman" w:hAnsi="Times New Roman" w:cs="Times New Roman"/>
          <w:sz w:val="24"/>
          <w:szCs w:val="24"/>
          <w:u w:val="single"/>
          <w:lang w:eastAsia="pl-PL"/>
        </w:rPr>
      </w:pPr>
      <w:r w:rsidRPr="005A135A">
        <w:rPr>
          <w:rFonts w:ascii="Times New Roman" w:eastAsia="Times New Roman" w:hAnsi="Times New Roman" w:cs="Times New Roman"/>
          <w:sz w:val="24"/>
          <w:szCs w:val="24"/>
          <w:u w:val="single"/>
          <w:lang w:eastAsia="pl-PL"/>
        </w:rPr>
        <w:t>3.</w:t>
      </w:r>
      <w:r w:rsidR="001D4B42">
        <w:rPr>
          <w:rFonts w:ascii="Times New Roman" w:eastAsia="Times New Roman" w:hAnsi="Times New Roman" w:cs="Times New Roman"/>
          <w:sz w:val="24"/>
          <w:szCs w:val="24"/>
          <w:u w:val="single"/>
          <w:lang w:eastAsia="pl-PL"/>
        </w:rPr>
        <w:t xml:space="preserve"> </w:t>
      </w:r>
      <w:r w:rsidRPr="005A135A">
        <w:rPr>
          <w:rFonts w:ascii="Times New Roman" w:eastAsia="Times New Roman" w:hAnsi="Times New Roman" w:cs="Times New Roman"/>
          <w:b/>
          <w:sz w:val="24"/>
          <w:szCs w:val="24"/>
          <w:u w:val="single"/>
          <w:lang w:eastAsia="pl-PL"/>
        </w:rPr>
        <w:t>Aktywność obywatelska</w:t>
      </w:r>
    </w:p>
    <w:p w14:paraId="7FE57AE1" w14:textId="6B0FA3FE" w:rsidR="00B0079C" w:rsidRPr="005A135A" w:rsidRDefault="00B0079C" w:rsidP="009A51DA">
      <w:pPr>
        <w:jc w:val="both"/>
        <w:rPr>
          <w:rFonts w:ascii="Times New Roman" w:hAnsi="Times New Roman" w:cs="Times New Roman"/>
          <w:sz w:val="24"/>
          <w:szCs w:val="24"/>
        </w:rPr>
      </w:pPr>
      <w:r w:rsidRPr="005A135A">
        <w:rPr>
          <w:rFonts w:ascii="Times New Roman" w:hAnsi="Times New Roman" w:cs="Times New Roman"/>
          <w:sz w:val="24"/>
          <w:szCs w:val="24"/>
        </w:rPr>
        <w:t>Gmina wykonuje zadania samorządu terytorialnego niezastrzeżone dla innych jednostek. Według art. 5 ust. 1 ustawy o samorządzie gminnym  gmina może tworzyć jednostki pomocnicze. Organem gminy, który posiada ko</w:t>
      </w:r>
      <w:r w:rsidR="00453F23" w:rsidRPr="005A135A">
        <w:rPr>
          <w:rFonts w:ascii="Times New Roman" w:hAnsi="Times New Roman" w:cs="Times New Roman"/>
          <w:sz w:val="24"/>
          <w:szCs w:val="24"/>
        </w:rPr>
        <w:t>mpetencje w tym zakresie, jest Rada G</w:t>
      </w:r>
      <w:r w:rsidRPr="005A135A">
        <w:rPr>
          <w:rFonts w:ascii="Times New Roman" w:hAnsi="Times New Roman" w:cs="Times New Roman"/>
          <w:sz w:val="24"/>
          <w:szCs w:val="24"/>
        </w:rPr>
        <w:t>miny. Jednostkę pomocniczą tworzy rada gminy. Dokonuje tego w uchwale po przeprowadzeniu konsultacji z mieszkańcami lub z ich inicjatywy. Jednostka pomocnicza gminy to struktura społeczno-terytorialna i może obejmować swym zakresem jedną miejscowość, część miejscowości lub nawet kilka miejscowości. W jednej miejscowości można ustanowić kilka jednostek pomocniczych. W związku z tym po konsultacjach z mieszkańcami albo z ich inicjatywy w drodze uchwały rady gminy można tworzyć jednostki pomocnicze, czyli: sołectwa,  dzielnice,  osiedla i inne.</w:t>
      </w:r>
    </w:p>
    <w:p w14:paraId="21A80F1D" w14:textId="15CA434A" w:rsidR="00B0079C" w:rsidRPr="005A135A" w:rsidRDefault="00B0079C" w:rsidP="009A51DA">
      <w:pPr>
        <w:jc w:val="both"/>
        <w:rPr>
          <w:rFonts w:ascii="Times New Roman" w:hAnsi="Times New Roman" w:cs="Times New Roman"/>
          <w:sz w:val="24"/>
          <w:szCs w:val="24"/>
        </w:rPr>
      </w:pPr>
      <w:r w:rsidRPr="005A135A">
        <w:rPr>
          <w:rFonts w:ascii="Times New Roman" w:hAnsi="Times New Roman" w:cs="Times New Roman"/>
          <w:sz w:val="24"/>
          <w:szCs w:val="24"/>
        </w:rPr>
        <w:t>Zgodnie z ustawodawstwem sołectwo współdziała z organami gminy w wykonywaniu własnych oraz zleconych zadań w gminie. Ponadto organy sołectwa wpływają na zbiorowe potrzeby wspólnoty mieszkańców sołectwa.</w:t>
      </w:r>
    </w:p>
    <w:p w14:paraId="47588B4D" w14:textId="0445E747" w:rsidR="00B0079C" w:rsidRPr="005A135A" w:rsidRDefault="00B0079C" w:rsidP="009A51DA">
      <w:pPr>
        <w:jc w:val="both"/>
        <w:rPr>
          <w:rFonts w:ascii="Times New Roman" w:hAnsi="Times New Roman" w:cs="Times New Roman"/>
          <w:sz w:val="24"/>
          <w:szCs w:val="24"/>
        </w:rPr>
      </w:pPr>
      <w:r w:rsidRPr="005A135A">
        <w:rPr>
          <w:rFonts w:ascii="Times New Roman" w:hAnsi="Times New Roman" w:cs="Times New Roman"/>
          <w:sz w:val="24"/>
          <w:szCs w:val="24"/>
        </w:rPr>
        <w:t>Praca</w:t>
      </w:r>
      <w:r w:rsidR="00453F23" w:rsidRPr="005A135A">
        <w:rPr>
          <w:rFonts w:ascii="Times New Roman" w:hAnsi="Times New Roman" w:cs="Times New Roman"/>
          <w:sz w:val="24"/>
          <w:szCs w:val="24"/>
        </w:rPr>
        <w:t xml:space="preserve"> Sołtysów i Rad Sołeckich w 202</w:t>
      </w:r>
      <w:r w:rsidR="00A3548B" w:rsidRPr="005A135A">
        <w:rPr>
          <w:rFonts w:ascii="Times New Roman" w:hAnsi="Times New Roman" w:cs="Times New Roman"/>
          <w:sz w:val="24"/>
          <w:szCs w:val="24"/>
        </w:rPr>
        <w:t>2</w:t>
      </w:r>
      <w:r w:rsidRPr="005A135A">
        <w:rPr>
          <w:rFonts w:ascii="Times New Roman" w:hAnsi="Times New Roman" w:cs="Times New Roman"/>
          <w:sz w:val="24"/>
          <w:szCs w:val="24"/>
        </w:rPr>
        <w:t xml:space="preserve"> roku do</w:t>
      </w:r>
      <w:r w:rsidR="00016B07" w:rsidRPr="005A135A">
        <w:rPr>
          <w:rFonts w:ascii="Times New Roman" w:hAnsi="Times New Roman" w:cs="Times New Roman"/>
          <w:sz w:val="24"/>
          <w:szCs w:val="24"/>
        </w:rPr>
        <w:t>tyczyły następujących zagadnień:</w:t>
      </w:r>
    </w:p>
    <w:p w14:paraId="2AE4D28E" w14:textId="77777777" w:rsidR="00016B07" w:rsidRPr="005A135A" w:rsidRDefault="00016B07" w:rsidP="009A51DA">
      <w:pPr>
        <w:autoSpaceDE w:val="0"/>
        <w:autoSpaceDN w:val="0"/>
        <w:adjustRightInd w:val="0"/>
        <w:spacing w:after="0" w:line="240" w:lineRule="auto"/>
        <w:jc w:val="both"/>
        <w:rPr>
          <w:rFonts w:ascii="Times New Roman" w:hAnsi="Times New Roman" w:cs="Times New Roman"/>
          <w:sz w:val="24"/>
          <w:szCs w:val="24"/>
        </w:rPr>
      </w:pPr>
      <w:r w:rsidRPr="005A135A">
        <w:rPr>
          <w:rFonts w:ascii="Times New Roman" w:hAnsi="Times New Roman" w:cs="Times New Roman"/>
          <w:sz w:val="24"/>
          <w:szCs w:val="24"/>
        </w:rPr>
        <w:t>1. Kształtowanie dobrych stosunków sąsiedzkich i pomoc w rozstrzyganiu sporów sąsiedzkich,</w:t>
      </w:r>
    </w:p>
    <w:p w14:paraId="276E534D" w14:textId="77777777" w:rsidR="00016B07" w:rsidRPr="005A135A" w:rsidRDefault="00016B07" w:rsidP="009A51DA">
      <w:pPr>
        <w:autoSpaceDE w:val="0"/>
        <w:autoSpaceDN w:val="0"/>
        <w:adjustRightInd w:val="0"/>
        <w:spacing w:after="0" w:line="240" w:lineRule="auto"/>
        <w:jc w:val="both"/>
        <w:rPr>
          <w:rFonts w:ascii="Times New Roman" w:hAnsi="Times New Roman" w:cs="Times New Roman"/>
          <w:sz w:val="24"/>
          <w:szCs w:val="24"/>
        </w:rPr>
      </w:pPr>
      <w:r w:rsidRPr="005A135A">
        <w:rPr>
          <w:rFonts w:ascii="Times New Roman" w:hAnsi="Times New Roman" w:cs="Times New Roman"/>
          <w:sz w:val="24"/>
          <w:szCs w:val="24"/>
        </w:rPr>
        <w:t>2.Wspieranie zbiorowych inicjatyw społecznych,</w:t>
      </w:r>
    </w:p>
    <w:p w14:paraId="4E7E6FE9" w14:textId="77777777" w:rsidR="00016B07" w:rsidRPr="005A135A" w:rsidRDefault="00016B07" w:rsidP="009A51DA">
      <w:pPr>
        <w:autoSpaceDE w:val="0"/>
        <w:autoSpaceDN w:val="0"/>
        <w:adjustRightInd w:val="0"/>
        <w:spacing w:after="0" w:line="240" w:lineRule="auto"/>
        <w:jc w:val="both"/>
        <w:rPr>
          <w:rFonts w:ascii="Times New Roman" w:hAnsi="Times New Roman" w:cs="Times New Roman"/>
          <w:sz w:val="24"/>
          <w:szCs w:val="24"/>
        </w:rPr>
      </w:pPr>
      <w:r w:rsidRPr="005A135A">
        <w:rPr>
          <w:rFonts w:ascii="Times New Roman" w:hAnsi="Times New Roman" w:cs="Times New Roman"/>
          <w:sz w:val="24"/>
          <w:szCs w:val="24"/>
        </w:rPr>
        <w:t>3. Organizowanie samopomocy mieszkańców</w:t>
      </w:r>
      <w:r w:rsidR="00762C3F" w:rsidRPr="005A135A">
        <w:rPr>
          <w:rFonts w:ascii="Times New Roman" w:hAnsi="Times New Roman" w:cs="Times New Roman"/>
          <w:sz w:val="24"/>
          <w:szCs w:val="24"/>
        </w:rPr>
        <w:t xml:space="preserve"> </w:t>
      </w:r>
      <w:r w:rsidRPr="005A135A">
        <w:rPr>
          <w:rFonts w:ascii="Times New Roman" w:hAnsi="Times New Roman" w:cs="Times New Roman"/>
          <w:sz w:val="24"/>
          <w:szCs w:val="24"/>
        </w:rPr>
        <w:t>i wspólnych prac na rzecz Sołectwa,</w:t>
      </w:r>
    </w:p>
    <w:p w14:paraId="63982DA9" w14:textId="77777777" w:rsidR="00016B07" w:rsidRPr="005A135A" w:rsidRDefault="00016B07" w:rsidP="009A51DA">
      <w:pPr>
        <w:autoSpaceDE w:val="0"/>
        <w:autoSpaceDN w:val="0"/>
        <w:adjustRightInd w:val="0"/>
        <w:spacing w:after="0" w:line="240" w:lineRule="auto"/>
        <w:jc w:val="both"/>
        <w:rPr>
          <w:rFonts w:ascii="Times New Roman" w:hAnsi="Times New Roman" w:cs="Times New Roman"/>
          <w:sz w:val="24"/>
          <w:szCs w:val="24"/>
        </w:rPr>
      </w:pPr>
      <w:r w:rsidRPr="005A135A">
        <w:rPr>
          <w:rFonts w:ascii="Times New Roman" w:hAnsi="Times New Roman" w:cs="Times New Roman"/>
          <w:sz w:val="24"/>
          <w:szCs w:val="24"/>
        </w:rPr>
        <w:t>4. Podtrzymywanie tradycji kulturowych,</w:t>
      </w:r>
    </w:p>
    <w:p w14:paraId="601C9B70" w14:textId="77777777" w:rsidR="00016B07" w:rsidRPr="005A135A" w:rsidRDefault="00016B07" w:rsidP="009A51DA">
      <w:pPr>
        <w:autoSpaceDE w:val="0"/>
        <w:autoSpaceDN w:val="0"/>
        <w:adjustRightInd w:val="0"/>
        <w:spacing w:after="0" w:line="240" w:lineRule="auto"/>
        <w:jc w:val="both"/>
        <w:rPr>
          <w:rFonts w:ascii="Times New Roman" w:hAnsi="Times New Roman" w:cs="Times New Roman"/>
          <w:sz w:val="24"/>
          <w:szCs w:val="24"/>
        </w:rPr>
      </w:pPr>
      <w:r w:rsidRPr="005A135A">
        <w:rPr>
          <w:rFonts w:ascii="Times New Roman" w:hAnsi="Times New Roman" w:cs="Times New Roman"/>
          <w:sz w:val="24"/>
          <w:szCs w:val="24"/>
        </w:rPr>
        <w:t>5. Zarząd nad przysługującym mu mieniem gminnym oraz dysponowanie dochodami z tego źródła,</w:t>
      </w:r>
    </w:p>
    <w:p w14:paraId="4483F8DF" w14:textId="77777777" w:rsidR="00016B07" w:rsidRPr="005A135A" w:rsidRDefault="00016B07" w:rsidP="009A51DA">
      <w:pPr>
        <w:autoSpaceDE w:val="0"/>
        <w:autoSpaceDN w:val="0"/>
        <w:adjustRightInd w:val="0"/>
        <w:spacing w:after="0" w:line="240" w:lineRule="auto"/>
        <w:jc w:val="both"/>
        <w:rPr>
          <w:rFonts w:ascii="Times New Roman" w:hAnsi="Times New Roman" w:cs="Times New Roman"/>
          <w:sz w:val="24"/>
          <w:szCs w:val="24"/>
        </w:rPr>
      </w:pPr>
      <w:r w:rsidRPr="005A135A">
        <w:rPr>
          <w:rFonts w:ascii="Times New Roman" w:hAnsi="Times New Roman" w:cs="Times New Roman"/>
          <w:sz w:val="24"/>
          <w:szCs w:val="24"/>
        </w:rPr>
        <w:t>6. Współpraca z innymi Sołectwami w zakresie wykonywania wspólnych przedsięwzięć,</w:t>
      </w:r>
    </w:p>
    <w:p w14:paraId="15EF4D0B" w14:textId="77777777" w:rsidR="00016B07" w:rsidRPr="005A135A" w:rsidRDefault="00016B07" w:rsidP="009A51DA">
      <w:pPr>
        <w:autoSpaceDE w:val="0"/>
        <w:autoSpaceDN w:val="0"/>
        <w:adjustRightInd w:val="0"/>
        <w:spacing w:after="0" w:line="240" w:lineRule="auto"/>
        <w:jc w:val="both"/>
        <w:rPr>
          <w:rFonts w:ascii="Times New Roman" w:hAnsi="Times New Roman" w:cs="Times New Roman"/>
          <w:sz w:val="24"/>
          <w:szCs w:val="24"/>
        </w:rPr>
      </w:pPr>
      <w:r w:rsidRPr="005A135A">
        <w:rPr>
          <w:rFonts w:ascii="Times New Roman" w:hAnsi="Times New Roman" w:cs="Times New Roman"/>
          <w:sz w:val="24"/>
          <w:szCs w:val="24"/>
        </w:rPr>
        <w:t>7. Współdziałanie z organizacjami społecznymi,</w:t>
      </w:r>
      <w:r w:rsidR="00DA35BC" w:rsidRPr="005A135A">
        <w:rPr>
          <w:rFonts w:ascii="Times New Roman" w:hAnsi="Times New Roman" w:cs="Times New Roman"/>
          <w:sz w:val="24"/>
          <w:szCs w:val="24"/>
        </w:rPr>
        <w:t xml:space="preserve"> </w:t>
      </w:r>
      <w:r w:rsidRPr="005A135A">
        <w:rPr>
          <w:rFonts w:ascii="Times New Roman" w:hAnsi="Times New Roman" w:cs="Times New Roman"/>
          <w:sz w:val="24"/>
          <w:szCs w:val="24"/>
        </w:rPr>
        <w:t>kościelnymi w celu integracji mieszkańców Sołectwa pobieranie podatków i opłat lokalnych</w:t>
      </w:r>
      <w:r w:rsidR="00DA35BC" w:rsidRPr="005A135A">
        <w:rPr>
          <w:rFonts w:ascii="Times New Roman" w:hAnsi="Times New Roman" w:cs="Times New Roman"/>
          <w:sz w:val="24"/>
          <w:szCs w:val="24"/>
        </w:rPr>
        <w:t>,</w:t>
      </w:r>
    </w:p>
    <w:p w14:paraId="186B6428" w14:textId="77777777" w:rsidR="00016B07" w:rsidRPr="005A135A" w:rsidRDefault="00016B07" w:rsidP="009A51DA">
      <w:pPr>
        <w:autoSpaceDE w:val="0"/>
        <w:autoSpaceDN w:val="0"/>
        <w:adjustRightInd w:val="0"/>
        <w:spacing w:after="0" w:line="240" w:lineRule="auto"/>
        <w:jc w:val="both"/>
        <w:rPr>
          <w:rFonts w:ascii="Times New Roman" w:hAnsi="Times New Roman" w:cs="Times New Roman"/>
          <w:sz w:val="24"/>
          <w:szCs w:val="24"/>
        </w:rPr>
      </w:pPr>
      <w:r w:rsidRPr="005A135A">
        <w:rPr>
          <w:rFonts w:ascii="Times New Roman" w:hAnsi="Times New Roman" w:cs="Times New Roman"/>
          <w:sz w:val="24"/>
          <w:szCs w:val="24"/>
        </w:rPr>
        <w:t>8. Realizowanie uchwał Rady gminy dotyczących Sołectwa,</w:t>
      </w:r>
    </w:p>
    <w:p w14:paraId="6AEE1F1B" w14:textId="77777777" w:rsidR="00016B07" w:rsidRPr="005A135A" w:rsidRDefault="00016B07" w:rsidP="009A51DA">
      <w:pPr>
        <w:autoSpaceDE w:val="0"/>
        <w:autoSpaceDN w:val="0"/>
        <w:adjustRightInd w:val="0"/>
        <w:spacing w:after="0" w:line="240" w:lineRule="auto"/>
        <w:jc w:val="both"/>
        <w:rPr>
          <w:rFonts w:ascii="Times New Roman" w:hAnsi="Times New Roman" w:cs="Times New Roman"/>
          <w:sz w:val="24"/>
          <w:szCs w:val="24"/>
        </w:rPr>
      </w:pPr>
      <w:r w:rsidRPr="005A135A">
        <w:rPr>
          <w:rFonts w:ascii="Times New Roman" w:hAnsi="Times New Roman" w:cs="Times New Roman"/>
          <w:sz w:val="24"/>
          <w:szCs w:val="24"/>
        </w:rPr>
        <w:lastRenderedPageBreak/>
        <w:t>9. Realizacja uchwał Zebrania oraz kontrola ich wykonania,</w:t>
      </w:r>
    </w:p>
    <w:p w14:paraId="4C2C4113" w14:textId="77777777" w:rsidR="00016B07" w:rsidRPr="005A135A" w:rsidRDefault="00016B07" w:rsidP="009A51DA">
      <w:pPr>
        <w:autoSpaceDE w:val="0"/>
        <w:autoSpaceDN w:val="0"/>
        <w:adjustRightInd w:val="0"/>
        <w:spacing w:after="0" w:line="240" w:lineRule="auto"/>
        <w:jc w:val="both"/>
        <w:rPr>
          <w:rFonts w:ascii="Times New Roman" w:hAnsi="Times New Roman" w:cs="Times New Roman"/>
          <w:sz w:val="24"/>
          <w:szCs w:val="24"/>
        </w:rPr>
      </w:pPr>
      <w:r w:rsidRPr="005A135A">
        <w:rPr>
          <w:rFonts w:ascii="Times New Roman" w:hAnsi="Times New Roman" w:cs="Times New Roman"/>
          <w:sz w:val="24"/>
          <w:szCs w:val="24"/>
        </w:rPr>
        <w:t>10. Współpraca z Radnymi z terenu Sołectwa, a zwłaszcza pomoc w organizowaniu spotkań z</w:t>
      </w:r>
    </w:p>
    <w:p w14:paraId="58C94FE4" w14:textId="77777777" w:rsidR="00016B07" w:rsidRPr="005A135A" w:rsidRDefault="00016B07" w:rsidP="009A51DA">
      <w:pPr>
        <w:autoSpaceDE w:val="0"/>
        <w:autoSpaceDN w:val="0"/>
        <w:adjustRightInd w:val="0"/>
        <w:spacing w:after="0" w:line="240" w:lineRule="auto"/>
        <w:jc w:val="both"/>
        <w:rPr>
          <w:rFonts w:ascii="Times New Roman" w:hAnsi="Times New Roman" w:cs="Times New Roman"/>
          <w:sz w:val="24"/>
          <w:szCs w:val="24"/>
        </w:rPr>
      </w:pPr>
      <w:r w:rsidRPr="005A135A">
        <w:rPr>
          <w:rFonts w:ascii="Times New Roman" w:hAnsi="Times New Roman" w:cs="Times New Roman"/>
          <w:sz w:val="24"/>
          <w:szCs w:val="24"/>
        </w:rPr>
        <w:t>Mieszkańcami,</w:t>
      </w:r>
    </w:p>
    <w:p w14:paraId="3E0ABD70" w14:textId="77777777" w:rsidR="00016B07" w:rsidRPr="005A135A" w:rsidRDefault="00016B07" w:rsidP="009A51DA">
      <w:pPr>
        <w:autoSpaceDE w:val="0"/>
        <w:autoSpaceDN w:val="0"/>
        <w:adjustRightInd w:val="0"/>
        <w:spacing w:after="0" w:line="240" w:lineRule="auto"/>
        <w:jc w:val="both"/>
        <w:rPr>
          <w:rFonts w:ascii="Times New Roman" w:hAnsi="Times New Roman" w:cs="Times New Roman"/>
          <w:sz w:val="24"/>
          <w:szCs w:val="24"/>
        </w:rPr>
      </w:pPr>
      <w:r w:rsidRPr="005A135A">
        <w:rPr>
          <w:rFonts w:ascii="Times New Roman" w:hAnsi="Times New Roman" w:cs="Times New Roman"/>
          <w:sz w:val="24"/>
          <w:szCs w:val="24"/>
        </w:rPr>
        <w:t>11. Informowanie mieszkańców Sołectwa o bieżących sprawach Sołectwa i Gminy,</w:t>
      </w:r>
    </w:p>
    <w:p w14:paraId="3D1242D6" w14:textId="77777777" w:rsidR="00453F23" w:rsidRPr="005A135A" w:rsidRDefault="00453F23" w:rsidP="009A51DA">
      <w:pPr>
        <w:autoSpaceDE w:val="0"/>
        <w:autoSpaceDN w:val="0"/>
        <w:adjustRightInd w:val="0"/>
        <w:spacing w:after="0" w:line="240" w:lineRule="auto"/>
        <w:jc w:val="both"/>
        <w:rPr>
          <w:rFonts w:ascii="Times New Roman" w:hAnsi="Times New Roman" w:cs="Times New Roman"/>
          <w:sz w:val="24"/>
          <w:szCs w:val="24"/>
        </w:rPr>
      </w:pPr>
      <w:r w:rsidRPr="005A135A">
        <w:rPr>
          <w:rFonts w:ascii="Times New Roman" w:hAnsi="Times New Roman" w:cs="Times New Roman"/>
          <w:sz w:val="24"/>
          <w:szCs w:val="24"/>
        </w:rPr>
        <w:t>12.Informowanie na bieżąco mieszkańców odnośnie walki z covid 19.</w:t>
      </w:r>
    </w:p>
    <w:p w14:paraId="009ADAB9" w14:textId="77777777" w:rsidR="005666DF" w:rsidRPr="005A135A" w:rsidRDefault="005666DF" w:rsidP="009A51DA">
      <w:pPr>
        <w:autoSpaceDE w:val="0"/>
        <w:autoSpaceDN w:val="0"/>
        <w:adjustRightInd w:val="0"/>
        <w:spacing w:after="0" w:line="240" w:lineRule="auto"/>
        <w:jc w:val="both"/>
        <w:rPr>
          <w:rFonts w:ascii="Times New Roman" w:hAnsi="Times New Roman" w:cs="Times New Roman"/>
          <w:sz w:val="24"/>
          <w:szCs w:val="24"/>
        </w:rPr>
      </w:pPr>
    </w:p>
    <w:p w14:paraId="4FC5898D" w14:textId="3A79457D"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L</w:t>
      </w:r>
      <w:r w:rsidR="003F23AA" w:rsidRPr="005A135A">
        <w:rPr>
          <w:rFonts w:ascii="Times New Roman" w:eastAsia="Times New Roman" w:hAnsi="Times New Roman" w:cs="Times New Roman"/>
          <w:sz w:val="24"/>
          <w:szCs w:val="24"/>
          <w:lang w:eastAsia="pl-PL"/>
        </w:rPr>
        <w:t>ista so</w:t>
      </w:r>
      <w:r w:rsidR="00825852" w:rsidRPr="005A135A">
        <w:rPr>
          <w:rFonts w:ascii="Times New Roman" w:eastAsia="Times New Roman" w:hAnsi="Times New Roman" w:cs="Times New Roman"/>
          <w:sz w:val="24"/>
          <w:szCs w:val="24"/>
          <w:lang w:eastAsia="pl-PL"/>
        </w:rPr>
        <w:t>łtysów w Gminie Czerwonka w 202</w:t>
      </w:r>
      <w:r w:rsidR="002125A3" w:rsidRPr="005A135A">
        <w:rPr>
          <w:rFonts w:ascii="Times New Roman" w:eastAsia="Times New Roman" w:hAnsi="Times New Roman" w:cs="Times New Roman"/>
          <w:sz w:val="24"/>
          <w:szCs w:val="24"/>
          <w:lang w:eastAsia="pl-PL"/>
        </w:rPr>
        <w:t>2</w:t>
      </w:r>
      <w:r w:rsidR="003F23AA" w:rsidRPr="005A135A">
        <w:rPr>
          <w:rFonts w:ascii="Times New Roman" w:eastAsia="Times New Roman" w:hAnsi="Times New Roman" w:cs="Times New Roman"/>
          <w:sz w:val="24"/>
          <w:szCs w:val="24"/>
          <w:lang w:eastAsia="pl-PL"/>
        </w:rPr>
        <w:t xml:space="preserve"> roku</w:t>
      </w:r>
    </w:p>
    <w:p w14:paraId="683AD5B7"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4"/>
        <w:gridCol w:w="3349"/>
        <w:gridCol w:w="4281"/>
      </w:tblGrid>
      <w:tr w:rsidR="005A135A" w:rsidRPr="005A135A" w14:paraId="59C09C6C" w14:textId="77777777" w:rsidTr="00A33A2A">
        <w:tc>
          <w:tcPr>
            <w:tcW w:w="1154" w:type="dxa"/>
            <w:shd w:val="clear" w:color="auto" w:fill="auto"/>
          </w:tcPr>
          <w:p w14:paraId="3425BD93" w14:textId="77777777" w:rsidR="005666DF" w:rsidRPr="005A135A" w:rsidRDefault="005666DF"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Lp.</w:t>
            </w:r>
          </w:p>
        </w:tc>
        <w:tc>
          <w:tcPr>
            <w:tcW w:w="3349" w:type="dxa"/>
            <w:shd w:val="clear" w:color="auto" w:fill="auto"/>
          </w:tcPr>
          <w:p w14:paraId="26E6800E" w14:textId="77777777" w:rsidR="005666DF" w:rsidRPr="005A135A" w:rsidRDefault="005666DF"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Nazwisko i imię</w:t>
            </w:r>
          </w:p>
        </w:tc>
        <w:tc>
          <w:tcPr>
            <w:tcW w:w="4281" w:type="dxa"/>
            <w:shd w:val="clear" w:color="auto" w:fill="auto"/>
          </w:tcPr>
          <w:p w14:paraId="73CB4FC8" w14:textId="77777777" w:rsidR="005666DF" w:rsidRPr="005A135A" w:rsidRDefault="005666DF"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Sołectwo</w:t>
            </w:r>
          </w:p>
        </w:tc>
      </w:tr>
      <w:tr w:rsidR="005A135A" w:rsidRPr="005A135A" w14:paraId="23252380" w14:textId="77777777" w:rsidTr="00A33A2A">
        <w:tc>
          <w:tcPr>
            <w:tcW w:w="1154" w:type="dxa"/>
            <w:shd w:val="clear" w:color="auto" w:fill="auto"/>
          </w:tcPr>
          <w:p w14:paraId="4D3DC34F"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p>
        </w:tc>
        <w:tc>
          <w:tcPr>
            <w:tcW w:w="3349" w:type="dxa"/>
            <w:shd w:val="clear" w:color="auto" w:fill="auto"/>
          </w:tcPr>
          <w:p w14:paraId="557A9300"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Barbara Krzyżewska</w:t>
            </w:r>
          </w:p>
        </w:tc>
        <w:tc>
          <w:tcPr>
            <w:tcW w:w="4281" w:type="dxa"/>
            <w:shd w:val="clear" w:color="auto" w:fill="auto"/>
          </w:tcPr>
          <w:p w14:paraId="5A665704" w14:textId="0B841FB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Guty Duże 06-232 Czerwonka</w:t>
            </w:r>
          </w:p>
        </w:tc>
      </w:tr>
      <w:tr w:rsidR="005A135A" w:rsidRPr="005A135A" w14:paraId="05033C5C" w14:textId="77777777" w:rsidTr="00A33A2A">
        <w:tc>
          <w:tcPr>
            <w:tcW w:w="1154" w:type="dxa"/>
            <w:shd w:val="clear" w:color="auto" w:fill="auto"/>
          </w:tcPr>
          <w:p w14:paraId="62CFA051"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w:t>
            </w:r>
          </w:p>
        </w:tc>
        <w:tc>
          <w:tcPr>
            <w:tcW w:w="3349" w:type="dxa"/>
            <w:shd w:val="clear" w:color="auto" w:fill="auto"/>
          </w:tcPr>
          <w:p w14:paraId="524633D1"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Kazimierz Załęski</w:t>
            </w:r>
          </w:p>
        </w:tc>
        <w:tc>
          <w:tcPr>
            <w:tcW w:w="4281" w:type="dxa"/>
            <w:shd w:val="clear" w:color="auto" w:fill="auto"/>
          </w:tcPr>
          <w:p w14:paraId="6A3EC472"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Guty Małe 06-232 Czerwonka</w:t>
            </w:r>
          </w:p>
        </w:tc>
      </w:tr>
      <w:tr w:rsidR="005A135A" w:rsidRPr="005A135A" w14:paraId="482D1274" w14:textId="77777777" w:rsidTr="00A33A2A">
        <w:tc>
          <w:tcPr>
            <w:tcW w:w="1154" w:type="dxa"/>
            <w:shd w:val="clear" w:color="auto" w:fill="auto"/>
          </w:tcPr>
          <w:p w14:paraId="682F3AF5" w14:textId="66C15AF0"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w:t>
            </w:r>
          </w:p>
        </w:tc>
        <w:tc>
          <w:tcPr>
            <w:tcW w:w="3349" w:type="dxa"/>
            <w:shd w:val="clear" w:color="auto" w:fill="auto"/>
          </w:tcPr>
          <w:p w14:paraId="76F5C947"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Wiesław Napiórkowski</w:t>
            </w:r>
          </w:p>
        </w:tc>
        <w:tc>
          <w:tcPr>
            <w:tcW w:w="4281" w:type="dxa"/>
            <w:shd w:val="clear" w:color="auto" w:fill="auto"/>
          </w:tcPr>
          <w:p w14:paraId="4E37A7CC"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Adamowo 06-232 Czerwonka</w:t>
            </w:r>
          </w:p>
        </w:tc>
      </w:tr>
      <w:tr w:rsidR="005A135A" w:rsidRPr="005A135A" w14:paraId="438D55F2" w14:textId="77777777" w:rsidTr="00A33A2A">
        <w:tc>
          <w:tcPr>
            <w:tcW w:w="1154" w:type="dxa"/>
            <w:shd w:val="clear" w:color="auto" w:fill="auto"/>
          </w:tcPr>
          <w:p w14:paraId="0429C1B6"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w:t>
            </w:r>
          </w:p>
        </w:tc>
        <w:tc>
          <w:tcPr>
            <w:tcW w:w="3349" w:type="dxa"/>
            <w:shd w:val="clear" w:color="auto" w:fill="auto"/>
          </w:tcPr>
          <w:p w14:paraId="50F9273A"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Witold </w:t>
            </w:r>
            <w:proofErr w:type="spellStart"/>
            <w:r w:rsidRPr="005A135A">
              <w:rPr>
                <w:rFonts w:ascii="Times New Roman" w:eastAsia="Times New Roman" w:hAnsi="Times New Roman" w:cs="Times New Roman"/>
                <w:sz w:val="24"/>
                <w:szCs w:val="24"/>
                <w:lang w:eastAsia="pl-PL"/>
              </w:rPr>
              <w:t>Kmiołek</w:t>
            </w:r>
            <w:proofErr w:type="spellEnd"/>
          </w:p>
        </w:tc>
        <w:tc>
          <w:tcPr>
            <w:tcW w:w="4281" w:type="dxa"/>
            <w:shd w:val="clear" w:color="auto" w:fill="auto"/>
          </w:tcPr>
          <w:p w14:paraId="0162BA2F"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Soje 06-232 Czerwonka</w:t>
            </w:r>
          </w:p>
        </w:tc>
      </w:tr>
      <w:tr w:rsidR="005A135A" w:rsidRPr="005A135A" w14:paraId="778DA8A6" w14:textId="77777777" w:rsidTr="00A33A2A">
        <w:tc>
          <w:tcPr>
            <w:tcW w:w="1154" w:type="dxa"/>
            <w:shd w:val="clear" w:color="auto" w:fill="auto"/>
          </w:tcPr>
          <w:p w14:paraId="2026F996"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w:t>
            </w:r>
          </w:p>
        </w:tc>
        <w:tc>
          <w:tcPr>
            <w:tcW w:w="3349" w:type="dxa"/>
            <w:shd w:val="clear" w:color="auto" w:fill="auto"/>
          </w:tcPr>
          <w:p w14:paraId="1241B82D"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Zbigniew Wielechowski</w:t>
            </w:r>
          </w:p>
        </w:tc>
        <w:tc>
          <w:tcPr>
            <w:tcW w:w="4281" w:type="dxa"/>
            <w:shd w:val="clear" w:color="auto" w:fill="auto"/>
          </w:tcPr>
          <w:p w14:paraId="7E43512A"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Jankowo 06-200 Maków </w:t>
            </w:r>
            <w:proofErr w:type="spellStart"/>
            <w:r w:rsidRPr="005A135A">
              <w:rPr>
                <w:rFonts w:ascii="Times New Roman" w:eastAsia="Times New Roman" w:hAnsi="Times New Roman" w:cs="Times New Roman"/>
                <w:sz w:val="24"/>
                <w:szCs w:val="24"/>
                <w:lang w:eastAsia="pl-PL"/>
              </w:rPr>
              <w:t>Maz</w:t>
            </w:r>
            <w:proofErr w:type="spellEnd"/>
            <w:r w:rsidRPr="005A135A">
              <w:rPr>
                <w:rFonts w:ascii="Times New Roman" w:eastAsia="Times New Roman" w:hAnsi="Times New Roman" w:cs="Times New Roman"/>
                <w:sz w:val="24"/>
                <w:szCs w:val="24"/>
                <w:lang w:eastAsia="pl-PL"/>
              </w:rPr>
              <w:t>.</w:t>
            </w:r>
          </w:p>
        </w:tc>
      </w:tr>
      <w:tr w:rsidR="005A135A" w:rsidRPr="005A135A" w14:paraId="11B44812" w14:textId="77777777" w:rsidTr="00A33A2A">
        <w:tc>
          <w:tcPr>
            <w:tcW w:w="1154" w:type="dxa"/>
            <w:shd w:val="clear" w:color="auto" w:fill="auto"/>
          </w:tcPr>
          <w:p w14:paraId="108BD3D4"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w:t>
            </w:r>
          </w:p>
        </w:tc>
        <w:tc>
          <w:tcPr>
            <w:tcW w:w="3349" w:type="dxa"/>
            <w:shd w:val="clear" w:color="auto" w:fill="auto"/>
          </w:tcPr>
          <w:p w14:paraId="5F4A38AA"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Dariusz Wielechowski</w:t>
            </w:r>
          </w:p>
        </w:tc>
        <w:tc>
          <w:tcPr>
            <w:tcW w:w="4281" w:type="dxa"/>
            <w:shd w:val="clear" w:color="auto" w:fill="auto"/>
          </w:tcPr>
          <w:p w14:paraId="3D6CCAFE"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Ciemniewo 06-232 Czerwonka</w:t>
            </w:r>
          </w:p>
        </w:tc>
      </w:tr>
      <w:tr w:rsidR="005A135A" w:rsidRPr="005A135A" w14:paraId="0358AF9A" w14:textId="77777777" w:rsidTr="00A33A2A">
        <w:tc>
          <w:tcPr>
            <w:tcW w:w="1154" w:type="dxa"/>
            <w:shd w:val="clear" w:color="auto" w:fill="auto"/>
          </w:tcPr>
          <w:p w14:paraId="4C3D8D31"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w:t>
            </w:r>
          </w:p>
        </w:tc>
        <w:tc>
          <w:tcPr>
            <w:tcW w:w="3349" w:type="dxa"/>
            <w:shd w:val="clear" w:color="auto" w:fill="auto"/>
          </w:tcPr>
          <w:p w14:paraId="705E628C"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Jan Gutowski</w:t>
            </w:r>
          </w:p>
        </w:tc>
        <w:tc>
          <w:tcPr>
            <w:tcW w:w="4281" w:type="dxa"/>
            <w:shd w:val="clear" w:color="auto" w:fill="auto"/>
          </w:tcPr>
          <w:p w14:paraId="6FF77537"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Cieciórki 06-232 Czerwonka</w:t>
            </w:r>
          </w:p>
        </w:tc>
      </w:tr>
      <w:tr w:rsidR="005A135A" w:rsidRPr="005A135A" w14:paraId="16B76057" w14:textId="77777777" w:rsidTr="00A33A2A">
        <w:tc>
          <w:tcPr>
            <w:tcW w:w="1154" w:type="dxa"/>
            <w:shd w:val="clear" w:color="auto" w:fill="auto"/>
          </w:tcPr>
          <w:p w14:paraId="7C555AB8"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w:t>
            </w:r>
          </w:p>
        </w:tc>
        <w:tc>
          <w:tcPr>
            <w:tcW w:w="3349" w:type="dxa"/>
            <w:shd w:val="clear" w:color="auto" w:fill="auto"/>
          </w:tcPr>
          <w:p w14:paraId="71863263"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Jadwiga Zielonka</w:t>
            </w:r>
          </w:p>
        </w:tc>
        <w:tc>
          <w:tcPr>
            <w:tcW w:w="4281" w:type="dxa"/>
            <w:shd w:val="clear" w:color="auto" w:fill="auto"/>
          </w:tcPr>
          <w:p w14:paraId="4447EF62"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proofErr w:type="spellStart"/>
            <w:r w:rsidRPr="005A135A">
              <w:rPr>
                <w:rFonts w:ascii="Times New Roman" w:eastAsia="Times New Roman" w:hAnsi="Times New Roman" w:cs="Times New Roman"/>
                <w:sz w:val="24"/>
                <w:szCs w:val="24"/>
                <w:lang w:eastAsia="pl-PL"/>
              </w:rPr>
              <w:t>Mariampole</w:t>
            </w:r>
            <w:proofErr w:type="spellEnd"/>
            <w:r w:rsidRPr="005A135A">
              <w:rPr>
                <w:rFonts w:ascii="Times New Roman" w:eastAsia="Times New Roman" w:hAnsi="Times New Roman" w:cs="Times New Roman"/>
                <w:sz w:val="24"/>
                <w:szCs w:val="24"/>
                <w:lang w:eastAsia="pl-PL"/>
              </w:rPr>
              <w:t xml:space="preserve"> 06-232 Czerwonka</w:t>
            </w:r>
          </w:p>
        </w:tc>
      </w:tr>
      <w:tr w:rsidR="005A135A" w:rsidRPr="005A135A" w14:paraId="2983FD24" w14:textId="77777777" w:rsidTr="00A33A2A">
        <w:tc>
          <w:tcPr>
            <w:tcW w:w="1154" w:type="dxa"/>
            <w:shd w:val="clear" w:color="auto" w:fill="auto"/>
          </w:tcPr>
          <w:p w14:paraId="13F7A600"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w:t>
            </w:r>
          </w:p>
        </w:tc>
        <w:tc>
          <w:tcPr>
            <w:tcW w:w="3349" w:type="dxa"/>
            <w:shd w:val="clear" w:color="auto" w:fill="auto"/>
          </w:tcPr>
          <w:p w14:paraId="1EA810EA"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Agnieszka Chrzanowska</w:t>
            </w:r>
          </w:p>
        </w:tc>
        <w:tc>
          <w:tcPr>
            <w:tcW w:w="4281" w:type="dxa"/>
            <w:shd w:val="clear" w:color="auto" w:fill="auto"/>
          </w:tcPr>
          <w:p w14:paraId="309D9C5A"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Budzyno Bolki 06-200 Maków </w:t>
            </w:r>
            <w:proofErr w:type="spellStart"/>
            <w:r w:rsidRPr="005A135A">
              <w:rPr>
                <w:rFonts w:ascii="Times New Roman" w:eastAsia="Times New Roman" w:hAnsi="Times New Roman" w:cs="Times New Roman"/>
                <w:sz w:val="24"/>
                <w:szCs w:val="24"/>
                <w:lang w:eastAsia="pl-PL"/>
              </w:rPr>
              <w:t>Maz</w:t>
            </w:r>
            <w:proofErr w:type="spellEnd"/>
            <w:r w:rsidRPr="005A135A">
              <w:rPr>
                <w:rFonts w:ascii="Times New Roman" w:eastAsia="Times New Roman" w:hAnsi="Times New Roman" w:cs="Times New Roman"/>
                <w:sz w:val="24"/>
                <w:szCs w:val="24"/>
                <w:lang w:eastAsia="pl-PL"/>
              </w:rPr>
              <w:t>.</w:t>
            </w:r>
          </w:p>
        </w:tc>
      </w:tr>
      <w:tr w:rsidR="005A135A" w:rsidRPr="005A135A" w14:paraId="3282ECFB" w14:textId="77777777" w:rsidTr="00A33A2A">
        <w:tc>
          <w:tcPr>
            <w:tcW w:w="1154" w:type="dxa"/>
            <w:shd w:val="clear" w:color="auto" w:fill="auto"/>
          </w:tcPr>
          <w:p w14:paraId="47931CC1"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w:t>
            </w:r>
          </w:p>
        </w:tc>
        <w:tc>
          <w:tcPr>
            <w:tcW w:w="3349" w:type="dxa"/>
            <w:shd w:val="clear" w:color="auto" w:fill="auto"/>
          </w:tcPr>
          <w:p w14:paraId="71C2E74F"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Mieczysław Leszek </w:t>
            </w:r>
            <w:proofErr w:type="spellStart"/>
            <w:r w:rsidRPr="005A135A">
              <w:rPr>
                <w:rFonts w:ascii="Times New Roman" w:eastAsia="Times New Roman" w:hAnsi="Times New Roman" w:cs="Times New Roman"/>
                <w:sz w:val="24"/>
                <w:szCs w:val="24"/>
                <w:lang w:eastAsia="pl-PL"/>
              </w:rPr>
              <w:t>Słoniewski</w:t>
            </w:r>
            <w:proofErr w:type="spellEnd"/>
          </w:p>
        </w:tc>
        <w:tc>
          <w:tcPr>
            <w:tcW w:w="4281" w:type="dxa"/>
            <w:shd w:val="clear" w:color="auto" w:fill="auto"/>
          </w:tcPr>
          <w:p w14:paraId="5D30C1AD"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Ulaski 06-200 Maków </w:t>
            </w:r>
            <w:proofErr w:type="spellStart"/>
            <w:r w:rsidRPr="005A135A">
              <w:rPr>
                <w:rFonts w:ascii="Times New Roman" w:eastAsia="Times New Roman" w:hAnsi="Times New Roman" w:cs="Times New Roman"/>
                <w:sz w:val="24"/>
                <w:szCs w:val="24"/>
                <w:lang w:eastAsia="pl-PL"/>
              </w:rPr>
              <w:t>Maz</w:t>
            </w:r>
            <w:proofErr w:type="spellEnd"/>
            <w:r w:rsidRPr="005A135A">
              <w:rPr>
                <w:rFonts w:ascii="Times New Roman" w:eastAsia="Times New Roman" w:hAnsi="Times New Roman" w:cs="Times New Roman"/>
                <w:sz w:val="24"/>
                <w:szCs w:val="24"/>
                <w:lang w:eastAsia="pl-PL"/>
              </w:rPr>
              <w:t>.</w:t>
            </w:r>
          </w:p>
        </w:tc>
      </w:tr>
      <w:tr w:rsidR="005A135A" w:rsidRPr="005A135A" w14:paraId="42E66757" w14:textId="77777777" w:rsidTr="00A33A2A">
        <w:tc>
          <w:tcPr>
            <w:tcW w:w="1154" w:type="dxa"/>
            <w:shd w:val="clear" w:color="auto" w:fill="auto"/>
          </w:tcPr>
          <w:p w14:paraId="63CA1892"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w:t>
            </w:r>
          </w:p>
        </w:tc>
        <w:tc>
          <w:tcPr>
            <w:tcW w:w="3349" w:type="dxa"/>
            <w:shd w:val="clear" w:color="auto" w:fill="auto"/>
          </w:tcPr>
          <w:p w14:paraId="5B1D8C81"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Stanisław Michałowski</w:t>
            </w:r>
          </w:p>
        </w:tc>
        <w:tc>
          <w:tcPr>
            <w:tcW w:w="4281" w:type="dxa"/>
            <w:shd w:val="clear" w:color="auto" w:fill="auto"/>
          </w:tcPr>
          <w:p w14:paraId="17A4072F" w14:textId="22CA9084"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Budzyno Lipniki</w:t>
            </w:r>
          </w:p>
          <w:p w14:paraId="0AB45325"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Zacisze Nowe 06-200 Maków </w:t>
            </w:r>
            <w:proofErr w:type="spellStart"/>
            <w:r w:rsidRPr="005A135A">
              <w:rPr>
                <w:rFonts w:ascii="Times New Roman" w:eastAsia="Times New Roman" w:hAnsi="Times New Roman" w:cs="Times New Roman"/>
                <w:sz w:val="24"/>
                <w:szCs w:val="24"/>
                <w:lang w:eastAsia="pl-PL"/>
              </w:rPr>
              <w:t>Maz</w:t>
            </w:r>
            <w:proofErr w:type="spellEnd"/>
            <w:r w:rsidRPr="005A135A">
              <w:rPr>
                <w:rFonts w:ascii="Times New Roman" w:eastAsia="Times New Roman" w:hAnsi="Times New Roman" w:cs="Times New Roman"/>
                <w:sz w:val="24"/>
                <w:szCs w:val="24"/>
                <w:lang w:eastAsia="pl-PL"/>
              </w:rPr>
              <w:t>.</w:t>
            </w:r>
          </w:p>
        </w:tc>
      </w:tr>
      <w:tr w:rsidR="005A135A" w:rsidRPr="005A135A" w14:paraId="2A3F0C91" w14:textId="77777777" w:rsidTr="00A33A2A">
        <w:tc>
          <w:tcPr>
            <w:tcW w:w="1154" w:type="dxa"/>
            <w:shd w:val="clear" w:color="auto" w:fill="auto"/>
          </w:tcPr>
          <w:p w14:paraId="1C175797"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w:t>
            </w:r>
          </w:p>
        </w:tc>
        <w:tc>
          <w:tcPr>
            <w:tcW w:w="3349" w:type="dxa"/>
            <w:shd w:val="clear" w:color="auto" w:fill="auto"/>
          </w:tcPr>
          <w:p w14:paraId="4687ED4F"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Jan Wądołek</w:t>
            </w:r>
          </w:p>
        </w:tc>
        <w:tc>
          <w:tcPr>
            <w:tcW w:w="4281" w:type="dxa"/>
            <w:shd w:val="clear" w:color="auto" w:fill="auto"/>
          </w:tcPr>
          <w:p w14:paraId="67A7C50A"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Tłuszcz  06-232 Czerwonka</w:t>
            </w:r>
          </w:p>
        </w:tc>
      </w:tr>
      <w:tr w:rsidR="005A135A" w:rsidRPr="005A135A" w14:paraId="19873361" w14:textId="77777777" w:rsidTr="00A33A2A">
        <w:tc>
          <w:tcPr>
            <w:tcW w:w="1154" w:type="dxa"/>
            <w:shd w:val="clear" w:color="auto" w:fill="auto"/>
          </w:tcPr>
          <w:p w14:paraId="4FD1DAC9"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w:t>
            </w:r>
          </w:p>
        </w:tc>
        <w:tc>
          <w:tcPr>
            <w:tcW w:w="3349" w:type="dxa"/>
            <w:shd w:val="clear" w:color="auto" w:fill="auto"/>
          </w:tcPr>
          <w:p w14:paraId="40C32F21"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Agnieszka Milewska</w:t>
            </w:r>
          </w:p>
        </w:tc>
        <w:tc>
          <w:tcPr>
            <w:tcW w:w="4281" w:type="dxa"/>
            <w:shd w:val="clear" w:color="auto" w:fill="auto"/>
          </w:tcPr>
          <w:p w14:paraId="1AF3E43A" w14:textId="3B957101"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Budzyno 06-200 Maków </w:t>
            </w:r>
            <w:proofErr w:type="spellStart"/>
            <w:r w:rsidRPr="005A135A">
              <w:rPr>
                <w:rFonts w:ascii="Times New Roman" w:eastAsia="Times New Roman" w:hAnsi="Times New Roman" w:cs="Times New Roman"/>
                <w:sz w:val="24"/>
                <w:szCs w:val="24"/>
                <w:lang w:eastAsia="pl-PL"/>
              </w:rPr>
              <w:t>Maz</w:t>
            </w:r>
            <w:proofErr w:type="spellEnd"/>
            <w:r w:rsidRPr="005A135A">
              <w:rPr>
                <w:rFonts w:ascii="Times New Roman" w:eastAsia="Times New Roman" w:hAnsi="Times New Roman" w:cs="Times New Roman"/>
                <w:sz w:val="24"/>
                <w:szCs w:val="24"/>
                <w:lang w:eastAsia="pl-PL"/>
              </w:rPr>
              <w:t>.</w:t>
            </w:r>
          </w:p>
        </w:tc>
      </w:tr>
      <w:tr w:rsidR="005A135A" w:rsidRPr="005A135A" w14:paraId="0D9FC08A" w14:textId="77777777" w:rsidTr="00A33A2A">
        <w:tc>
          <w:tcPr>
            <w:tcW w:w="1154" w:type="dxa"/>
            <w:shd w:val="clear" w:color="auto" w:fill="auto"/>
          </w:tcPr>
          <w:p w14:paraId="72CACD74"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w:t>
            </w:r>
          </w:p>
        </w:tc>
        <w:tc>
          <w:tcPr>
            <w:tcW w:w="3349" w:type="dxa"/>
            <w:shd w:val="clear" w:color="auto" w:fill="auto"/>
          </w:tcPr>
          <w:p w14:paraId="6938C456" w14:textId="5016DDEF"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Zenon Jerzy Nowak</w:t>
            </w:r>
          </w:p>
        </w:tc>
        <w:tc>
          <w:tcPr>
            <w:tcW w:w="4281" w:type="dxa"/>
            <w:shd w:val="clear" w:color="auto" w:fill="auto"/>
          </w:tcPr>
          <w:p w14:paraId="41D11858" w14:textId="6F1D1A3D"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Dąbrówka 06-232 Czerwonka</w:t>
            </w:r>
          </w:p>
        </w:tc>
      </w:tr>
      <w:tr w:rsidR="005A135A" w:rsidRPr="005A135A" w14:paraId="1F6D846C" w14:textId="77777777" w:rsidTr="00A33A2A">
        <w:tc>
          <w:tcPr>
            <w:tcW w:w="1154" w:type="dxa"/>
            <w:shd w:val="clear" w:color="auto" w:fill="auto"/>
          </w:tcPr>
          <w:p w14:paraId="44AA1612"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w:t>
            </w:r>
          </w:p>
        </w:tc>
        <w:tc>
          <w:tcPr>
            <w:tcW w:w="3349" w:type="dxa"/>
            <w:shd w:val="clear" w:color="auto" w:fill="auto"/>
          </w:tcPr>
          <w:p w14:paraId="4C1D8342"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Kazimierz Janiszewski</w:t>
            </w:r>
          </w:p>
        </w:tc>
        <w:tc>
          <w:tcPr>
            <w:tcW w:w="4281" w:type="dxa"/>
            <w:shd w:val="clear" w:color="auto" w:fill="auto"/>
          </w:tcPr>
          <w:p w14:paraId="23416933"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Ponikiew Wielka 06-232 Czerwonka</w:t>
            </w:r>
          </w:p>
        </w:tc>
      </w:tr>
      <w:tr w:rsidR="005A135A" w:rsidRPr="005A135A" w14:paraId="1ED60D0C" w14:textId="77777777" w:rsidTr="00A33A2A">
        <w:tc>
          <w:tcPr>
            <w:tcW w:w="1154" w:type="dxa"/>
            <w:shd w:val="clear" w:color="auto" w:fill="auto"/>
          </w:tcPr>
          <w:p w14:paraId="477DF43B"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w:t>
            </w:r>
          </w:p>
        </w:tc>
        <w:tc>
          <w:tcPr>
            <w:tcW w:w="3349" w:type="dxa"/>
            <w:shd w:val="clear" w:color="auto" w:fill="auto"/>
          </w:tcPr>
          <w:p w14:paraId="460F62D6"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Marian </w:t>
            </w:r>
            <w:proofErr w:type="spellStart"/>
            <w:r w:rsidRPr="005A135A">
              <w:rPr>
                <w:rFonts w:ascii="Times New Roman" w:eastAsia="Times New Roman" w:hAnsi="Times New Roman" w:cs="Times New Roman"/>
                <w:sz w:val="24"/>
                <w:szCs w:val="24"/>
                <w:lang w:eastAsia="pl-PL"/>
              </w:rPr>
              <w:t>Klama</w:t>
            </w:r>
            <w:proofErr w:type="spellEnd"/>
          </w:p>
        </w:tc>
        <w:tc>
          <w:tcPr>
            <w:tcW w:w="4281" w:type="dxa"/>
            <w:shd w:val="clear" w:color="auto" w:fill="auto"/>
          </w:tcPr>
          <w:p w14:paraId="574F78B1"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Kałęczyn 06-232 Czerwonka</w:t>
            </w:r>
          </w:p>
        </w:tc>
      </w:tr>
      <w:tr w:rsidR="005A135A" w:rsidRPr="005A135A" w14:paraId="13A5180B" w14:textId="77777777" w:rsidTr="00A33A2A">
        <w:tc>
          <w:tcPr>
            <w:tcW w:w="1154" w:type="dxa"/>
            <w:shd w:val="clear" w:color="auto" w:fill="auto"/>
          </w:tcPr>
          <w:p w14:paraId="14BF4AAC"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w:t>
            </w:r>
          </w:p>
        </w:tc>
        <w:tc>
          <w:tcPr>
            <w:tcW w:w="3349" w:type="dxa"/>
            <w:shd w:val="clear" w:color="auto" w:fill="auto"/>
          </w:tcPr>
          <w:p w14:paraId="09A05CA3"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Kazimierz Chodkowski</w:t>
            </w:r>
          </w:p>
        </w:tc>
        <w:tc>
          <w:tcPr>
            <w:tcW w:w="4281" w:type="dxa"/>
            <w:shd w:val="clear" w:color="auto" w:fill="auto"/>
          </w:tcPr>
          <w:p w14:paraId="680E9CDF"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Krzyżewo 06-232 Czerwonka</w:t>
            </w:r>
          </w:p>
        </w:tc>
      </w:tr>
      <w:tr w:rsidR="005A135A" w:rsidRPr="005A135A" w14:paraId="09BCA4AA" w14:textId="77777777" w:rsidTr="00A33A2A">
        <w:tc>
          <w:tcPr>
            <w:tcW w:w="1154" w:type="dxa"/>
            <w:shd w:val="clear" w:color="auto" w:fill="auto"/>
          </w:tcPr>
          <w:p w14:paraId="3F98093B"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w:t>
            </w:r>
          </w:p>
        </w:tc>
        <w:tc>
          <w:tcPr>
            <w:tcW w:w="3349" w:type="dxa"/>
            <w:shd w:val="clear" w:color="auto" w:fill="auto"/>
          </w:tcPr>
          <w:p w14:paraId="46A6EEDB"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Dorota  Popławska</w:t>
            </w:r>
          </w:p>
        </w:tc>
        <w:tc>
          <w:tcPr>
            <w:tcW w:w="4281" w:type="dxa"/>
            <w:shd w:val="clear" w:color="auto" w:fill="auto"/>
          </w:tcPr>
          <w:p w14:paraId="0D2619E9"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Janopole 06-200 maków </w:t>
            </w:r>
            <w:proofErr w:type="spellStart"/>
            <w:r w:rsidRPr="005A135A">
              <w:rPr>
                <w:rFonts w:ascii="Times New Roman" w:eastAsia="Times New Roman" w:hAnsi="Times New Roman" w:cs="Times New Roman"/>
                <w:sz w:val="24"/>
                <w:szCs w:val="24"/>
                <w:lang w:eastAsia="pl-PL"/>
              </w:rPr>
              <w:t>Maz</w:t>
            </w:r>
            <w:proofErr w:type="spellEnd"/>
            <w:r w:rsidRPr="005A135A">
              <w:rPr>
                <w:rFonts w:ascii="Times New Roman" w:eastAsia="Times New Roman" w:hAnsi="Times New Roman" w:cs="Times New Roman"/>
                <w:sz w:val="24"/>
                <w:szCs w:val="24"/>
                <w:lang w:eastAsia="pl-PL"/>
              </w:rPr>
              <w:t>.</w:t>
            </w:r>
          </w:p>
        </w:tc>
      </w:tr>
      <w:tr w:rsidR="005A135A" w:rsidRPr="005A135A" w14:paraId="5B91A5CA" w14:textId="77777777" w:rsidTr="00A33A2A">
        <w:tc>
          <w:tcPr>
            <w:tcW w:w="1154" w:type="dxa"/>
            <w:shd w:val="clear" w:color="auto" w:fill="auto"/>
          </w:tcPr>
          <w:p w14:paraId="2505B6E5"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w:t>
            </w:r>
          </w:p>
        </w:tc>
        <w:tc>
          <w:tcPr>
            <w:tcW w:w="3349" w:type="dxa"/>
            <w:shd w:val="clear" w:color="auto" w:fill="auto"/>
          </w:tcPr>
          <w:p w14:paraId="67463E50"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Andrzej Abramski</w:t>
            </w:r>
          </w:p>
        </w:tc>
        <w:tc>
          <w:tcPr>
            <w:tcW w:w="4281" w:type="dxa"/>
            <w:shd w:val="clear" w:color="auto" w:fill="auto"/>
          </w:tcPr>
          <w:p w14:paraId="0CD17C13"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Lipniki 06-232 Czerwonka</w:t>
            </w:r>
          </w:p>
        </w:tc>
      </w:tr>
      <w:tr w:rsidR="005A135A" w:rsidRPr="005A135A" w14:paraId="6D9753F0" w14:textId="77777777" w:rsidTr="00A33A2A">
        <w:tc>
          <w:tcPr>
            <w:tcW w:w="1154" w:type="dxa"/>
            <w:shd w:val="clear" w:color="auto" w:fill="auto"/>
          </w:tcPr>
          <w:p w14:paraId="7D921BC2" w14:textId="184D0CB1"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w:t>
            </w:r>
          </w:p>
        </w:tc>
        <w:tc>
          <w:tcPr>
            <w:tcW w:w="3349" w:type="dxa"/>
            <w:shd w:val="clear" w:color="auto" w:fill="auto"/>
          </w:tcPr>
          <w:p w14:paraId="693FD876" w14:textId="77777777" w:rsidR="005666DF" w:rsidRPr="005A135A" w:rsidRDefault="009462B8"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Kacprzykowska Mieczysława</w:t>
            </w:r>
          </w:p>
        </w:tc>
        <w:tc>
          <w:tcPr>
            <w:tcW w:w="4281" w:type="dxa"/>
            <w:shd w:val="clear" w:color="auto" w:fill="auto"/>
          </w:tcPr>
          <w:p w14:paraId="516011CA"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Czerwonka 06-232 Czerwonka</w:t>
            </w:r>
          </w:p>
        </w:tc>
      </w:tr>
      <w:tr w:rsidR="005A135A" w:rsidRPr="005A135A" w14:paraId="0D218922" w14:textId="77777777" w:rsidTr="00A33A2A">
        <w:tc>
          <w:tcPr>
            <w:tcW w:w="1154" w:type="dxa"/>
            <w:shd w:val="clear" w:color="auto" w:fill="auto"/>
          </w:tcPr>
          <w:p w14:paraId="617C0B0E"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w:t>
            </w:r>
          </w:p>
        </w:tc>
        <w:tc>
          <w:tcPr>
            <w:tcW w:w="3349" w:type="dxa"/>
            <w:shd w:val="clear" w:color="auto" w:fill="auto"/>
          </w:tcPr>
          <w:p w14:paraId="6EC11570"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Krzysztof Królikowski</w:t>
            </w:r>
          </w:p>
        </w:tc>
        <w:tc>
          <w:tcPr>
            <w:tcW w:w="4281" w:type="dxa"/>
            <w:shd w:val="clear" w:color="auto" w:fill="auto"/>
          </w:tcPr>
          <w:p w14:paraId="00606579"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Krzyżewo Marki 06-232 Czerwonka</w:t>
            </w:r>
          </w:p>
        </w:tc>
      </w:tr>
      <w:tr w:rsidR="005A135A" w:rsidRPr="005A135A" w14:paraId="58CD8B6C" w14:textId="77777777" w:rsidTr="00A33A2A">
        <w:trPr>
          <w:trHeight w:val="285"/>
        </w:trPr>
        <w:tc>
          <w:tcPr>
            <w:tcW w:w="1154" w:type="dxa"/>
            <w:shd w:val="clear" w:color="auto" w:fill="auto"/>
          </w:tcPr>
          <w:p w14:paraId="5A969D57" w14:textId="5EECA73C"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22.</w:t>
            </w:r>
          </w:p>
        </w:tc>
        <w:tc>
          <w:tcPr>
            <w:tcW w:w="3349" w:type="dxa"/>
            <w:shd w:val="clear" w:color="auto" w:fill="auto"/>
          </w:tcPr>
          <w:p w14:paraId="5F1EFF77"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Arkadiusz Majkowski</w:t>
            </w:r>
          </w:p>
        </w:tc>
        <w:tc>
          <w:tcPr>
            <w:tcW w:w="4281" w:type="dxa"/>
            <w:shd w:val="clear" w:color="auto" w:fill="auto"/>
          </w:tcPr>
          <w:p w14:paraId="433B663A" w14:textId="77777777" w:rsidR="005666DF" w:rsidRPr="005A135A" w:rsidRDefault="005666DF"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Perzanowo 06-232 Czerwonka</w:t>
            </w:r>
          </w:p>
        </w:tc>
      </w:tr>
      <w:tr w:rsidR="00E66B09" w:rsidRPr="005A135A" w14:paraId="3F74958D" w14:textId="77777777" w:rsidTr="001E2B99">
        <w:trPr>
          <w:trHeight w:val="367"/>
        </w:trPr>
        <w:tc>
          <w:tcPr>
            <w:tcW w:w="1154" w:type="dxa"/>
            <w:shd w:val="clear" w:color="auto" w:fill="auto"/>
          </w:tcPr>
          <w:p w14:paraId="606A8B98" w14:textId="77777777" w:rsidR="005666DF" w:rsidRPr="005A135A" w:rsidRDefault="005666DF" w:rsidP="009A51DA">
            <w:pPr>
              <w:tabs>
                <w:tab w:val="left" w:pos="6885"/>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w:t>
            </w:r>
          </w:p>
        </w:tc>
        <w:tc>
          <w:tcPr>
            <w:tcW w:w="3349" w:type="dxa"/>
            <w:shd w:val="clear" w:color="auto" w:fill="auto"/>
          </w:tcPr>
          <w:p w14:paraId="727A2C7E" w14:textId="77777777" w:rsidR="005666DF" w:rsidRPr="005A135A" w:rsidRDefault="005666DF" w:rsidP="009A51DA">
            <w:pPr>
              <w:tabs>
                <w:tab w:val="left" w:pos="6885"/>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Mirosław  Lipiński</w:t>
            </w:r>
          </w:p>
        </w:tc>
        <w:tc>
          <w:tcPr>
            <w:tcW w:w="4281" w:type="dxa"/>
            <w:shd w:val="clear" w:color="auto" w:fill="auto"/>
          </w:tcPr>
          <w:p w14:paraId="5409DBA7" w14:textId="77777777" w:rsidR="005666DF" w:rsidRPr="005A135A" w:rsidRDefault="005666DF" w:rsidP="009A51DA">
            <w:pPr>
              <w:tabs>
                <w:tab w:val="left" w:pos="6885"/>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Sewerynowo 06-232 Czerwonka</w:t>
            </w:r>
          </w:p>
          <w:p w14:paraId="193C7581" w14:textId="77777777" w:rsidR="005666DF" w:rsidRPr="005A135A" w:rsidRDefault="005666DF" w:rsidP="009A51DA">
            <w:pPr>
              <w:tabs>
                <w:tab w:val="left" w:pos="6885"/>
              </w:tabs>
              <w:spacing w:after="0" w:line="240" w:lineRule="auto"/>
              <w:jc w:val="both"/>
              <w:rPr>
                <w:rFonts w:ascii="Times New Roman" w:eastAsia="Times New Roman" w:hAnsi="Times New Roman" w:cs="Times New Roman"/>
                <w:sz w:val="24"/>
                <w:szCs w:val="24"/>
                <w:lang w:eastAsia="pl-PL"/>
              </w:rPr>
            </w:pPr>
          </w:p>
        </w:tc>
      </w:tr>
    </w:tbl>
    <w:p w14:paraId="769A2B32" w14:textId="77777777" w:rsidR="00016B07" w:rsidRPr="005A135A" w:rsidRDefault="00016B07" w:rsidP="009A51DA">
      <w:pPr>
        <w:jc w:val="both"/>
        <w:rPr>
          <w:rFonts w:ascii="Times New Roman" w:hAnsi="Times New Roman" w:cs="Times New Roman"/>
          <w:sz w:val="24"/>
          <w:szCs w:val="24"/>
        </w:rPr>
      </w:pPr>
    </w:p>
    <w:p w14:paraId="1378095D" w14:textId="77777777" w:rsidR="00473EC9" w:rsidRPr="005A135A" w:rsidRDefault="00473EC9" w:rsidP="009A51DA">
      <w:pPr>
        <w:ind w:left="425"/>
        <w:jc w:val="both"/>
        <w:rPr>
          <w:rFonts w:ascii="Times New Roman" w:hAnsi="Times New Roman" w:cs="Times New Roman"/>
          <w:b/>
          <w:sz w:val="24"/>
          <w:szCs w:val="24"/>
          <w:u w:val="single"/>
        </w:rPr>
      </w:pPr>
      <w:r w:rsidRPr="005A135A">
        <w:rPr>
          <w:rFonts w:ascii="Times New Roman" w:hAnsi="Times New Roman" w:cs="Times New Roman"/>
          <w:b/>
          <w:sz w:val="24"/>
          <w:szCs w:val="24"/>
          <w:u w:val="single"/>
        </w:rPr>
        <w:t>4.Rozwój zasobów ludzkich (szkolenia, studia)</w:t>
      </w:r>
    </w:p>
    <w:p w14:paraId="088390E0" w14:textId="52134800" w:rsidR="00631FE2" w:rsidRPr="001D4B42" w:rsidRDefault="00473EC9" w:rsidP="001D4B42">
      <w:pPr>
        <w:spacing w:after="0"/>
        <w:jc w:val="both"/>
        <w:rPr>
          <w:rFonts w:ascii="Times New Roman" w:hAnsi="Times New Roman" w:cs="Times New Roman"/>
          <w:sz w:val="24"/>
          <w:szCs w:val="24"/>
        </w:rPr>
      </w:pPr>
      <w:r w:rsidRPr="005A135A">
        <w:rPr>
          <w:rFonts w:ascii="Times New Roman" w:hAnsi="Times New Roman" w:cs="Times New Roman"/>
          <w:sz w:val="24"/>
          <w:szCs w:val="24"/>
        </w:rPr>
        <w:t xml:space="preserve">Celem polityki szkoleniowej prowadzonej przez Urząd Gminy Czerwonka  jest doskonalenie zawodowe wszystkich pracowników poprzez stałe podnoszenie kwalifikacji oraz wiedzy i kompetencji kadry. Umożliwienie rozwoju zawodowego pracowników Urzędu pozwala na efektywniejsze wykorzystanie zasobów ludzkich, wpływając na jakość świadczonej pracy oraz zwiększenie efektywności i sprawności realizowanych przez pracowników zadań. Realizowana przez Urząd polityka ma za zadanie optymalne wykorzystanie środków publicznych przeznaczonych na wspieranie doskonalenia zawodowego pracowników Urzędu. Polityka szkoleniowa obejmuje wszystkich pracowników. Mają oni jednakowy dostęp do szkoleń i możliwości podwyższania swoich kwalifikacji i kompetencji. Profesjonalizm na swoim stanowisku pracownicy uzyskują dzięki złożonemu i długotrwałemu procesowi jakim jest ich rozwój. Są to działania przygotowujące pracownika w okresie zatrudnienia do wykonywania pracy i zajmowania stanowiska o większej odpowiedzialności.. W identyfikacji potrzeb </w:t>
      </w:r>
      <w:r w:rsidRPr="005A135A">
        <w:rPr>
          <w:rFonts w:ascii="Times New Roman" w:hAnsi="Times New Roman" w:cs="Times New Roman"/>
          <w:sz w:val="24"/>
          <w:szCs w:val="24"/>
        </w:rPr>
        <w:lastRenderedPageBreak/>
        <w:t>szkoleniowych biorą udział: kierownictwo Urzędu, kierownicy komórek organizacyjnych, pracownicy. Analiza potrzeb szkoleniowych musi uwzględniać: potrzeby związane z realizowanymi zadaniami na stanowisku  m.in. zmiana przepisów prawnych, konieczność przygotowania pracownika do przyjęcia nowych obowiązków. W 2020 roku nasi pracownicy uczestniczyli w następujących szkoleniach:</w:t>
      </w:r>
    </w:p>
    <w:p w14:paraId="12E2CF8B" w14:textId="37D886D5" w:rsidR="00E45D0B" w:rsidRPr="00E45D0B" w:rsidRDefault="00E45D0B" w:rsidP="001D4B42">
      <w:pPr>
        <w:spacing w:after="0" w:line="256" w:lineRule="auto"/>
        <w:jc w:val="both"/>
        <w:rPr>
          <w:rFonts w:ascii="Times New Roman" w:eastAsia="Calibri" w:hAnsi="Times New Roman" w:cs="Times New Roman"/>
          <w:sz w:val="24"/>
          <w:szCs w:val="24"/>
        </w:rPr>
      </w:pPr>
      <w:r w:rsidRPr="00E45D0B">
        <w:rPr>
          <w:rFonts w:ascii="Times New Roman" w:eastAsia="Calibri" w:hAnsi="Times New Roman" w:cs="Times New Roman"/>
          <w:sz w:val="24"/>
          <w:szCs w:val="24"/>
        </w:rPr>
        <w:t>Szkolenia w 2022 r. - tematyka</w:t>
      </w:r>
    </w:p>
    <w:p w14:paraId="2240C743" w14:textId="77777777" w:rsidR="00E45D0B" w:rsidRPr="00E45D0B" w:rsidRDefault="00E45D0B" w:rsidP="001D4B42">
      <w:pPr>
        <w:spacing w:after="0" w:line="256" w:lineRule="auto"/>
        <w:jc w:val="both"/>
        <w:rPr>
          <w:rFonts w:ascii="Times New Roman" w:eastAsia="Calibri" w:hAnsi="Times New Roman" w:cs="Times New Roman"/>
          <w:sz w:val="24"/>
          <w:szCs w:val="24"/>
        </w:rPr>
      </w:pPr>
      <w:r w:rsidRPr="00E45D0B">
        <w:rPr>
          <w:rFonts w:ascii="Times New Roman" w:eastAsia="Calibri" w:hAnsi="Times New Roman" w:cs="Times New Roman"/>
          <w:sz w:val="24"/>
          <w:szCs w:val="24"/>
        </w:rPr>
        <w:t xml:space="preserve">- szkolenie w zakresie </w:t>
      </w:r>
      <w:proofErr w:type="spellStart"/>
      <w:r w:rsidRPr="00E45D0B">
        <w:rPr>
          <w:rFonts w:ascii="Times New Roman" w:eastAsia="Calibri" w:hAnsi="Times New Roman" w:cs="Times New Roman"/>
          <w:sz w:val="24"/>
          <w:szCs w:val="24"/>
        </w:rPr>
        <w:t>cyberbezpieczeństwa</w:t>
      </w:r>
      <w:proofErr w:type="spellEnd"/>
    </w:p>
    <w:p w14:paraId="2A291EEC" w14:textId="77777777" w:rsidR="00E45D0B" w:rsidRPr="00E45D0B" w:rsidRDefault="00E45D0B" w:rsidP="001D4B42">
      <w:pPr>
        <w:spacing w:after="0" w:line="256" w:lineRule="auto"/>
        <w:jc w:val="both"/>
        <w:rPr>
          <w:rFonts w:ascii="Times New Roman" w:eastAsia="Calibri" w:hAnsi="Times New Roman" w:cs="Times New Roman"/>
          <w:sz w:val="24"/>
          <w:szCs w:val="24"/>
        </w:rPr>
      </w:pPr>
      <w:r w:rsidRPr="00E45D0B">
        <w:rPr>
          <w:rFonts w:ascii="Times New Roman" w:eastAsia="Calibri" w:hAnsi="Times New Roman" w:cs="Times New Roman"/>
          <w:sz w:val="24"/>
          <w:szCs w:val="24"/>
        </w:rPr>
        <w:t>- szkolenie z zakresu skuteczna realizacja zadań Komisji Rozwiązywania Problemów Alkoholowych</w:t>
      </w:r>
    </w:p>
    <w:p w14:paraId="06940573" w14:textId="77777777" w:rsidR="00E45D0B" w:rsidRPr="00E45D0B" w:rsidRDefault="00E45D0B" w:rsidP="001D4B42">
      <w:pPr>
        <w:spacing w:after="0" w:line="256" w:lineRule="auto"/>
        <w:jc w:val="both"/>
        <w:rPr>
          <w:rFonts w:ascii="Times New Roman" w:eastAsia="Calibri" w:hAnsi="Times New Roman" w:cs="Times New Roman"/>
          <w:sz w:val="24"/>
          <w:szCs w:val="24"/>
        </w:rPr>
      </w:pPr>
      <w:r w:rsidRPr="00E45D0B">
        <w:rPr>
          <w:rFonts w:ascii="Times New Roman" w:eastAsia="Calibri" w:hAnsi="Times New Roman" w:cs="Times New Roman"/>
          <w:sz w:val="24"/>
          <w:szCs w:val="24"/>
        </w:rPr>
        <w:t>- szkolenie z zakresu „Obowiązkowy rejestr umów dla podmiotów sektora finansów publicznych”</w:t>
      </w:r>
    </w:p>
    <w:p w14:paraId="77A1CBB7" w14:textId="77777777" w:rsidR="00E45D0B" w:rsidRPr="00E45D0B" w:rsidRDefault="00E45D0B" w:rsidP="001D4B42">
      <w:pPr>
        <w:spacing w:after="0" w:line="256" w:lineRule="auto"/>
        <w:jc w:val="both"/>
        <w:rPr>
          <w:rFonts w:ascii="Times New Roman" w:eastAsia="Calibri" w:hAnsi="Times New Roman" w:cs="Times New Roman"/>
          <w:sz w:val="24"/>
          <w:szCs w:val="24"/>
        </w:rPr>
      </w:pPr>
      <w:r w:rsidRPr="00E45D0B">
        <w:rPr>
          <w:rFonts w:ascii="Times New Roman" w:eastAsia="Calibri" w:hAnsi="Times New Roman" w:cs="Times New Roman"/>
          <w:sz w:val="24"/>
          <w:szCs w:val="24"/>
        </w:rPr>
        <w:t>- szkolenie z zakresu „potwierdzenie pracy w rolnictwie”.</w:t>
      </w:r>
    </w:p>
    <w:p w14:paraId="2EF2A150" w14:textId="35A816B9" w:rsidR="0049580D" w:rsidRDefault="009C3A24" w:rsidP="001D4B42">
      <w:pPr>
        <w:spacing w:after="0"/>
        <w:jc w:val="both"/>
        <w:rPr>
          <w:rFonts w:ascii="Times New Roman" w:hAnsi="Times New Roman" w:cs="Times New Roman"/>
          <w:bCs/>
          <w:sz w:val="24"/>
          <w:szCs w:val="24"/>
        </w:rPr>
      </w:pPr>
      <w:r w:rsidRPr="00433775">
        <w:rPr>
          <w:rFonts w:ascii="Times New Roman" w:hAnsi="Times New Roman" w:cs="Times New Roman"/>
          <w:bCs/>
          <w:sz w:val="24"/>
          <w:szCs w:val="24"/>
        </w:rPr>
        <w:t>- szkolenia z zakresu handlu węglem przez samorządy</w:t>
      </w:r>
      <w:r w:rsidR="00433775" w:rsidRPr="00433775">
        <w:rPr>
          <w:rFonts w:ascii="Times New Roman" w:hAnsi="Times New Roman" w:cs="Times New Roman"/>
          <w:bCs/>
          <w:sz w:val="24"/>
          <w:szCs w:val="24"/>
        </w:rPr>
        <w:t>.</w:t>
      </w:r>
    </w:p>
    <w:p w14:paraId="43C73EC5" w14:textId="77777777" w:rsidR="001D4B42" w:rsidRPr="00433775" w:rsidRDefault="001D4B42" w:rsidP="001D4B42">
      <w:pPr>
        <w:spacing w:after="0"/>
        <w:jc w:val="both"/>
        <w:rPr>
          <w:rFonts w:ascii="Times New Roman" w:hAnsi="Times New Roman" w:cs="Times New Roman"/>
          <w:bCs/>
          <w:sz w:val="24"/>
          <w:szCs w:val="24"/>
        </w:rPr>
      </w:pPr>
    </w:p>
    <w:p w14:paraId="2D233987" w14:textId="77777777" w:rsidR="00F9774B" w:rsidRPr="005A135A" w:rsidRDefault="002D61E0" w:rsidP="001D4B42">
      <w:pPr>
        <w:pStyle w:val="Default"/>
        <w:jc w:val="both"/>
        <w:rPr>
          <w:rFonts w:ascii="Times New Roman" w:hAnsi="Times New Roman" w:cs="Times New Roman"/>
          <w:b/>
          <w:color w:val="auto"/>
        </w:rPr>
      </w:pPr>
      <w:r w:rsidRPr="005A135A">
        <w:rPr>
          <w:rFonts w:ascii="Times New Roman" w:hAnsi="Times New Roman" w:cs="Times New Roman"/>
          <w:b/>
          <w:color w:val="auto"/>
        </w:rPr>
        <w:t>VIII. Inne istotne działania wójta</w:t>
      </w:r>
      <w:r w:rsidR="00F9774B" w:rsidRPr="005A135A">
        <w:rPr>
          <w:rFonts w:ascii="Times New Roman" w:hAnsi="Times New Roman" w:cs="Times New Roman"/>
          <w:b/>
          <w:color w:val="auto"/>
        </w:rPr>
        <w:t xml:space="preserve"> </w:t>
      </w:r>
      <w:r w:rsidR="00F9774B" w:rsidRPr="005A135A">
        <w:rPr>
          <w:rFonts w:ascii="Times New Roman" w:eastAsia="Times New Roman" w:hAnsi="Times New Roman" w:cs="Times New Roman"/>
          <w:color w:val="auto"/>
          <w:lang w:eastAsia="pl-PL"/>
        </w:rPr>
        <w:t>w tym: - efekty działań wszystkich ciał konsultacyjnych, działających w gminie; - udział wójta w różnych ciałach lokalnych (powiatowych) i regionalnych</w:t>
      </w:r>
      <w:r w:rsidR="00F00AA3" w:rsidRPr="005A135A">
        <w:rPr>
          <w:rFonts w:ascii="Times New Roman" w:eastAsia="Times New Roman" w:hAnsi="Times New Roman" w:cs="Times New Roman"/>
          <w:color w:val="auto"/>
          <w:lang w:eastAsia="pl-PL"/>
        </w:rPr>
        <w:t>:</w:t>
      </w:r>
    </w:p>
    <w:p w14:paraId="3B62C41D" w14:textId="4DBFD898" w:rsidR="00F9774B" w:rsidRPr="005A135A" w:rsidRDefault="00F00AA3" w:rsidP="001D4B42">
      <w:pPr>
        <w:spacing w:after="0" w:line="240" w:lineRule="auto"/>
        <w:jc w:val="both"/>
        <w:rPr>
          <w:rFonts w:ascii="Times New Roman" w:eastAsia="Times New Roman" w:hAnsi="Times New Roman" w:cs="Times New Roman"/>
          <w:sz w:val="24"/>
          <w:szCs w:val="24"/>
          <w:u w:val="single"/>
          <w:lang w:eastAsia="pl-PL"/>
        </w:rPr>
      </w:pPr>
      <w:r w:rsidRPr="005A135A">
        <w:rPr>
          <w:rFonts w:ascii="Times New Roman" w:eastAsia="Times New Roman" w:hAnsi="Times New Roman" w:cs="Times New Roman"/>
          <w:sz w:val="24"/>
          <w:szCs w:val="24"/>
          <w:u w:val="single"/>
          <w:lang w:eastAsia="pl-PL"/>
        </w:rPr>
        <w:t>-</w:t>
      </w:r>
      <w:r w:rsidR="001D4B42">
        <w:rPr>
          <w:rFonts w:ascii="Times New Roman" w:eastAsia="Times New Roman" w:hAnsi="Times New Roman" w:cs="Times New Roman"/>
          <w:sz w:val="24"/>
          <w:szCs w:val="24"/>
          <w:u w:val="single"/>
          <w:lang w:eastAsia="pl-PL"/>
        </w:rPr>
        <w:t xml:space="preserve"> </w:t>
      </w:r>
      <w:r w:rsidR="00F9774B" w:rsidRPr="005A135A">
        <w:rPr>
          <w:rFonts w:ascii="Times New Roman" w:eastAsia="Times New Roman" w:hAnsi="Times New Roman" w:cs="Times New Roman"/>
          <w:sz w:val="24"/>
          <w:szCs w:val="24"/>
          <w:u w:val="single"/>
          <w:lang w:eastAsia="pl-PL"/>
        </w:rPr>
        <w:t>Członek zarządu gminnego ZOSP RP w Czerwonce</w:t>
      </w:r>
    </w:p>
    <w:p w14:paraId="570A5EBB" w14:textId="53E50E91" w:rsidR="00F9774B" w:rsidRPr="005A135A" w:rsidRDefault="00F00AA3" w:rsidP="001D4B42">
      <w:pPr>
        <w:spacing w:after="0" w:line="240" w:lineRule="auto"/>
        <w:jc w:val="both"/>
        <w:rPr>
          <w:rFonts w:ascii="Times New Roman" w:eastAsia="Times New Roman" w:hAnsi="Times New Roman" w:cs="Times New Roman"/>
          <w:sz w:val="24"/>
          <w:szCs w:val="24"/>
          <w:u w:val="single"/>
          <w:lang w:eastAsia="pl-PL"/>
        </w:rPr>
      </w:pPr>
      <w:r w:rsidRPr="005A135A">
        <w:rPr>
          <w:rFonts w:ascii="Times New Roman" w:eastAsia="Times New Roman" w:hAnsi="Times New Roman" w:cs="Times New Roman"/>
          <w:sz w:val="24"/>
          <w:szCs w:val="24"/>
          <w:u w:val="single"/>
          <w:lang w:eastAsia="pl-PL"/>
        </w:rPr>
        <w:t>-</w:t>
      </w:r>
      <w:r w:rsidR="001D4B42">
        <w:rPr>
          <w:rFonts w:ascii="Times New Roman" w:eastAsia="Times New Roman" w:hAnsi="Times New Roman" w:cs="Times New Roman"/>
          <w:sz w:val="24"/>
          <w:szCs w:val="24"/>
          <w:u w:val="single"/>
          <w:lang w:eastAsia="pl-PL"/>
        </w:rPr>
        <w:t xml:space="preserve"> </w:t>
      </w:r>
      <w:r w:rsidR="00F9774B" w:rsidRPr="005A135A">
        <w:rPr>
          <w:rFonts w:ascii="Times New Roman" w:eastAsia="Times New Roman" w:hAnsi="Times New Roman" w:cs="Times New Roman"/>
          <w:sz w:val="24"/>
          <w:szCs w:val="24"/>
          <w:u w:val="single"/>
          <w:lang w:eastAsia="pl-PL"/>
        </w:rPr>
        <w:t xml:space="preserve">Członek zarządu Powiatowego ZOSP RP w Makowie </w:t>
      </w:r>
      <w:proofErr w:type="spellStart"/>
      <w:r w:rsidR="00F9774B" w:rsidRPr="005A135A">
        <w:rPr>
          <w:rFonts w:ascii="Times New Roman" w:eastAsia="Times New Roman" w:hAnsi="Times New Roman" w:cs="Times New Roman"/>
          <w:sz w:val="24"/>
          <w:szCs w:val="24"/>
          <w:u w:val="single"/>
          <w:lang w:eastAsia="pl-PL"/>
        </w:rPr>
        <w:t>Maz</w:t>
      </w:r>
      <w:proofErr w:type="spellEnd"/>
      <w:r w:rsidR="00F9774B" w:rsidRPr="005A135A">
        <w:rPr>
          <w:rFonts w:ascii="Times New Roman" w:eastAsia="Times New Roman" w:hAnsi="Times New Roman" w:cs="Times New Roman"/>
          <w:sz w:val="24"/>
          <w:szCs w:val="24"/>
          <w:u w:val="single"/>
          <w:lang w:eastAsia="pl-PL"/>
        </w:rPr>
        <w:t>.</w:t>
      </w:r>
    </w:p>
    <w:p w14:paraId="43E10FBD" w14:textId="156CB83B" w:rsidR="009560CD" w:rsidRPr="005A135A" w:rsidRDefault="009560CD" w:rsidP="001D4B42">
      <w:pPr>
        <w:spacing w:after="0" w:line="240" w:lineRule="auto"/>
        <w:jc w:val="both"/>
        <w:rPr>
          <w:rFonts w:ascii="Times New Roman" w:eastAsia="Times New Roman" w:hAnsi="Times New Roman" w:cs="Times New Roman"/>
          <w:sz w:val="24"/>
          <w:szCs w:val="24"/>
          <w:u w:val="single"/>
          <w:lang w:eastAsia="pl-PL"/>
        </w:rPr>
      </w:pPr>
      <w:r w:rsidRPr="005A135A">
        <w:rPr>
          <w:rFonts w:ascii="Times New Roman" w:eastAsia="Times New Roman" w:hAnsi="Times New Roman" w:cs="Times New Roman"/>
          <w:sz w:val="24"/>
          <w:szCs w:val="24"/>
          <w:u w:val="single"/>
          <w:lang w:eastAsia="pl-PL"/>
        </w:rPr>
        <w:softHyphen/>
      </w:r>
      <w:r w:rsidRPr="005A135A">
        <w:rPr>
          <w:rFonts w:ascii="Times New Roman" w:eastAsia="Times New Roman" w:hAnsi="Times New Roman" w:cs="Times New Roman"/>
          <w:sz w:val="24"/>
          <w:szCs w:val="24"/>
          <w:u w:val="single"/>
          <w:lang w:eastAsia="pl-PL"/>
        </w:rPr>
        <w:softHyphen/>
        <w:t>-</w:t>
      </w:r>
      <w:r w:rsidR="001D4B42">
        <w:rPr>
          <w:rFonts w:ascii="Times New Roman" w:eastAsia="Times New Roman" w:hAnsi="Times New Roman" w:cs="Times New Roman"/>
          <w:sz w:val="24"/>
          <w:szCs w:val="24"/>
          <w:u w:val="single"/>
          <w:lang w:eastAsia="pl-PL"/>
        </w:rPr>
        <w:t xml:space="preserve"> </w:t>
      </w:r>
      <w:r w:rsidR="00F9774B" w:rsidRPr="005A135A">
        <w:rPr>
          <w:rFonts w:ascii="Times New Roman" w:eastAsia="Times New Roman" w:hAnsi="Times New Roman" w:cs="Times New Roman"/>
          <w:sz w:val="24"/>
          <w:szCs w:val="24"/>
          <w:u w:val="single"/>
          <w:lang w:eastAsia="pl-PL"/>
        </w:rPr>
        <w:t>Członek Rady Społecznej przy Samodzielnym Publicznym Zakładzie Opieki Zdrowotnej</w:t>
      </w:r>
    </w:p>
    <w:p w14:paraId="2C259D67" w14:textId="77777777" w:rsidR="00F9774B" w:rsidRPr="005A135A" w:rsidRDefault="00F9774B" w:rsidP="001D4B42">
      <w:pPr>
        <w:spacing w:after="0" w:line="240" w:lineRule="auto"/>
        <w:jc w:val="both"/>
        <w:rPr>
          <w:rFonts w:ascii="Times New Roman" w:eastAsia="Times New Roman" w:hAnsi="Times New Roman" w:cs="Times New Roman"/>
          <w:sz w:val="24"/>
          <w:szCs w:val="24"/>
          <w:u w:val="single"/>
          <w:lang w:eastAsia="pl-PL"/>
        </w:rPr>
      </w:pPr>
      <w:r w:rsidRPr="005A135A">
        <w:rPr>
          <w:rFonts w:ascii="Times New Roman" w:eastAsia="Times New Roman" w:hAnsi="Times New Roman" w:cs="Times New Roman"/>
          <w:sz w:val="24"/>
          <w:szCs w:val="24"/>
          <w:u w:val="single"/>
          <w:lang w:eastAsia="pl-PL"/>
        </w:rPr>
        <w:t>Zespole Zakładów w Makowie Mazowieckim.</w:t>
      </w:r>
    </w:p>
    <w:p w14:paraId="3A1446CB" w14:textId="06E463F6" w:rsidR="00F9774B" w:rsidRPr="005A135A" w:rsidRDefault="00F00AA3"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t>
      </w:r>
      <w:r w:rsidR="001D4B42">
        <w:rPr>
          <w:rFonts w:ascii="Times New Roman" w:eastAsia="Times New Roman" w:hAnsi="Times New Roman" w:cs="Times New Roman"/>
          <w:sz w:val="24"/>
          <w:szCs w:val="24"/>
          <w:lang w:eastAsia="pl-PL"/>
        </w:rPr>
        <w:t xml:space="preserve"> </w:t>
      </w:r>
      <w:r w:rsidR="00F9774B" w:rsidRPr="005A135A">
        <w:rPr>
          <w:rFonts w:ascii="Times New Roman" w:eastAsia="Times New Roman" w:hAnsi="Times New Roman" w:cs="Times New Roman"/>
          <w:sz w:val="24"/>
          <w:szCs w:val="24"/>
          <w:lang w:eastAsia="pl-PL"/>
        </w:rPr>
        <w:t>Rada Społeczna t</w:t>
      </w:r>
      <w:r w:rsidR="009560CD" w:rsidRPr="005A135A">
        <w:rPr>
          <w:rFonts w:ascii="Times New Roman" w:eastAsia="Times New Roman" w:hAnsi="Times New Roman" w:cs="Times New Roman"/>
          <w:sz w:val="24"/>
          <w:szCs w:val="24"/>
          <w:lang w:eastAsia="pl-PL"/>
        </w:rPr>
        <w:t>o organ opiniodawczo – doradczy</w:t>
      </w:r>
      <w:r w:rsidR="00F9774B" w:rsidRPr="005A135A">
        <w:rPr>
          <w:rFonts w:ascii="Times New Roman" w:eastAsia="Times New Roman" w:hAnsi="Times New Roman" w:cs="Times New Roman"/>
          <w:sz w:val="24"/>
          <w:szCs w:val="24"/>
          <w:lang w:eastAsia="pl-PL"/>
        </w:rPr>
        <w:t xml:space="preserve"> w działalności szpitala we wszystkich sferach funkcjonowania z wyjątkiem spraw podlegających nadzorowi medycznemu.</w:t>
      </w:r>
    </w:p>
    <w:p w14:paraId="36ECB370" w14:textId="77777777" w:rsidR="00F9774B" w:rsidRPr="005A135A" w:rsidRDefault="00F9774B"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Głównym zadaniem Rady jest:</w:t>
      </w:r>
    </w:p>
    <w:p w14:paraId="31AC936D" w14:textId="77777777" w:rsidR="00F9774B" w:rsidRPr="005A135A" w:rsidRDefault="00F9774B" w:rsidP="009A51DA">
      <w:pPr>
        <w:numPr>
          <w:ilvl w:val="0"/>
          <w:numId w:val="11"/>
        </w:num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przedstawianie podmiotowi, który utworzył publiczny zakład opieki zdrowotnej wniosków i opinii w sprawach:</w:t>
      </w:r>
    </w:p>
    <w:p w14:paraId="44A077DE" w14:textId="77777777" w:rsidR="00F9774B" w:rsidRPr="005A135A" w:rsidRDefault="00F9774B" w:rsidP="009A51DA">
      <w:pPr>
        <w:spacing w:after="0" w:line="240" w:lineRule="auto"/>
        <w:ind w:left="7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zbycia środka trwałego  oraz zakupu lub przyjęcia darowizny nowej aparatury i sprzętu medycznego</w:t>
      </w:r>
    </w:p>
    <w:p w14:paraId="5B234D1F" w14:textId="77777777" w:rsidR="00F9774B" w:rsidRPr="005A135A" w:rsidRDefault="00F9774B" w:rsidP="009A51DA">
      <w:pPr>
        <w:spacing w:after="0" w:line="240" w:lineRule="auto"/>
        <w:ind w:left="7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związanych z przekształceniem lub likwidacją zakładu, jego przebudową, rozszerzeniem lub ograniczeniem działalności</w:t>
      </w:r>
    </w:p>
    <w:p w14:paraId="7452976B" w14:textId="77777777" w:rsidR="00F9774B" w:rsidRPr="005A135A" w:rsidRDefault="00F9774B" w:rsidP="009A51DA">
      <w:pPr>
        <w:spacing w:after="0" w:line="240" w:lineRule="auto"/>
        <w:ind w:left="7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przyznawania kierownikowi zakładu nagród</w:t>
      </w:r>
    </w:p>
    <w:p w14:paraId="1F87D910" w14:textId="1C81AC24" w:rsidR="00F9774B" w:rsidRPr="005A135A" w:rsidRDefault="00F9774B" w:rsidP="009A51DA">
      <w:pPr>
        <w:spacing w:after="0" w:line="240" w:lineRule="auto"/>
        <w:ind w:left="7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rozwiązania stosunku pracy lub umowy cywilnoprawnej o zarządzenie publicznym zakładem opieki zdrowotnej z kierownikiem zakładu</w:t>
      </w:r>
    </w:p>
    <w:p w14:paraId="399EF196" w14:textId="35B5A770" w:rsidR="00F9774B" w:rsidRPr="005A135A" w:rsidRDefault="00F9774B" w:rsidP="009A51DA">
      <w:pPr>
        <w:spacing w:after="0" w:line="240" w:lineRule="auto"/>
        <w:ind w:left="7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Przedstawienie kierownikowi publicznego zakładu opieki zdrowotnej wniosków i opinii w sprawach :</w:t>
      </w:r>
    </w:p>
    <w:p w14:paraId="21A6D8DE" w14:textId="14E53CAC" w:rsidR="00F9774B" w:rsidRPr="005A135A" w:rsidRDefault="00F9774B" w:rsidP="009A51DA">
      <w:pPr>
        <w:spacing w:after="0" w:line="240" w:lineRule="auto"/>
        <w:ind w:left="7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planu finansowego i inwestycyjnego</w:t>
      </w:r>
    </w:p>
    <w:p w14:paraId="18DA7A2B" w14:textId="77777777" w:rsidR="00F9774B" w:rsidRPr="005A135A" w:rsidRDefault="00F9774B" w:rsidP="009A51DA">
      <w:pPr>
        <w:spacing w:after="0" w:line="240" w:lineRule="auto"/>
        <w:ind w:left="7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rocznego sprawozdania z realizacji planu inwestycyjnego i finansowego</w:t>
      </w:r>
    </w:p>
    <w:p w14:paraId="108D7BF8" w14:textId="77777777" w:rsidR="00F9774B" w:rsidRPr="005A135A" w:rsidRDefault="00F9774B" w:rsidP="009A51DA">
      <w:pPr>
        <w:spacing w:after="0" w:line="240" w:lineRule="auto"/>
        <w:ind w:left="7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kredytów bankowych lub dotacji</w:t>
      </w:r>
    </w:p>
    <w:p w14:paraId="1ED9A35A" w14:textId="77777777" w:rsidR="00F9774B" w:rsidRPr="005A135A" w:rsidRDefault="00F9774B" w:rsidP="009A51DA">
      <w:pPr>
        <w:spacing w:after="0" w:line="240" w:lineRule="auto"/>
        <w:ind w:left="7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podziału zysku</w:t>
      </w:r>
    </w:p>
    <w:p w14:paraId="1E5C6766" w14:textId="77777777" w:rsidR="00F9774B" w:rsidRPr="005A135A" w:rsidRDefault="00F9774B" w:rsidP="009A51DA">
      <w:pPr>
        <w:spacing w:after="0" w:line="240" w:lineRule="auto"/>
        <w:ind w:left="7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zbycia aktywów trwałych oraz zakupu lub przyjęcia darowizny nowej aparatury i sprzętu medycznego</w:t>
      </w:r>
    </w:p>
    <w:p w14:paraId="59F77444" w14:textId="395542D0" w:rsidR="00F9774B" w:rsidRPr="005A135A" w:rsidRDefault="00F9774B" w:rsidP="009A51DA">
      <w:pPr>
        <w:spacing w:after="0" w:line="240" w:lineRule="auto"/>
        <w:ind w:left="7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regulaminu organizacyjnego</w:t>
      </w:r>
    </w:p>
    <w:p w14:paraId="05344819" w14:textId="77777777" w:rsidR="00F9774B" w:rsidRPr="005A135A" w:rsidRDefault="00F9774B" w:rsidP="009A51DA">
      <w:pPr>
        <w:spacing w:after="0" w:line="240" w:lineRule="auto"/>
        <w:ind w:left="7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dokonywania okresowych analiz skarg i wniosków wnoszonych przez osoby korzystające ze świadczeń zakładu, z wyłączeniem spraw podlegających nadzorowi medycznemu</w:t>
      </w:r>
    </w:p>
    <w:p w14:paraId="41BE9011" w14:textId="77777777" w:rsidR="00F9774B" w:rsidRPr="005A135A" w:rsidRDefault="00F9774B" w:rsidP="009A51DA">
      <w:pPr>
        <w:spacing w:after="0" w:line="240" w:lineRule="auto"/>
        <w:ind w:left="7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opiniowanie wniosku w sprawie czasowego zaprzestania działalności leczniczej</w:t>
      </w:r>
    </w:p>
    <w:p w14:paraId="46A9C3BA" w14:textId="16F10579" w:rsidR="00F9774B" w:rsidRPr="005A135A" w:rsidRDefault="00F9774B" w:rsidP="009A51DA">
      <w:pPr>
        <w:spacing w:after="0" w:line="240" w:lineRule="auto"/>
        <w:ind w:left="7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wykonywanie innych zadań określonych w ustawie i statucie publicznego zakładu opieki zdrowotnej</w:t>
      </w:r>
    </w:p>
    <w:p w14:paraId="79C69175" w14:textId="77777777" w:rsidR="00F9774B" w:rsidRPr="005A135A" w:rsidRDefault="00F00AA3" w:rsidP="009A51DA">
      <w:pPr>
        <w:spacing w:after="0" w:line="240" w:lineRule="auto"/>
        <w:jc w:val="both"/>
        <w:rPr>
          <w:rFonts w:ascii="Times New Roman" w:eastAsia="Times New Roman" w:hAnsi="Times New Roman" w:cs="Times New Roman"/>
          <w:sz w:val="24"/>
          <w:szCs w:val="24"/>
          <w:u w:val="single"/>
          <w:lang w:eastAsia="pl-PL"/>
        </w:rPr>
      </w:pPr>
      <w:r w:rsidRPr="005A135A">
        <w:rPr>
          <w:rFonts w:ascii="Times New Roman" w:eastAsia="Times New Roman" w:hAnsi="Times New Roman" w:cs="Times New Roman"/>
          <w:sz w:val="24"/>
          <w:szCs w:val="24"/>
          <w:u w:val="single"/>
          <w:lang w:eastAsia="pl-PL"/>
        </w:rPr>
        <w:t>-</w:t>
      </w:r>
      <w:r w:rsidR="00F9774B" w:rsidRPr="005A135A">
        <w:rPr>
          <w:rFonts w:ascii="Times New Roman" w:eastAsia="Times New Roman" w:hAnsi="Times New Roman" w:cs="Times New Roman"/>
          <w:sz w:val="24"/>
          <w:szCs w:val="24"/>
          <w:u w:val="single"/>
          <w:lang w:eastAsia="pl-PL"/>
        </w:rPr>
        <w:t>Członek Społecznej Rada Rynku Pracy</w:t>
      </w:r>
    </w:p>
    <w:p w14:paraId="51C71C01" w14:textId="77777777" w:rsidR="00F9774B" w:rsidRPr="005A135A" w:rsidRDefault="00F9774B" w:rsidP="009A51DA">
      <w:pPr>
        <w:spacing w:before="60" w:after="60" w:line="240" w:lineRule="auto"/>
        <w:jc w:val="both"/>
        <w:outlineLvl w:val="6"/>
        <w:rPr>
          <w:rFonts w:ascii="Times New Roman" w:eastAsia="Times New Roman" w:hAnsi="Times New Roman" w:cs="Times New Roman"/>
          <w:sz w:val="24"/>
          <w:szCs w:val="24"/>
        </w:rPr>
      </w:pPr>
      <w:r w:rsidRPr="005A135A">
        <w:rPr>
          <w:rFonts w:ascii="Times New Roman" w:eastAsia="Times New Roman" w:hAnsi="Times New Roman" w:cs="Times New Roman"/>
          <w:sz w:val="24"/>
          <w:szCs w:val="24"/>
        </w:rPr>
        <w:lastRenderedPageBreak/>
        <w:t>Do zakresu działania Powiatowej Rady Rynku Pracy należą zadania przypisane Wojewódzkiej Radzie Rynku Pracy, związane z opracowywanymi dokumentami strategicznymi i realizowanymi działaniami  na obszarze powiatu.</w:t>
      </w:r>
    </w:p>
    <w:p w14:paraId="5E8A3EC8" w14:textId="77777777" w:rsidR="00F9774B" w:rsidRPr="005A135A" w:rsidRDefault="00F9774B" w:rsidP="009A51DA">
      <w:pPr>
        <w:spacing w:before="60" w:after="60" w:line="240" w:lineRule="auto"/>
        <w:jc w:val="both"/>
        <w:outlineLvl w:val="6"/>
        <w:rPr>
          <w:rFonts w:ascii="Times New Roman" w:eastAsia="Times New Roman" w:hAnsi="Times New Roman" w:cs="Times New Roman"/>
          <w:sz w:val="24"/>
          <w:szCs w:val="24"/>
        </w:rPr>
      </w:pPr>
      <w:r w:rsidRPr="005A135A">
        <w:rPr>
          <w:rFonts w:ascii="Times New Roman" w:eastAsia="Times New Roman" w:hAnsi="Times New Roman" w:cs="Times New Roman"/>
          <w:sz w:val="24"/>
          <w:szCs w:val="24"/>
        </w:rPr>
        <w:t>Powiatowe Rady Rynku Pracy opiniują także:</w:t>
      </w:r>
    </w:p>
    <w:p w14:paraId="7897787D" w14:textId="77777777" w:rsidR="00F9774B" w:rsidRPr="005A135A" w:rsidRDefault="00F9774B" w:rsidP="009A51DA">
      <w:pPr>
        <w:spacing w:before="120" w:after="0" w:line="240" w:lineRule="auto"/>
        <w:jc w:val="both"/>
        <w:outlineLvl w:val="6"/>
        <w:rPr>
          <w:rFonts w:ascii="Times New Roman" w:eastAsia="Times New Roman" w:hAnsi="Times New Roman" w:cs="Times New Roman"/>
          <w:sz w:val="24"/>
          <w:szCs w:val="24"/>
        </w:rPr>
      </w:pPr>
      <w:r w:rsidRPr="005A135A">
        <w:rPr>
          <w:rFonts w:ascii="Times New Roman" w:eastAsia="Times New Roman" w:hAnsi="Times New Roman" w:cs="Times New Roman"/>
          <w:sz w:val="24"/>
          <w:szCs w:val="24"/>
        </w:rPr>
        <w:t>1) celowość rea</w:t>
      </w:r>
      <w:r w:rsidR="00491595" w:rsidRPr="005A135A">
        <w:rPr>
          <w:rFonts w:ascii="Times New Roman" w:eastAsia="Times New Roman" w:hAnsi="Times New Roman" w:cs="Times New Roman"/>
          <w:sz w:val="24"/>
          <w:szCs w:val="24"/>
        </w:rPr>
        <w:t xml:space="preserve">lizacji programów specjalnych, </w:t>
      </w:r>
      <w:r w:rsidRPr="005A135A">
        <w:rPr>
          <w:rFonts w:ascii="Times New Roman" w:eastAsia="Times New Roman" w:hAnsi="Times New Roman" w:cs="Times New Roman"/>
          <w:sz w:val="24"/>
          <w:szCs w:val="24"/>
        </w:rPr>
        <w:t xml:space="preserve">biorąc pod uwagę w szczególności: </w:t>
      </w:r>
      <w:r w:rsidRPr="005A135A">
        <w:rPr>
          <w:rFonts w:ascii="Times New Roman" w:eastAsia="Times New Roman" w:hAnsi="Times New Roman" w:cs="Times New Roman"/>
          <w:sz w:val="24"/>
          <w:szCs w:val="24"/>
        </w:rPr>
        <w:br/>
        <w:t xml:space="preserve">  a) liczbę osób objętych programem i kryteria doboru tych osób,</w:t>
      </w:r>
    </w:p>
    <w:p w14:paraId="65F63A96" w14:textId="376BB99E" w:rsidR="00F9774B" w:rsidRPr="005A135A" w:rsidRDefault="00F9774B" w:rsidP="009A51DA">
      <w:pPr>
        <w:spacing w:after="0" w:line="240" w:lineRule="auto"/>
        <w:jc w:val="both"/>
        <w:outlineLvl w:val="6"/>
        <w:rPr>
          <w:rFonts w:ascii="Times New Roman" w:eastAsia="Times New Roman" w:hAnsi="Times New Roman" w:cs="Times New Roman"/>
          <w:sz w:val="24"/>
          <w:szCs w:val="24"/>
        </w:rPr>
      </w:pPr>
      <w:r w:rsidRPr="005A135A">
        <w:rPr>
          <w:rFonts w:ascii="Times New Roman" w:eastAsia="Times New Roman" w:hAnsi="Times New Roman" w:cs="Times New Roman"/>
          <w:sz w:val="24"/>
          <w:szCs w:val="24"/>
        </w:rPr>
        <w:t>b) zakładane rezultaty programu specjalnego, w tym przewidywaną efektywność kosztową i  zatrudnieniową,</w:t>
      </w:r>
    </w:p>
    <w:p w14:paraId="32326AFA" w14:textId="3ABCA0E4" w:rsidR="00F9774B" w:rsidRPr="005A135A" w:rsidRDefault="00F9774B" w:rsidP="009A51DA">
      <w:pPr>
        <w:spacing w:after="0" w:line="240" w:lineRule="auto"/>
        <w:ind w:firstLine="34"/>
        <w:jc w:val="both"/>
        <w:outlineLvl w:val="6"/>
        <w:rPr>
          <w:rFonts w:ascii="Times New Roman" w:eastAsia="Times New Roman" w:hAnsi="Times New Roman" w:cs="Times New Roman"/>
          <w:sz w:val="24"/>
          <w:szCs w:val="24"/>
        </w:rPr>
      </w:pPr>
      <w:r w:rsidRPr="005A135A">
        <w:rPr>
          <w:rFonts w:ascii="Times New Roman" w:eastAsia="Times New Roman" w:hAnsi="Times New Roman" w:cs="Times New Roman"/>
          <w:sz w:val="24"/>
          <w:szCs w:val="24"/>
        </w:rPr>
        <w:t>c) koszty realizacji programu specjalnego, w tym poszczególnych przedsięwzięć;</w:t>
      </w:r>
    </w:p>
    <w:p w14:paraId="533ED488" w14:textId="77777777" w:rsidR="00F9774B" w:rsidRPr="005A135A" w:rsidRDefault="00F9774B" w:rsidP="009A51DA">
      <w:pPr>
        <w:spacing w:before="120" w:after="0" w:line="240" w:lineRule="auto"/>
        <w:ind w:firstLine="34"/>
        <w:jc w:val="both"/>
        <w:outlineLvl w:val="6"/>
        <w:rPr>
          <w:rFonts w:ascii="Times New Roman" w:eastAsia="Times New Roman" w:hAnsi="Times New Roman" w:cs="Times New Roman"/>
          <w:sz w:val="24"/>
          <w:szCs w:val="24"/>
        </w:rPr>
      </w:pPr>
      <w:r w:rsidRPr="005A135A">
        <w:rPr>
          <w:rFonts w:ascii="Times New Roman" w:eastAsia="Times New Roman" w:hAnsi="Times New Roman" w:cs="Times New Roman"/>
          <w:sz w:val="24"/>
          <w:szCs w:val="24"/>
        </w:rPr>
        <w:t>2) proponowane przez starostę zmiany realizacji programów specjalnych;</w:t>
      </w:r>
    </w:p>
    <w:p w14:paraId="2C6C4BD6" w14:textId="77777777" w:rsidR="00F9774B" w:rsidRPr="005A135A" w:rsidRDefault="00F9774B" w:rsidP="009A51DA">
      <w:pPr>
        <w:spacing w:before="120" w:after="0" w:line="240" w:lineRule="auto"/>
        <w:ind w:firstLine="34"/>
        <w:jc w:val="both"/>
        <w:outlineLvl w:val="6"/>
        <w:rPr>
          <w:rFonts w:ascii="Times New Roman" w:eastAsia="Times New Roman" w:hAnsi="Times New Roman" w:cs="Times New Roman"/>
          <w:sz w:val="24"/>
          <w:szCs w:val="24"/>
        </w:rPr>
      </w:pPr>
      <w:r w:rsidRPr="005A135A">
        <w:rPr>
          <w:rFonts w:ascii="Times New Roman" w:eastAsia="Times New Roman" w:hAnsi="Times New Roman" w:cs="Times New Roman"/>
          <w:sz w:val="24"/>
          <w:szCs w:val="24"/>
        </w:rPr>
        <w:t xml:space="preserve">3) celowość realizacji Programu Aktywizacja i Integracja, o którym mowa w art. 62a ustawy </w:t>
      </w:r>
      <w:r w:rsidRPr="005A135A">
        <w:rPr>
          <w:rFonts w:ascii="Times New Roman" w:eastAsia="Times New Roman" w:hAnsi="Times New Roman" w:cs="Times New Roman"/>
          <w:sz w:val="24"/>
          <w:szCs w:val="24"/>
        </w:rPr>
        <w:br/>
        <w:t>o promocji (…), biorąc pod uwagę w szczególności:</w:t>
      </w:r>
    </w:p>
    <w:p w14:paraId="51A60FD5" w14:textId="71751109" w:rsidR="00F9774B" w:rsidRPr="005A135A" w:rsidRDefault="00F9774B" w:rsidP="009A51DA">
      <w:pPr>
        <w:spacing w:after="0" w:line="240" w:lineRule="auto"/>
        <w:ind w:firstLine="34"/>
        <w:jc w:val="both"/>
        <w:outlineLvl w:val="6"/>
        <w:rPr>
          <w:rFonts w:ascii="Times New Roman" w:eastAsia="Times New Roman" w:hAnsi="Times New Roman" w:cs="Times New Roman"/>
          <w:sz w:val="24"/>
          <w:szCs w:val="24"/>
        </w:rPr>
      </w:pPr>
      <w:r w:rsidRPr="005A135A">
        <w:rPr>
          <w:rFonts w:ascii="Times New Roman" w:eastAsia="Times New Roman" w:hAnsi="Times New Roman" w:cs="Times New Roman"/>
          <w:sz w:val="24"/>
          <w:szCs w:val="24"/>
        </w:rPr>
        <w:t>a) kryteria doboru bezrobotnych,</w:t>
      </w:r>
    </w:p>
    <w:p w14:paraId="6ABA35F8" w14:textId="331B67AD" w:rsidR="00F9774B" w:rsidRPr="005A135A" w:rsidRDefault="00F9774B"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b) zakładane efekty realizacji Programu Aktywizacja i Integracja.</w:t>
      </w:r>
    </w:p>
    <w:p w14:paraId="04B551E6" w14:textId="77777777" w:rsidR="00F9774B" w:rsidRPr="005A135A" w:rsidRDefault="00F00AA3" w:rsidP="009A51DA">
      <w:pPr>
        <w:spacing w:after="0" w:line="240" w:lineRule="auto"/>
        <w:jc w:val="both"/>
        <w:rPr>
          <w:rFonts w:ascii="Times New Roman" w:eastAsia="Times New Roman" w:hAnsi="Times New Roman" w:cs="Times New Roman"/>
          <w:sz w:val="24"/>
          <w:szCs w:val="24"/>
          <w:u w:val="single"/>
          <w:lang w:eastAsia="pl-PL"/>
        </w:rPr>
      </w:pPr>
      <w:r w:rsidRPr="005A135A">
        <w:rPr>
          <w:rFonts w:ascii="Times New Roman" w:eastAsia="Times New Roman" w:hAnsi="Times New Roman" w:cs="Times New Roman"/>
          <w:sz w:val="24"/>
          <w:szCs w:val="24"/>
          <w:u w:val="single"/>
          <w:lang w:eastAsia="pl-PL"/>
        </w:rPr>
        <w:t>-</w:t>
      </w:r>
      <w:r w:rsidR="00F9774B" w:rsidRPr="005A135A">
        <w:rPr>
          <w:rFonts w:ascii="Times New Roman" w:eastAsia="Times New Roman" w:hAnsi="Times New Roman" w:cs="Times New Roman"/>
          <w:sz w:val="24"/>
          <w:szCs w:val="24"/>
          <w:u w:val="single"/>
          <w:lang w:eastAsia="pl-PL"/>
        </w:rPr>
        <w:t>Prezes LGD Zielony Szlak Niziny Mazowieckiej</w:t>
      </w:r>
    </w:p>
    <w:p w14:paraId="3B13A020" w14:textId="77777777" w:rsidR="00203C30" w:rsidRPr="005A135A" w:rsidRDefault="00203C30" w:rsidP="009A51DA">
      <w:pPr>
        <w:spacing w:after="0" w:line="240" w:lineRule="auto"/>
        <w:jc w:val="both"/>
        <w:rPr>
          <w:rFonts w:ascii="Times New Roman" w:eastAsia="Times New Roman" w:hAnsi="Times New Roman" w:cs="Times New Roman"/>
          <w:sz w:val="24"/>
          <w:szCs w:val="24"/>
          <w:u w:val="single"/>
          <w:lang w:eastAsia="pl-PL"/>
        </w:rPr>
      </w:pPr>
    </w:p>
    <w:p w14:paraId="7AF2AE9C" w14:textId="77777777" w:rsidR="00203C30" w:rsidRPr="005A135A" w:rsidRDefault="00203C30" w:rsidP="009A51DA">
      <w:pPr>
        <w:spacing w:after="0" w:line="240" w:lineRule="auto"/>
        <w:jc w:val="both"/>
        <w:rPr>
          <w:rFonts w:ascii="Times New Roman" w:eastAsia="Times New Roman" w:hAnsi="Times New Roman" w:cs="Times New Roman"/>
          <w:b/>
          <w:sz w:val="24"/>
          <w:szCs w:val="24"/>
          <w:u w:val="single"/>
          <w:lang w:eastAsia="pl-PL"/>
        </w:rPr>
      </w:pPr>
      <w:r w:rsidRPr="005A135A">
        <w:rPr>
          <w:rFonts w:ascii="Times New Roman" w:eastAsia="Times New Roman" w:hAnsi="Times New Roman" w:cs="Times New Roman"/>
          <w:b/>
          <w:sz w:val="24"/>
          <w:szCs w:val="24"/>
          <w:u w:val="single"/>
          <w:lang w:eastAsia="pl-PL"/>
        </w:rPr>
        <w:t>PODATKI</w:t>
      </w:r>
    </w:p>
    <w:p w14:paraId="4B217F59" w14:textId="77777777" w:rsidR="00F9774B" w:rsidRPr="005A135A" w:rsidRDefault="00F9774B" w:rsidP="009A51DA">
      <w:pPr>
        <w:spacing w:after="0" w:line="240" w:lineRule="auto"/>
        <w:jc w:val="both"/>
        <w:rPr>
          <w:rFonts w:ascii="Times New Roman" w:eastAsia="Times New Roman" w:hAnsi="Times New Roman" w:cs="Times New Roman"/>
          <w:sz w:val="24"/>
          <w:szCs w:val="24"/>
          <w:u w:val="single"/>
          <w:lang w:eastAsia="pl-PL"/>
        </w:rPr>
      </w:pPr>
    </w:p>
    <w:p w14:paraId="32DE71BD" w14:textId="77777777" w:rsidR="00B225ED" w:rsidRPr="005A135A" w:rsidRDefault="00B225ED" w:rsidP="009A51DA">
      <w:pPr>
        <w:spacing w:line="276" w:lineRule="auto"/>
        <w:jc w:val="both"/>
        <w:rPr>
          <w:rFonts w:ascii="Times New Roman" w:hAnsi="Times New Roman" w:cs="Times New Roman"/>
          <w:b/>
          <w:bCs/>
          <w:sz w:val="24"/>
          <w:szCs w:val="24"/>
        </w:rPr>
      </w:pPr>
      <w:r w:rsidRPr="005A135A">
        <w:rPr>
          <w:rFonts w:ascii="Times New Roman" w:hAnsi="Times New Roman" w:cs="Times New Roman"/>
          <w:b/>
          <w:bCs/>
          <w:sz w:val="24"/>
          <w:szCs w:val="24"/>
        </w:rPr>
        <w:t>Dane dotyczące działu PODATKI</w:t>
      </w:r>
    </w:p>
    <w:p w14:paraId="0F296FBE" w14:textId="02DB9483" w:rsidR="00B225ED" w:rsidRPr="005A135A" w:rsidRDefault="00B225ED" w:rsidP="009A51DA">
      <w:pPr>
        <w:spacing w:line="276" w:lineRule="auto"/>
        <w:jc w:val="both"/>
        <w:rPr>
          <w:rFonts w:ascii="Times New Roman" w:hAnsi="Times New Roman" w:cs="Times New Roman"/>
          <w:b/>
          <w:bCs/>
          <w:sz w:val="24"/>
          <w:szCs w:val="24"/>
        </w:rPr>
      </w:pPr>
      <w:r w:rsidRPr="005A135A">
        <w:rPr>
          <w:rFonts w:ascii="Times New Roman" w:hAnsi="Times New Roman" w:cs="Times New Roman"/>
          <w:b/>
          <w:bCs/>
          <w:sz w:val="24"/>
          <w:szCs w:val="24"/>
        </w:rPr>
        <w:t>Stawki podatków na 2022 rok ustalone były na podstawie niżej wymienionych aktów:</w:t>
      </w:r>
    </w:p>
    <w:p w14:paraId="43B091C8" w14:textId="77777777" w:rsidR="00B225ED" w:rsidRPr="005A135A" w:rsidRDefault="00B225ED" w:rsidP="009A51DA">
      <w:pPr>
        <w:spacing w:line="276" w:lineRule="auto"/>
        <w:jc w:val="both"/>
        <w:rPr>
          <w:rFonts w:ascii="Times New Roman" w:hAnsi="Times New Roman" w:cs="Times New Roman"/>
          <w:sz w:val="24"/>
          <w:szCs w:val="24"/>
          <w:u w:val="single"/>
        </w:rPr>
      </w:pPr>
      <w:r w:rsidRPr="005A135A">
        <w:rPr>
          <w:rFonts w:ascii="Times New Roman" w:hAnsi="Times New Roman" w:cs="Times New Roman"/>
          <w:sz w:val="24"/>
          <w:szCs w:val="24"/>
          <w:u w:val="single"/>
        </w:rPr>
        <w:t>Podatek od nieruchomości</w:t>
      </w:r>
    </w:p>
    <w:p w14:paraId="67D5839D" w14:textId="3D6536C8" w:rsidR="00B225ED" w:rsidRPr="005A135A" w:rsidRDefault="005054A3" w:rsidP="009A51DA">
      <w:pPr>
        <w:spacing w:line="27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t>
      </w:r>
      <w:r w:rsidR="00B225ED" w:rsidRPr="005A135A">
        <w:rPr>
          <w:rFonts w:ascii="Times New Roman" w:hAnsi="Times New Roman" w:cs="Times New Roman"/>
          <w:sz w:val="24"/>
          <w:szCs w:val="24"/>
        </w:rPr>
        <w:t>Uchwała Nr XV/110/2020 Rady Gminy Czerwonka z dnia 25 września 2020 r. w sprawie określenia wysokości stawek podatku od nieruchomości oraz wprowadzenia zwolnień z tego podatku na obszarze Gminy Czerwonka (Dz. Urz. Woj. Mazowieckiego z 13 października 2020 r., poz.10319).</w:t>
      </w:r>
    </w:p>
    <w:p w14:paraId="052715B3" w14:textId="77777777" w:rsidR="00B225ED" w:rsidRPr="005A135A" w:rsidRDefault="00B225ED" w:rsidP="009A51DA">
      <w:pPr>
        <w:spacing w:line="276" w:lineRule="auto"/>
        <w:ind w:left="360"/>
        <w:contextualSpacing/>
        <w:jc w:val="both"/>
        <w:rPr>
          <w:rFonts w:ascii="Times New Roman" w:hAnsi="Times New Roman" w:cs="Times New Roman"/>
          <w:sz w:val="24"/>
          <w:szCs w:val="24"/>
        </w:rPr>
      </w:pPr>
    </w:p>
    <w:p w14:paraId="47782A93" w14:textId="77777777" w:rsidR="00B225ED" w:rsidRPr="005A135A" w:rsidRDefault="00B225ED" w:rsidP="009A51DA">
      <w:pPr>
        <w:spacing w:line="276" w:lineRule="auto"/>
        <w:jc w:val="both"/>
        <w:rPr>
          <w:rFonts w:ascii="Times New Roman" w:hAnsi="Times New Roman" w:cs="Times New Roman"/>
          <w:sz w:val="24"/>
          <w:szCs w:val="24"/>
          <w:u w:val="single"/>
        </w:rPr>
      </w:pPr>
      <w:r w:rsidRPr="005A135A">
        <w:rPr>
          <w:rFonts w:ascii="Times New Roman" w:hAnsi="Times New Roman" w:cs="Times New Roman"/>
          <w:sz w:val="24"/>
          <w:szCs w:val="24"/>
          <w:u w:val="single"/>
        </w:rPr>
        <w:t>Podatek rolny</w:t>
      </w:r>
    </w:p>
    <w:p w14:paraId="4FDBC3AD" w14:textId="3CDD0549" w:rsidR="00B225ED" w:rsidRDefault="005054A3" w:rsidP="009A51DA">
      <w:pPr>
        <w:spacing w:line="27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w:t>
      </w:r>
      <w:r w:rsidR="00B225ED" w:rsidRPr="005A135A">
        <w:rPr>
          <w:rFonts w:ascii="Times New Roman" w:hAnsi="Times New Roman" w:cs="Times New Roman"/>
          <w:sz w:val="24"/>
          <w:szCs w:val="24"/>
        </w:rPr>
        <w:t>KOMUNIKAT Prezesa Głównego Urzędu Statystycznego z dnia 20 października 2021 r. w sprawie  średniej ceny skupu żyta za okres 11 kwartałów będącej podstawą  do ustalenia podatku rolnego na rok podatkowy 2022 r. ( Monitor Polski  z 2021 r, poz. 951 )</w:t>
      </w:r>
    </w:p>
    <w:p w14:paraId="2B00AC17" w14:textId="77777777" w:rsidR="001D4B42" w:rsidRPr="005A135A" w:rsidRDefault="001D4B42" w:rsidP="009A51DA">
      <w:pPr>
        <w:spacing w:line="276" w:lineRule="auto"/>
        <w:contextualSpacing/>
        <w:jc w:val="both"/>
        <w:rPr>
          <w:rFonts w:ascii="Times New Roman" w:hAnsi="Times New Roman" w:cs="Times New Roman"/>
          <w:sz w:val="24"/>
          <w:szCs w:val="24"/>
        </w:rPr>
      </w:pPr>
    </w:p>
    <w:p w14:paraId="3CEEA16F" w14:textId="77777777" w:rsidR="00B225ED" w:rsidRPr="005A135A" w:rsidRDefault="00B225ED" w:rsidP="009A51DA">
      <w:pPr>
        <w:spacing w:line="276" w:lineRule="auto"/>
        <w:jc w:val="both"/>
        <w:rPr>
          <w:rFonts w:ascii="Times New Roman" w:hAnsi="Times New Roman" w:cs="Times New Roman"/>
          <w:sz w:val="24"/>
          <w:szCs w:val="24"/>
          <w:u w:val="single"/>
        </w:rPr>
      </w:pPr>
      <w:r w:rsidRPr="005A135A">
        <w:rPr>
          <w:rFonts w:ascii="Times New Roman" w:hAnsi="Times New Roman" w:cs="Times New Roman"/>
          <w:sz w:val="24"/>
          <w:szCs w:val="24"/>
          <w:u w:val="single"/>
        </w:rPr>
        <w:t>Podatek leśny</w:t>
      </w:r>
    </w:p>
    <w:p w14:paraId="77A9FA97" w14:textId="53D6C3B3" w:rsidR="00B225ED" w:rsidRDefault="005054A3" w:rsidP="009A51DA">
      <w:pPr>
        <w:spacing w:line="276" w:lineRule="auto"/>
        <w:contextualSpacing/>
        <w:jc w:val="both"/>
        <w:rPr>
          <w:rFonts w:ascii="Times New Roman" w:hAnsi="Times New Roman" w:cs="Times New Roman"/>
          <w:sz w:val="24"/>
          <w:szCs w:val="24"/>
        </w:rPr>
      </w:pPr>
      <w:bookmarkStart w:id="12" w:name="_Hlk131662399"/>
      <w:r w:rsidRPr="005A135A">
        <w:rPr>
          <w:rFonts w:ascii="Times New Roman" w:hAnsi="Times New Roman" w:cs="Times New Roman"/>
          <w:sz w:val="24"/>
          <w:szCs w:val="24"/>
        </w:rPr>
        <w:t>-</w:t>
      </w:r>
      <w:r w:rsidR="00B225ED" w:rsidRPr="005A135A">
        <w:rPr>
          <w:rFonts w:ascii="Times New Roman" w:hAnsi="Times New Roman" w:cs="Times New Roman"/>
          <w:sz w:val="24"/>
          <w:szCs w:val="24"/>
        </w:rPr>
        <w:t xml:space="preserve">KOMUNIKATU Prezesa Głównego Urzędu Statystycznego z dnia 20 października 2021 r. w sprawie  średniej ceny </w:t>
      </w:r>
      <w:bookmarkEnd w:id="12"/>
      <w:r w:rsidR="00B225ED" w:rsidRPr="005A135A">
        <w:rPr>
          <w:rFonts w:ascii="Times New Roman" w:hAnsi="Times New Roman" w:cs="Times New Roman"/>
          <w:sz w:val="24"/>
          <w:szCs w:val="24"/>
        </w:rPr>
        <w:t>sprzedaży drewna, obliczonej według średniej ceny drewna uzyskanej przez nadleśnictwa za pierwsze trzy kwartały 2021 r.( Monitor Polski z 2021 r, poz. 950)</w:t>
      </w:r>
    </w:p>
    <w:p w14:paraId="3A11D4B1" w14:textId="77777777" w:rsidR="001D4B42" w:rsidRPr="005A135A" w:rsidRDefault="001D4B42" w:rsidP="009A51DA">
      <w:pPr>
        <w:spacing w:line="276" w:lineRule="auto"/>
        <w:contextualSpacing/>
        <w:jc w:val="both"/>
        <w:rPr>
          <w:rFonts w:ascii="Times New Roman" w:hAnsi="Times New Roman" w:cs="Times New Roman"/>
          <w:sz w:val="24"/>
          <w:szCs w:val="24"/>
        </w:rPr>
      </w:pPr>
    </w:p>
    <w:p w14:paraId="4EFF7A2D" w14:textId="77777777" w:rsidR="00B225ED" w:rsidRPr="005A135A" w:rsidRDefault="00B225ED" w:rsidP="009A51DA">
      <w:pPr>
        <w:spacing w:line="276" w:lineRule="auto"/>
        <w:jc w:val="both"/>
        <w:rPr>
          <w:rFonts w:ascii="Times New Roman" w:hAnsi="Times New Roman" w:cs="Times New Roman"/>
          <w:sz w:val="24"/>
          <w:szCs w:val="24"/>
          <w:u w:val="single"/>
        </w:rPr>
      </w:pPr>
      <w:r w:rsidRPr="005A135A">
        <w:rPr>
          <w:rFonts w:ascii="Times New Roman" w:hAnsi="Times New Roman" w:cs="Times New Roman"/>
          <w:sz w:val="24"/>
          <w:szCs w:val="24"/>
          <w:u w:val="single"/>
        </w:rPr>
        <w:t>Podatek od środków transportowych</w:t>
      </w:r>
    </w:p>
    <w:p w14:paraId="39FEEBFC" w14:textId="6EF375D0" w:rsidR="00B225ED" w:rsidRPr="005A135A" w:rsidRDefault="00B225ED" w:rsidP="009A51DA">
      <w:pPr>
        <w:numPr>
          <w:ilvl w:val="0"/>
          <w:numId w:val="22"/>
        </w:numPr>
        <w:spacing w:line="27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UCHWAŁY Nr IX/66/2019 Rady Gminy Czerwonka z dnia 8 listopada 2019 r. w sprawie określenia wysokości stawek podatku od środków transportowych (Dz. Urz. Woj. Mazowieckiego z 15 listopada 2019 r., poz.13029).</w:t>
      </w:r>
    </w:p>
    <w:p w14:paraId="06BF00BF" w14:textId="77777777" w:rsidR="00B225ED" w:rsidRDefault="00B225ED" w:rsidP="009A51DA">
      <w:pPr>
        <w:spacing w:line="276" w:lineRule="auto"/>
        <w:contextualSpacing/>
        <w:jc w:val="both"/>
        <w:rPr>
          <w:rFonts w:ascii="Times New Roman" w:hAnsi="Times New Roman" w:cs="Times New Roman"/>
          <w:sz w:val="24"/>
          <w:szCs w:val="24"/>
        </w:rPr>
      </w:pPr>
    </w:p>
    <w:p w14:paraId="3ECA4340" w14:textId="77777777" w:rsidR="001D4B42" w:rsidRPr="005A135A" w:rsidRDefault="001D4B42" w:rsidP="009A51DA">
      <w:pPr>
        <w:spacing w:line="276" w:lineRule="auto"/>
        <w:contextualSpacing/>
        <w:jc w:val="both"/>
        <w:rPr>
          <w:rFonts w:ascii="Times New Roman" w:hAnsi="Times New Roman" w:cs="Times New Roman"/>
          <w:sz w:val="24"/>
          <w:szCs w:val="24"/>
        </w:rPr>
      </w:pPr>
    </w:p>
    <w:p w14:paraId="688C4932" w14:textId="0CFBA0A1"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b/>
          <w:i/>
          <w:sz w:val="24"/>
          <w:szCs w:val="24"/>
        </w:rPr>
        <w:lastRenderedPageBreak/>
        <w:t>Stawki podatku od nieruchomości w 2022 roku</w:t>
      </w:r>
    </w:p>
    <w:p w14:paraId="005A17C4" w14:textId="0C4A57A5"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Wysokość stawek podatku od nieruchomości uchwalana jest przez rady gmin. Ustawa o podatkach i opłatach lokalnych określa górne granice stawek podatkowych (tzw. stawki maksymalne), które w przypadku stawek kwotowych są corocznie waloryzowane przy zastosowaniu wskaźnika wzrostu cen towarów i usług konsumpcyjnych ogłaszanego przez Prezesa GUS</w:t>
      </w:r>
      <w:r w:rsidR="001D4B42">
        <w:rPr>
          <w:rFonts w:ascii="Times New Roman" w:hAnsi="Times New Roman" w:cs="Times New Roman"/>
          <w:sz w:val="24"/>
          <w:szCs w:val="24"/>
        </w:rPr>
        <w:t>.</w:t>
      </w:r>
    </w:p>
    <w:p w14:paraId="1B4E5987" w14:textId="2C4E01E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Stawki obowiązujące w  Gminie w roku 2022 były nie zmienne w stosunku do roku poprzedniego i  przedstawiają się w poniższej tabeli</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7"/>
        <w:gridCol w:w="2282"/>
        <w:gridCol w:w="1970"/>
      </w:tblGrid>
      <w:tr w:rsidR="005A135A" w:rsidRPr="005A135A" w14:paraId="5D8F2030" w14:textId="77777777" w:rsidTr="00DA6918">
        <w:tc>
          <w:tcPr>
            <w:tcW w:w="4957" w:type="dxa"/>
            <w:shd w:val="clear" w:color="auto" w:fill="BDD6EE" w:themeFill="accent1" w:themeFillTint="66"/>
          </w:tcPr>
          <w:p w14:paraId="27CD40AD" w14:textId="47ABC459" w:rsidR="00B225ED" w:rsidRPr="005A135A" w:rsidRDefault="00B225ED" w:rsidP="009A51DA">
            <w:pPr>
              <w:numPr>
                <w:ilvl w:val="0"/>
                <w:numId w:val="40"/>
              </w:numPr>
              <w:spacing w:line="276" w:lineRule="auto"/>
              <w:contextualSpacing/>
              <w:jc w:val="both"/>
              <w:rPr>
                <w:rFonts w:ascii="Times New Roman" w:hAnsi="Times New Roman" w:cs="Times New Roman"/>
                <w:b/>
                <w:sz w:val="24"/>
                <w:szCs w:val="24"/>
              </w:rPr>
            </w:pPr>
            <w:r w:rsidRPr="005A135A">
              <w:rPr>
                <w:rFonts w:ascii="Times New Roman" w:hAnsi="Times New Roman" w:cs="Times New Roman"/>
                <w:b/>
                <w:sz w:val="24"/>
                <w:szCs w:val="24"/>
              </w:rPr>
              <w:t>Od gruntów</w:t>
            </w:r>
          </w:p>
        </w:tc>
        <w:tc>
          <w:tcPr>
            <w:tcW w:w="2282" w:type="dxa"/>
            <w:shd w:val="clear" w:color="auto" w:fill="BDD6EE" w:themeFill="accent1" w:themeFillTint="66"/>
          </w:tcPr>
          <w:p w14:paraId="0836EA4B" w14:textId="77777777" w:rsidR="00B225ED" w:rsidRPr="005A135A" w:rsidRDefault="00B225ED" w:rsidP="009A51DA">
            <w:pPr>
              <w:spacing w:after="0" w:line="276" w:lineRule="auto"/>
              <w:jc w:val="both"/>
              <w:rPr>
                <w:rFonts w:ascii="Times New Roman" w:hAnsi="Times New Roman" w:cs="Times New Roman"/>
                <w:b/>
                <w:sz w:val="24"/>
                <w:szCs w:val="24"/>
              </w:rPr>
            </w:pPr>
            <w:r w:rsidRPr="005A135A">
              <w:rPr>
                <w:rFonts w:ascii="Times New Roman" w:hAnsi="Times New Roman" w:cs="Times New Roman"/>
                <w:b/>
                <w:sz w:val="24"/>
                <w:szCs w:val="24"/>
              </w:rPr>
              <w:t>Stawka lokalna</w:t>
            </w:r>
          </w:p>
          <w:p w14:paraId="3DC6F0A0" w14:textId="77777777" w:rsidR="00B225ED" w:rsidRPr="005A135A" w:rsidRDefault="00B225ED" w:rsidP="009A51DA">
            <w:pPr>
              <w:spacing w:line="276" w:lineRule="auto"/>
              <w:jc w:val="both"/>
              <w:rPr>
                <w:rFonts w:ascii="Times New Roman" w:hAnsi="Times New Roman" w:cs="Times New Roman"/>
                <w:b/>
                <w:sz w:val="24"/>
                <w:szCs w:val="24"/>
              </w:rPr>
            </w:pPr>
            <w:r w:rsidRPr="005A135A">
              <w:rPr>
                <w:rFonts w:ascii="Times New Roman" w:hAnsi="Times New Roman" w:cs="Times New Roman"/>
                <w:b/>
                <w:sz w:val="24"/>
                <w:szCs w:val="24"/>
              </w:rPr>
              <w:t>obowiązująca w roku 2022</w:t>
            </w:r>
          </w:p>
        </w:tc>
        <w:tc>
          <w:tcPr>
            <w:tcW w:w="1970" w:type="dxa"/>
            <w:shd w:val="clear" w:color="auto" w:fill="BDD6EE" w:themeFill="accent1" w:themeFillTint="66"/>
          </w:tcPr>
          <w:p w14:paraId="1409F881" w14:textId="77777777" w:rsidR="00B225ED" w:rsidRPr="005A135A" w:rsidRDefault="00B225ED" w:rsidP="009A51DA">
            <w:pPr>
              <w:spacing w:line="276" w:lineRule="auto"/>
              <w:jc w:val="both"/>
              <w:rPr>
                <w:rFonts w:ascii="Times New Roman" w:hAnsi="Times New Roman" w:cs="Times New Roman"/>
                <w:b/>
                <w:sz w:val="24"/>
                <w:szCs w:val="24"/>
              </w:rPr>
            </w:pPr>
            <w:r w:rsidRPr="005A135A">
              <w:rPr>
                <w:rFonts w:ascii="Times New Roman" w:hAnsi="Times New Roman" w:cs="Times New Roman"/>
                <w:b/>
                <w:sz w:val="24"/>
                <w:szCs w:val="24"/>
              </w:rPr>
              <w:t>Stawka maksymalna</w:t>
            </w:r>
          </w:p>
        </w:tc>
      </w:tr>
      <w:tr w:rsidR="005A135A" w:rsidRPr="005A135A" w14:paraId="694F0823" w14:textId="77777777" w:rsidTr="00DA6918">
        <w:tc>
          <w:tcPr>
            <w:tcW w:w="4957" w:type="dxa"/>
            <w:shd w:val="clear" w:color="auto" w:fill="FFFFFF" w:themeFill="background1"/>
          </w:tcPr>
          <w:p w14:paraId="56D2BB89" w14:textId="23986479"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zw. z prowadzeniem działalności gospodarczej</w:t>
            </w:r>
          </w:p>
        </w:tc>
        <w:tc>
          <w:tcPr>
            <w:tcW w:w="2282" w:type="dxa"/>
            <w:shd w:val="clear" w:color="auto" w:fill="FFFFFF" w:themeFill="background1"/>
          </w:tcPr>
          <w:p w14:paraId="6D715866" w14:textId="77777777" w:rsidR="00B225ED" w:rsidRPr="005A135A" w:rsidRDefault="00B225ED" w:rsidP="009A51DA">
            <w:pPr>
              <w:spacing w:line="276" w:lineRule="auto"/>
              <w:jc w:val="both"/>
              <w:rPr>
                <w:rFonts w:ascii="Times New Roman" w:hAnsi="Times New Roman" w:cs="Times New Roman"/>
                <w:sz w:val="24"/>
                <w:szCs w:val="24"/>
                <w:vertAlign w:val="superscript"/>
              </w:rPr>
            </w:pPr>
            <w:r w:rsidRPr="005A135A">
              <w:rPr>
                <w:rFonts w:ascii="Times New Roman" w:hAnsi="Times New Roman" w:cs="Times New Roman"/>
                <w:sz w:val="24"/>
                <w:szCs w:val="24"/>
              </w:rPr>
              <w:t>0,79 zł od 1 m</w:t>
            </w:r>
            <w:r w:rsidRPr="005A135A">
              <w:rPr>
                <w:rFonts w:ascii="Times New Roman" w:hAnsi="Times New Roman" w:cs="Times New Roman"/>
                <w:sz w:val="24"/>
                <w:szCs w:val="24"/>
                <w:vertAlign w:val="superscript"/>
              </w:rPr>
              <w:t>2</w:t>
            </w:r>
          </w:p>
        </w:tc>
        <w:tc>
          <w:tcPr>
            <w:tcW w:w="1970" w:type="dxa"/>
            <w:shd w:val="clear" w:color="auto" w:fill="FFFFFF" w:themeFill="background1"/>
          </w:tcPr>
          <w:p w14:paraId="305934E5" w14:textId="7777777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1,03 od 1 m</w:t>
            </w:r>
            <w:r w:rsidRPr="005A135A">
              <w:rPr>
                <w:rFonts w:ascii="Times New Roman" w:hAnsi="Times New Roman" w:cs="Times New Roman"/>
                <w:sz w:val="24"/>
                <w:szCs w:val="24"/>
                <w:vertAlign w:val="superscript"/>
              </w:rPr>
              <w:t>2</w:t>
            </w:r>
          </w:p>
        </w:tc>
      </w:tr>
      <w:tr w:rsidR="005A135A" w:rsidRPr="005A135A" w14:paraId="2C1E6648" w14:textId="77777777" w:rsidTr="00DA6918">
        <w:tc>
          <w:tcPr>
            <w:tcW w:w="4957" w:type="dxa"/>
            <w:shd w:val="clear" w:color="auto" w:fill="FFFFFF" w:themeFill="background1"/>
          </w:tcPr>
          <w:p w14:paraId="17F8037B" w14:textId="7777777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pod wodami powierzchniowymi stojącymi lub wodami powierzchniowymi płynącymi jezior i zbiorników sztucznych</w:t>
            </w:r>
          </w:p>
        </w:tc>
        <w:tc>
          <w:tcPr>
            <w:tcW w:w="2282" w:type="dxa"/>
            <w:shd w:val="clear" w:color="auto" w:fill="FFFFFF" w:themeFill="background1"/>
          </w:tcPr>
          <w:p w14:paraId="20AA3437" w14:textId="7777777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4,30 zł od 1 m2</w:t>
            </w:r>
          </w:p>
        </w:tc>
        <w:tc>
          <w:tcPr>
            <w:tcW w:w="1970" w:type="dxa"/>
            <w:shd w:val="clear" w:color="auto" w:fill="FFFFFF" w:themeFill="background1"/>
          </w:tcPr>
          <w:p w14:paraId="3CA1F41A" w14:textId="7777777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5,17 od 1 m</w:t>
            </w:r>
            <w:r w:rsidRPr="005A135A">
              <w:rPr>
                <w:rFonts w:ascii="Times New Roman" w:hAnsi="Times New Roman" w:cs="Times New Roman"/>
                <w:sz w:val="24"/>
                <w:szCs w:val="24"/>
                <w:vertAlign w:val="superscript"/>
              </w:rPr>
              <w:t>2</w:t>
            </w:r>
          </w:p>
        </w:tc>
      </w:tr>
      <w:tr w:rsidR="005A135A" w:rsidRPr="005A135A" w14:paraId="4DD7630E" w14:textId="77777777" w:rsidTr="00DA6918">
        <w:tc>
          <w:tcPr>
            <w:tcW w:w="4957" w:type="dxa"/>
            <w:shd w:val="clear" w:color="auto" w:fill="FFFFFF" w:themeFill="background1"/>
          </w:tcPr>
          <w:p w14:paraId="2546B405" w14:textId="28533D24"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 xml:space="preserve">od pozostałych w tym zajętych na </w:t>
            </w:r>
            <w:proofErr w:type="spellStart"/>
            <w:r w:rsidRPr="005A135A">
              <w:rPr>
                <w:rFonts w:ascii="Times New Roman" w:hAnsi="Times New Roman" w:cs="Times New Roman"/>
                <w:sz w:val="24"/>
                <w:szCs w:val="24"/>
              </w:rPr>
              <w:t>prowadz</w:t>
            </w:r>
            <w:proofErr w:type="spellEnd"/>
            <w:r w:rsidRPr="005A135A">
              <w:rPr>
                <w:rFonts w:ascii="Times New Roman" w:hAnsi="Times New Roman" w:cs="Times New Roman"/>
                <w:sz w:val="24"/>
                <w:szCs w:val="24"/>
              </w:rPr>
              <w:t>. odpłatnej statutowej działalności pożytku publicznego</w:t>
            </w:r>
          </w:p>
        </w:tc>
        <w:tc>
          <w:tcPr>
            <w:tcW w:w="2282" w:type="dxa"/>
            <w:shd w:val="clear" w:color="auto" w:fill="FFFFFF" w:themeFill="background1"/>
          </w:tcPr>
          <w:p w14:paraId="2474F1D2" w14:textId="77777777" w:rsidR="00B225ED" w:rsidRPr="005A135A" w:rsidRDefault="00B225ED" w:rsidP="009A51DA">
            <w:pPr>
              <w:spacing w:line="276" w:lineRule="auto"/>
              <w:jc w:val="both"/>
              <w:rPr>
                <w:rFonts w:ascii="Times New Roman" w:hAnsi="Times New Roman" w:cs="Times New Roman"/>
                <w:sz w:val="24"/>
                <w:szCs w:val="24"/>
                <w:vertAlign w:val="superscript"/>
              </w:rPr>
            </w:pPr>
            <w:r w:rsidRPr="005A135A">
              <w:rPr>
                <w:rFonts w:ascii="Times New Roman" w:hAnsi="Times New Roman" w:cs="Times New Roman"/>
                <w:sz w:val="24"/>
                <w:szCs w:val="24"/>
              </w:rPr>
              <w:t>0,34 zł od 1 m</w:t>
            </w:r>
            <w:r w:rsidRPr="005A135A">
              <w:rPr>
                <w:rFonts w:ascii="Times New Roman" w:hAnsi="Times New Roman" w:cs="Times New Roman"/>
                <w:sz w:val="24"/>
                <w:szCs w:val="24"/>
                <w:vertAlign w:val="superscript"/>
              </w:rPr>
              <w:t>2</w:t>
            </w:r>
          </w:p>
        </w:tc>
        <w:tc>
          <w:tcPr>
            <w:tcW w:w="1970" w:type="dxa"/>
            <w:shd w:val="clear" w:color="auto" w:fill="FFFFFF" w:themeFill="background1"/>
          </w:tcPr>
          <w:p w14:paraId="356DBC23" w14:textId="7777777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0,54 od 1 m</w:t>
            </w:r>
            <w:r w:rsidRPr="005A135A">
              <w:rPr>
                <w:rFonts w:ascii="Times New Roman" w:hAnsi="Times New Roman" w:cs="Times New Roman"/>
                <w:sz w:val="24"/>
                <w:szCs w:val="24"/>
                <w:vertAlign w:val="superscript"/>
              </w:rPr>
              <w:t>2</w:t>
            </w:r>
          </w:p>
        </w:tc>
      </w:tr>
      <w:tr w:rsidR="005A135A" w:rsidRPr="005A135A" w14:paraId="7AD1B53F" w14:textId="77777777" w:rsidTr="00DA6918">
        <w:tc>
          <w:tcPr>
            <w:tcW w:w="4957" w:type="dxa"/>
            <w:shd w:val="clear" w:color="auto" w:fill="FFFFFF" w:themeFill="background1"/>
          </w:tcPr>
          <w:p w14:paraId="5AFFEFD8" w14:textId="1C5D56FC"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niezabudowanych objętych obszarem rewitalizacji, o którym mowa w ustawie z dnia 9 października 2015 r. o rewitalizacji (Dz. U. poz. 1777),</w:t>
            </w:r>
          </w:p>
        </w:tc>
        <w:tc>
          <w:tcPr>
            <w:tcW w:w="2282" w:type="dxa"/>
            <w:shd w:val="clear" w:color="auto" w:fill="FFFFFF" w:themeFill="background1"/>
          </w:tcPr>
          <w:p w14:paraId="27A1108E" w14:textId="77777777" w:rsidR="00B225ED" w:rsidRPr="005A135A" w:rsidRDefault="00B225ED" w:rsidP="009A51DA">
            <w:pPr>
              <w:spacing w:line="276" w:lineRule="auto"/>
              <w:jc w:val="both"/>
              <w:rPr>
                <w:rFonts w:ascii="Times New Roman" w:hAnsi="Times New Roman" w:cs="Times New Roman"/>
                <w:sz w:val="24"/>
                <w:szCs w:val="24"/>
                <w:vertAlign w:val="superscript"/>
              </w:rPr>
            </w:pPr>
            <w:r w:rsidRPr="005A135A">
              <w:rPr>
                <w:rFonts w:ascii="Times New Roman" w:hAnsi="Times New Roman" w:cs="Times New Roman"/>
                <w:sz w:val="24"/>
                <w:szCs w:val="24"/>
              </w:rPr>
              <w:t>3,10 zł od 1 m</w:t>
            </w:r>
            <w:r w:rsidRPr="005A135A">
              <w:rPr>
                <w:rFonts w:ascii="Times New Roman" w:hAnsi="Times New Roman" w:cs="Times New Roman"/>
                <w:sz w:val="24"/>
                <w:szCs w:val="24"/>
                <w:vertAlign w:val="superscript"/>
              </w:rPr>
              <w:t>2</w:t>
            </w:r>
          </w:p>
        </w:tc>
        <w:tc>
          <w:tcPr>
            <w:tcW w:w="1970" w:type="dxa"/>
            <w:shd w:val="clear" w:color="auto" w:fill="FFFFFF" w:themeFill="background1"/>
          </w:tcPr>
          <w:p w14:paraId="6904DE51" w14:textId="7777777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3,40 od 1 m</w:t>
            </w:r>
            <w:r w:rsidRPr="005A135A">
              <w:rPr>
                <w:rFonts w:ascii="Times New Roman" w:hAnsi="Times New Roman" w:cs="Times New Roman"/>
                <w:sz w:val="24"/>
                <w:szCs w:val="24"/>
                <w:vertAlign w:val="superscript"/>
              </w:rPr>
              <w:t>2</w:t>
            </w:r>
          </w:p>
        </w:tc>
      </w:tr>
      <w:tr w:rsidR="005A135A" w:rsidRPr="005A135A" w14:paraId="3C01B18E" w14:textId="77777777" w:rsidTr="00DA6918">
        <w:tc>
          <w:tcPr>
            <w:tcW w:w="4957" w:type="dxa"/>
            <w:shd w:val="clear" w:color="auto" w:fill="BDD6EE" w:themeFill="accent1" w:themeFillTint="66"/>
          </w:tcPr>
          <w:p w14:paraId="5A231A56" w14:textId="77777777" w:rsidR="00B225ED" w:rsidRPr="005A135A" w:rsidRDefault="00B225ED" w:rsidP="009A51DA">
            <w:pPr>
              <w:numPr>
                <w:ilvl w:val="0"/>
                <w:numId w:val="40"/>
              </w:numPr>
              <w:spacing w:line="276" w:lineRule="auto"/>
              <w:contextualSpacing/>
              <w:jc w:val="both"/>
              <w:rPr>
                <w:rFonts w:ascii="Times New Roman" w:hAnsi="Times New Roman" w:cs="Times New Roman"/>
                <w:b/>
                <w:sz w:val="24"/>
                <w:szCs w:val="24"/>
              </w:rPr>
            </w:pPr>
            <w:r w:rsidRPr="005A135A">
              <w:rPr>
                <w:rFonts w:ascii="Times New Roman" w:hAnsi="Times New Roman" w:cs="Times New Roman"/>
                <w:b/>
                <w:sz w:val="24"/>
                <w:szCs w:val="24"/>
              </w:rPr>
              <w:t>Od budynków lub ich części</w:t>
            </w:r>
          </w:p>
        </w:tc>
        <w:tc>
          <w:tcPr>
            <w:tcW w:w="2282" w:type="dxa"/>
            <w:shd w:val="clear" w:color="auto" w:fill="BDD6EE" w:themeFill="accent1" w:themeFillTint="66"/>
          </w:tcPr>
          <w:p w14:paraId="0FB6372D" w14:textId="77777777" w:rsidR="00B225ED" w:rsidRPr="005A135A" w:rsidRDefault="00B225ED" w:rsidP="009A51DA">
            <w:pPr>
              <w:spacing w:line="276" w:lineRule="auto"/>
              <w:jc w:val="both"/>
              <w:rPr>
                <w:rFonts w:ascii="Times New Roman" w:hAnsi="Times New Roman" w:cs="Times New Roman"/>
                <w:b/>
                <w:sz w:val="24"/>
                <w:szCs w:val="24"/>
              </w:rPr>
            </w:pPr>
          </w:p>
        </w:tc>
        <w:tc>
          <w:tcPr>
            <w:tcW w:w="1970" w:type="dxa"/>
            <w:shd w:val="clear" w:color="auto" w:fill="BDD6EE" w:themeFill="accent1" w:themeFillTint="66"/>
          </w:tcPr>
          <w:p w14:paraId="5C6F7C55" w14:textId="77777777" w:rsidR="00B225ED" w:rsidRPr="005A135A" w:rsidRDefault="00B225ED" w:rsidP="009A51DA">
            <w:pPr>
              <w:spacing w:line="276" w:lineRule="auto"/>
              <w:jc w:val="both"/>
              <w:rPr>
                <w:rFonts w:ascii="Times New Roman" w:hAnsi="Times New Roman" w:cs="Times New Roman"/>
                <w:b/>
                <w:sz w:val="24"/>
                <w:szCs w:val="24"/>
              </w:rPr>
            </w:pPr>
          </w:p>
        </w:tc>
      </w:tr>
      <w:tr w:rsidR="005A135A" w:rsidRPr="005A135A" w14:paraId="5988C220" w14:textId="77777777" w:rsidTr="00DA6918">
        <w:tc>
          <w:tcPr>
            <w:tcW w:w="4957" w:type="dxa"/>
            <w:shd w:val="clear" w:color="auto" w:fill="FFFFFF" w:themeFill="background1"/>
          </w:tcPr>
          <w:p w14:paraId="280564E9" w14:textId="43DED145"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mieszkalnych</w:t>
            </w:r>
          </w:p>
        </w:tc>
        <w:tc>
          <w:tcPr>
            <w:tcW w:w="2282" w:type="dxa"/>
            <w:shd w:val="clear" w:color="auto" w:fill="FFFFFF" w:themeFill="background1"/>
          </w:tcPr>
          <w:p w14:paraId="71FD0DB1" w14:textId="77777777" w:rsidR="00B225ED" w:rsidRPr="005A135A" w:rsidRDefault="00B225ED" w:rsidP="009A51DA">
            <w:pPr>
              <w:spacing w:line="276" w:lineRule="auto"/>
              <w:jc w:val="both"/>
              <w:rPr>
                <w:rFonts w:ascii="Times New Roman" w:hAnsi="Times New Roman" w:cs="Times New Roman"/>
                <w:sz w:val="24"/>
                <w:szCs w:val="24"/>
                <w:vertAlign w:val="superscript"/>
              </w:rPr>
            </w:pPr>
            <w:r w:rsidRPr="005A135A">
              <w:rPr>
                <w:rFonts w:ascii="Times New Roman" w:hAnsi="Times New Roman" w:cs="Times New Roman"/>
                <w:sz w:val="24"/>
                <w:szCs w:val="24"/>
              </w:rPr>
              <w:t>0,65 zł od 1 m</w:t>
            </w:r>
            <w:r w:rsidRPr="005A135A">
              <w:rPr>
                <w:rFonts w:ascii="Times New Roman" w:hAnsi="Times New Roman" w:cs="Times New Roman"/>
                <w:sz w:val="24"/>
                <w:szCs w:val="24"/>
                <w:vertAlign w:val="superscript"/>
              </w:rPr>
              <w:t>2</w:t>
            </w:r>
          </w:p>
        </w:tc>
        <w:tc>
          <w:tcPr>
            <w:tcW w:w="1970" w:type="dxa"/>
            <w:shd w:val="clear" w:color="auto" w:fill="FFFFFF" w:themeFill="background1"/>
          </w:tcPr>
          <w:p w14:paraId="14033158" w14:textId="7777777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0,89 od 1 m</w:t>
            </w:r>
            <w:r w:rsidRPr="005A135A">
              <w:rPr>
                <w:rFonts w:ascii="Times New Roman" w:hAnsi="Times New Roman" w:cs="Times New Roman"/>
                <w:sz w:val="24"/>
                <w:szCs w:val="24"/>
                <w:vertAlign w:val="superscript"/>
              </w:rPr>
              <w:t>2</w:t>
            </w:r>
          </w:p>
        </w:tc>
      </w:tr>
      <w:tr w:rsidR="005A135A" w:rsidRPr="005A135A" w14:paraId="14AE15FB" w14:textId="77777777" w:rsidTr="00DA6918">
        <w:tc>
          <w:tcPr>
            <w:tcW w:w="4957" w:type="dxa"/>
            <w:shd w:val="clear" w:color="auto" w:fill="FFFFFF" w:themeFill="background1"/>
          </w:tcPr>
          <w:p w14:paraId="6E8C3890" w14:textId="7777777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zw. z prowadzeniem dział. gosp. oraz od budynków lub ich części pod działalność gosp.</w:t>
            </w:r>
          </w:p>
        </w:tc>
        <w:tc>
          <w:tcPr>
            <w:tcW w:w="2282" w:type="dxa"/>
            <w:shd w:val="clear" w:color="auto" w:fill="FFFFFF" w:themeFill="background1"/>
          </w:tcPr>
          <w:p w14:paraId="1462DE95" w14:textId="77777777" w:rsidR="00B225ED" w:rsidRPr="005A135A" w:rsidRDefault="00B225ED" w:rsidP="009A51DA">
            <w:pPr>
              <w:spacing w:line="276" w:lineRule="auto"/>
              <w:jc w:val="both"/>
              <w:rPr>
                <w:rFonts w:ascii="Times New Roman" w:hAnsi="Times New Roman" w:cs="Times New Roman"/>
                <w:sz w:val="24"/>
                <w:szCs w:val="24"/>
              </w:rPr>
            </w:pPr>
          </w:p>
          <w:p w14:paraId="3001ADC1" w14:textId="77777777" w:rsidR="00B225ED" w:rsidRPr="005A135A" w:rsidRDefault="00B225ED" w:rsidP="009A51DA">
            <w:pPr>
              <w:spacing w:line="276" w:lineRule="auto"/>
              <w:jc w:val="both"/>
              <w:rPr>
                <w:rFonts w:ascii="Times New Roman" w:hAnsi="Times New Roman" w:cs="Times New Roman"/>
                <w:sz w:val="24"/>
                <w:szCs w:val="24"/>
                <w:vertAlign w:val="superscript"/>
              </w:rPr>
            </w:pPr>
            <w:r w:rsidRPr="005A135A">
              <w:rPr>
                <w:rFonts w:ascii="Times New Roman" w:hAnsi="Times New Roman" w:cs="Times New Roman"/>
                <w:sz w:val="24"/>
                <w:szCs w:val="24"/>
              </w:rPr>
              <w:t>19,50 zł od 1 m</w:t>
            </w:r>
            <w:r w:rsidRPr="005A135A">
              <w:rPr>
                <w:rFonts w:ascii="Times New Roman" w:hAnsi="Times New Roman" w:cs="Times New Roman"/>
                <w:sz w:val="24"/>
                <w:szCs w:val="24"/>
                <w:vertAlign w:val="superscript"/>
              </w:rPr>
              <w:t>2</w:t>
            </w:r>
          </w:p>
        </w:tc>
        <w:tc>
          <w:tcPr>
            <w:tcW w:w="1970" w:type="dxa"/>
            <w:shd w:val="clear" w:color="auto" w:fill="FFFFFF" w:themeFill="background1"/>
          </w:tcPr>
          <w:p w14:paraId="4B73A4B9" w14:textId="77777777" w:rsidR="00B225ED" w:rsidRPr="005A135A" w:rsidRDefault="00B225ED" w:rsidP="009A51DA">
            <w:pPr>
              <w:spacing w:line="276" w:lineRule="auto"/>
              <w:jc w:val="both"/>
              <w:rPr>
                <w:rFonts w:ascii="Times New Roman" w:hAnsi="Times New Roman" w:cs="Times New Roman"/>
                <w:sz w:val="24"/>
                <w:szCs w:val="24"/>
              </w:rPr>
            </w:pPr>
          </w:p>
          <w:p w14:paraId="2E831E5B" w14:textId="7777777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25,74 od 1 m</w:t>
            </w:r>
            <w:r w:rsidRPr="005A135A">
              <w:rPr>
                <w:rFonts w:ascii="Times New Roman" w:hAnsi="Times New Roman" w:cs="Times New Roman"/>
                <w:sz w:val="24"/>
                <w:szCs w:val="24"/>
                <w:vertAlign w:val="superscript"/>
              </w:rPr>
              <w:t>2</w:t>
            </w:r>
          </w:p>
          <w:p w14:paraId="77305808" w14:textId="77777777" w:rsidR="00B225ED" w:rsidRPr="005A135A" w:rsidRDefault="00B225ED" w:rsidP="009A51DA">
            <w:pPr>
              <w:spacing w:line="276" w:lineRule="auto"/>
              <w:jc w:val="both"/>
              <w:rPr>
                <w:rFonts w:ascii="Times New Roman" w:hAnsi="Times New Roman" w:cs="Times New Roman"/>
                <w:sz w:val="24"/>
                <w:szCs w:val="24"/>
              </w:rPr>
            </w:pPr>
          </w:p>
        </w:tc>
      </w:tr>
      <w:tr w:rsidR="005A135A" w:rsidRPr="005A135A" w14:paraId="1CF85513" w14:textId="77777777" w:rsidTr="00DA6918">
        <w:tc>
          <w:tcPr>
            <w:tcW w:w="4957" w:type="dxa"/>
            <w:shd w:val="clear" w:color="auto" w:fill="FFFFFF" w:themeFill="background1"/>
          </w:tcPr>
          <w:p w14:paraId="758E0763" w14:textId="560F2818"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dział. gosp. w zakresie obrotu kwalifikowanym materiałem siewnym</w:t>
            </w:r>
          </w:p>
        </w:tc>
        <w:tc>
          <w:tcPr>
            <w:tcW w:w="2282" w:type="dxa"/>
            <w:shd w:val="clear" w:color="auto" w:fill="FFFFFF" w:themeFill="background1"/>
          </w:tcPr>
          <w:p w14:paraId="64BE4C8F" w14:textId="77777777" w:rsidR="00B225ED" w:rsidRPr="005A135A" w:rsidRDefault="00B225ED" w:rsidP="009A51DA">
            <w:pPr>
              <w:spacing w:line="276" w:lineRule="auto"/>
              <w:jc w:val="both"/>
              <w:rPr>
                <w:rFonts w:ascii="Times New Roman" w:hAnsi="Times New Roman" w:cs="Times New Roman"/>
                <w:sz w:val="24"/>
                <w:szCs w:val="24"/>
              </w:rPr>
            </w:pPr>
          </w:p>
          <w:p w14:paraId="738C03DB" w14:textId="77777777" w:rsidR="00B225ED" w:rsidRPr="005A135A" w:rsidRDefault="00B225ED" w:rsidP="009A51DA">
            <w:pPr>
              <w:spacing w:line="276" w:lineRule="auto"/>
              <w:jc w:val="both"/>
              <w:rPr>
                <w:rFonts w:ascii="Times New Roman" w:hAnsi="Times New Roman" w:cs="Times New Roman"/>
                <w:sz w:val="24"/>
                <w:szCs w:val="24"/>
                <w:vertAlign w:val="superscript"/>
              </w:rPr>
            </w:pPr>
            <w:r w:rsidRPr="005A135A">
              <w:rPr>
                <w:rFonts w:ascii="Times New Roman" w:hAnsi="Times New Roman" w:cs="Times New Roman"/>
                <w:sz w:val="24"/>
                <w:szCs w:val="24"/>
              </w:rPr>
              <w:t>10,39 od 1 m</w:t>
            </w:r>
            <w:r w:rsidRPr="005A135A">
              <w:rPr>
                <w:rFonts w:ascii="Times New Roman" w:hAnsi="Times New Roman" w:cs="Times New Roman"/>
                <w:sz w:val="24"/>
                <w:szCs w:val="24"/>
                <w:vertAlign w:val="superscript"/>
              </w:rPr>
              <w:t>2</w:t>
            </w:r>
          </w:p>
        </w:tc>
        <w:tc>
          <w:tcPr>
            <w:tcW w:w="1970" w:type="dxa"/>
            <w:shd w:val="clear" w:color="auto" w:fill="FFFFFF" w:themeFill="background1"/>
          </w:tcPr>
          <w:p w14:paraId="5D7CD6B4" w14:textId="77777777" w:rsidR="00B225ED" w:rsidRPr="005A135A" w:rsidRDefault="00B225ED" w:rsidP="009A51DA">
            <w:pPr>
              <w:spacing w:line="276" w:lineRule="auto"/>
              <w:jc w:val="both"/>
              <w:rPr>
                <w:rFonts w:ascii="Times New Roman" w:hAnsi="Times New Roman" w:cs="Times New Roman"/>
                <w:sz w:val="24"/>
                <w:szCs w:val="24"/>
              </w:rPr>
            </w:pPr>
          </w:p>
          <w:p w14:paraId="194591D5" w14:textId="7777777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12,04 od 1 m</w:t>
            </w:r>
            <w:r w:rsidRPr="005A135A">
              <w:rPr>
                <w:rFonts w:ascii="Times New Roman" w:hAnsi="Times New Roman" w:cs="Times New Roman"/>
                <w:sz w:val="24"/>
                <w:szCs w:val="24"/>
                <w:vertAlign w:val="superscript"/>
              </w:rPr>
              <w:t>2</w:t>
            </w:r>
          </w:p>
        </w:tc>
      </w:tr>
      <w:tr w:rsidR="005A135A" w:rsidRPr="005A135A" w14:paraId="4D73B3A1" w14:textId="77777777" w:rsidTr="00DA6918">
        <w:tc>
          <w:tcPr>
            <w:tcW w:w="4957" w:type="dxa"/>
            <w:shd w:val="clear" w:color="auto" w:fill="FFFFFF" w:themeFill="background1"/>
          </w:tcPr>
          <w:p w14:paraId="7DE47252" w14:textId="7777777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Zajętych na prowadzenie dział. gosp. w zakresie udzielania świadczeń zdrowotnych</w:t>
            </w:r>
          </w:p>
        </w:tc>
        <w:tc>
          <w:tcPr>
            <w:tcW w:w="2282" w:type="dxa"/>
            <w:shd w:val="clear" w:color="auto" w:fill="FFFFFF" w:themeFill="background1"/>
          </w:tcPr>
          <w:p w14:paraId="4002AB60" w14:textId="77777777" w:rsidR="00B225ED" w:rsidRPr="005A135A" w:rsidRDefault="00B225ED" w:rsidP="009A51DA">
            <w:pPr>
              <w:spacing w:line="276" w:lineRule="auto"/>
              <w:jc w:val="both"/>
              <w:rPr>
                <w:rFonts w:ascii="Times New Roman" w:hAnsi="Times New Roman" w:cs="Times New Roman"/>
                <w:sz w:val="24"/>
                <w:szCs w:val="24"/>
              </w:rPr>
            </w:pPr>
          </w:p>
          <w:p w14:paraId="417557D1" w14:textId="77777777" w:rsidR="00B225ED" w:rsidRPr="005A135A" w:rsidRDefault="00B225ED" w:rsidP="009A51DA">
            <w:pPr>
              <w:spacing w:line="276" w:lineRule="auto"/>
              <w:jc w:val="both"/>
              <w:rPr>
                <w:rFonts w:ascii="Times New Roman" w:hAnsi="Times New Roman" w:cs="Times New Roman"/>
                <w:sz w:val="24"/>
                <w:szCs w:val="24"/>
                <w:vertAlign w:val="superscript"/>
              </w:rPr>
            </w:pPr>
            <w:r w:rsidRPr="005A135A">
              <w:rPr>
                <w:rFonts w:ascii="Times New Roman" w:hAnsi="Times New Roman" w:cs="Times New Roman"/>
                <w:sz w:val="24"/>
                <w:szCs w:val="24"/>
              </w:rPr>
              <w:t>4,70 zł od 1 m</w:t>
            </w:r>
            <w:r w:rsidRPr="005A135A">
              <w:rPr>
                <w:rFonts w:ascii="Times New Roman" w:hAnsi="Times New Roman" w:cs="Times New Roman"/>
                <w:sz w:val="24"/>
                <w:szCs w:val="24"/>
                <w:vertAlign w:val="superscript"/>
              </w:rPr>
              <w:t>2</w:t>
            </w:r>
          </w:p>
        </w:tc>
        <w:tc>
          <w:tcPr>
            <w:tcW w:w="1970" w:type="dxa"/>
            <w:shd w:val="clear" w:color="auto" w:fill="FFFFFF" w:themeFill="background1"/>
          </w:tcPr>
          <w:p w14:paraId="4DB6D3E0" w14:textId="77777777" w:rsidR="00B225ED" w:rsidRPr="005A135A" w:rsidRDefault="00B225ED" w:rsidP="009A51DA">
            <w:pPr>
              <w:spacing w:line="276" w:lineRule="auto"/>
              <w:jc w:val="both"/>
              <w:rPr>
                <w:rFonts w:ascii="Times New Roman" w:hAnsi="Times New Roman" w:cs="Times New Roman"/>
                <w:sz w:val="24"/>
                <w:szCs w:val="24"/>
              </w:rPr>
            </w:pPr>
          </w:p>
          <w:p w14:paraId="79EB283D" w14:textId="7777777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5,25 od 1 m</w:t>
            </w:r>
            <w:r w:rsidRPr="005A135A">
              <w:rPr>
                <w:rFonts w:ascii="Times New Roman" w:hAnsi="Times New Roman" w:cs="Times New Roman"/>
                <w:sz w:val="24"/>
                <w:szCs w:val="24"/>
                <w:vertAlign w:val="superscript"/>
              </w:rPr>
              <w:t>2</w:t>
            </w:r>
          </w:p>
        </w:tc>
      </w:tr>
      <w:tr w:rsidR="005A135A" w:rsidRPr="005A135A" w14:paraId="03583C50" w14:textId="77777777" w:rsidTr="00DA6918">
        <w:tc>
          <w:tcPr>
            <w:tcW w:w="4957" w:type="dxa"/>
            <w:shd w:val="clear" w:color="auto" w:fill="FFFFFF" w:themeFill="background1"/>
          </w:tcPr>
          <w:p w14:paraId="6ABF10E9" w14:textId="7777777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 xml:space="preserve">od pozostałych w tym zajętych na </w:t>
            </w:r>
            <w:proofErr w:type="spellStart"/>
            <w:r w:rsidRPr="005A135A">
              <w:rPr>
                <w:rFonts w:ascii="Times New Roman" w:hAnsi="Times New Roman" w:cs="Times New Roman"/>
                <w:sz w:val="24"/>
                <w:szCs w:val="24"/>
              </w:rPr>
              <w:t>prowadz</w:t>
            </w:r>
            <w:proofErr w:type="spellEnd"/>
            <w:r w:rsidRPr="005A135A">
              <w:rPr>
                <w:rFonts w:ascii="Times New Roman" w:hAnsi="Times New Roman" w:cs="Times New Roman"/>
                <w:sz w:val="24"/>
                <w:szCs w:val="24"/>
              </w:rPr>
              <w:t>. odpłatnej  statutowej działalności pożytku publicznego</w:t>
            </w:r>
          </w:p>
        </w:tc>
        <w:tc>
          <w:tcPr>
            <w:tcW w:w="2282" w:type="dxa"/>
            <w:shd w:val="clear" w:color="auto" w:fill="FFFFFF" w:themeFill="background1"/>
          </w:tcPr>
          <w:p w14:paraId="3EF8AA4A" w14:textId="77777777" w:rsidR="00B225ED" w:rsidRPr="005A135A" w:rsidRDefault="00B225ED" w:rsidP="009A51DA">
            <w:pPr>
              <w:spacing w:line="276" w:lineRule="auto"/>
              <w:jc w:val="both"/>
              <w:rPr>
                <w:rFonts w:ascii="Times New Roman" w:hAnsi="Times New Roman" w:cs="Times New Roman"/>
                <w:sz w:val="24"/>
                <w:szCs w:val="24"/>
              </w:rPr>
            </w:pPr>
          </w:p>
          <w:p w14:paraId="64A9A515" w14:textId="77777777" w:rsidR="00B225ED" w:rsidRPr="005A135A" w:rsidRDefault="00B225ED" w:rsidP="009A51DA">
            <w:pPr>
              <w:spacing w:line="276" w:lineRule="auto"/>
              <w:jc w:val="both"/>
              <w:rPr>
                <w:rFonts w:ascii="Times New Roman" w:hAnsi="Times New Roman" w:cs="Times New Roman"/>
                <w:sz w:val="24"/>
                <w:szCs w:val="24"/>
                <w:vertAlign w:val="superscript"/>
              </w:rPr>
            </w:pPr>
            <w:r w:rsidRPr="005A135A">
              <w:rPr>
                <w:rFonts w:ascii="Times New Roman" w:hAnsi="Times New Roman" w:cs="Times New Roman"/>
                <w:sz w:val="24"/>
                <w:szCs w:val="24"/>
              </w:rPr>
              <w:t>5,55 od 1 m</w:t>
            </w:r>
            <w:r w:rsidRPr="005A135A">
              <w:rPr>
                <w:rFonts w:ascii="Times New Roman" w:hAnsi="Times New Roman" w:cs="Times New Roman"/>
                <w:sz w:val="24"/>
                <w:szCs w:val="24"/>
                <w:vertAlign w:val="superscript"/>
              </w:rPr>
              <w:t>2</w:t>
            </w:r>
          </w:p>
        </w:tc>
        <w:tc>
          <w:tcPr>
            <w:tcW w:w="1970" w:type="dxa"/>
            <w:shd w:val="clear" w:color="auto" w:fill="FFFFFF" w:themeFill="background1"/>
          </w:tcPr>
          <w:p w14:paraId="5B2F0C6A" w14:textId="77777777" w:rsidR="00B225ED" w:rsidRPr="005A135A" w:rsidRDefault="00B225ED" w:rsidP="009A51DA">
            <w:pPr>
              <w:spacing w:line="276" w:lineRule="auto"/>
              <w:jc w:val="both"/>
              <w:rPr>
                <w:rFonts w:ascii="Times New Roman" w:hAnsi="Times New Roman" w:cs="Times New Roman"/>
                <w:sz w:val="24"/>
                <w:szCs w:val="24"/>
              </w:rPr>
            </w:pPr>
          </w:p>
          <w:p w14:paraId="36FC2D07" w14:textId="7777777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8,68 od 1 m</w:t>
            </w:r>
            <w:r w:rsidRPr="005A135A">
              <w:rPr>
                <w:rFonts w:ascii="Times New Roman" w:hAnsi="Times New Roman" w:cs="Times New Roman"/>
                <w:sz w:val="24"/>
                <w:szCs w:val="24"/>
                <w:vertAlign w:val="superscript"/>
              </w:rPr>
              <w:t>2</w:t>
            </w:r>
          </w:p>
        </w:tc>
      </w:tr>
      <w:tr w:rsidR="005A135A" w:rsidRPr="005A135A" w14:paraId="1A5DFD94" w14:textId="77777777" w:rsidTr="00DA6918">
        <w:tc>
          <w:tcPr>
            <w:tcW w:w="4957" w:type="dxa"/>
            <w:shd w:val="clear" w:color="auto" w:fill="BDD6EE" w:themeFill="accent1" w:themeFillTint="66"/>
          </w:tcPr>
          <w:p w14:paraId="6B0E8993" w14:textId="1E820D5E" w:rsidR="00B225ED" w:rsidRPr="005A135A" w:rsidRDefault="00B225ED" w:rsidP="009A51DA">
            <w:pPr>
              <w:numPr>
                <w:ilvl w:val="0"/>
                <w:numId w:val="40"/>
              </w:numPr>
              <w:spacing w:line="276" w:lineRule="auto"/>
              <w:contextualSpacing/>
              <w:jc w:val="both"/>
              <w:rPr>
                <w:rFonts w:ascii="Times New Roman" w:hAnsi="Times New Roman" w:cs="Times New Roman"/>
                <w:b/>
                <w:sz w:val="24"/>
                <w:szCs w:val="24"/>
              </w:rPr>
            </w:pPr>
            <w:r w:rsidRPr="005A135A">
              <w:rPr>
                <w:rFonts w:ascii="Times New Roman" w:hAnsi="Times New Roman" w:cs="Times New Roman"/>
                <w:b/>
                <w:sz w:val="24"/>
                <w:szCs w:val="24"/>
              </w:rPr>
              <w:lastRenderedPageBreak/>
              <w:t>Od budowli</w:t>
            </w:r>
          </w:p>
        </w:tc>
        <w:tc>
          <w:tcPr>
            <w:tcW w:w="2282" w:type="dxa"/>
            <w:shd w:val="clear" w:color="auto" w:fill="BDD6EE" w:themeFill="accent1" w:themeFillTint="66"/>
          </w:tcPr>
          <w:p w14:paraId="27C0B54E" w14:textId="7777777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2% wartości</w:t>
            </w:r>
          </w:p>
        </w:tc>
        <w:tc>
          <w:tcPr>
            <w:tcW w:w="1970" w:type="dxa"/>
            <w:shd w:val="clear" w:color="auto" w:fill="BDD6EE" w:themeFill="accent1" w:themeFillTint="66"/>
          </w:tcPr>
          <w:p w14:paraId="26F83034" w14:textId="7777777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2% wartości</w:t>
            </w:r>
          </w:p>
        </w:tc>
      </w:tr>
    </w:tbl>
    <w:p w14:paraId="0C59CF0B" w14:textId="77777777" w:rsidR="00B225ED" w:rsidRPr="005A135A" w:rsidRDefault="00B225ED" w:rsidP="009A51DA">
      <w:pPr>
        <w:spacing w:line="276" w:lineRule="auto"/>
        <w:jc w:val="both"/>
        <w:rPr>
          <w:rFonts w:ascii="Times New Roman" w:hAnsi="Times New Roman" w:cs="Times New Roman"/>
          <w:b/>
          <w:bCs/>
          <w:i/>
          <w:sz w:val="24"/>
          <w:szCs w:val="24"/>
        </w:rPr>
      </w:pPr>
    </w:p>
    <w:p w14:paraId="6C688713" w14:textId="77777777" w:rsidR="00B225ED" w:rsidRPr="005A135A" w:rsidRDefault="00B225ED" w:rsidP="009A51DA">
      <w:pPr>
        <w:spacing w:line="276" w:lineRule="auto"/>
        <w:jc w:val="both"/>
        <w:rPr>
          <w:rFonts w:ascii="Times New Roman" w:hAnsi="Times New Roman" w:cs="Times New Roman"/>
          <w:b/>
          <w:bCs/>
          <w:i/>
          <w:sz w:val="24"/>
          <w:szCs w:val="24"/>
        </w:rPr>
      </w:pPr>
      <w:r w:rsidRPr="005A135A">
        <w:rPr>
          <w:rFonts w:ascii="Times New Roman" w:hAnsi="Times New Roman" w:cs="Times New Roman"/>
          <w:b/>
          <w:bCs/>
          <w:i/>
          <w:sz w:val="24"/>
          <w:szCs w:val="24"/>
        </w:rPr>
        <w:t>Stawki podatku rolnego i leśnego w 2022 roku.</w:t>
      </w:r>
    </w:p>
    <w:p w14:paraId="0112D8F2" w14:textId="7777777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W 2022 r. średnia cena skupu za 1 q żyta przyjęta do obliczania podatku rolnego</w:t>
      </w:r>
      <w:r w:rsidRPr="005A135A">
        <w:rPr>
          <w:rFonts w:ascii="Times New Roman" w:hAnsi="Times New Roman" w:cs="Times New Roman"/>
          <w:sz w:val="24"/>
          <w:szCs w:val="24"/>
        </w:rPr>
        <w:br/>
        <w:t>wynosiła 61,48 zł. Cena ta stanowi podstawę do celów wymiaru podatku rolnego na obszarze gminy w  2022 r.</w:t>
      </w:r>
    </w:p>
    <w:p w14:paraId="2840B31C" w14:textId="1B1102A6" w:rsidR="00B225ED" w:rsidRPr="001D4B42"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b/>
          <w:bCs/>
          <w:sz w:val="24"/>
          <w:szCs w:val="24"/>
        </w:rPr>
        <w:t>Stawka podatku od 1 ha przeliczeniowego (dla gruntów gospodarstw rolnych) równa jest 153,70 zł, a od 1 ha fizycznego (dla gruntów nie należących do gospodarstw rolnych) – 307,40 zł.</w:t>
      </w:r>
    </w:p>
    <w:p w14:paraId="601A7861" w14:textId="769F6C7F"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Średnia cena sprzedaży drewna za 1 m3 przyjęta do obliczania stawki podatku</w:t>
      </w:r>
      <w:r w:rsidRPr="005A135A">
        <w:rPr>
          <w:rFonts w:ascii="Times New Roman" w:hAnsi="Times New Roman" w:cs="Times New Roman"/>
          <w:sz w:val="24"/>
          <w:szCs w:val="24"/>
        </w:rPr>
        <w:br/>
        <w:t xml:space="preserve">leśnego w 2022 r. wynosiła 212,26 zł, tym samym </w:t>
      </w:r>
      <w:r w:rsidRPr="005A135A">
        <w:rPr>
          <w:rFonts w:ascii="Times New Roman" w:hAnsi="Times New Roman" w:cs="Times New Roman"/>
          <w:b/>
          <w:sz w:val="24"/>
          <w:szCs w:val="24"/>
        </w:rPr>
        <w:t>stawka podatku</w:t>
      </w:r>
      <w:r w:rsidRPr="005A135A">
        <w:rPr>
          <w:rFonts w:ascii="Times New Roman" w:hAnsi="Times New Roman" w:cs="Times New Roman"/>
          <w:b/>
          <w:sz w:val="24"/>
          <w:szCs w:val="24"/>
        </w:rPr>
        <w:br/>
        <w:t xml:space="preserve">leśnego na terenie Gminy Czerwonka, stanowiąca równowartość 0,220 m3, wynosiła </w:t>
      </w:r>
      <w:r w:rsidRPr="005A135A">
        <w:rPr>
          <w:rFonts w:ascii="Times New Roman" w:hAnsi="Times New Roman" w:cs="Times New Roman"/>
          <w:b/>
          <w:bCs/>
          <w:sz w:val="24"/>
          <w:szCs w:val="24"/>
        </w:rPr>
        <w:t>46,6972</w:t>
      </w:r>
      <w:r w:rsidRPr="005A135A">
        <w:rPr>
          <w:rFonts w:ascii="Times New Roman" w:hAnsi="Times New Roman" w:cs="Times New Roman"/>
          <w:b/>
          <w:sz w:val="24"/>
          <w:szCs w:val="24"/>
        </w:rPr>
        <w:t xml:space="preserve"> </w:t>
      </w:r>
      <w:r w:rsidRPr="005A135A">
        <w:rPr>
          <w:rFonts w:ascii="Times New Roman" w:hAnsi="Times New Roman" w:cs="Times New Roman"/>
          <w:sz w:val="24"/>
          <w:szCs w:val="24"/>
        </w:rPr>
        <w:t>zł za 1 ha powierzchni lasu.</w:t>
      </w:r>
    </w:p>
    <w:p w14:paraId="7288FCF3" w14:textId="77777777" w:rsidR="00B225ED" w:rsidRPr="005A135A" w:rsidRDefault="00B225ED" w:rsidP="009A51DA">
      <w:pPr>
        <w:shd w:val="clear" w:color="auto" w:fill="9CC2E5" w:themeFill="accent1" w:themeFillTint="99"/>
        <w:spacing w:line="276" w:lineRule="auto"/>
        <w:jc w:val="both"/>
        <w:rPr>
          <w:rFonts w:ascii="Times New Roman" w:hAnsi="Times New Roman" w:cs="Times New Roman"/>
          <w:b/>
          <w:sz w:val="24"/>
          <w:szCs w:val="24"/>
        </w:rPr>
      </w:pPr>
      <w:r w:rsidRPr="005A135A">
        <w:rPr>
          <w:rFonts w:ascii="Times New Roman" w:hAnsi="Times New Roman" w:cs="Times New Roman"/>
          <w:b/>
          <w:sz w:val="24"/>
          <w:szCs w:val="24"/>
        </w:rPr>
        <w:t>Powierzchnie gruntów i budynków podlegające opodatkowaniu w 2022 roku</w:t>
      </w:r>
    </w:p>
    <w:p w14:paraId="0C5CDCB5" w14:textId="7777777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Podstawę opodatkowania podatkiem rolnym stanowiły:</w:t>
      </w:r>
    </w:p>
    <w:p w14:paraId="618BCAEB" w14:textId="77777777" w:rsidR="00B225ED" w:rsidRPr="005A135A" w:rsidRDefault="00B225ED" w:rsidP="009A51DA">
      <w:pPr>
        <w:numPr>
          <w:ilvl w:val="0"/>
          <w:numId w:val="54"/>
        </w:numPr>
        <w:spacing w:line="27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 xml:space="preserve">Grunty gospodarstw rolnych o powierzchni </w:t>
      </w:r>
      <w:r w:rsidRPr="005A135A">
        <w:rPr>
          <w:rFonts w:ascii="Times New Roman" w:hAnsi="Times New Roman" w:cs="Times New Roman"/>
          <w:b/>
          <w:i/>
          <w:sz w:val="24"/>
          <w:szCs w:val="24"/>
        </w:rPr>
        <w:t>1.760,8312 ha</w:t>
      </w:r>
    </w:p>
    <w:p w14:paraId="4AF477EE" w14:textId="77777777" w:rsidR="00B225ED" w:rsidRPr="005A135A" w:rsidRDefault="00B225ED" w:rsidP="009A51DA">
      <w:pPr>
        <w:numPr>
          <w:ilvl w:val="0"/>
          <w:numId w:val="54"/>
        </w:numPr>
        <w:spacing w:line="27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 xml:space="preserve">Grunty nie stanowiące gospodarstw rolnych </w:t>
      </w:r>
      <w:r w:rsidRPr="005A135A">
        <w:rPr>
          <w:rFonts w:ascii="Times New Roman" w:hAnsi="Times New Roman" w:cs="Times New Roman"/>
          <w:b/>
          <w:i/>
          <w:sz w:val="24"/>
          <w:szCs w:val="24"/>
        </w:rPr>
        <w:t>36,7273 ha.</w:t>
      </w:r>
    </w:p>
    <w:p w14:paraId="1FA9C825" w14:textId="7777777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Podstawę opodatkowania podatkiem leśnym stanowiły:</w:t>
      </w:r>
    </w:p>
    <w:p w14:paraId="4F6FEF62" w14:textId="77777777" w:rsidR="00B225ED" w:rsidRPr="005A135A" w:rsidRDefault="00B225ED" w:rsidP="009A51DA">
      <w:pPr>
        <w:numPr>
          <w:ilvl w:val="0"/>
          <w:numId w:val="55"/>
        </w:numPr>
        <w:spacing w:line="27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 xml:space="preserve">Lasy o powierzchni </w:t>
      </w:r>
      <w:r w:rsidRPr="005A135A">
        <w:rPr>
          <w:rFonts w:ascii="Times New Roman" w:hAnsi="Times New Roman" w:cs="Times New Roman"/>
          <w:b/>
          <w:i/>
          <w:sz w:val="24"/>
          <w:szCs w:val="24"/>
        </w:rPr>
        <w:t>3.148,8608 ha</w:t>
      </w:r>
    </w:p>
    <w:p w14:paraId="143F686F" w14:textId="7777777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Podstawę opodatkowania podatkiem od nieruchomości stanowiły:</w:t>
      </w:r>
    </w:p>
    <w:p w14:paraId="5F961807" w14:textId="77777777" w:rsidR="00B225ED" w:rsidRPr="005A135A" w:rsidRDefault="00B225ED" w:rsidP="009A51DA">
      <w:pPr>
        <w:numPr>
          <w:ilvl w:val="0"/>
          <w:numId w:val="55"/>
        </w:numPr>
        <w:spacing w:line="27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 xml:space="preserve">Budynki mieszkalne </w:t>
      </w:r>
      <w:r w:rsidRPr="005A135A">
        <w:rPr>
          <w:rFonts w:ascii="Times New Roman" w:hAnsi="Times New Roman" w:cs="Times New Roman"/>
          <w:b/>
          <w:i/>
          <w:sz w:val="24"/>
          <w:szCs w:val="24"/>
        </w:rPr>
        <w:t>29.519,98  m</w:t>
      </w:r>
      <w:r w:rsidRPr="005A135A">
        <w:rPr>
          <w:rFonts w:ascii="Times New Roman" w:hAnsi="Times New Roman" w:cs="Times New Roman"/>
          <w:b/>
          <w:i/>
          <w:sz w:val="24"/>
          <w:szCs w:val="24"/>
          <w:vertAlign w:val="superscript"/>
        </w:rPr>
        <w:t>2</w:t>
      </w:r>
    </w:p>
    <w:p w14:paraId="1C24BD1B" w14:textId="77777777" w:rsidR="00B225ED" w:rsidRPr="005A135A" w:rsidRDefault="00B225ED" w:rsidP="009A51DA">
      <w:pPr>
        <w:numPr>
          <w:ilvl w:val="0"/>
          <w:numId w:val="55"/>
        </w:numPr>
        <w:spacing w:line="27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 xml:space="preserve">Budynki pod działalność gospodarczą </w:t>
      </w:r>
      <w:r w:rsidRPr="005A135A">
        <w:rPr>
          <w:rFonts w:ascii="Times New Roman" w:hAnsi="Times New Roman" w:cs="Times New Roman"/>
          <w:b/>
          <w:i/>
          <w:sz w:val="24"/>
          <w:szCs w:val="24"/>
        </w:rPr>
        <w:t>5.644,01 m</w:t>
      </w:r>
      <w:r w:rsidRPr="005A135A">
        <w:rPr>
          <w:rFonts w:ascii="Times New Roman" w:hAnsi="Times New Roman" w:cs="Times New Roman"/>
          <w:b/>
          <w:i/>
          <w:sz w:val="24"/>
          <w:szCs w:val="24"/>
          <w:vertAlign w:val="superscript"/>
        </w:rPr>
        <w:t>2</w:t>
      </w:r>
    </w:p>
    <w:p w14:paraId="48777240" w14:textId="77777777" w:rsidR="00B225ED" w:rsidRPr="005A135A" w:rsidRDefault="00B225ED" w:rsidP="009A51DA">
      <w:pPr>
        <w:numPr>
          <w:ilvl w:val="0"/>
          <w:numId w:val="55"/>
        </w:numPr>
        <w:spacing w:line="27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 xml:space="preserve">Budynki związane z udzielaniem świadczeń zdrowotnych </w:t>
      </w:r>
      <w:r w:rsidRPr="005A135A">
        <w:rPr>
          <w:rFonts w:ascii="Times New Roman" w:hAnsi="Times New Roman" w:cs="Times New Roman"/>
          <w:b/>
          <w:i/>
          <w:sz w:val="24"/>
          <w:szCs w:val="24"/>
        </w:rPr>
        <w:t>268,30 m</w:t>
      </w:r>
      <w:r w:rsidRPr="005A135A">
        <w:rPr>
          <w:rFonts w:ascii="Times New Roman" w:hAnsi="Times New Roman" w:cs="Times New Roman"/>
          <w:b/>
          <w:i/>
          <w:sz w:val="24"/>
          <w:szCs w:val="24"/>
          <w:vertAlign w:val="superscript"/>
        </w:rPr>
        <w:t>2</w:t>
      </w:r>
    </w:p>
    <w:p w14:paraId="2966D8FE" w14:textId="77777777" w:rsidR="00B225ED" w:rsidRPr="005A135A" w:rsidRDefault="00B225ED" w:rsidP="009A51DA">
      <w:pPr>
        <w:numPr>
          <w:ilvl w:val="0"/>
          <w:numId w:val="55"/>
        </w:numPr>
        <w:spacing w:line="276" w:lineRule="auto"/>
        <w:contextualSpacing/>
        <w:jc w:val="both"/>
        <w:rPr>
          <w:rFonts w:ascii="Times New Roman" w:hAnsi="Times New Roman" w:cs="Times New Roman"/>
          <w:b/>
          <w:i/>
          <w:sz w:val="24"/>
          <w:szCs w:val="24"/>
        </w:rPr>
      </w:pPr>
      <w:r w:rsidRPr="005A135A">
        <w:rPr>
          <w:rFonts w:ascii="Times New Roman" w:hAnsi="Times New Roman" w:cs="Times New Roman"/>
          <w:sz w:val="24"/>
          <w:szCs w:val="24"/>
        </w:rPr>
        <w:t xml:space="preserve">Pozostałe budynki </w:t>
      </w:r>
      <w:r w:rsidRPr="005A135A">
        <w:rPr>
          <w:rFonts w:ascii="Times New Roman" w:hAnsi="Times New Roman" w:cs="Times New Roman"/>
          <w:b/>
          <w:i/>
          <w:sz w:val="24"/>
          <w:szCs w:val="24"/>
        </w:rPr>
        <w:t>4.950,14 m</w:t>
      </w:r>
      <w:r w:rsidRPr="005A135A">
        <w:rPr>
          <w:rFonts w:ascii="Times New Roman" w:hAnsi="Times New Roman" w:cs="Times New Roman"/>
          <w:b/>
          <w:i/>
          <w:sz w:val="24"/>
          <w:szCs w:val="24"/>
          <w:vertAlign w:val="superscript"/>
        </w:rPr>
        <w:t>2</w:t>
      </w:r>
    </w:p>
    <w:p w14:paraId="699F56A5" w14:textId="77777777" w:rsidR="00B225ED" w:rsidRPr="005A135A" w:rsidRDefault="00B225ED" w:rsidP="009A51DA">
      <w:pPr>
        <w:numPr>
          <w:ilvl w:val="0"/>
          <w:numId w:val="55"/>
        </w:numPr>
        <w:spacing w:line="27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 xml:space="preserve">Budowle </w:t>
      </w:r>
      <w:r w:rsidRPr="005A135A">
        <w:rPr>
          <w:rFonts w:ascii="Times New Roman" w:hAnsi="Times New Roman" w:cs="Times New Roman"/>
          <w:b/>
          <w:i/>
          <w:sz w:val="24"/>
          <w:szCs w:val="24"/>
        </w:rPr>
        <w:t>103.690.769,00 zł</w:t>
      </w:r>
    </w:p>
    <w:p w14:paraId="20CBF7FF" w14:textId="77777777" w:rsidR="00B225ED" w:rsidRPr="005A135A" w:rsidRDefault="00B225ED" w:rsidP="009A51DA">
      <w:pPr>
        <w:numPr>
          <w:ilvl w:val="0"/>
          <w:numId w:val="55"/>
        </w:numPr>
        <w:spacing w:line="276" w:lineRule="auto"/>
        <w:contextualSpacing/>
        <w:jc w:val="both"/>
        <w:rPr>
          <w:rFonts w:ascii="Times New Roman" w:hAnsi="Times New Roman" w:cs="Times New Roman"/>
          <w:b/>
          <w:i/>
          <w:sz w:val="24"/>
          <w:szCs w:val="24"/>
        </w:rPr>
      </w:pPr>
      <w:r w:rsidRPr="005A135A">
        <w:rPr>
          <w:rFonts w:ascii="Times New Roman" w:hAnsi="Times New Roman" w:cs="Times New Roman"/>
          <w:sz w:val="24"/>
          <w:szCs w:val="24"/>
        </w:rPr>
        <w:t xml:space="preserve">Grunty pod działalność </w:t>
      </w:r>
      <w:r w:rsidRPr="005A135A">
        <w:rPr>
          <w:rFonts w:ascii="Times New Roman" w:hAnsi="Times New Roman" w:cs="Times New Roman"/>
          <w:b/>
          <w:i/>
          <w:sz w:val="24"/>
          <w:szCs w:val="24"/>
        </w:rPr>
        <w:t>35.981,74 m</w:t>
      </w:r>
      <w:r w:rsidRPr="005A135A">
        <w:rPr>
          <w:rFonts w:ascii="Times New Roman" w:hAnsi="Times New Roman" w:cs="Times New Roman"/>
          <w:b/>
          <w:i/>
          <w:sz w:val="24"/>
          <w:szCs w:val="24"/>
          <w:vertAlign w:val="superscript"/>
        </w:rPr>
        <w:t>2</w:t>
      </w:r>
    </w:p>
    <w:p w14:paraId="4BF5B55F" w14:textId="77777777" w:rsidR="00B225ED" w:rsidRPr="005A135A" w:rsidRDefault="00B225ED" w:rsidP="009A51DA">
      <w:pPr>
        <w:numPr>
          <w:ilvl w:val="0"/>
          <w:numId w:val="55"/>
        </w:numPr>
        <w:spacing w:line="276" w:lineRule="auto"/>
        <w:contextualSpacing/>
        <w:jc w:val="both"/>
        <w:rPr>
          <w:rFonts w:ascii="Times New Roman" w:hAnsi="Times New Roman" w:cs="Times New Roman"/>
          <w:sz w:val="24"/>
          <w:szCs w:val="24"/>
        </w:rPr>
      </w:pPr>
      <w:r w:rsidRPr="005A135A">
        <w:rPr>
          <w:rFonts w:ascii="Times New Roman" w:hAnsi="Times New Roman" w:cs="Times New Roman"/>
          <w:sz w:val="24"/>
          <w:szCs w:val="24"/>
        </w:rPr>
        <w:t xml:space="preserve">Grunty pozostałe </w:t>
      </w:r>
      <w:r w:rsidRPr="005A135A">
        <w:rPr>
          <w:rFonts w:ascii="Times New Roman" w:hAnsi="Times New Roman" w:cs="Times New Roman"/>
          <w:b/>
          <w:i/>
          <w:sz w:val="24"/>
          <w:szCs w:val="24"/>
        </w:rPr>
        <w:t>167.841,00 m</w:t>
      </w:r>
      <w:r w:rsidRPr="005A135A">
        <w:rPr>
          <w:rFonts w:ascii="Times New Roman" w:hAnsi="Times New Roman" w:cs="Times New Roman"/>
          <w:b/>
          <w:i/>
          <w:sz w:val="24"/>
          <w:szCs w:val="24"/>
          <w:vertAlign w:val="superscript"/>
        </w:rPr>
        <w:t>2</w:t>
      </w:r>
    </w:p>
    <w:p w14:paraId="2C3BDF25" w14:textId="77777777" w:rsidR="00B225ED" w:rsidRPr="005A135A" w:rsidRDefault="00B225ED" w:rsidP="009A51DA">
      <w:pPr>
        <w:spacing w:line="276" w:lineRule="auto"/>
        <w:jc w:val="both"/>
        <w:rPr>
          <w:rFonts w:ascii="Times New Roman" w:hAnsi="Times New Roman" w:cs="Times New Roman"/>
          <w:sz w:val="24"/>
          <w:szCs w:val="24"/>
        </w:rPr>
      </w:pPr>
    </w:p>
    <w:p w14:paraId="0FEC5BEC" w14:textId="77777777" w:rsidR="00B225ED" w:rsidRPr="005A135A" w:rsidRDefault="00B225ED" w:rsidP="009A51DA">
      <w:pPr>
        <w:spacing w:line="276" w:lineRule="auto"/>
        <w:jc w:val="both"/>
        <w:rPr>
          <w:rFonts w:ascii="Times New Roman" w:hAnsi="Times New Roman" w:cs="Times New Roman"/>
          <w:b/>
          <w:bCs/>
          <w:sz w:val="24"/>
          <w:szCs w:val="24"/>
        </w:rPr>
      </w:pPr>
      <w:r w:rsidRPr="005A135A">
        <w:rPr>
          <w:rFonts w:ascii="Times New Roman" w:hAnsi="Times New Roman" w:cs="Times New Roman"/>
          <w:b/>
          <w:bCs/>
          <w:sz w:val="24"/>
          <w:szCs w:val="24"/>
        </w:rPr>
        <w:t>Podatki (osoby fizyczne)</w:t>
      </w:r>
    </w:p>
    <w:p w14:paraId="798F192A" w14:textId="77777777" w:rsidR="00B225ED" w:rsidRPr="005A135A" w:rsidRDefault="00B225ED" w:rsidP="009A51DA">
      <w:pPr>
        <w:spacing w:line="276" w:lineRule="auto"/>
        <w:jc w:val="both"/>
        <w:rPr>
          <w:rFonts w:ascii="Times New Roman" w:hAnsi="Times New Roman" w:cs="Times New Roman"/>
          <w:b/>
          <w:sz w:val="24"/>
          <w:szCs w:val="24"/>
        </w:rPr>
      </w:pPr>
      <w:r w:rsidRPr="005A135A">
        <w:rPr>
          <w:rFonts w:ascii="Times New Roman" w:hAnsi="Times New Roman" w:cs="Times New Roman"/>
          <w:sz w:val="24"/>
          <w:szCs w:val="24"/>
        </w:rPr>
        <w:t xml:space="preserve">W 2022 roku dokonano łącznie wymiar na </w:t>
      </w:r>
      <w:r w:rsidRPr="005A135A">
        <w:rPr>
          <w:rFonts w:ascii="Times New Roman" w:hAnsi="Times New Roman" w:cs="Times New Roman"/>
          <w:b/>
          <w:sz w:val="24"/>
          <w:szCs w:val="24"/>
        </w:rPr>
        <w:t>1881</w:t>
      </w:r>
      <w:r w:rsidRPr="005A135A">
        <w:rPr>
          <w:rFonts w:ascii="Times New Roman" w:hAnsi="Times New Roman" w:cs="Times New Roman"/>
          <w:sz w:val="24"/>
          <w:szCs w:val="24"/>
        </w:rPr>
        <w:t xml:space="preserve"> pozycji wymiarowych na ogólną kwotę </w:t>
      </w:r>
      <w:r w:rsidRPr="005A135A">
        <w:rPr>
          <w:rFonts w:ascii="Times New Roman" w:hAnsi="Times New Roman" w:cs="Times New Roman"/>
          <w:b/>
          <w:sz w:val="24"/>
          <w:szCs w:val="24"/>
        </w:rPr>
        <w:t>537.375,00 zł.</w:t>
      </w:r>
    </w:p>
    <w:p w14:paraId="01C55573" w14:textId="7E479128"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 xml:space="preserve">W roku sprawozdawczym 2022 odpisano łącznie kwotę </w:t>
      </w:r>
      <w:r w:rsidRPr="005A135A">
        <w:rPr>
          <w:rFonts w:ascii="Times New Roman" w:hAnsi="Times New Roman" w:cs="Times New Roman"/>
          <w:b/>
          <w:sz w:val="24"/>
          <w:szCs w:val="24"/>
        </w:rPr>
        <w:t>17.588,70 zł.</w:t>
      </w:r>
    </w:p>
    <w:p w14:paraId="0A6BD38E" w14:textId="7777777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 xml:space="preserve">W celu poprawy realizacji zobowiązania pieniężnego wystawiono </w:t>
      </w:r>
      <w:r w:rsidRPr="005A135A">
        <w:rPr>
          <w:rFonts w:ascii="Times New Roman" w:hAnsi="Times New Roman" w:cs="Times New Roman"/>
          <w:b/>
          <w:sz w:val="24"/>
          <w:szCs w:val="24"/>
        </w:rPr>
        <w:t>183</w:t>
      </w:r>
      <w:r w:rsidRPr="005A135A">
        <w:rPr>
          <w:rFonts w:ascii="Times New Roman" w:hAnsi="Times New Roman" w:cs="Times New Roman"/>
          <w:sz w:val="24"/>
          <w:szCs w:val="24"/>
        </w:rPr>
        <w:t xml:space="preserve"> </w:t>
      </w:r>
      <w:r w:rsidRPr="005A135A">
        <w:rPr>
          <w:rFonts w:ascii="Times New Roman" w:hAnsi="Times New Roman" w:cs="Times New Roman"/>
          <w:b/>
          <w:sz w:val="24"/>
          <w:szCs w:val="24"/>
        </w:rPr>
        <w:t>szt</w:t>
      </w:r>
      <w:r w:rsidRPr="005A135A">
        <w:rPr>
          <w:rFonts w:ascii="Times New Roman" w:hAnsi="Times New Roman" w:cs="Times New Roman"/>
          <w:sz w:val="24"/>
          <w:szCs w:val="24"/>
        </w:rPr>
        <w:t>. upomnień. W wyniku wysłanych upomnień część rolników wpłaciła należne zobowiązania pieniężne.</w:t>
      </w:r>
    </w:p>
    <w:p w14:paraId="659F9998" w14:textId="1A98ACB6"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 xml:space="preserve">Na podatników uchylających się od wpłaty należnych zobowiązań pieniężnych wysłano tytuły wykonawcze do Urzędu Skarbowego w Makowie w ilości </w:t>
      </w:r>
      <w:r w:rsidRPr="005A135A">
        <w:rPr>
          <w:rFonts w:ascii="Times New Roman" w:hAnsi="Times New Roman" w:cs="Times New Roman"/>
          <w:b/>
          <w:sz w:val="24"/>
          <w:szCs w:val="24"/>
        </w:rPr>
        <w:t>15</w:t>
      </w:r>
      <w:r w:rsidRPr="005A135A">
        <w:rPr>
          <w:rFonts w:ascii="Times New Roman" w:hAnsi="Times New Roman" w:cs="Times New Roman"/>
          <w:sz w:val="24"/>
          <w:szCs w:val="24"/>
        </w:rPr>
        <w:t xml:space="preserve"> szt. na kwotę </w:t>
      </w:r>
      <w:r w:rsidRPr="005A135A">
        <w:rPr>
          <w:rFonts w:ascii="Times New Roman" w:hAnsi="Times New Roman" w:cs="Times New Roman"/>
          <w:b/>
          <w:sz w:val="24"/>
          <w:szCs w:val="24"/>
        </w:rPr>
        <w:t>2.567,60 zł</w:t>
      </w:r>
      <w:r w:rsidRPr="005A135A">
        <w:rPr>
          <w:rFonts w:ascii="Times New Roman" w:hAnsi="Times New Roman" w:cs="Times New Roman"/>
          <w:sz w:val="24"/>
          <w:szCs w:val="24"/>
        </w:rPr>
        <w:t xml:space="preserve"> celem przymusowego ściągnięcia zaległych kwot.</w:t>
      </w:r>
    </w:p>
    <w:p w14:paraId="36D45718" w14:textId="7777777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lastRenderedPageBreak/>
        <w:t xml:space="preserve">Skutki obniżenia górnych stawek podatków przez Radę Gminy wyniosły </w:t>
      </w:r>
      <w:r w:rsidRPr="005A135A">
        <w:rPr>
          <w:rFonts w:ascii="Times New Roman" w:hAnsi="Times New Roman" w:cs="Times New Roman"/>
          <w:b/>
          <w:sz w:val="24"/>
          <w:szCs w:val="24"/>
        </w:rPr>
        <w:t>28.707,07 zł.</w:t>
      </w:r>
    </w:p>
    <w:p w14:paraId="0B1DFA14" w14:textId="77777777" w:rsidR="00B225ED" w:rsidRPr="005A135A" w:rsidRDefault="00B225ED" w:rsidP="009A51DA">
      <w:pPr>
        <w:keepNext/>
        <w:spacing w:after="0" w:line="276"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Cs/>
          <w:sz w:val="24"/>
          <w:szCs w:val="24"/>
          <w:lang w:eastAsia="pl-PL"/>
        </w:rPr>
        <w:t xml:space="preserve">Skutki udzielonych ulg i zwolnień na podstawie uchwały Rady Gminy w Czerwonce w sprawie określenia wysokości stawek podatku od nieruchomości oraz wprowadzenia zwolnień z tego podatku wynoszą </w:t>
      </w:r>
      <w:r w:rsidRPr="005A135A">
        <w:rPr>
          <w:rFonts w:ascii="Times New Roman" w:eastAsia="Times New Roman" w:hAnsi="Times New Roman" w:cs="Times New Roman"/>
          <w:b/>
          <w:bCs/>
          <w:sz w:val="24"/>
          <w:szCs w:val="24"/>
          <w:lang w:eastAsia="pl-PL"/>
        </w:rPr>
        <w:t>21.433,48 zł.</w:t>
      </w:r>
    </w:p>
    <w:p w14:paraId="180F9A40" w14:textId="7777777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 xml:space="preserve">Skutki decyzji wydanych przez organ podatkowy umorzenie zaległości podatkowych wyniosły </w:t>
      </w:r>
      <w:r w:rsidRPr="005A135A">
        <w:rPr>
          <w:rFonts w:ascii="Times New Roman" w:hAnsi="Times New Roman" w:cs="Times New Roman"/>
          <w:b/>
          <w:sz w:val="24"/>
          <w:szCs w:val="24"/>
        </w:rPr>
        <w:t>0,00 zł.</w:t>
      </w:r>
    </w:p>
    <w:p w14:paraId="299D3995" w14:textId="77777777" w:rsidR="00B225ED" w:rsidRPr="005A135A" w:rsidRDefault="00B225ED" w:rsidP="009A51DA">
      <w:pPr>
        <w:spacing w:line="276" w:lineRule="auto"/>
        <w:jc w:val="both"/>
        <w:rPr>
          <w:rFonts w:ascii="Times New Roman" w:hAnsi="Times New Roman" w:cs="Times New Roman"/>
          <w:b/>
          <w:bCs/>
          <w:sz w:val="24"/>
          <w:szCs w:val="24"/>
        </w:rPr>
      </w:pPr>
      <w:r w:rsidRPr="005A135A">
        <w:rPr>
          <w:rFonts w:ascii="Times New Roman" w:hAnsi="Times New Roman" w:cs="Times New Roman"/>
          <w:b/>
          <w:bCs/>
          <w:sz w:val="24"/>
          <w:szCs w:val="24"/>
        </w:rPr>
        <w:t>Podatki ( osoby prawne)</w:t>
      </w:r>
    </w:p>
    <w:p w14:paraId="0FB6C2AD" w14:textId="77777777" w:rsidR="00B225ED" w:rsidRPr="005A135A" w:rsidRDefault="00B225ED" w:rsidP="009A51DA">
      <w:pPr>
        <w:spacing w:line="276" w:lineRule="auto"/>
        <w:jc w:val="both"/>
        <w:rPr>
          <w:rFonts w:ascii="Times New Roman" w:hAnsi="Times New Roman" w:cs="Times New Roman"/>
          <w:b/>
          <w:sz w:val="24"/>
          <w:szCs w:val="24"/>
        </w:rPr>
      </w:pPr>
      <w:r w:rsidRPr="005A135A">
        <w:rPr>
          <w:rFonts w:ascii="Times New Roman" w:hAnsi="Times New Roman" w:cs="Times New Roman"/>
          <w:sz w:val="24"/>
          <w:szCs w:val="24"/>
        </w:rPr>
        <w:t xml:space="preserve">W 2022 r. dokonano wymiaru na </w:t>
      </w:r>
      <w:r w:rsidRPr="005A135A">
        <w:rPr>
          <w:rFonts w:ascii="Times New Roman" w:hAnsi="Times New Roman" w:cs="Times New Roman"/>
          <w:b/>
          <w:sz w:val="24"/>
          <w:szCs w:val="24"/>
        </w:rPr>
        <w:t xml:space="preserve">25 </w:t>
      </w:r>
      <w:r w:rsidRPr="005A135A">
        <w:rPr>
          <w:rFonts w:ascii="Times New Roman" w:hAnsi="Times New Roman" w:cs="Times New Roman"/>
          <w:sz w:val="24"/>
          <w:szCs w:val="24"/>
        </w:rPr>
        <w:t xml:space="preserve">pozycji wymiarowych na łączną kwotę </w:t>
      </w:r>
      <w:r w:rsidRPr="005A135A">
        <w:rPr>
          <w:rFonts w:ascii="Times New Roman" w:hAnsi="Times New Roman" w:cs="Times New Roman"/>
          <w:b/>
          <w:sz w:val="24"/>
          <w:szCs w:val="24"/>
        </w:rPr>
        <w:t xml:space="preserve">2.187.264,00 zł. </w:t>
      </w:r>
      <w:r w:rsidRPr="005A135A">
        <w:rPr>
          <w:rFonts w:ascii="Times New Roman" w:hAnsi="Times New Roman" w:cs="Times New Roman"/>
          <w:sz w:val="24"/>
          <w:szCs w:val="24"/>
        </w:rPr>
        <w:t>W 2022 roku sprawozdawczym odpisano kwotę</w:t>
      </w:r>
      <w:r w:rsidRPr="005A135A">
        <w:rPr>
          <w:rFonts w:ascii="Times New Roman" w:hAnsi="Times New Roman" w:cs="Times New Roman"/>
          <w:b/>
          <w:sz w:val="24"/>
          <w:szCs w:val="24"/>
        </w:rPr>
        <w:t xml:space="preserve"> 4.726,00 zł.</w:t>
      </w:r>
    </w:p>
    <w:p w14:paraId="71572D81" w14:textId="6E267B49" w:rsidR="00B225ED" w:rsidRPr="005A135A" w:rsidRDefault="00B225ED" w:rsidP="009A51DA">
      <w:pPr>
        <w:spacing w:line="276" w:lineRule="auto"/>
        <w:jc w:val="both"/>
        <w:rPr>
          <w:rFonts w:ascii="Times New Roman" w:hAnsi="Times New Roman" w:cs="Times New Roman"/>
          <w:b/>
          <w:sz w:val="24"/>
          <w:szCs w:val="24"/>
        </w:rPr>
      </w:pPr>
      <w:r w:rsidRPr="005A135A">
        <w:rPr>
          <w:rFonts w:ascii="Times New Roman" w:hAnsi="Times New Roman" w:cs="Times New Roman"/>
          <w:sz w:val="24"/>
          <w:szCs w:val="24"/>
        </w:rPr>
        <w:t xml:space="preserve">Skutki obniżenia górnych stawek podatków przez Radę Gminy wyniosły </w:t>
      </w:r>
      <w:r w:rsidRPr="005A135A">
        <w:rPr>
          <w:rFonts w:ascii="Times New Roman" w:hAnsi="Times New Roman" w:cs="Times New Roman"/>
          <w:b/>
          <w:sz w:val="24"/>
          <w:szCs w:val="24"/>
        </w:rPr>
        <w:t>6.414,09 zł.</w:t>
      </w:r>
    </w:p>
    <w:p w14:paraId="387992B8" w14:textId="55549010"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 xml:space="preserve">Skutki udzielonych ulg i zwolnień na podstawie uchwały Rady Gminy w Czerwonce w sprawie określenia wysokości stawek podatku od nieruchomości oraz wprowadzenia zwolnień z tego podatku wynoszą </w:t>
      </w:r>
      <w:r w:rsidRPr="005A135A">
        <w:rPr>
          <w:rFonts w:ascii="Times New Roman" w:hAnsi="Times New Roman" w:cs="Times New Roman"/>
          <w:b/>
          <w:sz w:val="24"/>
          <w:szCs w:val="24"/>
        </w:rPr>
        <w:t>73.064,80 zł.</w:t>
      </w:r>
    </w:p>
    <w:p w14:paraId="2AFE6334" w14:textId="77777777" w:rsidR="00B225ED" w:rsidRPr="005A135A" w:rsidRDefault="00B225ED" w:rsidP="009A51DA">
      <w:pPr>
        <w:spacing w:line="276" w:lineRule="auto"/>
        <w:jc w:val="both"/>
        <w:rPr>
          <w:rFonts w:ascii="Times New Roman" w:hAnsi="Times New Roman" w:cs="Times New Roman"/>
          <w:b/>
          <w:bCs/>
          <w:sz w:val="24"/>
          <w:szCs w:val="24"/>
        </w:rPr>
      </w:pPr>
      <w:r w:rsidRPr="005A135A">
        <w:rPr>
          <w:rFonts w:ascii="Times New Roman" w:hAnsi="Times New Roman" w:cs="Times New Roman"/>
          <w:b/>
          <w:bCs/>
          <w:sz w:val="24"/>
          <w:szCs w:val="24"/>
        </w:rPr>
        <w:t>PODATEK TRANSPORTOWY</w:t>
      </w:r>
    </w:p>
    <w:p w14:paraId="7C308ADE" w14:textId="2827890F"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 xml:space="preserve">W 2022 r. dokonano wymiar na </w:t>
      </w:r>
      <w:r w:rsidRPr="005A135A">
        <w:rPr>
          <w:rFonts w:ascii="Times New Roman" w:hAnsi="Times New Roman" w:cs="Times New Roman"/>
          <w:b/>
          <w:sz w:val="24"/>
          <w:szCs w:val="24"/>
        </w:rPr>
        <w:t>20</w:t>
      </w:r>
      <w:r w:rsidRPr="005A135A">
        <w:rPr>
          <w:rFonts w:ascii="Times New Roman" w:hAnsi="Times New Roman" w:cs="Times New Roman"/>
          <w:sz w:val="24"/>
          <w:szCs w:val="24"/>
        </w:rPr>
        <w:t xml:space="preserve"> pozycji na łączną kwotę </w:t>
      </w:r>
      <w:r w:rsidRPr="005A135A">
        <w:rPr>
          <w:rFonts w:ascii="Times New Roman" w:hAnsi="Times New Roman" w:cs="Times New Roman"/>
          <w:b/>
          <w:sz w:val="24"/>
          <w:szCs w:val="24"/>
        </w:rPr>
        <w:t>107.918,00 zł.</w:t>
      </w:r>
    </w:p>
    <w:p w14:paraId="6D4C63B4" w14:textId="0FC1D6B9"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W 2022 roku odpisano kwotę</w:t>
      </w:r>
      <w:r w:rsidRPr="005A135A">
        <w:rPr>
          <w:rFonts w:ascii="Times New Roman" w:hAnsi="Times New Roman" w:cs="Times New Roman"/>
          <w:b/>
          <w:sz w:val="24"/>
          <w:szCs w:val="24"/>
        </w:rPr>
        <w:t xml:space="preserve">  9.302,00 zł.</w:t>
      </w:r>
    </w:p>
    <w:p w14:paraId="2699D060" w14:textId="77777777" w:rsidR="00B225ED" w:rsidRPr="005A135A" w:rsidRDefault="00B225ED" w:rsidP="009A51DA">
      <w:pPr>
        <w:spacing w:line="276" w:lineRule="auto"/>
        <w:jc w:val="both"/>
        <w:rPr>
          <w:rFonts w:ascii="Times New Roman" w:hAnsi="Times New Roman" w:cs="Times New Roman"/>
          <w:sz w:val="24"/>
          <w:szCs w:val="24"/>
        </w:rPr>
      </w:pPr>
      <w:r w:rsidRPr="005A135A">
        <w:rPr>
          <w:rFonts w:ascii="Times New Roman" w:hAnsi="Times New Roman" w:cs="Times New Roman"/>
          <w:sz w:val="24"/>
          <w:szCs w:val="24"/>
        </w:rPr>
        <w:t xml:space="preserve">Skutki obniżenia górnych stawek podatków przez Radę Gminy wyniosły </w:t>
      </w:r>
      <w:r w:rsidRPr="005A135A">
        <w:rPr>
          <w:rFonts w:ascii="Times New Roman" w:hAnsi="Times New Roman" w:cs="Times New Roman"/>
          <w:b/>
          <w:sz w:val="24"/>
          <w:szCs w:val="24"/>
        </w:rPr>
        <w:t>80.969,00 zł.</w:t>
      </w:r>
    </w:p>
    <w:p w14:paraId="75DBC093" w14:textId="77777777" w:rsidR="00B225ED" w:rsidRPr="005A135A" w:rsidRDefault="00B225ED" w:rsidP="009A51DA">
      <w:pPr>
        <w:spacing w:line="276" w:lineRule="auto"/>
        <w:jc w:val="both"/>
        <w:rPr>
          <w:rFonts w:ascii="Times New Roman" w:hAnsi="Times New Roman" w:cs="Times New Roman"/>
          <w:sz w:val="24"/>
          <w:szCs w:val="24"/>
          <w:u w:val="single"/>
        </w:rPr>
      </w:pPr>
      <w:r w:rsidRPr="005A135A">
        <w:rPr>
          <w:rFonts w:ascii="Times New Roman" w:hAnsi="Times New Roman" w:cs="Times New Roman"/>
          <w:sz w:val="24"/>
          <w:szCs w:val="24"/>
          <w:u w:val="single"/>
        </w:rPr>
        <w:t>Wpłaty podatków w 2022 roku</w:t>
      </w:r>
    </w:p>
    <w:p w14:paraId="0A77AF1B" w14:textId="77777777" w:rsidR="00B225ED" w:rsidRPr="005A135A" w:rsidRDefault="00B225ED" w:rsidP="009A51DA">
      <w:pPr>
        <w:spacing w:line="276" w:lineRule="auto"/>
        <w:jc w:val="both"/>
        <w:rPr>
          <w:rFonts w:ascii="Times New Roman" w:hAnsi="Times New Roman" w:cs="Times New Roman"/>
          <w:i/>
          <w:sz w:val="24"/>
          <w:szCs w:val="24"/>
        </w:rPr>
      </w:pPr>
      <w:r w:rsidRPr="005A135A">
        <w:rPr>
          <w:rFonts w:ascii="Times New Roman" w:hAnsi="Times New Roman" w:cs="Times New Roman"/>
          <w:i/>
          <w:sz w:val="24"/>
          <w:szCs w:val="24"/>
        </w:rPr>
        <w:t>Podatki od osób fizycznych</w:t>
      </w:r>
    </w:p>
    <w:tbl>
      <w:tblPr>
        <w:tblStyle w:val="Tabela-Siatka"/>
        <w:tblpPr w:leftFromText="141" w:rightFromText="141" w:vertAnchor="text" w:horzAnchor="margin" w:tblpY="135"/>
        <w:tblW w:w="0" w:type="auto"/>
        <w:tblLook w:val="04A0" w:firstRow="1" w:lastRow="0" w:firstColumn="1" w:lastColumn="0" w:noHBand="0" w:noVBand="1"/>
      </w:tblPr>
      <w:tblGrid>
        <w:gridCol w:w="2490"/>
        <w:gridCol w:w="2280"/>
        <w:gridCol w:w="2280"/>
        <w:gridCol w:w="2010"/>
      </w:tblGrid>
      <w:tr w:rsidR="005A135A" w:rsidRPr="005A135A" w14:paraId="10901D19" w14:textId="77777777" w:rsidTr="00DA6918">
        <w:tc>
          <w:tcPr>
            <w:tcW w:w="2490" w:type="dxa"/>
            <w:shd w:val="clear" w:color="auto" w:fill="BDD6EE" w:themeFill="accent1" w:themeFillTint="66"/>
          </w:tcPr>
          <w:p w14:paraId="2C856146" w14:textId="77777777" w:rsidR="00B225ED" w:rsidRPr="005A135A" w:rsidRDefault="00B225ED" w:rsidP="009A51DA">
            <w:pPr>
              <w:spacing w:after="160" w:line="276" w:lineRule="auto"/>
              <w:jc w:val="both"/>
              <w:rPr>
                <w:rFonts w:ascii="Times New Roman" w:hAnsi="Times New Roman" w:cs="Times New Roman"/>
                <w:b/>
                <w:sz w:val="24"/>
                <w:szCs w:val="24"/>
              </w:rPr>
            </w:pPr>
            <w:r w:rsidRPr="005A135A">
              <w:rPr>
                <w:rFonts w:ascii="Times New Roman" w:hAnsi="Times New Roman" w:cs="Times New Roman"/>
                <w:b/>
                <w:sz w:val="24"/>
                <w:szCs w:val="24"/>
              </w:rPr>
              <w:t>Podatek od nieruchomości ( zł)</w:t>
            </w:r>
          </w:p>
        </w:tc>
        <w:tc>
          <w:tcPr>
            <w:tcW w:w="2281" w:type="dxa"/>
            <w:shd w:val="clear" w:color="auto" w:fill="BDD6EE" w:themeFill="accent1" w:themeFillTint="66"/>
          </w:tcPr>
          <w:p w14:paraId="13F17254" w14:textId="77777777" w:rsidR="00B225ED" w:rsidRPr="005A135A" w:rsidRDefault="00B225ED" w:rsidP="009A51DA">
            <w:pPr>
              <w:spacing w:after="160" w:line="276" w:lineRule="auto"/>
              <w:jc w:val="both"/>
              <w:rPr>
                <w:rFonts w:ascii="Times New Roman" w:hAnsi="Times New Roman" w:cs="Times New Roman"/>
                <w:b/>
                <w:sz w:val="24"/>
                <w:szCs w:val="24"/>
              </w:rPr>
            </w:pPr>
            <w:r w:rsidRPr="005A135A">
              <w:rPr>
                <w:rFonts w:ascii="Times New Roman" w:hAnsi="Times New Roman" w:cs="Times New Roman"/>
                <w:b/>
                <w:sz w:val="24"/>
                <w:szCs w:val="24"/>
              </w:rPr>
              <w:t>Podatek rolny ( zł)</w:t>
            </w:r>
          </w:p>
        </w:tc>
        <w:tc>
          <w:tcPr>
            <w:tcW w:w="2281" w:type="dxa"/>
            <w:shd w:val="clear" w:color="auto" w:fill="BDD6EE" w:themeFill="accent1" w:themeFillTint="66"/>
          </w:tcPr>
          <w:p w14:paraId="30BBC753" w14:textId="77777777" w:rsidR="00B225ED" w:rsidRPr="005A135A" w:rsidRDefault="00B225ED" w:rsidP="009A51DA">
            <w:pPr>
              <w:spacing w:after="160" w:line="276" w:lineRule="auto"/>
              <w:jc w:val="both"/>
              <w:rPr>
                <w:rFonts w:ascii="Times New Roman" w:hAnsi="Times New Roman" w:cs="Times New Roman"/>
                <w:b/>
                <w:sz w:val="24"/>
                <w:szCs w:val="24"/>
              </w:rPr>
            </w:pPr>
            <w:r w:rsidRPr="005A135A">
              <w:rPr>
                <w:rFonts w:ascii="Times New Roman" w:hAnsi="Times New Roman" w:cs="Times New Roman"/>
                <w:b/>
                <w:sz w:val="24"/>
                <w:szCs w:val="24"/>
              </w:rPr>
              <w:t>Podatek leśny ( zł )</w:t>
            </w:r>
          </w:p>
        </w:tc>
        <w:tc>
          <w:tcPr>
            <w:tcW w:w="2010" w:type="dxa"/>
            <w:shd w:val="clear" w:color="auto" w:fill="BDD6EE" w:themeFill="accent1" w:themeFillTint="66"/>
          </w:tcPr>
          <w:p w14:paraId="2EDA8795" w14:textId="77777777" w:rsidR="00B225ED" w:rsidRPr="005A135A" w:rsidRDefault="00B225ED" w:rsidP="009A51DA">
            <w:pPr>
              <w:spacing w:after="160" w:line="276" w:lineRule="auto"/>
              <w:jc w:val="both"/>
              <w:rPr>
                <w:rFonts w:ascii="Times New Roman" w:hAnsi="Times New Roman" w:cs="Times New Roman"/>
                <w:b/>
                <w:sz w:val="24"/>
                <w:szCs w:val="24"/>
              </w:rPr>
            </w:pPr>
            <w:r w:rsidRPr="005A135A">
              <w:rPr>
                <w:rFonts w:ascii="Times New Roman" w:hAnsi="Times New Roman" w:cs="Times New Roman"/>
                <w:b/>
                <w:sz w:val="24"/>
                <w:szCs w:val="24"/>
              </w:rPr>
              <w:t>Podatek od środków transportowych (zł)</w:t>
            </w:r>
          </w:p>
        </w:tc>
      </w:tr>
      <w:tr w:rsidR="005A135A" w:rsidRPr="005A135A" w14:paraId="18AD9968" w14:textId="77777777" w:rsidTr="00DA6918">
        <w:tc>
          <w:tcPr>
            <w:tcW w:w="2490" w:type="dxa"/>
          </w:tcPr>
          <w:p w14:paraId="03B903E1" w14:textId="77777777" w:rsidR="00B225ED" w:rsidRPr="005A135A" w:rsidRDefault="00B225ED" w:rsidP="009A51DA">
            <w:pPr>
              <w:spacing w:after="160" w:line="276" w:lineRule="auto"/>
              <w:jc w:val="both"/>
              <w:rPr>
                <w:rFonts w:ascii="Times New Roman" w:hAnsi="Times New Roman" w:cs="Times New Roman"/>
                <w:sz w:val="24"/>
                <w:szCs w:val="24"/>
              </w:rPr>
            </w:pPr>
            <w:r w:rsidRPr="005A135A">
              <w:rPr>
                <w:rFonts w:ascii="Times New Roman" w:hAnsi="Times New Roman" w:cs="Times New Roman"/>
                <w:sz w:val="24"/>
                <w:szCs w:val="24"/>
              </w:rPr>
              <w:t>194.814,66</w:t>
            </w:r>
          </w:p>
        </w:tc>
        <w:tc>
          <w:tcPr>
            <w:tcW w:w="2281" w:type="dxa"/>
          </w:tcPr>
          <w:p w14:paraId="6BD68043" w14:textId="77777777" w:rsidR="00B225ED" w:rsidRPr="005A135A" w:rsidRDefault="00B225ED" w:rsidP="009A51DA">
            <w:pPr>
              <w:spacing w:after="160" w:line="276" w:lineRule="auto"/>
              <w:jc w:val="both"/>
              <w:rPr>
                <w:rFonts w:ascii="Times New Roman" w:hAnsi="Times New Roman" w:cs="Times New Roman"/>
                <w:sz w:val="24"/>
                <w:szCs w:val="24"/>
              </w:rPr>
            </w:pPr>
            <w:r w:rsidRPr="005A135A">
              <w:rPr>
                <w:rFonts w:ascii="Times New Roman" w:hAnsi="Times New Roman" w:cs="Times New Roman"/>
                <w:sz w:val="24"/>
                <w:szCs w:val="24"/>
              </w:rPr>
              <w:t>258.910,69</w:t>
            </w:r>
          </w:p>
        </w:tc>
        <w:tc>
          <w:tcPr>
            <w:tcW w:w="2281" w:type="dxa"/>
          </w:tcPr>
          <w:p w14:paraId="1F038D04" w14:textId="77777777" w:rsidR="00B225ED" w:rsidRPr="005A135A" w:rsidRDefault="00B225ED" w:rsidP="009A51DA">
            <w:pPr>
              <w:spacing w:after="160" w:line="276" w:lineRule="auto"/>
              <w:jc w:val="both"/>
              <w:rPr>
                <w:rFonts w:ascii="Times New Roman" w:hAnsi="Times New Roman" w:cs="Times New Roman"/>
                <w:sz w:val="24"/>
                <w:szCs w:val="24"/>
              </w:rPr>
            </w:pPr>
            <w:r w:rsidRPr="005A135A">
              <w:rPr>
                <w:rFonts w:ascii="Times New Roman" w:hAnsi="Times New Roman" w:cs="Times New Roman"/>
                <w:sz w:val="24"/>
                <w:szCs w:val="24"/>
              </w:rPr>
              <w:t>82.575,50</w:t>
            </w:r>
          </w:p>
        </w:tc>
        <w:tc>
          <w:tcPr>
            <w:tcW w:w="2010" w:type="dxa"/>
          </w:tcPr>
          <w:p w14:paraId="6645A3E6" w14:textId="77777777" w:rsidR="00B225ED" w:rsidRPr="005A135A" w:rsidRDefault="00B225ED" w:rsidP="009A51DA">
            <w:pPr>
              <w:spacing w:after="160" w:line="276" w:lineRule="auto"/>
              <w:jc w:val="both"/>
              <w:rPr>
                <w:rFonts w:ascii="Times New Roman" w:hAnsi="Times New Roman" w:cs="Times New Roman"/>
                <w:sz w:val="24"/>
                <w:szCs w:val="24"/>
              </w:rPr>
            </w:pPr>
            <w:r w:rsidRPr="005A135A">
              <w:rPr>
                <w:rFonts w:ascii="Times New Roman" w:hAnsi="Times New Roman" w:cs="Times New Roman"/>
                <w:sz w:val="24"/>
                <w:szCs w:val="24"/>
              </w:rPr>
              <w:t>99.104,00</w:t>
            </w:r>
          </w:p>
        </w:tc>
      </w:tr>
      <w:tr w:rsidR="005A135A" w:rsidRPr="005A135A" w14:paraId="7809EB99" w14:textId="77777777" w:rsidTr="00DA6918">
        <w:tc>
          <w:tcPr>
            <w:tcW w:w="9062" w:type="dxa"/>
            <w:gridSpan w:val="4"/>
          </w:tcPr>
          <w:p w14:paraId="56E2DF01" w14:textId="77777777" w:rsidR="00B225ED" w:rsidRPr="005A135A" w:rsidRDefault="00B225ED" w:rsidP="009A51DA">
            <w:pPr>
              <w:spacing w:after="160" w:line="276" w:lineRule="auto"/>
              <w:jc w:val="both"/>
              <w:rPr>
                <w:rFonts w:ascii="Times New Roman" w:hAnsi="Times New Roman" w:cs="Times New Roman"/>
                <w:sz w:val="24"/>
                <w:szCs w:val="24"/>
              </w:rPr>
            </w:pPr>
          </w:p>
          <w:p w14:paraId="58921A5B" w14:textId="77777777" w:rsidR="00B225ED" w:rsidRPr="005A135A" w:rsidRDefault="00B225ED" w:rsidP="009A51DA">
            <w:pPr>
              <w:spacing w:after="160" w:line="276" w:lineRule="auto"/>
              <w:jc w:val="both"/>
              <w:rPr>
                <w:rFonts w:ascii="Times New Roman" w:hAnsi="Times New Roman" w:cs="Times New Roman"/>
                <w:sz w:val="24"/>
                <w:szCs w:val="24"/>
              </w:rPr>
            </w:pPr>
            <w:r w:rsidRPr="005A135A">
              <w:rPr>
                <w:rFonts w:ascii="Times New Roman" w:hAnsi="Times New Roman" w:cs="Times New Roman"/>
                <w:sz w:val="24"/>
                <w:szCs w:val="24"/>
              </w:rPr>
              <w:t xml:space="preserve">Łącznie wpłaty od os. fizycznych </w:t>
            </w:r>
            <w:r w:rsidRPr="005A135A">
              <w:rPr>
                <w:rFonts w:ascii="Times New Roman" w:hAnsi="Times New Roman" w:cs="Times New Roman"/>
                <w:b/>
                <w:sz w:val="24"/>
                <w:szCs w:val="24"/>
              </w:rPr>
              <w:t>635.404,85</w:t>
            </w:r>
          </w:p>
        </w:tc>
      </w:tr>
    </w:tbl>
    <w:p w14:paraId="2252DE14" w14:textId="77777777" w:rsidR="001D4B42" w:rsidRDefault="001D4B42" w:rsidP="009A51DA">
      <w:pPr>
        <w:spacing w:line="276" w:lineRule="auto"/>
        <w:jc w:val="both"/>
        <w:rPr>
          <w:rFonts w:ascii="Times New Roman" w:hAnsi="Times New Roman" w:cs="Times New Roman"/>
          <w:i/>
          <w:sz w:val="24"/>
          <w:szCs w:val="24"/>
        </w:rPr>
      </w:pPr>
    </w:p>
    <w:p w14:paraId="3280BA6C" w14:textId="5D124E4E" w:rsidR="00B225ED" w:rsidRPr="005A135A" w:rsidRDefault="00B225ED" w:rsidP="009A51DA">
      <w:pPr>
        <w:spacing w:line="276" w:lineRule="auto"/>
        <w:jc w:val="both"/>
        <w:rPr>
          <w:rFonts w:ascii="Times New Roman" w:hAnsi="Times New Roman" w:cs="Times New Roman"/>
          <w:i/>
          <w:sz w:val="24"/>
          <w:szCs w:val="24"/>
        </w:rPr>
      </w:pPr>
      <w:r w:rsidRPr="005A135A">
        <w:rPr>
          <w:rFonts w:ascii="Times New Roman" w:hAnsi="Times New Roman" w:cs="Times New Roman"/>
          <w:i/>
          <w:sz w:val="24"/>
          <w:szCs w:val="24"/>
        </w:rPr>
        <w:t>Podatki od osób prawnych</w:t>
      </w:r>
    </w:p>
    <w:tbl>
      <w:tblPr>
        <w:tblStyle w:val="Tabela-Siatka"/>
        <w:tblpPr w:leftFromText="141" w:rightFromText="141" w:vertAnchor="text" w:horzAnchor="margin" w:tblpY="135"/>
        <w:tblW w:w="9067" w:type="dxa"/>
        <w:tblLook w:val="04A0" w:firstRow="1" w:lastRow="0" w:firstColumn="1" w:lastColumn="0" w:noHBand="0" w:noVBand="1"/>
      </w:tblPr>
      <w:tblGrid>
        <w:gridCol w:w="3397"/>
        <w:gridCol w:w="2552"/>
        <w:gridCol w:w="3118"/>
      </w:tblGrid>
      <w:tr w:rsidR="005A135A" w:rsidRPr="005A135A" w14:paraId="4214E4A6" w14:textId="77777777" w:rsidTr="00DA6918">
        <w:tc>
          <w:tcPr>
            <w:tcW w:w="3397" w:type="dxa"/>
            <w:shd w:val="clear" w:color="auto" w:fill="BDD6EE" w:themeFill="accent1" w:themeFillTint="66"/>
          </w:tcPr>
          <w:p w14:paraId="0F7C8CEA" w14:textId="77777777" w:rsidR="00B225ED" w:rsidRPr="005A135A" w:rsidRDefault="00B225ED" w:rsidP="009A51DA">
            <w:pPr>
              <w:spacing w:after="160" w:line="276" w:lineRule="auto"/>
              <w:jc w:val="both"/>
              <w:rPr>
                <w:rFonts w:ascii="Times New Roman" w:hAnsi="Times New Roman" w:cs="Times New Roman"/>
                <w:b/>
                <w:sz w:val="24"/>
                <w:szCs w:val="24"/>
              </w:rPr>
            </w:pPr>
            <w:r w:rsidRPr="005A135A">
              <w:rPr>
                <w:rFonts w:ascii="Times New Roman" w:hAnsi="Times New Roman" w:cs="Times New Roman"/>
                <w:b/>
                <w:sz w:val="24"/>
                <w:szCs w:val="24"/>
              </w:rPr>
              <w:t>Podatek od nieruchomości ( zł)</w:t>
            </w:r>
          </w:p>
        </w:tc>
        <w:tc>
          <w:tcPr>
            <w:tcW w:w="2552" w:type="dxa"/>
            <w:shd w:val="clear" w:color="auto" w:fill="BDD6EE" w:themeFill="accent1" w:themeFillTint="66"/>
          </w:tcPr>
          <w:p w14:paraId="3836B204" w14:textId="77777777" w:rsidR="00B225ED" w:rsidRPr="005A135A" w:rsidRDefault="00B225ED" w:rsidP="009A51DA">
            <w:pPr>
              <w:spacing w:after="160" w:line="276" w:lineRule="auto"/>
              <w:jc w:val="both"/>
              <w:rPr>
                <w:rFonts w:ascii="Times New Roman" w:hAnsi="Times New Roman" w:cs="Times New Roman"/>
                <w:b/>
                <w:sz w:val="24"/>
                <w:szCs w:val="24"/>
              </w:rPr>
            </w:pPr>
            <w:r w:rsidRPr="005A135A">
              <w:rPr>
                <w:rFonts w:ascii="Times New Roman" w:hAnsi="Times New Roman" w:cs="Times New Roman"/>
                <w:b/>
                <w:sz w:val="24"/>
                <w:szCs w:val="24"/>
              </w:rPr>
              <w:t>Podatek rolny ( zł)</w:t>
            </w:r>
          </w:p>
        </w:tc>
        <w:tc>
          <w:tcPr>
            <w:tcW w:w="3118" w:type="dxa"/>
            <w:shd w:val="clear" w:color="auto" w:fill="BDD6EE" w:themeFill="accent1" w:themeFillTint="66"/>
          </w:tcPr>
          <w:p w14:paraId="25582875" w14:textId="77777777" w:rsidR="00B225ED" w:rsidRPr="005A135A" w:rsidRDefault="00B225ED" w:rsidP="009A51DA">
            <w:pPr>
              <w:spacing w:after="160" w:line="276" w:lineRule="auto"/>
              <w:jc w:val="both"/>
              <w:rPr>
                <w:rFonts w:ascii="Times New Roman" w:hAnsi="Times New Roman" w:cs="Times New Roman"/>
                <w:b/>
                <w:sz w:val="24"/>
                <w:szCs w:val="24"/>
              </w:rPr>
            </w:pPr>
            <w:r w:rsidRPr="005A135A">
              <w:rPr>
                <w:rFonts w:ascii="Times New Roman" w:hAnsi="Times New Roman" w:cs="Times New Roman"/>
                <w:b/>
                <w:sz w:val="24"/>
                <w:szCs w:val="24"/>
              </w:rPr>
              <w:t>Podatek leśny ( zł )</w:t>
            </w:r>
          </w:p>
        </w:tc>
      </w:tr>
      <w:tr w:rsidR="005A135A" w:rsidRPr="005A135A" w14:paraId="3CF11880" w14:textId="77777777" w:rsidTr="00DA6918">
        <w:tc>
          <w:tcPr>
            <w:tcW w:w="3397" w:type="dxa"/>
          </w:tcPr>
          <w:p w14:paraId="36948D78" w14:textId="77777777" w:rsidR="00B225ED" w:rsidRPr="005A135A" w:rsidRDefault="00B225ED" w:rsidP="009A51DA">
            <w:pPr>
              <w:spacing w:after="160" w:line="276" w:lineRule="auto"/>
              <w:jc w:val="both"/>
              <w:rPr>
                <w:rFonts w:ascii="Times New Roman" w:hAnsi="Times New Roman" w:cs="Times New Roman"/>
                <w:sz w:val="24"/>
                <w:szCs w:val="24"/>
              </w:rPr>
            </w:pPr>
            <w:r w:rsidRPr="005A135A">
              <w:rPr>
                <w:rFonts w:ascii="Times New Roman" w:hAnsi="Times New Roman" w:cs="Times New Roman"/>
                <w:sz w:val="24"/>
                <w:szCs w:val="24"/>
              </w:rPr>
              <w:t>2.114.130,00</w:t>
            </w:r>
          </w:p>
        </w:tc>
        <w:tc>
          <w:tcPr>
            <w:tcW w:w="2552" w:type="dxa"/>
          </w:tcPr>
          <w:p w14:paraId="7C041446" w14:textId="77777777" w:rsidR="00B225ED" w:rsidRPr="005A135A" w:rsidRDefault="00B225ED" w:rsidP="009A51DA">
            <w:pPr>
              <w:spacing w:after="160" w:line="276" w:lineRule="auto"/>
              <w:jc w:val="both"/>
              <w:rPr>
                <w:rFonts w:ascii="Times New Roman" w:hAnsi="Times New Roman" w:cs="Times New Roman"/>
                <w:sz w:val="24"/>
                <w:szCs w:val="24"/>
              </w:rPr>
            </w:pPr>
            <w:r w:rsidRPr="005A135A">
              <w:rPr>
                <w:rFonts w:ascii="Times New Roman" w:hAnsi="Times New Roman" w:cs="Times New Roman"/>
                <w:sz w:val="24"/>
                <w:szCs w:val="24"/>
              </w:rPr>
              <w:t>677,00</w:t>
            </w:r>
          </w:p>
        </w:tc>
        <w:tc>
          <w:tcPr>
            <w:tcW w:w="3118" w:type="dxa"/>
          </w:tcPr>
          <w:p w14:paraId="438ABFE9" w14:textId="77777777" w:rsidR="00B225ED" w:rsidRPr="005A135A" w:rsidRDefault="00B225ED" w:rsidP="009A51DA">
            <w:pPr>
              <w:spacing w:after="160" w:line="276" w:lineRule="auto"/>
              <w:jc w:val="both"/>
              <w:rPr>
                <w:rFonts w:ascii="Times New Roman" w:hAnsi="Times New Roman" w:cs="Times New Roman"/>
                <w:sz w:val="24"/>
                <w:szCs w:val="24"/>
              </w:rPr>
            </w:pPr>
            <w:r w:rsidRPr="005A135A">
              <w:rPr>
                <w:rFonts w:ascii="Times New Roman" w:hAnsi="Times New Roman" w:cs="Times New Roman"/>
                <w:sz w:val="24"/>
                <w:szCs w:val="24"/>
              </w:rPr>
              <w:t>67.731,00</w:t>
            </w:r>
          </w:p>
        </w:tc>
      </w:tr>
      <w:tr w:rsidR="005A135A" w:rsidRPr="005A135A" w14:paraId="35513878" w14:textId="77777777" w:rsidTr="00DA6918">
        <w:tc>
          <w:tcPr>
            <w:tcW w:w="9067" w:type="dxa"/>
            <w:gridSpan w:val="3"/>
          </w:tcPr>
          <w:p w14:paraId="0845AB96" w14:textId="77777777" w:rsidR="00B225ED" w:rsidRPr="005A135A" w:rsidRDefault="00B225ED" w:rsidP="009A51DA">
            <w:pPr>
              <w:spacing w:after="160" w:line="276" w:lineRule="auto"/>
              <w:jc w:val="both"/>
              <w:rPr>
                <w:rFonts w:ascii="Times New Roman" w:hAnsi="Times New Roman" w:cs="Times New Roman"/>
                <w:sz w:val="24"/>
                <w:szCs w:val="24"/>
              </w:rPr>
            </w:pPr>
          </w:p>
          <w:p w14:paraId="73D45F19" w14:textId="77777777" w:rsidR="00B225ED" w:rsidRPr="005A135A" w:rsidRDefault="00B225ED" w:rsidP="009A51DA">
            <w:pPr>
              <w:spacing w:after="160" w:line="276" w:lineRule="auto"/>
              <w:jc w:val="both"/>
              <w:rPr>
                <w:rFonts w:ascii="Times New Roman" w:hAnsi="Times New Roman" w:cs="Times New Roman"/>
                <w:sz w:val="24"/>
                <w:szCs w:val="24"/>
              </w:rPr>
            </w:pPr>
            <w:r w:rsidRPr="005A135A">
              <w:rPr>
                <w:rFonts w:ascii="Times New Roman" w:hAnsi="Times New Roman" w:cs="Times New Roman"/>
                <w:sz w:val="24"/>
                <w:szCs w:val="24"/>
              </w:rPr>
              <w:t xml:space="preserve">Łącznie wpłaty od os. prawnych </w:t>
            </w:r>
            <w:r w:rsidRPr="005A135A">
              <w:rPr>
                <w:rFonts w:ascii="Times New Roman" w:hAnsi="Times New Roman" w:cs="Times New Roman"/>
                <w:b/>
                <w:sz w:val="24"/>
                <w:szCs w:val="24"/>
              </w:rPr>
              <w:t>2.182.538,00</w:t>
            </w:r>
          </w:p>
        </w:tc>
      </w:tr>
    </w:tbl>
    <w:p w14:paraId="6BA586E2" w14:textId="1A573B9F" w:rsidR="00AD2784" w:rsidRPr="00610206" w:rsidRDefault="00AD2784" w:rsidP="009A51DA">
      <w:pPr>
        <w:tabs>
          <w:tab w:val="left" w:pos="426"/>
        </w:tabs>
        <w:spacing w:after="0" w:line="360" w:lineRule="auto"/>
        <w:jc w:val="both"/>
        <w:rPr>
          <w:rFonts w:ascii="Times New Roman" w:eastAsia="Calibri" w:hAnsi="Times New Roman" w:cs="Times New Roman"/>
          <w:b/>
          <w:sz w:val="28"/>
          <w:szCs w:val="28"/>
        </w:rPr>
      </w:pPr>
      <w:r w:rsidRPr="00610206">
        <w:rPr>
          <w:rFonts w:ascii="Times New Roman" w:eastAsia="Calibri" w:hAnsi="Times New Roman" w:cs="Times New Roman"/>
          <w:b/>
          <w:sz w:val="28"/>
          <w:szCs w:val="28"/>
        </w:rPr>
        <w:lastRenderedPageBreak/>
        <w:t>Ogólna charakterystyka systemu gospodarowania odpadami komunalnymi na terenie gminy Czerwonka w 2022 roku.</w:t>
      </w:r>
    </w:p>
    <w:p w14:paraId="48347560" w14:textId="1F96F005" w:rsidR="00AD2784" w:rsidRPr="005A135A" w:rsidRDefault="00AD2784" w:rsidP="009A51DA">
      <w:pPr>
        <w:spacing w:after="0" w:line="360" w:lineRule="auto"/>
        <w:jc w:val="both"/>
        <w:rPr>
          <w:rFonts w:ascii="Times New Roman" w:eastAsia="Calibri" w:hAnsi="Times New Roman" w:cs="Times New Roman"/>
          <w:i/>
          <w:sz w:val="24"/>
          <w:szCs w:val="24"/>
        </w:rPr>
      </w:pPr>
    </w:p>
    <w:p w14:paraId="1F87C5A9" w14:textId="77777777" w:rsidR="00AD2784" w:rsidRPr="005A135A" w:rsidRDefault="00AD2784" w:rsidP="009A51DA">
      <w:pPr>
        <w:spacing w:after="0" w:line="360" w:lineRule="auto"/>
        <w:ind w:firstLine="708"/>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Zasady funkcjonowania gminnego systemu gospodarki odpadami komunalnymi w 2022 roku określały szczegółowo akty prawa miejscowego, w tym:</w:t>
      </w:r>
    </w:p>
    <w:p w14:paraId="36B69972" w14:textId="77777777" w:rsidR="00AD2784" w:rsidRPr="005A135A" w:rsidRDefault="00AD2784" w:rsidP="009A51DA">
      <w:pPr>
        <w:numPr>
          <w:ilvl w:val="0"/>
          <w:numId w:val="47"/>
        </w:numPr>
        <w:spacing w:after="0" w:line="360"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UCHWAŁA NR XV/88/2016 Rady Gminy Czerwonka z dnia 9 czerwca 2016 r. w sprawie terminu, częstotliwości i trybu uiszczania opłaty za gospodarowanie odpadami komunalnymi przez właścicieli nieruchomości na terenie gminy Czerwonka;</w:t>
      </w:r>
    </w:p>
    <w:p w14:paraId="162974F8" w14:textId="77777777" w:rsidR="00AD2784" w:rsidRPr="005A135A" w:rsidRDefault="00AD2784" w:rsidP="009A51DA">
      <w:pPr>
        <w:numPr>
          <w:ilvl w:val="0"/>
          <w:numId w:val="47"/>
        </w:numPr>
        <w:spacing w:after="0" w:line="360"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 xml:space="preserve">UCHWAŁY NR IX/69/2019 Rady Gminy Czerwonka z dnia 8 listopada 2019 roku w sprawie określenia szczegółowego sposobu i zakresu świadczenia usług na terenie Gminy Czerwonka w zakresie odbierania odpadów komunalnych od właścicieli nieruchomości i zagospodarowania tych odpadów, w zamian za uiszczoną przez właściciela nieruchomości opłatę za gospodarowanie odpadami komunalnymi oraz Uchwały Nr X/75/2019 Rady Gminy Czerwonka z dnia 23 grudnia 2019 r. w sprawie zmiany uchwały Nr IX/69/2019 Rady Gminy Czerwonka z dnia 8 listopada 2019r. w sprawie </w:t>
      </w:r>
      <w:r w:rsidRPr="005A135A">
        <w:rPr>
          <w:rFonts w:ascii="Times New Roman" w:eastAsia="Calibri" w:hAnsi="Times New Roman" w:cs="Times New Roman"/>
          <w:bCs/>
          <w:sz w:val="24"/>
          <w:szCs w:val="24"/>
        </w:rPr>
        <w:t>określenia szczegółowego sposobu i zakresu świadczenia usług na terenie Gminy Czerwonka w zakresie odbierania odpadów komunalnych od właścicieli nieruchomości i zagospodarowania tych odpadów, w zamian za uiszczoną przez właściciela nieruchomości opłatę za gospodarowanie odpadami komunalnymi;</w:t>
      </w:r>
    </w:p>
    <w:p w14:paraId="4F791DAB" w14:textId="77777777" w:rsidR="00AD2784" w:rsidRPr="005A135A" w:rsidRDefault="00AD2784" w:rsidP="009A51DA">
      <w:pPr>
        <w:numPr>
          <w:ilvl w:val="0"/>
          <w:numId w:val="47"/>
        </w:numPr>
        <w:spacing w:after="0" w:line="360"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bCs/>
          <w:sz w:val="24"/>
          <w:szCs w:val="24"/>
        </w:rPr>
        <w:t>UCHWAŁY NR IX/68/2019 Rady Gminy Czerwonka z dnia 8 listopada 2019 roku w sprawie uchwalenia Regulaminu utrzymania czystości i porządku na terenie gminy Czerwonka oraz Uchwały Nr XI/86/2020 Rady Gminy Czerwonka z dnia 10 stycznia 2020 r. w sprawie zmiany uchwały Nr IX/68/2019 Rady Gminy Czerwonka z dnia 8 listopada 2019r. w sprawie uchwalenia Regulaminu utrzymania czystości i porządku na terenie gminy Czerwonka;</w:t>
      </w:r>
    </w:p>
    <w:p w14:paraId="7473FF36" w14:textId="77777777" w:rsidR="00AD2784" w:rsidRPr="005A135A" w:rsidRDefault="00AD2784" w:rsidP="009A51DA">
      <w:pPr>
        <w:numPr>
          <w:ilvl w:val="0"/>
          <w:numId w:val="47"/>
        </w:numPr>
        <w:spacing w:after="0" w:line="360"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UCHWAŁA Nr XI/87/2020 Rady Gminy Czerwonka z dnia 10 stycznia 2020 roku w sprawie określenia wzoru deklaracji o wysokości opłaty za gospodarowanie odpadami komunalnymi, składanej przez właścicieli nieruchomości zamieszkałych;</w:t>
      </w:r>
    </w:p>
    <w:p w14:paraId="2112AF82" w14:textId="77777777" w:rsidR="00AD2784" w:rsidRPr="005A135A" w:rsidRDefault="00AD2784" w:rsidP="009A51DA">
      <w:pPr>
        <w:numPr>
          <w:ilvl w:val="0"/>
          <w:numId w:val="47"/>
        </w:numPr>
        <w:spacing w:after="0" w:line="360"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UCHWAŁA NR  XXVII/175/2021 Rady Gminy Czerwonka z dnia 19 listopada 2021r. w sprawie wyboru metody ustalenia opłaty za gospodarowanie odpadami komunalnymi oraz ustalenia wysokości stawki tej opłaty oraz zwolnienia w części z opłaty za gospodarowanie odpadami komunalnymi właścicieli nieruchomości zabudowanych budynkami mieszkalnymi jednorodzinnymi kompostujących bioodpady stanowiące odpady komunalne w kompostowniku przydomowym.</w:t>
      </w:r>
    </w:p>
    <w:p w14:paraId="45ACFECD" w14:textId="392B7851" w:rsidR="001D4B42" w:rsidRDefault="00AD2784" w:rsidP="001D4B42">
      <w:pPr>
        <w:spacing w:after="0" w:line="360" w:lineRule="auto"/>
        <w:ind w:firstLine="708"/>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lastRenderedPageBreak/>
        <w:t xml:space="preserve">Usługę polegającą na odbiorze i zagospodarowaniu odpadów komunalnych z nieruchomości zamieszkałych w 2022 r. świadczyła na podstawie umowy 272.ZP.7.2020 z dnia 22 grudnia 2020 roku firma: BŁYSK Bis Sp. z o.o. z siedzibą przy ul. Moniuszki 108, 06-200 Maków </w:t>
      </w:r>
      <w:proofErr w:type="spellStart"/>
      <w:r w:rsidRPr="005A135A">
        <w:rPr>
          <w:rFonts w:ascii="Times New Roman" w:eastAsia="Calibri" w:hAnsi="Times New Roman" w:cs="Times New Roman"/>
          <w:sz w:val="24"/>
          <w:szCs w:val="24"/>
        </w:rPr>
        <w:t>Maz</w:t>
      </w:r>
      <w:proofErr w:type="spellEnd"/>
      <w:r w:rsidRPr="005A135A">
        <w:rPr>
          <w:rFonts w:ascii="Times New Roman" w:eastAsia="Calibri" w:hAnsi="Times New Roman" w:cs="Times New Roman"/>
          <w:sz w:val="24"/>
          <w:szCs w:val="24"/>
        </w:rPr>
        <w:t>.</w:t>
      </w:r>
    </w:p>
    <w:p w14:paraId="29CB9663" w14:textId="77777777" w:rsidR="001D4B42" w:rsidRPr="001D4B42" w:rsidRDefault="001D4B42" w:rsidP="001D4B42">
      <w:pPr>
        <w:spacing w:after="0" w:line="360" w:lineRule="auto"/>
        <w:ind w:firstLine="708"/>
        <w:jc w:val="both"/>
        <w:rPr>
          <w:rFonts w:ascii="Times New Roman" w:eastAsia="Calibri" w:hAnsi="Times New Roman" w:cs="Times New Roman"/>
          <w:sz w:val="24"/>
          <w:szCs w:val="24"/>
        </w:rPr>
      </w:pPr>
    </w:p>
    <w:p w14:paraId="7E91A315" w14:textId="7C82BE90" w:rsidR="00AD2784" w:rsidRPr="005A135A" w:rsidRDefault="00AD2784" w:rsidP="009A51DA">
      <w:pPr>
        <w:spacing w:after="0" w:line="36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Przedmiotem umowy był:</w:t>
      </w:r>
    </w:p>
    <w:p w14:paraId="342A496D" w14:textId="3ED596D8" w:rsidR="00AD2784" w:rsidRPr="005A135A" w:rsidRDefault="00AD2784" w:rsidP="009A51DA">
      <w:pPr>
        <w:numPr>
          <w:ilvl w:val="0"/>
          <w:numId w:val="48"/>
        </w:numPr>
        <w:spacing w:after="0" w:line="360" w:lineRule="auto"/>
        <w:ind w:left="851" w:hanging="425"/>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odbiór i zagospodarowanie odpadów komunalnych z nieruchomości zamieszkałych położonych na terenie gminy Czerwonka,</w:t>
      </w:r>
    </w:p>
    <w:p w14:paraId="554FAA8C" w14:textId="77777777" w:rsidR="00AD2784" w:rsidRPr="005A135A" w:rsidRDefault="00AD2784" w:rsidP="009A51DA">
      <w:pPr>
        <w:numPr>
          <w:ilvl w:val="0"/>
          <w:numId w:val="48"/>
        </w:numPr>
        <w:spacing w:after="0" w:line="360" w:lineRule="auto"/>
        <w:ind w:left="851" w:hanging="425"/>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utrzymanie Punktu Selektywnej Zbiórki Odpadów Komunalnych,</w:t>
      </w:r>
    </w:p>
    <w:p w14:paraId="6C4E8F6E" w14:textId="77777777" w:rsidR="00AD2784" w:rsidRPr="005A135A" w:rsidRDefault="00AD2784" w:rsidP="009A51DA">
      <w:pPr>
        <w:numPr>
          <w:ilvl w:val="0"/>
          <w:numId w:val="48"/>
        </w:numPr>
        <w:spacing w:after="0" w:line="360" w:lineRule="auto"/>
        <w:ind w:left="851" w:hanging="425"/>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dostarczenie właścicielom nieruchomości pojemników oraz worków do gromadzenia odpadów komunalnych.</w:t>
      </w:r>
    </w:p>
    <w:p w14:paraId="1CE14F3F" w14:textId="77777777" w:rsidR="00AD2784" w:rsidRPr="005A135A" w:rsidRDefault="00AD2784" w:rsidP="009A51DA">
      <w:pPr>
        <w:spacing w:after="0" w:line="360" w:lineRule="auto"/>
        <w:ind w:left="426"/>
        <w:contextualSpacing/>
        <w:jc w:val="both"/>
        <w:rPr>
          <w:rFonts w:ascii="Times New Roman" w:eastAsia="Calibri" w:hAnsi="Times New Roman" w:cs="Times New Roman"/>
          <w:sz w:val="24"/>
          <w:szCs w:val="24"/>
        </w:rPr>
      </w:pPr>
    </w:p>
    <w:p w14:paraId="0AA9E71A" w14:textId="2308B21D" w:rsidR="00AD2784" w:rsidRPr="005A135A" w:rsidRDefault="00AD2784" w:rsidP="009A51DA">
      <w:pPr>
        <w:spacing w:after="0" w:line="360" w:lineRule="auto"/>
        <w:ind w:firstLine="708"/>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W 2022 roku w Gminie Czerwonka funkcjonowały dwa filary zbiórki odpadów komunalnych. Pierwszy filar obejmował odbiór odpadów komunalnych „u źródła”</w:t>
      </w:r>
      <w:r w:rsidRPr="005A135A">
        <w:rPr>
          <w:rFonts w:ascii="Times New Roman" w:eastAsia="Calibri" w:hAnsi="Times New Roman" w:cs="Times New Roman"/>
          <w:b/>
          <w:sz w:val="24"/>
          <w:szCs w:val="24"/>
        </w:rPr>
        <w:t xml:space="preserve"> odpadów segregowanych w tym:</w:t>
      </w:r>
    </w:p>
    <w:p w14:paraId="3313814D" w14:textId="77777777" w:rsidR="00AD2784" w:rsidRPr="005A135A" w:rsidRDefault="00AD2784" w:rsidP="009A51DA">
      <w:pPr>
        <w:numPr>
          <w:ilvl w:val="0"/>
          <w:numId w:val="49"/>
        </w:numPr>
        <w:tabs>
          <w:tab w:val="left" w:pos="426"/>
        </w:tabs>
        <w:spacing w:after="0" w:line="360"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tworzywa sztuczne i metale - odbiór raz na  miesiąc</w:t>
      </w:r>
    </w:p>
    <w:p w14:paraId="0E542AF0" w14:textId="77777777" w:rsidR="00AD2784" w:rsidRPr="005A135A" w:rsidRDefault="00AD2784" w:rsidP="009A51DA">
      <w:pPr>
        <w:numPr>
          <w:ilvl w:val="0"/>
          <w:numId w:val="49"/>
        </w:numPr>
        <w:spacing w:after="0" w:line="360"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opakowania z papieru i tektury – odbiór raz na 2 miesiące</w:t>
      </w:r>
    </w:p>
    <w:p w14:paraId="4DFFE2FF" w14:textId="77777777" w:rsidR="00AD2784" w:rsidRPr="005A135A" w:rsidRDefault="00AD2784" w:rsidP="009A51DA">
      <w:pPr>
        <w:numPr>
          <w:ilvl w:val="0"/>
          <w:numId w:val="49"/>
        </w:numPr>
        <w:spacing w:line="360"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bioodpady - odbiór raz na  miesiąc (w miesiącach od kwietnia do października raz na 2 tygodnie).</w:t>
      </w:r>
    </w:p>
    <w:p w14:paraId="6CB4381C" w14:textId="77777777" w:rsidR="00AD2784" w:rsidRPr="005A135A" w:rsidRDefault="00AD2784" w:rsidP="009A51DA">
      <w:pPr>
        <w:numPr>
          <w:ilvl w:val="0"/>
          <w:numId w:val="49"/>
        </w:numPr>
        <w:spacing w:after="0" w:line="360"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szkło białe i kolorowe - odbiór raz na 2 miesiące</w:t>
      </w:r>
    </w:p>
    <w:p w14:paraId="58D98474" w14:textId="77777777" w:rsidR="00AD2784" w:rsidRPr="005A135A" w:rsidRDefault="00AD2784" w:rsidP="009A51DA">
      <w:pPr>
        <w:numPr>
          <w:ilvl w:val="0"/>
          <w:numId w:val="49"/>
        </w:numPr>
        <w:spacing w:line="360"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odpady resztkowe - odbiór raz na  miesiąc (w miesiącach od kwietnia do października raz na 2 tygodnie).</w:t>
      </w:r>
    </w:p>
    <w:p w14:paraId="2BBB40C4" w14:textId="77777777" w:rsidR="00AD2784" w:rsidRPr="005A135A" w:rsidRDefault="00AD2784" w:rsidP="009A51DA">
      <w:pPr>
        <w:spacing w:after="0" w:line="360" w:lineRule="auto"/>
        <w:ind w:firstLine="523"/>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Drugi filar selektywnej zbiórki odpadów komunalnych stanowił punkt selektywnego zbierania odpadów komunalnych (dalej PSZOK) działający na terenie gminy Czerwonka.   PSZOK znajduje się w miejscowości Czerwonka Włościańska na działce o nr ewidencyjnym 263/1.</w:t>
      </w:r>
    </w:p>
    <w:p w14:paraId="49B064E3" w14:textId="36CDDA06" w:rsidR="00AD2784" w:rsidRPr="005A135A" w:rsidRDefault="00AD2784" w:rsidP="009A51DA">
      <w:pPr>
        <w:spacing w:after="0" w:line="36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PSZOK przyjmował odpady komunalne wytworzone w gospodarstwach domowych przez mieszkańców Gminy Czerwonka. Do PSZOK-u nie były przyjmowane odpady powstające w wyniku prowadzenia działalności gospodarczej.</w:t>
      </w:r>
    </w:p>
    <w:p w14:paraId="0F1B2F76" w14:textId="1231F7CB" w:rsidR="00AD2784" w:rsidRPr="005A135A" w:rsidRDefault="00AD2784" w:rsidP="009A51DA">
      <w:pPr>
        <w:spacing w:after="0" w:line="36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Do PSZOK-u mieszkańcy Gminy Czerwonka mogli oddawać następujące odpady komunalne:</w:t>
      </w:r>
    </w:p>
    <w:p w14:paraId="20F870ED" w14:textId="77777777" w:rsidR="00AD2784" w:rsidRPr="005A135A" w:rsidRDefault="00AD2784" w:rsidP="009A51DA">
      <w:pPr>
        <w:spacing w:after="0" w:line="360" w:lineRule="auto"/>
        <w:ind w:left="284"/>
        <w:jc w:val="both"/>
        <w:rPr>
          <w:rFonts w:ascii="Times New Roman" w:eastAsia="Calibri" w:hAnsi="Times New Roman" w:cs="Times New Roman"/>
          <w:sz w:val="24"/>
          <w:szCs w:val="24"/>
        </w:rPr>
      </w:pPr>
      <w:r w:rsidRPr="005A135A">
        <w:rPr>
          <w:rFonts w:ascii="Times New Roman" w:eastAsia="Calibri" w:hAnsi="Times New Roman" w:cs="Times New Roman"/>
          <w:bCs/>
          <w:sz w:val="24"/>
          <w:szCs w:val="24"/>
        </w:rPr>
        <w:t>1. papier i tektura</w:t>
      </w:r>
    </w:p>
    <w:p w14:paraId="7610EA45" w14:textId="77777777" w:rsidR="00AD2784" w:rsidRPr="005A135A" w:rsidRDefault="00AD2784" w:rsidP="009A51DA">
      <w:pPr>
        <w:spacing w:after="0" w:line="360" w:lineRule="auto"/>
        <w:ind w:left="284"/>
        <w:jc w:val="both"/>
        <w:rPr>
          <w:rFonts w:ascii="Times New Roman" w:eastAsia="Calibri" w:hAnsi="Times New Roman" w:cs="Times New Roman"/>
          <w:sz w:val="24"/>
          <w:szCs w:val="24"/>
        </w:rPr>
      </w:pPr>
      <w:r w:rsidRPr="005A135A">
        <w:rPr>
          <w:rFonts w:ascii="Times New Roman" w:eastAsia="Calibri" w:hAnsi="Times New Roman" w:cs="Times New Roman"/>
          <w:bCs/>
          <w:sz w:val="24"/>
          <w:szCs w:val="24"/>
        </w:rPr>
        <w:t>2. szkło</w:t>
      </w:r>
    </w:p>
    <w:p w14:paraId="01F83F6C" w14:textId="77777777" w:rsidR="00AD2784" w:rsidRPr="005A135A" w:rsidRDefault="00AD2784" w:rsidP="009A51DA">
      <w:pPr>
        <w:spacing w:after="0" w:line="360" w:lineRule="auto"/>
        <w:ind w:left="284"/>
        <w:jc w:val="both"/>
        <w:rPr>
          <w:rFonts w:ascii="Times New Roman" w:eastAsia="Calibri" w:hAnsi="Times New Roman" w:cs="Times New Roman"/>
          <w:sz w:val="24"/>
          <w:szCs w:val="24"/>
        </w:rPr>
      </w:pPr>
      <w:r w:rsidRPr="005A135A">
        <w:rPr>
          <w:rFonts w:ascii="Times New Roman" w:eastAsia="Calibri" w:hAnsi="Times New Roman" w:cs="Times New Roman"/>
          <w:bCs/>
          <w:sz w:val="24"/>
          <w:szCs w:val="24"/>
        </w:rPr>
        <w:t>3. metale, tworzywa sztuczne i opakowania wielomateriałowe</w:t>
      </w:r>
    </w:p>
    <w:p w14:paraId="2BA5CA82" w14:textId="77777777" w:rsidR="00AD2784" w:rsidRPr="005A135A" w:rsidRDefault="00AD2784" w:rsidP="009A51DA">
      <w:pPr>
        <w:spacing w:after="0" w:line="360" w:lineRule="auto"/>
        <w:ind w:left="284"/>
        <w:jc w:val="both"/>
        <w:rPr>
          <w:rFonts w:ascii="Times New Roman" w:eastAsia="Calibri" w:hAnsi="Times New Roman" w:cs="Times New Roman"/>
          <w:sz w:val="24"/>
          <w:szCs w:val="24"/>
        </w:rPr>
      </w:pPr>
      <w:r w:rsidRPr="005A135A">
        <w:rPr>
          <w:rFonts w:ascii="Times New Roman" w:eastAsia="Calibri" w:hAnsi="Times New Roman" w:cs="Times New Roman"/>
          <w:bCs/>
          <w:sz w:val="24"/>
          <w:szCs w:val="24"/>
        </w:rPr>
        <w:t>4. meble i inne odpady wielkogabarytowe</w:t>
      </w:r>
    </w:p>
    <w:p w14:paraId="1256A085" w14:textId="77777777" w:rsidR="00AD2784" w:rsidRPr="005A135A" w:rsidRDefault="00AD2784" w:rsidP="009A51DA">
      <w:pPr>
        <w:spacing w:after="0" w:line="360" w:lineRule="auto"/>
        <w:ind w:left="284"/>
        <w:jc w:val="both"/>
        <w:rPr>
          <w:rFonts w:ascii="Times New Roman" w:eastAsia="Calibri" w:hAnsi="Times New Roman" w:cs="Times New Roman"/>
          <w:sz w:val="24"/>
          <w:szCs w:val="24"/>
        </w:rPr>
      </w:pPr>
      <w:r w:rsidRPr="005A135A">
        <w:rPr>
          <w:rFonts w:ascii="Times New Roman" w:eastAsia="Calibri" w:hAnsi="Times New Roman" w:cs="Times New Roman"/>
          <w:bCs/>
          <w:sz w:val="24"/>
          <w:szCs w:val="24"/>
        </w:rPr>
        <w:lastRenderedPageBreak/>
        <w:t>5. zużyty sprzęt elektryczny i elektroniczny</w:t>
      </w:r>
    </w:p>
    <w:p w14:paraId="2058B6C8" w14:textId="77777777" w:rsidR="00AD2784" w:rsidRPr="005A135A" w:rsidRDefault="00AD2784" w:rsidP="009A51DA">
      <w:pPr>
        <w:spacing w:after="0" w:line="360" w:lineRule="auto"/>
        <w:ind w:left="284"/>
        <w:jc w:val="both"/>
        <w:rPr>
          <w:rFonts w:ascii="Times New Roman" w:eastAsia="Calibri" w:hAnsi="Times New Roman" w:cs="Times New Roman"/>
          <w:sz w:val="24"/>
          <w:szCs w:val="24"/>
        </w:rPr>
      </w:pPr>
      <w:r w:rsidRPr="005A135A">
        <w:rPr>
          <w:rFonts w:ascii="Times New Roman" w:eastAsia="Calibri" w:hAnsi="Times New Roman" w:cs="Times New Roman"/>
          <w:bCs/>
          <w:sz w:val="24"/>
          <w:szCs w:val="24"/>
        </w:rPr>
        <w:t>6. zużyte opony</w:t>
      </w:r>
    </w:p>
    <w:p w14:paraId="0668CD6F" w14:textId="77777777" w:rsidR="00AD2784" w:rsidRPr="005A135A" w:rsidRDefault="00AD2784" w:rsidP="009A51DA">
      <w:pPr>
        <w:spacing w:after="0" w:line="360" w:lineRule="auto"/>
        <w:ind w:left="284"/>
        <w:jc w:val="both"/>
        <w:rPr>
          <w:rFonts w:ascii="Times New Roman" w:eastAsia="Calibri" w:hAnsi="Times New Roman" w:cs="Times New Roman"/>
          <w:sz w:val="24"/>
          <w:szCs w:val="24"/>
        </w:rPr>
      </w:pPr>
      <w:r w:rsidRPr="005A135A">
        <w:rPr>
          <w:rFonts w:ascii="Times New Roman" w:eastAsia="Calibri" w:hAnsi="Times New Roman" w:cs="Times New Roman"/>
          <w:bCs/>
          <w:sz w:val="24"/>
          <w:szCs w:val="24"/>
        </w:rPr>
        <w:t>7. bioodpady</w:t>
      </w:r>
    </w:p>
    <w:p w14:paraId="7D9DC654" w14:textId="77777777" w:rsidR="00AD2784" w:rsidRPr="005A135A" w:rsidRDefault="00AD2784" w:rsidP="009A51DA">
      <w:pPr>
        <w:spacing w:after="0" w:line="360" w:lineRule="auto"/>
        <w:ind w:left="284"/>
        <w:jc w:val="both"/>
        <w:rPr>
          <w:rFonts w:ascii="Times New Roman" w:eastAsia="Calibri" w:hAnsi="Times New Roman" w:cs="Times New Roman"/>
          <w:sz w:val="24"/>
          <w:szCs w:val="24"/>
        </w:rPr>
      </w:pPr>
      <w:r w:rsidRPr="005A135A">
        <w:rPr>
          <w:rFonts w:ascii="Times New Roman" w:eastAsia="Calibri" w:hAnsi="Times New Roman" w:cs="Times New Roman"/>
          <w:bCs/>
          <w:sz w:val="24"/>
          <w:szCs w:val="24"/>
        </w:rPr>
        <w:t>8. popiół</w:t>
      </w:r>
    </w:p>
    <w:p w14:paraId="28CE8EC3" w14:textId="77777777" w:rsidR="00AD2784" w:rsidRPr="005A135A" w:rsidRDefault="00AD2784" w:rsidP="009A51DA">
      <w:pPr>
        <w:spacing w:after="0" w:line="360" w:lineRule="auto"/>
        <w:ind w:left="284"/>
        <w:jc w:val="both"/>
        <w:rPr>
          <w:rFonts w:ascii="Times New Roman" w:eastAsia="Calibri" w:hAnsi="Times New Roman" w:cs="Times New Roman"/>
          <w:sz w:val="24"/>
          <w:szCs w:val="24"/>
        </w:rPr>
      </w:pPr>
      <w:r w:rsidRPr="005A135A">
        <w:rPr>
          <w:rFonts w:ascii="Times New Roman" w:eastAsia="Calibri" w:hAnsi="Times New Roman" w:cs="Times New Roman"/>
          <w:bCs/>
          <w:sz w:val="24"/>
          <w:szCs w:val="24"/>
        </w:rPr>
        <w:t>9. odpady budowlane i rozbiórkowe</w:t>
      </w:r>
    </w:p>
    <w:p w14:paraId="17478743" w14:textId="77777777" w:rsidR="00AD2784" w:rsidRPr="005A135A" w:rsidRDefault="00AD2784" w:rsidP="009A51DA">
      <w:pPr>
        <w:spacing w:after="0" w:line="360" w:lineRule="auto"/>
        <w:ind w:left="284"/>
        <w:jc w:val="both"/>
        <w:rPr>
          <w:rFonts w:ascii="Times New Roman" w:eastAsia="Calibri" w:hAnsi="Times New Roman" w:cs="Times New Roman"/>
          <w:sz w:val="24"/>
          <w:szCs w:val="24"/>
        </w:rPr>
      </w:pPr>
      <w:r w:rsidRPr="005A135A">
        <w:rPr>
          <w:rFonts w:ascii="Times New Roman" w:eastAsia="Calibri" w:hAnsi="Times New Roman" w:cs="Times New Roman"/>
          <w:bCs/>
          <w:sz w:val="24"/>
          <w:szCs w:val="24"/>
        </w:rPr>
        <w:t>10. przeterminowane leki i chemikalia</w:t>
      </w:r>
    </w:p>
    <w:p w14:paraId="2E1CE690" w14:textId="77777777" w:rsidR="00AD2784" w:rsidRPr="005A135A" w:rsidRDefault="00AD2784" w:rsidP="009A51DA">
      <w:pPr>
        <w:spacing w:after="0" w:line="360" w:lineRule="auto"/>
        <w:ind w:left="284"/>
        <w:jc w:val="both"/>
        <w:rPr>
          <w:rFonts w:ascii="Times New Roman" w:eastAsia="Calibri" w:hAnsi="Times New Roman" w:cs="Times New Roman"/>
          <w:sz w:val="24"/>
          <w:szCs w:val="24"/>
        </w:rPr>
      </w:pPr>
      <w:r w:rsidRPr="005A135A">
        <w:rPr>
          <w:rFonts w:ascii="Times New Roman" w:eastAsia="Calibri" w:hAnsi="Times New Roman" w:cs="Times New Roman"/>
          <w:bCs/>
          <w:sz w:val="24"/>
          <w:szCs w:val="24"/>
        </w:rPr>
        <w:t>11. zużyte baterie i akumulatory</w:t>
      </w:r>
    </w:p>
    <w:p w14:paraId="25C5F842" w14:textId="77777777" w:rsidR="00AD2784" w:rsidRPr="005A135A" w:rsidRDefault="00AD2784" w:rsidP="009A51DA">
      <w:pPr>
        <w:spacing w:after="0" w:line="360" w:lineRule="auto"/>
        <w:ind w:left="284"/>
        <w:jc w:val="both"/>
        <w:rPr>
          <w:rFonts w:ascii="Times New Roman" w:eastAsia="Calibri" w:hAnsi="Times New Roman" w:cs="Times New Roman"/>
          <w:sz w:val="24"/>
          <w:szCs w:val="24"/>
        </w:rPr>
      </w:pPr>
      <w:r w:rsidRPr="005A135A">
        <w:rPr>
          <w:rFonts w:ascii="Times New Roman" w:eastAsia="Calibri" w:hAnsi="Times New Roman" w:cs="Times New Roman"/>
          <w:bCs/>
          <w:sz w:val="24"/>
          <w:szCs w:val="24"/>
        </w:rPr>
        <w:t>12. odpady niebezpieczne</w:t>
      </w:r>
    </w:p>
    <w:p w14:paraId="36D1BC91" w14:textId="77777777" w:rsidR="00AD2784" w:rsidRPr="005A135A" w:rsidRDefault="00AD2784" w:rsidP="009A51DA">
      <w:pPr>
        <w:spacing w:after="0" w:line="360" w:lineRule="auto"/>
        <w:ind w:left="284"/>
        <w:jc w:val="both"/>
        <w:rPr>
          <w:rFonts w:ascii="Times New Roman" w:eastAsia="Calibri" w:hAnsi="Times New Roman" w:cs="Times New Roman"/>
          <w:sz w:val="24"/>
          <w:szCs w:val="24"/>
        </w:rPr>
      </w:pPr>
      <w:r w:rsidRPr="005A135A">
        <w:rPr>
          <w:rFonts w:ascii="Times New Roman" w:eastAsia="Calibri" w:hAnsi="Times New Roman" w:cs="Times New Roman"/>
          <w:bCs/>
          <w:sz w:val="24"/>
          <w:szCs w:val="24"/>
        </w:rPr>
        <w:t>13. odpady tekstyliów i odzieży</w:t>
      </w:r>
    </w:p>
    <w:p w14:paraId="273BD02F" w14:textId="77777777" w:rsidR="00AD2784" w:rsidRPr="005A135A" w:rsidRDefault="00AD2784" w:rsidP="009A51DA">
      <w:pPr>
        <w:spacing w:after="0" w:line="360" w:lineRule="auto"/>
        <w:ind w:left="709" w:hanging="425"/>
        <w:jc w:val="both"/>
        <w:rPr>
          <w:rFonts w:ascii="Times New Roman" w:eastAsia="Calibri" w:hAnsi="Times New Roman" w:cs="Times New Roman"/>
          <w:sz w:val="24"/>
          <w:szCs w:val="24"/>
        </w:rPr>
      </w:pPr>
      <w:r w:rsidRPr="005A135A">
        <w:rPr>
          <w:rFonts w:ascii="Times New Roman" w:eastAsia="Calibri" w:hAnsi="Times New Roman" w:cs="Times New Roman"/>
          <w:bCs/>
          <w:sz w:val="24"/>
          <w:szCs w:val="24"/>
        </w:rPr>
        <w:t>14. odpady niekwalifikujące się do odpadów  medycznych  powstałe w gospodarstwie domowym w wyniku  przyjmowania  produktów  leczniczych w formie  iniekcji  i prowadzenia  monitoringu  poziomu  substancji  we  krwi, w szczególności igły i strzykawki.</w:t>
      </w:r>
    </w:p>
    <w:p w14:paraId="3CAE55D2" w14:textId="77777777" w:rsidR="00AD2784" w:rsidRPr="005A135A" w:rsidRDefault="00AD2784" w:rsidP="009A51DA">
      <w:pPr>
        <w:spacing w:after="0" w:line="360" w:lineRule="auto"/>
        <w:ind w:left="993"/>
        <w:jc w:val="both"/>
        <w:rPr>
          <w:rFonts w:ascii="Times New Roman" w:eastAsia="Calibri" w:hAnsi="Times New Roman" w:cs="Times New Roman"/>
          <w:sz w:val="24"/>
          <w:szCs w:val="24"/>
        </w:rPr>
      </w:pPr>
    </w:p>
    <w:p w14:paraId="071F1C5B" w14:textId="77777777" w:rsidR="00AD2784" w:rsidRPr="005A135A" w:rsidRDefault="00AD2784" w:rsidP="009A51DA">
      <w:pPr>
        <w:spacing w:after="0" w:line="360" w:lineRule="auto"/>
        <w:ind w:firstLine="708"/>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Opłata za gospodarowanie odpadami komunalnymi jest naliczana od osoby. Miesięczna stawka opłaty za gospodarowanie odpadami komunalnymi w 2022 roku wynosiła 25,00 zł/ osobę. Kwota przysługującego zwolnienia dla osób, które kompostują bioodpady w kompostowniku przydomowym wynosiła 10,00 zł/ osobę. Jeżeli właściciel nieruchomości nie wypełniał obowiązku zbierania odpadów komunalnych w sposób selektywny, określono stawkę opłaty podwyższonej za gospodarowanie odpadami komunalnymi w wysokości 50,00zł miesięcznie od jednego mieszkańca.</w:t>
      </w:r>
    </w:p>
    <w:p w14:paraId="4F8F71F9" w14:textId="77777777" w:rsidR="00AD2784" w:rsidRPr="005A135A" w:rsidRDefault="00AD2784" w:rsidP="009A51DA">
      <w:pPr>
        <w:spacing w:after="0" w:line="360" w:lineRule="auto"/>
        <w:ind w:firstLine="708"/>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Według stanu na dzień 31.12.2022r ilość osób zamieszkałych w gminie Czerwonka wynosiła 2170 osób.  1928 osoby (89 %) mają zniżki na kompostownik. Pozostałe osoby tj. 242 osoby (11%) bez ulgi na kompostownik.</w:t>
      </w:r>
    </w:p>
    <w:p w14:paraId="4D145006" w14:textId="77777777" w:rsidR="00AD2784" w:rsidRPr="005A135A" w:rsidRDefault="00AD2784" w:rsidP="009A51DA">
      <w:pPr>
        <w:spacing w:after="0" w:line="360" w:lineRule="auto"/>
        <w:ind w:firstLine="708"/>
        <w:jc w:val="both"/>
        <w:rPr>
          <w:rFonts w:ascii="Times New Roman" w:eastAsia="Calibri" w:hAnsi="Times New Roman" w:cs="Times New Roman"/>
          <w:sz w:val="24"/>
          <w:szCs w:val="24"/>
        </w:rPr>
      </w:pPr>
    </w:p>
    <w:p w14:paraId="1F4EC59B" w14:textId="77777777" w:rsidR="00AD2784" w:rsidRPr="005A135A" w:rsidRDefault="00AD2784" w:rsidP="009A51DA">
      <w:pPr>
        <w:spacing w:after="0" w:line="360" w:lineRule="auto"/>
        <w:jc w:val="both"/>
        <w:rPr>
          <w:rFonts w:ascii="Times New Roman" w:eastAsia="Calibri" w:hAnsi="Times New Roman" w:cs="Times New Roman"/>
          <w:sz w:val="24"/>
          <w:szCs w:val="24"/>
        </w:rPr>
      </w:pPr>
      <w:r w:rsidRPr="005A135A">
        <w:rPr>
          <w:rFonts w:ascii="Times New Roman" w:eastAsia="Calibri" w:hAnsi="Times New Roman" w:cs="Times New Roman"/>
          <w:noProof/>
          <w:sz w:val="24"/>
          <w:szCs w:val="24"/>
          <w:lang w:eastAsia="pl-PL"/>
        </w:rPr>
        <w:lastRenderedPageBreak/>
        <w:drawing>
          <wp:inline distT="0" distB="0" distL="0" distR="0" wp14:anchorId="61346DE9" wp14:editId="33696C05">
            <wp:extent cx="4400550" cy="3295650"/>
            <wp:effectExtent l="0" t="0" r="0" b="0"/>
            <wp:docPr id="26" name="Wykres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BFF9377" w14:textId="77777777" w:rsidR="00AD2784" w:rsidRPr="005A135A" w:rsidRDefault="00AD2784" w:rsidP="009A51DA">
      <w:pPr>
        <w:spacing w:after="0" w:line="360" w:lineRule="auto"/>
        <w:jc w:val="both"/>
        <w:rPr>
          <w:rFonts w:ascii="Times New Roman" w:eastAsia="Calibri" w:hAnsi="Times New Roman" w:cs="Times New Roman"/>
          <w:sz w:val="24"/>
          <w:szCs w:val="24"/>
        </w:rPr>
      </w:pPr>
    </w:p>
    <w:p w14:paraId="6AEAA783" w14:textId="17863820" w:rsidR="00AD2784" w:rsidRPr="005A135A" w:rsidRDefault="00AD2784" w:rsidP="009A51DA">
      <w:pPr>
        <w:spacing w:after="0" w:line="360" w:lineRule="auto"/>
        <w:contextualSpacing/>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Koszty poniesione w związku z odbieraniem, odzyskiem, recyklingiem i unieszkodliwianiem</w:t>
      </w:r>
      <w:r w:rsidR="004E38D4" w:rsidRPr="005A135A">
        <w:rPr>
          <w:rFonts w:ascii="Times New Roman" w:eastAsia="Calibri" w:hAnsi="Times New Roman" w:cs="Times New Roman"/>
          <w:b/>
          <w:sz w:val="24"/>
          <w:szCs w:val="24"/>
        </w:rPr>
        <w:t xml:space="preserve"> </w:t>
      </w:r>
      <w:r w:rsidRPr="005A135A">
        <w:rPr>
          <w:rFonts w:ascii="Times New Roman" w:eastAsia="Calibri" w:hAnsi="Times New Roman" w:cs="Times New Roman"/>
          <w:b/>
          <w:sz w:val="24"/>
          <w:szCs w:val="24"/>
        </w:rPr>
        <w:t>odpadów</w:t>
      </w:r>
      <w:r w:rsidR="004E38D4" w:rsidRPr="005A135A">
        <w:rPr>
          <w:rFonts w:ascii="Times New Roman" w:eastAsia="Calibri" w:hAnsi="Times New Roman" w:cs="Times New Roman"/>
          <w:b/>
          <w:sz w:val="24"/>
          <w:szCs w:val="24"/>
        </w:rPr>
        <w:t xml:space="preserve"> </w:t>
      </w:r>
      <w:r w:rsidRPr="005A135A">
        <w:rPr>
          <w:rFonts w:ascii="Times New Roman" w:eastAsia="Calibri" w:hAnsi="Times New Roman" w:cs="Times New Roman"/>
          <w:b/>
          <w:sz w:val="24"/>
          <w:szCs w:val="24"/>
        </w:rPr>
        <w:t>komunalnych (wg stanu na dzień 31 grudnia 2022r.)</w:t>
      </w:r>
      <w:r w:rsidR="001D4B42">
        <w:rPr>
          <w:rFonts w:ascii="Times New Roman" w:eastAsia="Calibri" w:hAnsi="Times New Roman" w:cs="Times New Roman"/>
          <w:b/>
          <w:sz w:val="24"/>
          <w:szCs w:val="24"/>
        </w:rPr>
        <w:br/>
      </w:r>
    </w:p>
    <w:p w14:paraId="4729357D" w14:textId="77777777" w:rsidR="00AD2784" w:rsidRPr="005A135A" w:rsidRDefault="00AD2784" w:rsidP="009A51DA">
      <w:pPr>
        <w:spacing w:after="0" w:line="360" w:lineRule="auto"/>
        <w:ind w:left="-15" w:right="-14" w:firstLine="723"/>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Głównym kosztem funkcjonowania systemu gospodarowania odpadami komunalnymi poniesionym przez Gminę Czerwonka jest koszt odbioru, odzysku, recyklingu i unieszkodliwiania odpadów komunalnych, czyli koszt odbioru i zagospodarowania odpadów komunalnych odbieranych przez przedsiębiorcę od właścicieli nieruchomości zamieszkałych z terenu gminy Czerwonka.</w:t>
      </w:r>
    </w:p>
    <w:p w14:paraId="12F5E1A4" w14:textId="21FBD188" w:rsidR="00AD2784" w:rsidRPr="005A135A" w:rsidRDefault="00AD2784" w:rsidP="009A51DA">
      <w:pPr>
        <w:spacing w:after="0" w:line="360" w:lineRule="auto"/>
        <w:ind w:left="-5" w:right="-15" w:firstLine="700"/>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Koszty poniesione przez Gminę Czerwonka w ramach odbioru i zagospodarowania odpadów komunalnych w 2022 roku wyniosły 415 976,16 zł.</w:t>
      </w:r>
    </w:p>
    <w:p w14:paraId="338AA25F" w14:textId="77777777" w:rsidR="004C76D5" w:rsidRPr="005A135A" w:rsidRDefault="004C76D5" w:rsidP="001D4B42">
      <w:pPr>
        <w:spacing w:after="0" w:line="360" w:lineRule="auto"/>
        <w:ind w:right="-15"/>
        <w:jc w:val="both"/>
        <w:rPr>
          <w:rFonts w:ascii="Times New Roman" w:eastAsia="Calibri" w:hAnsi="Times New Roman" w:cs="Times New Roman"/>
          <w:sz w:val="24"/>
          <w:szCs w:val="24"/>
        </w:rPr>
      </w:pPr>
    </w:p>
    <w:tbl>
      <w:tblPr>
        <w:tblW w:w="6779" w:type="dxa"/>
        <w:jc w:val="center"/>
        <w:tblCellMar>
          <w:left w:w="70" w:type="dxa"/>
          <w:right w:w="70" w:type="dxa"/>
        </w:tblCellMar>
        <w:tblLook w:val="04A0" w:firstRow="1" w:lastRow="0" w:firstColumn="1" w:lastColumn="0" w:noHBand="0" w:noVBand="1"/>
      </w:tblPr>
      <w:tblGrid>
        <w:gridCol w:w="531"/>
        <w:gridCol w:w="1728"/>
        <w:gridCol w:w="2126"/>
        <w:gridCol w:w="2394"/>
      </w:tblGrid>
      <w:tr w:rsidR="005A135A" w:rsidRPr="005A135A" w14:paraId="506C09BF" w14:textId="77777777" w:rsidTr="00AD2784">
        <w:trPr>
          <w:trHeight w:val="491"/>
          <w:jc w:val="center"/>
        </w:trPr>
        <w:tc>
          <w:tcPr>
            <w:tcW w:w="6779" w:type="dxa"/>
            <w:gridSpan w:val="4"/>
            <w:tcBorders>
              <w:top w:val="single" w:sz="4" w:space="0" w:color="auto"/>
              <w:left w:val="single" w:sz="4" w:space="0" w:color="auto"/>
              <w:bottom w:val="single" w:sz="4" w:space="0" w:color="auto"/>
              <w:right w:val="single" w:sz="4" w:space="0" w:color="auto"/>
            </w:tcBorders>
            <w:shd w:val="clear" w:color="auto" w:fill="F7CAAC" w:themeFill="accent2" w:themeFillTint="66"/>
            <w:noWrap/>
            <w:vAlign w:val="bottom"/>
            <w:hideMark/>
          </w:tcPr>
          <w:p w14:paraId="4B95E481"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2022 rok</w:t>
            </w:r>
          </w:p>
        </w:tc>
      </w:tr>
      <w:tr w:rsidR="005A135A" w:rsidRPr="005A135A" w14:paraId="433B36DA" w14:textId="77777777" w:rsidTr="00AD2784">
        <w:trPr>
          <w:trHeight w:val="423"/>
          <w:jc w:val="center"/>
        </w:trPr>
        <w:tc>
          <w:tcPr>
            <w:tcW w:w="531" w:type="dxa"/>
            <w:tcBorders>
              <w:top w:val="nil"/>
              <w:left w:val="single" w:sz="4" w:space="0" w:color="auto"/>
              <w:bottom w:val="single" w:sz="4" w:space="0" w:color="auto"/>
              <w:right w:val="single" w:sz="4" w:space="0" w:color="auto"/>
            </w:tcBorders>
            <w:shd w:val="clear" w:color="auto" w:fill="F7CAAC" w:themeFill="accent2" w:themeFillTint="66"/>
            <w:noWrap/>
            <w:vAlign w:val="bottom"/>
            <w:hideMark/>
          </w:tcPr>
          <w:p w14:paraId="5BBEB8E8"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proofErr w:type="spellStart"/>
            <w:r w:rsidRPr="005A135A">
              <w:rPr>
                <w:rFonts w:ascii="Times New Roman" w:eastAsia="Times New Roman" w:hAnsi="Times New Roman" w:cs="Times New Roman"/>
                <w:sz w:val="24"/>
                <w:szCs w:val="24"/>
                <w:lang w:eastAsia="pl-PL"/>
              </w:rPr>
              <w:t>L.p</w:t>
            </w:r>
            <w:proofErr w:type="spellEnd"/>
          </w:p>
        </w:tc>
        <w:tc>
          <w:tcPr>
            <w:tcW w:w="1728" w:type="dxa"/>
            <w:tcBorders>
              <w:top w:val="nil"/>
              <w:left w:val="nil"/>
              <w:bottom w:val="single" w:sz="4" w:space="0" w:color="auto"/>
              <w:right w:val="single" w:sz="4" w:space="0" w:color="auto"/>
            </w:tcBorders>
            <w:shd w:val="clear" w:color="auto" w:fill="F7CAAC" w:themeFill="accent2" w:themeFillTint="66"/>
            <w:noWrap/>
            <w:vAlign w:val="center"/>
            <w:hideMark/>
          </w:tcPr>
          <w:p w14:paraId="3EC871ED"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Miesiąc</w:t>
            </w:r>
          </w:p>
        </w:tc>
        <w:tc>
          <w:tcPr>
            <w:tcW w:w="2126" w:type="dxa"/>
            <w:tcBorders>
              <w:top w:val="nil"/>
              <w:left w:val="nil"/>
              <w:bottom w:val="single" w:sz="4" w:space="0" w:color="auto"/>
              <w:right w:val="single" w:sz="4" w:space="0" w:color="auto"/>
            </w:tcBorders>
            <w:shd w:val="clear" w:color="auto" w:fill="F7CAAC" w:themeFill="accent2" w:themeFillTint="66"/>
            <w:noWrap/>
            <w:vAlign w:val="bottom"/>
            <w:hideMark/>
          </w:tcPr>
          <w:p w14:paraId="2AC75C2D"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Ilość odpadów (Mg)</w:t>
            </w:r>
          </w:p>
        </w:tc>
        <w:tc>
          <w:tcPr>
            <w:tcW w:w="2392" w:type="dxa"/>
            <w:tcBorders>
              <w:top w:val="nil"/>
              <w:left w:val="nil"/>
              <w:bottom w:val="single" w:sz="4" w:space="0" w:color="auto"/>
              <w:right w:val="single" w:sz="4" w:space="0" w:color="auto"/>
            </w:tcBorders>
            <w:shd w:val="clear" w:color="auto" w:fill="F7CAAC" w:themeFill="accent2" w:themeFillTint="66"/>
            <w:noWrap/>
            <w:vAlign w:val="bottom"/>
            <w:hideMark/>
          </w:tcPr>
          <w:p w14:paraId="3D280456"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Kwota faktury (zł)</w:t>
            </w:r>
          </w:p>
        </w:tc>
      </w:tr>
      <w:tr w:rsidR="005A135A" w:rsidRPr="005A135A" w14:paraId="0B3BF13F" w14:textId="77777777" w:rsidTr="00AD2784">
        <w:trPr>
          <w:trHeight w:val="423"/>
          <w:jc w:val="center"/>
        </w:trPr>
        <w:tc>
          <w:tcPr>
            <w:tcW w:w="53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1B41A58"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p>
        </w:tc>
        <w:tc>
          <w:tcPr>
            <w:tcW w:w="1728" w:type="dxa"/>
            <w:tcBorders>
              <w:top w:val="nil"/>
              <w:left w:val="nil"/>
              <w:bottom w:val="single" w:sz="4" w:space="0" w:color="auto"/>
              <w:right w:val="single" w:sz="4" w:space="0" w:color="auto"/>
            </w:tcBorders>
            <w:shd w:val="clear" w:color="auto" w:fill="FFFFFF" w:themeFill="background1"/>
            <w:noWrap/>
            <w:vAlign w:val="center"/>
            <w:hideMark/>
          </w:tcPr>
          <w:p w14:paraId="056370F2"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styczeń</w:t>
            </w:r>
          </w:p>
        </w:tc>
        <w:tc>
          <w:tcPr>
            <w:tcW w:w="2126" w:type="dxa"/>
            <w:tcBorders>
              <w:top w:val="nil"/>
              <w:left w:val="nil"/>
              <w:bottom w:val="single" w:sz="4" w:space="0" w:color="auto"/>
              <w:right w:val="single" w:sz="4" w:space="0" w:color="auto"/>
            </w:tcBorders>
            <w:shd w:val="clear" w:color="auto" w:fill="FFFFFF" w:themeFill="background1"/>
            <w:noWrap/>
            <w:vAlign w:val="bottom"/>
            <w:hideMark/>
          </w:tcPr>
          <w:p w14:paraId="52F0B89F"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40,380</w:t>
            </w:r>
          </w:p>
        </w:tc>
        <w:tc>
          <w:tcPr>
            <w:tcW w:w="2392" w:type="dxa"/>
            <w:tcBorders>
              <w:top w:val="nil"/>
              <w:left w:val="nil"/>
              <w:bottom w:val="single" w:sz="4" w:space="0" w:color="auto"/>
              <w:right w:val="single" w:sz="4" w:space="0" w:color="auto"/>
            </w:tcBorders>
            <w:shd w:val="clear" w:color="auto" w:fill="FFFFFF" w:themeFill="background1"/>
            <w:noWrap/>
            <w:vAlign w:val="bottom"/>
            <w:hideMark/>
          </w:tcPr>
          <w:p w14:paraId="77E79B40"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37 771,40</w:t>
            </w:r>
          </w:p>
        </w:tc>
      </w:tr>
      <w:tr w:rsidR="005A135A" w:rsidRPr="005A135A" w14:paraId="180BF84B" w14:textId="77777777" w:rsidTr="00AD2784">
        <w:trPr>
          <w:trHeight w:val="423"/>
          <w:jc w:val="center"/>
        </w:trPr>
        <w:tc>
          <w:tcPr>
            <w:tcW w:w="53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5A2AF44"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w:t>
            </w:r>
          </w:p>
        </w:tc>
        <w:tc>
          <w:tcPr>
            <w:tcW w:w="1728" w:type="dxa"/>
            <w:tcBorders>
              <w:top w:val="nil"/>
              <w:left w:val="nil"/>
              <w:bottom w:val="single" w:sz="4" w:space="0" w:color="auto"/>
              <w:right w:val="single" w:sz="4" w:space="0" w:color="auto"/>
            </w:tcBorders>
            <w:shd w:val="clear" w:color="auto" w:fill="FFFFFF" w:themeFill="background1"/>
            <w:noWrap/>
            <w:vAlign w:val="center"/>
            <w:hideMark/>
          </w:tcPr>
          <w:p w14:paraId="1D2A9215"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luty</w:t>
            </w:r>
          </w:p>
        </w:tc>
        <w:tc>
          <w:tcPr>
            <w:tcW w:w="2126" w:type="dxa"/>
            <w:tcBorders>
              <w:top w:val="nil"/>
              <w:left w:val="nil"/>
              <w:bottom w:val="single" w:sz="4" w:space="0" w:color="auto"/>
              <w:right w:val="single" w:sz="4" w:space="0" w:color="auto"/>
            </w:tcBorders>
            <w:shd w:val="clear" w:color="auto" w:fill="FFFFFF" w:themeFill="background1"/>
            <w:noWrap/>
            <w:vAlign w:val="bottom"/>
            <w:hideMark/>
          </w:tcPr>
          <w:p w14:paraId="0532E2F5"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29,530</w:t>
            </w:r>
          </w:p>
        </w:tc>
        <w:tc>
          <w:tcPr>
            <w:tcW w:w="2392" w:type="dxa"/>
            <w:tcBorders>
              <w:top w:val="nil"/>
              <w:left w:val="nil"/>
              <w:bottom w:val="single" w:sz="4" w:space="0" w:color="auto"/>
              <w:right w:val="single" w:sz="4" w:space="0" w:color="auto"/>
            </w:tcBorders>
            <w:shd w:val="clear" w:color="auto" w:fill="FFFFFF" w:themeFill="background1"/>
            <w:noWrap/>
            <w:vAlign w:val="bottom"/>
            <w:hideMark/>
          </w:tcPr>
          <w:p w14:paraId="0C3994BE"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27 622,33</w:t>
            </w:r>
          </w:p>
        </w:tc>
      </w:tr>
      <w:tr w:rsidR="005A135A" w:rsidRPr="005A135A" w14:paraId="4592C9C6" w14:textId="77777777" w:rsidTr="00AD2784">
        <w:trPr>
          <w:trHeight w:val="423"/>
          <w:jc w:val="center"/>
        </w:trPr>
        <w:tc>
          <w:tcPr>
            <w:tcW w:w="53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E4122B9"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w:t>
            </w:r>
          </w:p>
        </w:tc>
        <w:tc>
          <w:tcPr>
            <w:tcW w:w="1728" w:type="dxa"/>
            <w:tcBorders>
              <w:top w:val="nil"/>
              <w:left w:val="nil"/>
              <w:bottom w:val="single" w:sz="4" w:space="0" w:color="auto"/>
              <w:right w:val="single" w:sz="4" w:space="0" w:color="auto"/>
            </w:tcBorders>
            <w:shd w:val="clear" w:color="auto" w:fill="FFFFFF" w:themeFill="background1"/>
            <w:noWrap/>
            <w:vAlign w:val="center"/>
            <w:hideMark/>
          </w:tcPr>
          <w:p w14:paraId="43DDE601"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marzec</w:t>
            </w:r>
          </w:p>
        </w:tc>
        <w:tc>
          <w:tcPr>
            <w:tcW w:w="2126" w:type="dxa"/>
            <w:tcBorders>
              <w:top w:val="nil"/>
              <w:left w:val="nil"/>
              <w:bottom w:val="single" w:sz="4" w:space="0" w:color="auto"/>
              <w:right w:val="single" w:sz="4" w:space="0" w:color="auto"/>
            </w:tcBorders>
            <w:shd w:val="clear" w:color="auto" w:fill="FFFFFF" w:themeFill="background1"/>
            <w:noWrap/>
            <w:vAlign w:val="bottom"/>
            <w:hideMark/>
          </w:tcPr>
          <w:p w14:paraId="32CD8330"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34,920</w:t>
            </w:r>
          </w:p>
        </w:tc>
        <w:tc>
          <w:tcPr>
            <w:tcW w:w="2392" w:type="dxa"/>
            <w:tcBorders>
              <w:top w:val="nil"/>
              <w:left w:val="nil"/>
              <w:bottom w:val="single" w:sz="4" w:space="0" w:color="auto"/>
              <w:right w:val="single" w:sz="4" w:space="0" w:color="auto"/>
            </w:tcBorders>
            <w:shd w:val="clear" w:color="auto" w:fill="FFFFFF" w:themeFill="background1"/>
            <w:noWrap/>
            <w:vAlign w:val="bottom"/>
            <w:hideMark/>
          </w:tcPr>
          <w:p w14:paraId="112EA594"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32 664,12</w:t>
            </w:r>
          </w:p>
        </w:tc>
      </w:tr>
      <w:tr w:rsidR="005A135A" w:rsidRPr="005A135A" w14:paraId="47AE97FA" w14:textId="77777777" w:rsidTr="00AD2784">
        <w:trPr>
          <w:trHeight w:val="423"/>
          <w:jc w:val="center"/>
        </w:trPr>
        <w:tc>
          <w:tcPr>
            <w:tcW w:w="53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B5394D0"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w:t>
            </w:r>
          </w:p>
        </w:tc>
        <w:tc>
          <w:tcPr>
            <w:tcW w:w="1728" w:type="dxa"/>
            <w:tcBorders>
              <w:top w:val="nil"/>
              <w:left w:val="nil"/>
              <w:bottom w:val="single" w:sz="4" w:space="0" w:color="auto"/>
              <w:right w:val="single" w:sz="4" w:space="0" w:color="auto"/>
            </w:tcBorders>
            <w:shd w:val="clear" w:color="auto" w:fill="FFFFFF" w:themeFill="background1"/>
            <w:noWrap/>
            <w:vAlign w:val="center"/>
            <w:hideMark/>
          </w:tcPr>
          <w:p w14:paraId="4080A7E9"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kwiecień</w:t>
            </w:r>
          </w:p>
        </w:tc>
        <w:tc>
          <w:tcPr>
            <w:tcW w:w="2126" w:type="dxa"/>
            <w:tcBorders>
              <w:top w:val="nil"/>
              <w:left w:val="nil"/>
              <w:bottom w:val="single" w:sz="4" w:space="0" w:color="auto"/>
              <w:right w:val="single" w:sz="4" w:space="0" w:color="auto"/>
            </w:tcBorders>
            <w:shd w:val="clear" w:color="auto" w:fill="FFFFFF" w:themeFill="background1"/>
            <w:noWrap/>
            <w:vAlign w:val="bottom"/>
            <w:hideMark/>
          </w:tcPr>
          <w:p w14:paraId="22B65FE7"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37,100</w:t>
            </w:r>
          </w:p>
        </w:tc>
        <w:tc>
          <w:tcPr>
            <w:tcW w:w="2392" w:type="dxa"/>
            <w:tcBorders>
              <w:top w:val="nil"/>
              <w:left w:val="nil"/>
              <w:bottom w:val="single" w:sz="4" w:space="0" w:color="auto"/>
              <w:right w:val="single" w:sz="4" w:space="0" w:color="auto"/>
            </w:tcBorders>
            <w:shd w:val="clear" w:color="auto" w:fill="FFFFFF" w:themeFill="background1"/>
            <w:noWrap/>
            <w:vAlign w:val="bottom"/>
            <w:hideMark/>
          </w:tcPr>
          <w:p w14:paraId="4989D49E"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34 703,29</w:t>
            </w:r>
          </w:p>
        </w:tc>
      </w:tr>
      <w:tr w:rsidR="005A135A" w:rsidRPr="005A135A" w14:paraId="1C921693" w14:textId="77777777" w:rsidTr="00AD2784">
        <w:trPr>
          <w:trHeight w:val="423"/>
          <w:jc w:val="center"/>
        </w:trPr>
        <w:tc>
          <w:tcPr>
            <w:tcW w:w="53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0091EDA"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w:t>
            </w:r>
          </w:p>
        </w:tc>
        <w:tc>
          <w:tcPr>
            <w:tcW w:w="1728" w:type="dxa"/>
            <w:tcBorders>
              <w:top w:val="nil"/>
              <w:left w:val="nil"/>
              <w:bottom w:val="single" w:sz="4" w:space="0" w:color="auto"/>
              <w:right w:val="single" w:sz="4" w:space="0" w:color="auto"/>
            </w:tcBorders>
            <w:shd w:val="clear" w:color="auto" w:fill="FFFFFF" w:themeFill="background1"/>
            <w:noWrap/>
            <w:vAlign w:val="center"/>
            <w:hideMark/>
          </w:tcPr>
          <w:p w14:paraId="48F13A2E"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maj</w:t>
            </w:r>
          </w:p>
        </w:tc>
        <w:tc>
          <w:tcPr>
            <w:tcW w:w="2126" w:type="dxa"/>
            <w:tcBorders>
              <w:top w:val="nil"/>
              <w:left w:val="nil"/>
              <w:bottom w:val="single" w:sz="4" w:space="0" w:color="auto"/>
              <w:right w:val="single" w:sz="4" w:space="0" w:color="auto"/>
            </w:tcBorders>
            <w:shd w:val="clear" w:color="auto" w:fill="FFFFFF" w:themeFill="background1"/>
            <w:noWrap/>
            <w:vAlign w:val="bottom"/>
            <w:hideMark/>
          </w:tcPr>
          <w:p w14:paraId="6951DE42"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43,620</w:t>
            </w:r>
          </w:p>
        </w:tc>
        <w:tc>
          <w:tcPr>
            <w:tcW w:w="2392" w:type="dxa"/>
            <w:tcBorders>
              <w:top w:val="nil"/>
              <w:left w:val="nil"/>
              <w:bottom w:val="single" w:sz="4" w:space="0" w:color="auto"/>
              <w:right w:val="single" w:sz="4" w:space="0" w:color="auto"/>
            </w:tcBorders>
            <w:shd w:val="clear" w:color="auto" w:fill="FFFFFF" w:themeFill="background1"/>
            <w:noWrap/>
            <w:vAlign w:val="bottom"/>
            <w:hideMark/>
          </w:tcPr>
          <w:p w14:paraId="04C88B3B"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40 802,10</w:t>
            </w:r>
          </w:p>
        </w:tc>
      </w:tr>
      <w:tr w:rsidR="005A135A" w:rsidRPr="005A135A" w14:paraId="40B668E7" w14:textId="77777777" w:rsidTr="00AD2784">
        <w:trPr>
          <w:trHeight w:val="423"/>
          <w:jc w:val="center"/>
        </w:trPr>
        <w:tc>
          <w:tcPr>
            <w:tcW w:w="53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B78CB76"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w:t>
            </w:r>
          </w:p>
        </w:tc>
        <w:tc>
          <w:tcPr>
            <w:tcW w:w="1728" w:type="dxa"/>
            <w:tcBorders>
              <w:top w:val="nil"/>
              <w:left w:val="nil"/>
              <w:bottom w:val="single" w:sz="4" w:space="0" w:color="auto"/>
              <w:right w:val="single" w:sz="4" w:space="0" w:color="auto"/>
            </w:tcBorders>
            <w:shd w:val="clear" w:color="auto" w:fill="FFFFFF" w:themeFill="background1"/>
            <w:noWrap/>
            <w:vAlign w:val="center"/>
            <w:hideMark/>
          </w:tcPr>
          <w:p w14:paraId="54224156"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czerwiec</w:t>
            </w:r>
          </w:p>
        </w:tc>
        <w:tc>
          <w:tcPr>
            <w:tcW w:w="2126" w:type="dxa"/>
            <w:tcBorders>
              <w:top w:val="nil"/>
              <w:left w:val="nil"/>
              <w:bottom w:val="single" w:sz="4" w:space="0" w:color="auto"/>
              <w:right w:val="single" w:sz="4" w:space="0" w:color="auto"/>
            </w:tcBorders>
            <w:shd w:val="clear" w:color="auto" w:fill="FFFFFF" w:themeFill="background1"/>
            <w:noWrap/>
            <w:vAlign w:val="bottom"/>
            <w:hideMark/>
          </w:tcPr>
          <w:p w14:paraId="4131676B"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37,940</w:t>
            </w:r>
          </w:p>
        </w:tc>
        <w:tc>
          <w:tcPr>
            <w:tcW w:w="2392" w:type="dxa"/>
            <w:tcBorders>
              <w:top w:val="nil"/>
              <w:left w:val="nil"/>
              <w:bottom w:val="single" w:sz="4" w:space="0" w:color="auto"/>
              <w:right w:val="single" w:sz="4" w:space="0" w:color="auto"/>
            </w:tcBorders>
            <w:shd w:val="clear" w:color="auto" w:fill="FFFFFF" w:themeFill="background1"/>
            <w:noWrap/>
            <w:vAlign w:val="bottom"/>
            <w:hideMark/>
          </w:tcPr>
          <w:p w14:paraId="1F595248"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35 489,04</w:t>
            </w:r>
          </w:p>
        </w:tc>
      </w:tr>
      <w:tr w:rsidR="005A135A" w:rsidRPr="005A135A" w14:paraId="062F4872" w14:textId="77777777" w:rsidTr="00AD2784">
        <w:trPr>
          <w:trHeight w:val="423"/>
          <w:jc w:val="center"/>
        </w:trPr>
        <w:tc>
          <w:tcPr>
            <w:tcW w:w="53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0E32A1B"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7</w:t>
            </w:r>
          </w:p>
        </w:tc>
        <w:tc>
          <w:tcPr>
            <w:tcW w:w="1728" w:type="dxa"/>
            <w:tcBorders>
              <w:top w:val="nil"/>
              <w:left w:val="nil"/>
              <w:bottom w:val="single" w:sz="4" w:space="0" w:color="auto"/>
              <w:right w:val="single" w:sz="4" w:space="0" w:color="auto"/>
            </w:tcBorders>
            <w:shd w:val="clear" w:color="auto" w:fill="FFFFFF" w:themeFill="background1"/>
            <w:noWrap/>
            <w:vAlign w:val="center"/>
            <w:hideMark/>
          </w:tcPr>
          <w:p w14:paraId="15D30C87"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lipiec</w:t>
            </w:r>
          </w:p>
        </w:tc>
        <w:tc>
          <w:tcPr>
            <w:tcW w:w="2126" w:type="dxa"/>
            <w:tcBorders>
              <w:top w:val="nil"/>
              <w:left w:val="nil"/>
              <w:bottom w:val="single" w:sz="4" w:space="0" w:color="auto"/>
              <w:right w:val="single" w:sz="4" w:space="0" w:color="auto"/>
            </w:tcBorders>
            <w:shd w:val="clear" w:color="auto" w:fill="FFFFFF" w:themeFill="background1"/>
            <w:noWrap/>
            <w:vAlign w:val="bottom"/>
            <w:hideMark/>
          </w:tcPr>
          <w:p w14:paraId="5C944BCB"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31,640</w:t>
            </w:r>
          </w:p>
        </w:tc>
        <w:tc>
          <w:tcPr>
            <w:tcW w:w="2392" w:type="dxa"/>
            <w:tcBorders>
              <w:top w:val="nil"/>
              <w:left w:val="nil"/>
              <w:bottom w:val="single" w:sz="4" w:space="0" w:color="auto"/>
              <w:right w:val="single" w:sz="4" w:space="0" w:color="auto"/>
            </w:tcBorders>
            <w:shd w:val="clear" w:color="auto" w:fill="FFFFFF" w:themeFill="background1"/>
            <w:noWrap/>
            <w:vAlign w:val="bottom"/>
            <w:hideMark/>
          </w:tcPr>
          <w:p w14:paraId="402C7FCA"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29 596,02</w:t>
            </w:r>
          </w:p>
        </w:tc>
      </w:tr>
      <w:tr w:rsidR="005A135A" w:rsidRPr="005A135A" w14:paraId="40A3D102" w14:textId="77777777" w:rsidTr="00AD2784">
        <w:trPr>
          <w:trHeight w:val="423"/>
          <w:jc w:val="center"/>
        </w:trPr>
        <w:tc>
          <w:tcPr>
            <w:tcW w:w="53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EFAEBA5"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w:t>
            </w:r>
          </w:p>
        </w:tc>
        <w:tc>
          <w:tcPr>
            <w:tcW w:w="1728" w:type="dxa"/>
            <w:tcBorders>
              <w:top w:val="nil"/>
              <w:left w:val="nil"/>
              <w:bottom w:val="single" w:sz="4" w:space="0" w:color="auto"/>
              <w:right w:val="single" w:sz="4" w:space="0" w:color="auto"/>
            </w:tcBorders>
            <w:shd w:val="clear" w:color="auto" w:fill="FFFFFF" w:themeFill="background1"/>
            <w:noWrap/>
            <w:vAlign w:val="center"/>
            <w:hideMark/>
          </w:tcPr>
          <w:p w14:paraId="5B2EF58D"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sierpień</w:t>
            </w:r>
          </w:p>
        </w:tc>
        <w:tc>
          <w:tcPr>
            <w:tcW w:w="2126" w:type="dxa"/>
            <w:tcBorders>
              <w:top w:val="nil"/>
              <w:left w:val="nil"/>
              <w:bottom w:val="single" w:sz="4" w:space="0" w:color="auto"/>
              <w:right w:val="single" w:sz="4" w:space="0" w:color="auto"/>
            </w:tcBorders>
            <w:shd w:val="clear" w:color="auto" w:fill="FFFFFF" w:themeFill="background1"/>
            <w:noWrap/>
            <w:vAlign w:val="bottom"/>
            <w:hideMark/>
          </w:tcPr>
          <w:p w14:paraId="338F0F8B"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44,080</w:t>
            </w:r>
          </w:p>
        </w:tc>
        <w:tc>
          <w:tcPr>
            <w:tcW w:w="2392" w:type="dxa"/>
            <w:tcBorders>
              <w:top w:val="nil"/>
              <w:left w:val="nil"/>
              <w:bottom w:val="single" w:sz="4" w:space="0" w:color="auto"/>
              <w:right w:val="single" w:sz="4" w:space="0" w:color="auto"/>
            </w:tcBorders>
            <w:shd w:val="clear" w:color="auto" w:fill="FFFFFF" w:themeFill="background1"/>
            <w:noWrap/>
            <w:vAlign w:val="bottom"/>
            <w:hideMark/>
          </w:tcPr>
          <w:p w14:paraId="125421DD"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45 981,12</w:t>
            </w:r>
          </w:p>
        </w:tc>
      </w:tr>
      <w:tr w:rsidR="005A135A" w:rsidRPr="005A135A" w14:paraId="085F6ABB" w14:textId="77777777" w:rsidTr="00AD2784">
        <w:trPr>
          <w:trHeight w:val="423"/>
          <w:jc w:val="center"/>
        </w:trPr>
        <w:tc>
          <w:tcPr>
            <w:tcW w:w="53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7961CA1"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w:t>
            </w:r>
          </w:p>
        </w:tc>
        <w:tc>
          <w:tcPr>
            <w:tcW w:w="1728" w:type="dxa"/>
            <w:tcBorders>
              <w:top w:val="nil"/>
              <w:left w:val="nil"/>
              <w:bottom w:val="single" w:sz="4" w:space="0" w:color="auto"/>
              <w:right w:val="single" w:sz="4" w:space="0" w:color="auto"/>
            </w:tcBorders>
            <w:shd w:val="clear" w:color="auto" w:fill="FFFFFF" w:themeFill="background1"/>
            <w:noWrap/>
            <w:vAlign w:val="center"/>
            <w:hideMark/>
          </w:tcPr>
          <w:p w14:paraId="04D543B4"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wrzesień</w:t>
            </w:r>
          </w:p>
        </w:tc>
        <w:tc>
          <w:tcPr>
            <w:tcW w:w="2126" w:type="dxa"/>
            <w:tcBorders>
              <w:top w:val="nil"/>
              <w:left w:val="nil"/>
              <w:bottom w:val="single" w:sz="4" w:space="0" w:color="auto"/>
              <w:right w:val="single" w:sz="4" w:space="0" w:color="auto"/>
            </w:tcBorders>
            <w:shd w:val="clear" w:color="auto" w:fill="FFFFFF" w:themeFill="background1"/>
            <w:noWrap/>
            <w:vAlign w:val="bottom"/>
            <w:hideMark/>
          </w:tcPr>
          <w:p w14:paraId="0493037F"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30,480</w:t>
            </w:r>
          </w:p>
        </w:tc>
        <w:tc>
          <w:tcPr>
            <w:tcW w:w="2392" w:type="dxa"/>
            <w:tcBorders>
              <w:top w:val="nil"/>
              <w:left w:val="nil"/>
              <w:bottom w:val="single" w:sz="4" w:space="0" w:color="auto"/>
              <w:right w:val="single" w:sz="4" w:space="0" w:color="auto"/>
            </w:tcBorders>
            <w:shd w:val="clear" w:color="auto" w:fill="FFFFFF" w:themeFill="background1"/>
            <w:noWrap/>
            <w:vAlign w:val="bottom"/>
            <w:hideMark/>
          </w:tcPr>
          <w:p w14:paraId="16F9CDF8"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31 794,56</w:t>
            </w:r>
          </w:p>
        </w:tc>
      </w:tr>
      <w:tr w:rsidR="005A135A" w:rsidRPr="005A135A" w14:paraId="1DE2A001" w14:textId="77777777" w:rsidTr="00AD2784">
        <w:trPr>
          <w:trHeight w:val="423"/>
          <w:jc w:val="center"/>
        </w:trPr>
        <w:tc>
          <w:tcPr>
            <w:tcW w:w="53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F8E2DEC"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w:t>
            </w:r>
          </w:p>
        </w:tc>
        <w:tc>
          <w:tcPr>
            <w:tcW w:w="1728" w:type="dxa"/>
            <w:tcBorders>
              <w:top w:val="nil"/>
              <w:left w:val="nil"/>
              <w:bottom w:val="single" w:sz="4" w:space="0" w:color="auto"/>
              <w:right w:val="single" w:sz="4" w:space="0" w:color="auto"/>
            </w:tcBorders>
            <w:shd w:val="clear" w:color="auto" w:fill="FFFFFF" w:themeFill="background1"/>
            <w:noWrap/>
            <w:vAlign w:val="center"/>
            <w:hideMark/>
          </w:tcPr>
          <w:p w14:paraId="1C849419"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październik</w:t>
            </w:r>
          </w:p>
        </w:tc>
        <w:tc>
          <w:tcPr>
            <w:tcW w:w="2126" w:type="dxa"/>
            <w:tcBorders>
              <w:top w:val="nil"/>
              <w:left w:val="nil"/>
              <w:bottom w:val="single" w:sz="4" w:space="0" w:color="auto"/>
              <w:right w:val="single" w:sz="4" w:space="0" w:color="auto"/>
            </w:tcBorders>
            <w:shd w:val="clear" w:color="auto" w:fill="FFFFFF" w:themeFill="background1"/>
            <w:noWrap/>
            <w:vAlign w:val="bottom"/>
            <w:hideMark/>
          </w:tcPr>
          <w:p w14:paraId="253242FF"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32,880</w:t>
            </w:r>
          </w:p>
        </w:tc>
        <w:tc>
          <w:tcPr>
            <w:tcW w:w="2392" w:type="dxa"/>
            <w:tcBorders>
              <w:top w:val="nil"/>
              <w:left w:val="nil"/>
              <w:bottom w:val="single" w:sz="4" w:space="0" w:color="auto"/>
              <w:right w:val="single" w:sz="4" w:space="0" w:color="auto"/>
            </w:tcBorders>
            <w:shd w:val="clear" w:color="auto" w:fill="FFFFFF" w:themeFill="background1"/>
            <w:noWrap/>
            <w:vAlign w:val="bottom"/>
            <w:hideMark/>
          </w:tcPr>
          <w:p w14:paraId="14410828"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34 298,08</w:t>
            </w:r>
          </w:p>
        </w:tc>
      </w:tr>
      <w:tr w:rsidR="005A135A" w:rsidRPr="005A135A" w14:paraId="408EE95F" w14:textId="77777777" w:rsidTr="00AD2784">
        <w:trPr>
          <w:trHeight w:val="423"/>
          <w:jc w:val="center"/>
        </w:trPr>
        <w:tc>
          <w:tcPr>
            <w:tcW w:w="53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A21060E"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w:t>
            </w:r>
          </w:p>
        </w:tc>
        <w:tc>
          <w:tcPr>
            <w:tcW w:w="1728" w:type="dxa"/>
            <w:tcBorders>
              <w:top w:val="nil"/>
              <w:left w:val="nil"/>
              <w:bottom w:val="single" w:sz="4" w:space="0" w:color="auto"/>
              <w:right w:val="single" w:sz="4" w:space="0" w:color="auto"/>
            </w:tcBorders>
            <w:shd w:val="clear" w:color="auto" w:fill="FFFFFF" w:themeFill="background1"/>
            <w:noWrap/>
            <w:vAlign w:val="center"/>
            <w:hideMark/>
          </w:tcPr>
          <w:p w14:paraId="7FF209B2"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listopad</w:t>
            </w:r>
          </w:p>
        </w:tc>
        <w:tc>
          <w:tcPr>
            <w:tcW w:w="2126" w:type="dxa"/>
            <w:tcBorders>
              <w:top w:val="nil"/>
              <w:left w:val="nil"/>
              <w:bottom w:val="single" w:sz="4" w:space="0" w:color="auto"/>
              <w:right w:val="single" w:sz="4" w:space="0" w:color="auto"/>
            </w:tcBorders>
            <w:shd w:val="clear" w:color="auto" w:fill="FFFFFF" w:themeFill="background1"/>
            <w:noWrap/>
            <w:vAlign w:val="bottom"/>
            <w:hideMark/>
          </w:tcPr>
          <w:p w14:paraId="036ADDDD"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32,020</w:t>
            </w:r>
          </w:p>
        </w:tc>
        <w:tc>
          <w:tcPr>
            <w:tcW w:w="2392" w:type="dxa"/>
            <w:tcBorders>
              <w:top w:val="nil"/>
              <w:left w:val="nil"/>
              <w:bottom w:val="single" w:sz="4" w:space="0" w:color="auto"/>
              <w:right w:val="single" w:sz="4" w:space="0" w:color="auto"/>
            </w:tcBorders>
            <w:shd w:val="clear" w:color="auto" w:fill="FFFFFF" w:themeFill="background1"/>
            <w:noWrap/>
            <w:vAlign w:val="bottom"/>
            <w:hideMark/>
          </w:tcPr>
          <w:p w14:paraId="35CE25DA"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30 643,10</w:t>
            </w:r>
          </w:p>
        </w:tc>
      </w:tr>
      <w:tr w:rsidR="005A135A" w:rsidRPr="005A135A" w14:paraId="56004326" w14:textId="77777777" w:rsidTr="00AD2784">
        <w:trPr>
          <w:trHeight w:val="423"/>
          <w:jc w:val="center"/>
        </w:trPr>
        <w:tc>
          <w:tcPr>
            <w:tcW w:w="53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59BBECC"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w:t>
            </w:r>
          </w:p>
        </w:tc>
        <w:tc>
          <w:tcPr>
            <w:tcW w:w="1728" w:type="dxa"/>
            <w:tcBorders>
              <w:top w:val="nil"/>
              <w:left w:val="nil"/>
              <w:bottom w:val="single" w:sz="4" w:space="0" w:color="auto"/>
              <w:right w:val="single" w:sz="4" w:space="0" w:color="auto"/>
            </w:tcBorders>
            <w:shd w:val="clear" w:color="auto" w:fill="FFFFFF" w:themeFill="background1"/>
            <w:noWrap/>
            <w:vAlign w:val="center"/>
            <w:hideMark/>
          </w:tcPr>
          <w:p w14:paraId="02F3776C" w14:textId="77777777" w:rsidR="00AD2784" w:rsidRPr="005A135A" w:rsidRDefault="00AD2784" w:rsidP="009A51DA">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grudzień</w:t>
            </w:r>
          </w:p>
        </w:tc>
        <w:tc>
          <w:tcPr>
            <w:tcW w:w="2126" w:type="dxa"/>
            <w:tcBorders>
              <w:top w:val="nil"/>
              <w:left w:val="nil"/>
              <w:bottom w:val="single" w:sz="4" w:space="0" w:color="auto"/>
              <w:right w:val="single" w:sz="4" w:space="0" w:color="auto"/>
            </w:tcBorders>
            <w:shd w:val="clear" w:color="auto" w:fill="FFFFFF" w:themeFill="background1"/>
            <w:noWrap/>
            <w:vAlign w:val="bottom"/>
            <w:hideMark/>
          </w:tcPr>
          <w:p w14:paraId="51391F82" w14:textId="54A21D61"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33,180</w:t>
            </w:r>
          </w:p>
        </w:tc>
        <w:tc>
          <w:tcPr>
            <w:tcW w:w="2392" w:type="dxa"/>
            <w:tcBorders>
              <w:top w:val="nil"/>
              <w:left w:val="nil"/>
              <w:bottom w:val="single" w:sz="4" w:space="0" w:color="auto"/>
              <w:right w:val="single" w:sz="4" w:space="0" w:color="auto"/>
            </w:tcBorders>
            <w:shd w:val="clear" w:color="auto" w:fill="FFFFFF" w:themeFill="background1"/>
            <w:noWrap/>
            <w:vAlign w:val="bottom"/>
            <w:hideMark/>
          </w:tcPr>
          <w:p w14:paraId="177A9DB1" w14:textId="6A4DFD4F"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34 611,00</w:t>
            </w:r>
          </w:p>
        </w:tc>
      </w:tr>
      <w:tr w:rsidR="005A135A" w:rsidRPr="005A135A" w14:paraId="00E539C6" w14:textId="77777777" w:rsidTr="00AD2784">
        <w:trPr>
          <w:trHeight w:val="409"/>
          <w:jc w:val="center"/>
        </w:trPr>
        <w:tc>
          <w:tcPr>
            <w:tcW w:w="531" w:type="dxa"/>
            <w:noWrap/>
            <w:vAlign w:val="bottom"/>
            <w:hideMark/>
          </w:tcPr>
          <w:p w14:paraId="631CFD51" w14:textId="77777777" w:rsidR="00AD2784" w:rsidRPr="005A135A" w:rsidRDefault="00AD2784" w:rsidP="009A51DA">
            <w:pPr>
              <w:spacing w:line="256" w:lineRule="auto"/>
              <w:jc w:val="both"/>
              <w:rPr>
                <w:rFonts w:ascii="Times New Roman" w:eastAsia="Times New Roman" w:hAnsi="Times New Roman" w:cs="Times New Roman"/>
                <w:b/>
                <w:bCs/>
                <w:sz w:val="24"/>
                <w:szCs w:val="24"/>
                <w:lang w:eastAsia="pl-PL"/>
              </w:rPr>
            </w:pPr>
          </w:p>
        </w:tc>
        <w:tc>
          <w:tcPr>
            <w:tcW w:w="172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A2EF792"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RAZEM</w:t>
            </w:r>
          </w:p>
        </w:tc>
        <w:tc>
          <w:tcPr>
            <w:tcW w:w="2126" w:type="dxa"/>
            <w:tcBorders>
              <w:top w:val="nil"/>
              <w:left w:val="nil"/>
              <w:bottom w:val="single" w:sz="4" w:space="0" w:color="auto"/>
              <w:right w:val="single" w:sz="4" w:space="0" w:color="auto"/>
            </w:tcBorders>
            <w:shd w:val="clear" w:color="auto" w:fill="FFFFFF" w:themeFill="background1"/>
            <w:noWrap/>
            <w:vAlign w:val="bottom"/>
            <w:hideMark/>
          </w:tcPr>
          <w:p w14:paraId="26DC9281"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427,770</w:t>
            </w:r>
          </w:p>
        </w:tc>
        <w:tc>
          <w:tcPr>
            <w:tcW w:w="2392" w:type="dxa"/>
            <w:tcBorders>
              <w:top w:val="nil"/>
              <w:left w:val="nil"/>
              <w:bottom w:val="single" w:sz="4" w:space="0" w:color="auto"/>
              <w:right w:val="single" w:sz="4" w:space="0" w:color="auto"/>
            </w:tcBorders>
            <w:shd w:val="clear" w:color="auto" w:fill="FFFFFF" w:themeFill="background1"/>
            <w:noWrap/>
            <w:vAlign w:val="bottom"/>
            <w:hideMark/>
          </w:tcPr>
          <w:p w14:paraId="76ED1901" w14:textId="77777777" w:rsidR="00AD2784" w:rsidRPr="005A135A" w:rsidRDefault="00AD2784" w:rsidP="009A51DA">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415 976,16</w:t>
            </w:r>
          </w:p>
        </w:tc>
      </w:tr>
    </w:tbl>
    <w:p w14:paraId="36625138" w14:textId="77777777" w:rsidR="00AD2784" w:rsidRPr="005A135A" w:rsidRDefault="00AD2784" w:rsidP="009A51DA">
      <w:pPr>
        <w:spacing w:after="0" w:line="360" w:lineRule="auto"/>
        <w:ind w:right="-15"/>
        <w:jc w:val="both"/>
        <w:rPr>
          <w:rFonts w:ascii="Times New Roman" w:eastAsia="Calibri" w:hAnsi="Times New Roman" w:cs="Times New Roman"/>
          <w:sz w:val="24"/>
          <w:szCs w:val="24"/>
        </w:rPr>
      </w:pPr>
    </w:p>
    <w:p w14:paraId="74D29DFE" w14:textId="4CFBAF31" w:rsidR="00AD2784" w:rsidRPr="005A135A" w:rsidRDefault="00AD2784" w:rsidP="009A51DA">
      <w:pPr>
        <w:spacing w:after="0" w:line="340" w:lineRule="auto"/>
        <w:ind w:left="-15" w:right="-14" w:firstLine="710"/>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Powyżej wykazane koszty, które w całości są przekazywane przedsiębiorcy, nie stanowią jednak wszystkich kosztów związanych z prowadzeniem i obsługą systemu.</w:t>
      </w:r>
    </w:p>
    <w:p w14:paraId="6FFD0BA0" w14:textId="77777777" w:rsidR="00C12167" w:rsidRDefault="00AD2784" w:rsidP="00C12167">
      <w:pPr>
        <w:spacing w:after="0" w:line="360" w:lineRule="auto"/>
        <w:ind w:left="-15" w:right="-14" w:firstLine="710"/>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Koszty funkcjonowania systemu gospodarowania odpadami komunalnymi obejmują także koszty obsługi administracyjnej tego systemu: wynagrodzenie pracownika związanego z obsługą systemu, szkolenia, zakup materiałów biurowych, druk deklaracji, kampania informacyjno-edukacyjna, koszty egzekucji, upomnienia, wezwania, decyzje, aktualizacja systemu komputerowego, przesyłki listowe itp.</w:t>
      </w:r>
    </w:p>
    <w:p w14:paraId="1955CC76" w14:textId="59B3F20F" w:rsidR="00C12167" w:rsidRPr="005A135A" w:rsidRDefault="00C12167" w:rsidP="00C12167">
      <w:pPr>
        <w:spacing w:after="0" w:line="360" w:lineRule="auto"/>
        <w:ind w:left="-15" w:right="-14" w:firstLine="710"/>
        <w:jc w:val="both"/>
        <w:rPr>
          <w:rFonts w:ascii="Times New Roman" w:eastAsia="Calibri" w:hAnsi="Times New Roman" w:cs="Times New Roman"/>
          <w:sz w:val="24"/>
          <w:szCs w:val="24"/>
        </w:rPr>
      </w:pPr>
    </w:p>
    <w:p w14:paraId="3B52E793" w14:textId="77777777" w:rsidR="00AD2784" w:rsidRPr="005A135A" w:rsidRDefault="00AD2784" w:rsidP="009A51DA">
      <w:pPr>
        <w:spacing w:after="0" w:line="360"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3. Liczba mieszkańców</w:t>
      </w:r>
    </w:p>
    <w:p w14:paraId="768ABBE7" w14:textId="77777777" w:rsidR="00AD2784" w:rsidRPr="005A135A" w:rsidRDefault="00AD2784" w:rsidP="009A51DA">
      <w:pPr>
        <w:spacing w:after="0" w:line="360" w:lineRule="auto"/>
        <w:ind w:firstLine="708"/>
        <w:jc w:val="both"/>
        <w:rPr>
          <w:rFonts w:ascii="Times New Roman" w:eastAsia="Calibri" w:hAnsi="Times New Roman" w:cs="Times New Roman"/>
          <w:bCs/>
          <w:sz w:val="24"/>
          <w:szCs w:val="24"/>
        </w:rPr>
      </w:pPr>
      <w:r w:rsidRPr="005A135A">
        <w:rPr>
          <w:rFonts w:ascii="Times New Roman" w:eastAsia="Calibri" w:hAnsi="Times New Roman" w:cs="Times New Roman"/>
          <w:sz w:val="24"/>
          <w:szCs w:val="24"/>
        </w:rPr>
        <w:t xml:space="preserve">Na dzień 31 grudnia 2022 r. liczba osób zameldowanych na terenie gminy Czerwonka wynosiła </w:t>
      </w:r>
      <w:r w:rsidRPr="005A135A">
        <w:rPr>
          <w:rFonts w:ascii="Times New Roman" w:eastAsia="Calibri" w:hAnsi="Times New Roman" w:cs="Times New Roman"/>
          <w:b/>
          <w:sz w:val="24"/>
          <w:szCs w:val="24"/>
        </w:rPr>
        <w:t>2 598.</w:t>
      </w:r>
      <w:r w:rsidRPr="005A135A">
        <w:rPr>
          <w:rFonts w:ascii="Times New Roman" w:eastAsia="Calibri" w:hAnsi="Times New Roman" w:cs="Times New Roman"/>
          <w:sz w:val="24"/>
          <w:szCs w:val="24"/>
        </w:rPr>
        <w:t xml:space="preserve"> Natomiast zadeklarowana przez właścicieli nieruchomości sumaryczna liczba osób zamieszkujących nieruchomości położone na terenie gminy wynosiła </w:t>
      </w:r>
      <w:r w:rsidRPr="005A135A">
        <w:rPr>
          <w:rFonts w:ascii="Times New Roman" w:eastAsia="Calibri" w:hAnsi="Times New Roman" w:cs="Times New Roman"/>
          <w:b/>
          <w:sz w:val="24"/>
          <w:szCs w:val="24"/>
        </w:rPr>
        <w:t>2 170</w:t>
      </w:r>
      <w:r w:rsidRPr="005A135A">
        <w:rPr>
          <w:rFonts w:ascii="Times New Roman" w:eastAsia="Calibri" w:hAnsi="Times New Roman" w:cs="Times New Roman"/>
          <w:sz w:val="24"/>
          <w:szCs w:val="24"/>
        </w:rPr>
        <w:t>.</w:t>
      </w:r>
    </w:p>
    <w:p w14:paraId="43579463" w14:textId="6E7CCF6D" w:rsidR="00AD2784" w:rsidRPr="005A135A" w:rsidRDefault="00AD2784" w:rsidP="009A51DA">
      <w:pPr>
        <w:spacing w:after="0" w:line="36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Różnica pomiędzy osobami zameldowanymi, a osobami zamieszkałymi w wysokości 428 osób wynika z faktu, że część osób zameldowanych na terenie gminy Czerwonka faktycznie zamieszkuje na terenie innej gminy (z powodu nauki, pracy itp.).</w:t>
      </w:r>
    </w:p>
    <w:p w14:paraId="11E48364" w14:textId="77777777" w:rsidR="00AD2784" w:rsidRPr="005A135A" w:rsidRDefault="00AD2784" w:rsidP="009A51DA">
      <w:pPr>
        <w:spacing w:after="0" w:line="360" w:lineRule="auto"/>
        <w:jc w:val="both"/>
        <w:rPr>
          <w:rFonts w:ascii="Times New Roman" w:eastAsia="Calibri" w:hAnsi="Times New Roman" w:cs="Times New Roman"/>
          <w:bCs/>
          <w:i/>
          <w:sz w:val="24"/>
          <w:szCs w:val="24"/>
        </w:rPr>
      </w:pPr>
    </w:p>
    <w:p w14:paraId="06915C9D" w14:textId="452E86A1" w:rsidR="00AD2784" w:rsidRPr="005A135A" w:rsidRDefault="00AD2784" w:rsidP="009A51DA">
      <w:pPr>
        <w:spacing w:after="0" w:line="360" w:lineRule="auto"/>
        <w:jc w:val="both"/>
        <w:rPr>
          <w:rFonts w:ascii="Times New Roman" w:eastAsia="Calibri" w:hAnsi="Times New Roman" w:cs="Times New Roman"/>
          <w:b/>
          <w:i/>
          <w:sz w:val="24"/>
          <w:szCs w:val="24"/>
        </w:rPr>
      </w:pPr>
      <w:r w:rsidRPr="005A135A">
        <w:rPr>
          <w:rFonts w:ascii="Times New Roman" w:eastAsia="Calibri" w:hAnsi="Times New Roman" w:cs="Times New Roman"/>
          <w:b/>
          <w:sz w:val="24"/>
          <w:szCs w:val="24"/>
        </w:rPr>
        <w:t>4.</w:t>
      </w:r>
      <w:r w:rsidRPr="005A135A">
        <w:rPr>
          <w:rFonts w:ascii="Times New Roman" w:eastAsia="Calibri" w:hAnsi="Times New Roman" w:cs="Times New Roman"/>
          <w:b/>
          <w:i/>
          <w:sz w:val="24"/>
          <w:szCs w:val="24"/>
        </w:rPr>
        <w:t xml:space="preserve"> </w:t>
      </w:r>
      <w:r w:rsidRPr="005A135A">
        <w:rPr>
          <w:rFonts w:ascii="Times New Roman" w:eastAsia="Calibri" w:hAnsi="Times New Roman" w:cs="Times New Roman"/>
          <w:b/>
          <w:sz w:val="24"/>
          <w:szCs w:val="24"/>
        </w:rPr>
        <w:t>Opłaty z tytułu gospodarowania odpadami komunalnymi za okres 1 stycznia 2022 r. – 31 grudnia 2022 r.</w:t>
      </w:r>
    </w:p>
    <w:p w14:paraId="119A98E1" w14:textId="77777777" w:rsidR="00AD2784" w:rsidRPr="005A135A" w:rsidRDefault="00AD2784" w:rsidP="009A51DA">
      <w:pPr>
        <w:spacing w:after="0" w:line="360" w:lineRule="auto"/>
        <w:jc w:val="both"/>
        <w:rPr>
          <w:rFonts w:ascii="Times New Roman" w:eastAsia="Calibri" w:hAnsi="Times New Roman" w:cs="Times New Roman"/>
          <w:sz w:val="24"/>
          <w:szCs w:val="24"/>
        </w:rPr>
      </w:pPr>
    </w:p>
    <w:p w14:paraId="72E798CC" w14:textId="24EF960C" w:rsidR="00AD2784" w:rsidRPr="005A135A" w:rsidRDefault="00AD2784" w:rsidP="009A51DA">
      <w:pPr>
        <w:spacing w:after="0" w:line="360" w:lineRule="auto"/>
        <w:ind w:firstLine="708"/>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 xml:space="preserve">Opłaty z tytułu gospodarowania odpadami komunalnymi za okres 1 stycznia </w:t>
      </w:r>
      <w:r w:rsidRPr="005A135A">
        <w:rPr>
          <w:rFonts w:ascii="Times New Roman" w:eastAsia="Calibri" w:hAnsi="Times New Roman" w:cs="Times New Roman"/>
          <w:sz w:val="24"/>
          <w:szCs w:val="24"/>
        </w:rPr>
        <w:br/>
        <w:t>2022 r. – 31 grudnia 2022 r. kształtują się na następującym poziomie:</w:t>
      </w:r>
    </w:p>
    <w:p w14:paraId="39DDB8A1" w14:textId="77777777" w:rsidR="00AD2784" w:rsidRPr="005A135A" w:rsidRDefault="00AD2784" w:rsidP="009A51DA">
      <w:pPr>
        <w:spacing w:after="0" w:line="360" w:lineRule="auto"/>
        <w:jc w:val="both"/>
        <w:rPr>
          <w:rFonts w:ascii="Times New Roman" w:eastAsia="Calibri" w:hAnsi="Times New Roman" w:cs="Times New Roman"/>
          <w:sz w:val="24"/>
          <w:szCs w:val="24"/>
        </w:rPr>
      </w:pPr>
    </w:p>
    <w:tbl>
      <w:tblPr>
        <w:tblW w:w="8039" w:type="dxa"/>
        <w:jc w:val="center"/>
        <w:tblCellMar>
          <w:left w:w="106" w:type="dxa"/>
          <w:right w:w="41" w:type="dxa"/>
        </w:tblCellMar>
        <w:tblLook w:val="04A0" w:firstRow="1" w:lastRow="0" w:firstColumn="1" w:lastColumn="0" w:noHBand="0" w:noVBand="1"/>
      </w:tblPr>
      <w:tblGrid>
        <w:gridCol w:w="6055"/>
        <w:gridCol w:w="1984"/>
      </w:tblGrid>
      <w:tr w:rsidR="005A135A" w:rsidRPr="005A135A" w14:paraId="6AFE2A84" w14:textId="77777777" w:rsidTr="00AD2784">
        <w:trPr>
          <w:trHeight w:val="1258"/>
          <w:jc w:val="center"/>
        </w:trPr>
        <w:tc>
          <w:tcPr>
            <w:tcW w:w="6055" w:type="dxa"/>
            <w:tcBorders>
              <w:top w:val="single" w:sz="4" w:space="0" w:color="000000"/>
              <w:left w:val="single" w:sz="4" w:space="0" w:color="000000"/>
              <w:bottom w:val="single" w:sz="4" w:space="0" w:color="000000"/>
              <w:right w:val="single" w:sz="4" w:space="0" w:color="000000"/>
            </w:tcBorders>
            <w:shd w:val="clear" w:color="auto" w:fill="DBE5F1"/>
            <w:hideMark/>
          </w:tcPr>
          <w:p w14:paraId="0A00CF55" w14:textId="165C0FBF" w:rsidR="00AD2784" w:rsidRPr="005A135A" w:rsidRDefault="00AD2784" w:rsidP="009A51DA">
            <w:pPr>
              <w:spacing w:after="0" w:line="360" w:lineRule="auto"/>
              <w:jc w:val="both"/>
              <w:rPr>
                <w:rFonts w:ascii="Times New Roman" w:eastAsia="Calibri" w:hAnsi="Times New Roman" w:cs="Times New Roman"/>
                <w:sz w:val="24"/>
                <w:szCs w:val="24"/>
              </w:rPr>
            </w:pPr>
          </w:p>
          <w:p w14:paraId="5C1EB75C" w14:textId="64D4CD81" w:rsidR="00AD2784" w:rsidRPr="005A135A" w:rsidRDefault="00AD2784" w:rsidP="009A51DA">
            <w:pPr>
              <w:spacing w:after="0" w:line="36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Opłaty z tytułu gospodarowania odpadami komunalnymi</w:t>
            </w:r>
          </w:p>
        </w:tc>
        <w:tc>
          <w:tcPr>
            <w:tcW w:w="1984" w:type="dxa"/>
            <w:tcBorders>
              <w:top w:val="single" w:sz="4" w:space="0" w:color="000000"/>
              <w:left w:val="single" w:sz="4" w:space="0" w:color="000000"/>
              <w:bottom w:val="single" w:sz="4" w:space="0" w:color="000000"/>
              <w:right w:val="single" w:sz="4" w:space="0" w:color="000000"/>
            </w:tcBorders>
            <w:shd w:val="clear" w:color="auto" w:fill="DBE5F1"/>
          </w:tcPr>
          <w:p w14:paraId="216D2934" w14:textId="77777777" w:rsidR="00AD2784" w:rsidRPr="005A135A" w:rsidRDefault="00AD2784" w:rsidP="009A51DA">
            <w:pPr>
              <w:spacing w:after="0" w:line="360" w:lineRule="auto"/>
              <w:jc w:val="both"/>
              <w:rPr>
                <w:rFonts w:ascii="Times New Roman" w:eastAsia="Calibri" w:hAnsi="Times New Roman" w:cs="Times New Roman"/>
                <w:sz w:val="24"/>
                <w:szCs w:val="24"/>
              </w:rPr>
            </w:pPr>
          </w:p>
          <w:p w14:paraId="73D26F21" w14:textId="77777777" w:rsidR="00AD2784" w:rsidRPr="005A135A" w:rsidRDefault="00AD2784" w:rsidP="009A51DA">
            <w:pPr>
              <w:spacing w:after="0" w:line="36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Kwota</w:t>
            </w:r>
          </w:p>
        </w:tc>
      </w:tr>
      <w:tr w:rsidR="005A135A" w:rsidRPr="005A135A" w14:paraId="3EBF9F22" w14:textId="77777777" w:rsidTr="00AD2784">
        <w:trPr>
          <w:trHeight w:val="407"/>
          <w:jc w:val="center"/>
        </w:trPr>
        <w:tc>
          <w:tcPr>
            <w:tcW w:w="6055" w:type="dxa"/>
            <w:tcBorders>
              <w:top w:val="single" w:sz="4" w:space="0" w:color="000000"/>
              <w:left w:val="single" w:sz="4" w:space="0" w:color="000000"/>
              <w:bottom w:val="nil"/>
              <w:right w:val="single" w:sz="4" w:space="0" w:color="000000"/>
            </w:tcBorders>
            <w:hideMark/>
          </w:tcPr>
          <w:p w14:paraId="33B1E897" w14:textId="52DCB3C4" w:rsidR="00AD2784" w:rsidRPr="005A135A" w:rsidRDefault="00AD2784" w:rsidP="009A51DA">
            <w:pPr>
              <w:spacing w:after="0" w:line="36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lastRenderedPageBreak/>
              <w:t>Naliczenia (przypisy) z tytułu opłat za gospodarowanie</w:t>
            </w:r>
          </w:p>
        </w:tc>
        <w:tc>
          <w:tcPr>
            <w:tcW w:w="1984" w:type="dxa"/>
            <w:tcBorders>
              <w:top w:val="single" w:sz="4" w:space="0" w:color="000000"/>
              <w:left w:val="single" w:sz="4" w:space="0" w:color="000000"/>
              <w:bottom w:val="nil"/>
              <w:right w:val="single" w:sz="4" w:space="0" w:color="000000"/>
            </w:tcBorders>
          </w:tcPr>
          <w:p w14:paraId="4B34AC37" w14:textId="77777777" w:rsidR="00AD2784" w:rsidRPr="005A135A" w:rsidRDefault="00AD2784" w:rsidP="009A51DA">
            <w:pPr>
              <w:spacing w:after="0" w:line="360" w:lineRule="auto"/>
              <w:jc w:val="both"/>
              <w:rPr>
                <w:rFonts w:ascii="Times New Roman" w:eastAsia="Calibri" w:hAnsi="Times New Roman" w:cs="Times New Roman"/>
                <w:sz w:val="24"/>
                <w:szCs w:val="24"/>
              </w:rPr>
            </w:pPr>
          </w:p>
        </w:tc>
      </w:tr>
      <w:tr w:rsidR="005A135A" w:rsidRPr="005A135A" w14:paraId="5B807D51" w14:textId="77777777" w:rsidTr="00AD2784">
        <w:trPr>
          <w:trHeight w:val="653"/>
          <w:jc w:val="center"/>
        </w:trPr>
        <w:tc>
          <w:tcPr>
            <w:tcW w:w="6055" w:type="dxa"/>
            <w:tcBorders>
              <w:top w:val="nil"/>
              <w:left w:val="single" w:sz="4" w:space="0" w:color="000000"/>
              <w:bottom w:val="single" w:sz="4" w:space="0" w:color="000000"/>
              <w:right w:val="single" w:sz="4" w:space="0" w:color="000000"/>
            </w:tcBorders>
            <w:hideMark/>
          </w:tcPr>
          <w:p w14:paraId="5848BD6E" w14:textId="77E9413D" w:rsidR="00AD2784" w:rsidRPr="005A135A" w:rsidRDefault="00AD2784" w:rsidP="009A51DA">
            <w:pPr>
              <w:spacing w:after="0" w:line="36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odpadami komunalnymi</w:t>
            </w:r>
          </w:p>
        </w:tc>
        <w:tc>
          <w:tcPr>
            <w:tcW w:w="1984" w:type="dxa"/>
            <w:tcBorders>
              <w:top w:val="nil"/>
              <w:left w:val="single" w:sz="4" w:space="0" w:color="000000"/>
              <w:bottom w:val="single" w:sz="4" w:space="0" w:color="000000"/>
              <w:right w:val="single" w:sz="4" w:space="0" w:color="000000"/>
            </w:tcBorders>
            <w:hideMark/>
          </w:tcPr>
          <w:p w14:paraId="79981C3E" w14:textId="77777777" w:rsidR="00AD2784" w:rsidRPr="005A135A" w:rsidRDefault="00AD2784" w:rsidP="009A51DA">
            <w:pPr>
              <w:spacing w:after="0" w:line="36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492 940,00</w:t>
            </w:r>
          </w:p>
        </w:tc>
      </w:tr>
      <w:tr w:rsidR="005A135A" w:rsidRPr="005A135A" w14:paraId="2040D91F" w14:textId="77777777" w:rsidTr="00AD2784">
        <w:trPr>
          <w:trHeight w:val="408"/>
          <w:jc w:val="center"/>
        </w:trPr>
        <w:tc>
          <w:tcPr>
            <w:tcW w:w="6055" w:type="dxa"/>
            <w:tcBorders>
              <w:top w:val="single" w:sz="4" w:space="0" w:color="000000"/>
              <w:left w:val="single" w:sz="4" w:space="0" w:color="000000"/>
              <w:bottom w:val="nil"/>
              <w:right w:val="single" w:sz="4" w:space="0" w:color="000000"/>
            </w:tcBorders>
            <w:hideMark/>
          </w:tcPr>
          <w:p w14:paraId="6B5483EF" w14:textId="4A78B599" w:rsidR="00AD2784" w:rsidRPr="005A135A" w:rsidRDefault="00AD2784" w:rsidP="009A51DA">
            <w:pPr>
              <w:spacing w:after="0" w:line="36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Wpływy (wpłaty) z tytułu opłat za gospodarowanie</w:t>
            </w:r>
          </w:p>
        </w:tc>
        <w:tc>
          <w:tcPr>
            <w:tcW w:w="1984" w:type="dxa"/>
            <w:tcBorders>
              <w:top w:val="single" w:sz="4" w:space="0" w:color="000000"/>
              <w:left w:val="single" w:sz="4" w:space="0" w:color="000000"/>
              <w:bottom w:val="nil"/>
              <w:right w:val="single" w:sz="4" w:space="0" w:color="000000"/>
            </w:tcBorders>
          </w:tcPr>
          <w:p w14:paraId="24565D2A" w14:textId="77777777" w:rsidR="00AD2784" w:rsidRPr="005A135A" w:rsidRDefault="00AD2784" w:rsidP="009A51DA">
            <w:pPr>
              <w:spacing w:after="0" w:line="360" w:lineRule="auto"/>
              <w:jc w:val="both"/>
              <w:rPr>
                <w:rFonts w:ascii="Times New Roman" w:eastAsia="Calibri" w:hAnsi="Times New Roman" w:cs="Times New Roman"/>
                <w:sz w:val="24"/>
                <w:szCs w:val="24"/>
              </w:rPr>
            </w:pPr>
          </w:p>
        </w:tc>
      </w:tr>
      <w:tr w:rsidR="005A135A" w:rsidRPr="005A135A" w14:paraId="0098B165" w14:textId="77777777" w:rsidTr="00AD2784">
        <w:trPr>
          <w:trHeight w:val="514"/>
          <w:jc w:val="center"/>
        </w:trPr>
        <w:tc>
          <w:tcPr>
            <w:tcW w:w="6055" w:type="dxa"/>
            <w:tcBorders>
              <w:top w:val="nil"/>
              <w:left w:val="single" w:sz="4" w:space="0" w:color="000000"/>
              <w:bottom w:val="single" w:sz="4" w:space="0" w:color="000000"/>
              <w:right w:val="single" w:sz="4" w:space="0" w:color="000000"/>
            </w:tcBorders>
            <w:hideMark/>
          </w:tcPr>
          <w:p w14:paraId="72D62AF6" w14:textId="13DB92EA" w:rsidR="00AD2784" w:rsidRPr="005A135A" w:rsidRDefault="00AD2784" w:rsidP="009A51DA">
            <w:pPr>
              <w:spacing w:after="0" w:line="36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odpadami komunalnymi</w:t>
            </w:r>
          </w:p>
        </w:tc>
        <w:tc>
          <w:tcPr>
            <w:tcW w:w="1984" w:type="dxa"/>
            <w:tcBorders>
              <w:top w:val="nil"/>
              <w:left w:val="single" w:sz="4" w:space="0" w:color="000000"/>
              <w:bottom w:val="single" w:sz="4" w:space="0" w:color="000000"/>
              <w:right w:val="single" w:sz="4" w:space="0" w:color="000000"/>
            </w:tcBorders>
            <w:hideMark/>
          </w:tcPr>
          <w:p w14:paraId="1D3B221F" w14:textId="77777777" w:rsidR="00AD2784" w:rsidRPr="005A135A" w:rsidRDefault="00AD2784" w:rsidP="009A51DA">
            <w:pPr>
              <w:spacing w:after="0" w:line="36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428 569,86</w:t>
            </w:r>
          </w:p>
        </w:tc>
      </w:tr>
      <w:tr w:rsidR="005A135A" w:rsidRPr="005A135A" w14:paraId="1735C942" w14:textId="77777777" w:rsidTr="00AD2784">
        <w:trPr>
          <w:trHeight w:val="406"/>
          <w:jc w:val="center"/>
        </w:trPr>
        <w:tc>
          <w:tcPr>
            <w:tcW w:w="6055" w:type="dxa"/>
            <w:tcBorders>
              <w:top w:val="single" w:sz="4" w:space="0" w:color="000000"/>
              <w:left w:val="single" w:sz="4" w:space="0" w:color="000000"/>
              <w:bottom w:val="nil"/>
              <w:right w:val="single" w:sz="4" w:space="0" w:color="000000"/>
            </w:tcBorders>
            <w:hideMark/>
          </w:tcPr>
          <w:p w14:paraId="7CDA10A8" w14:textId="699FD6CC" w:rsidR="00AD2784" w:rsidRPr="005A135A" w:rsidRDefault="00AD2784" w:rsidP="009A51DA">
            <w:pPr>
              <w:spacing w:after="0" w:line="36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Odpisy z tytułu opłat za gospodarowanie odpadami</w:t>
            </w:r>
          </w:p>
        </w:tc>
        <w:tc>
          <w:tcPr>
            <w:tcW w:w="1984" w:type="dxa"/>
            <w:tcBorders>
              <w:top w:val="single" w:sz="4" w:space="0" w:color="000000"/>
              <w:left w:val="single" w:sz="4" w:space="0" w:color="000000"/>
              <w:bottom w:val="nil"/>
              <w:right w:val="single" w:sz="4" w:space="0" w:color="000000"/>
            </w:tcBorders>
          </w:tcPr>
          <w:p w14:paraId="54BDFA3D" w14:textId="77777777" w:rsidR="00AD2784" w:rsidRPr="005A135A" w:rsidRDefault="00AD2784" w:rsidP="009A51DA">
            <w:pPr>
              <w:spacing w:after="0" w:line="360" w:lineRule="auto"/>
              <w:jc w:val="both"/>
              <w:rPr>
                <w:rFonts w:ascii="Times New Roman" w:eastAsia="Calibri" w:hAnsi="Times New Roman" w:cs="Times New Roman"/>
                <w:sz w:val="24"/>
                <w:szCs w:val="24"/>
              </w:rPr>
            </w:pPr>
          </w:p>
        </w:tc>
      </w:tr>
      <w:tr w:rsidR="005A135A" w:rsidRPr="005A135A" w14:paraId="1BE6195B" w14:textId="77777777" w:rsidTr="00AD2784">
        <w:trPr>
          <w:trHeight w:val="518"/>
          <w:jc w:val="center"/>
        </w:trPr>
        <w:tc>
          <w:tcPr>
            <w:tcW w:w="6055" w:type="dxa"/>
            <w:tcBorders>
              <w:top w:val="nil"/>
              <w:left w:val="single" w:sz="4" w:space="0" w:color="000000"/>
              <w:bottom w:val="single" w:sz="4" w:space="0" w:color="000000"/>
              <w:right w:val="single" w:sz="4" w:space="0" w:color="000000"/>
            </w:tcBorders>
            <w:hideMark/>
          </w:tcPr>
          <w:p w14:paraId="0576AD51" w14:textId="34004E5D" w:rsidR="00AD2784" w:rsidRPr="005A135A" w:rsidRDefault="00AD2784" w:rsidP="009A51DA">
            <w:pPr>
              <w:spacing w:after="0" w:line="36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komunalnymi</w:t>
            </w:r>
          </w:p>
        </w:tc>
        <w:tc>
          <w:tcPr>
            <w:tcW w:w="1984" w:type="dxa"/>
            <w:tcBorders>
              <w:top w:val="nil"/>
              <w:left w:val="single" w:sz="4" w:space="0" w:color="000000"/>
              <w:bottom w:val="single" w:sz="4" w:space="0" w:color="000000"/>
              <w:right w:val="single" w:sz="4" w:space="0" w:color="000000"/>
            </w:tcBorders>
            <w:hideMark/>
          </w:tcPr>
          <w:p w14:paraId="34E3A2B7" w14:textId="77777777" w:rsidR="00AD2784" w:rsidRPr="005A135A" w:rsidRDefault="00AD2784" w:rsidP="009A51DA">
            <w:pPr>
              <w:spacing w:after="0" w:line="36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69 985,00</w:t>
            </w:r>
          </w:p>
        </w:tc>
      </w:tr>
      <w:tr w:rsidR="005A135A" w:rsidRPr="005A135A" w14:paraId="73C8CA57" w14:textId="77777777" w:rsidTr="00AD2784">
        <w:trPr>
          <w:trHeight w:val="406"/>
          <w:jc w:val="center"/>
        </w:trPr>
        <w:tc>
          <w:tcPr>
            <w:tcW w:w="6055" w:type="dxa"/>
            <w:tcBorders>
              <w:top w:val="single" w:sz="4" w:space="0" w:color="000000"/>
              <w:left w:val="single" w:sz="4" w:space="0" w:color="000000"/>
              <w:bottom w:val="nil"/>
              <w:right w:val="single" w:sz="4" w:space="0" w:color="000000"/>
            </w:tcBorders>
            <w:hideMark/>
          </w:tcPr>
          <w:p w14:paraId="6567677C" w14:textId="0ACB221A" w:rsidR="00AD2784" w:rsidRPr="005A135A" w:rsidRDefault="00AD2784" w:rsidP="009A51DA">
            <w:pPr>
              <w:spacing w:after="0" w:line="36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Nieuregulowane zobowiązania (zaległości) z tytułu opłat za</w:t>
            </w:r>
          </w:p>
        </w:tc>
        <w:tc>
          <w:tcPr>
            <w:tcW w:w="1984" w:type="dxa"/>
            <w:tcBorders>
              <w:top w:val="single" w:sz="4" w:space="0" w:color="000000"/>
              <w:left w:val="single" w:sz="4" w:space="0" w:color="000000"/>
              <w:bottom w:val="nil"/>
              <w:right w:val="single" w:sz="4" w:space="0" w:color="000000"/>
            </w:tcBorders>
          </w:tcPr>
          <w:p w14:paraId="4AF9FF6D" w14:textId="77777777" w:rsidR="00AD2784" w:rsidRPr="005A135A" w:rsidRDefault="00AD2784" w:rsidP="009A51DA">
            <w:pPr>
              <w:spacing w:after="0" w:line="360" w:lineRule="auto"/>
              <w:jc w:val="both"/>
              <w:rPr>
                <w:rFonts w:ascii="Times New Roman" w:eastAsia="Calibri" w:hAnsi="Times New Roman" w:cs="Times New Roman"/>
                <w:sz w:val="24"/>
                <w:szCs w:val="24"/>
              </w:rPr>
            </w:pPr>
          </w:p>
        </w:tc>
      </w:tr>
      <w:tr w:rsidR="00AD2784" w:rsidRPr="005A135A" w14:paraId="0AA803F0" w14:textId="77777777" w:rsidTr="00AD2784">
        <w:trPr>
          <w:trHeight w:val="933"/>
          <w:jc w:val="center"/>
        </w:trPr>
        <w:tc>
          <w:tcPr>
            <w:tcW w:w="6055" w:type="dxa"/>
            <w:tcBorders>
              <w:top w:val="nil"/>
              <w:left w:val="single" w:sz="4" w:space="0" w:color="000000"/>
              <w:bottom w:val="single" w:sz="4" w:space="0" w:color="000000"/>
              <w:right w:val="single" w:sz="4" w:space="0" w:color="000000"/>
            </w:tcBorders>
            <w:hideMark/>
          </w:tcPr>
          <w:p w14:paraId="79077253" w14:textId="2DE7EA88" w:rsidR="00AD2784" w:rsidRPr="005A135A" w:rsidRDefault="00AD2784" w:rsidP="009A51DA">
            <w:pPr>
              <w:spacing w:after="0" w:line="36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gospodarowanie odpadami komunalnymi (stan na</w:t>
            </w:r>
          </w:p>
          <w:p w14:paraId="2DB9CAC5" w14:textId="351D27E4" w:rsidR="00AD2784" w:rsidRPr="005A135A" w:rsidRDefault="00AD2784" w:rsidP="009A51DA">
            <w:pPr>
              <w:spacing w:after="0" w:line="36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31.12.2022 r.)</w:t>
            </w:r>
          </w:p>
        </w:tc>
        <w:tc>
          <w:tcPr>
            <w:tcW w:w="1984" w:type="dxa"/>
            <w:tcBorders>
              <w:top w:val="nil"/>
              <w:left w:val="single" w:sz="4" w:space="0" w:color="000000"/>
              <w:bottom w:val="single" w:sz="4" w:space="0" w:color="000000"/>
              <w:right w:val="single" w:sz="4" w:space="0" w:color="000000"/>
            </w:tcBorders>
            <w:hideMark/>
          </w:tcPr>
          <w:p w14:paraId="4BA4C1B4" w14:textId="77777777" w:rsidR="00AD2784" w:rsidRPr="005A135A" w:rsidRDefault="00AD2784" w:rsidP="009A51DA">
            <w:pPr>
              <w:spacing w:after="0" w:line="360"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43 200,60</w:t>
            </w:r>
          </w:p>
        </w:tc>
      </w:tr>
    </w:tbl>
    <w:p w14:paraId="6AABD717" w14:textId="77777777" w:rsidR="00AD2784" w:rsidRPr="005A135A" w:rsidRDefault="00AD2784" w:rsidP="009A51DA">
      <w:pPr>
        <w:spacing w:after="0" w:line="360" w:lineRule="auto"/>
        <w:jc w:val="both"/>
        <w:rPr>
          <w:rFonts w:ascii="Times New Roman" w:eastAsia="Calibri" w:hAnsi="Times New Roman" w:cs="Times New Roman"/>
          <w:sz w:val="24"/>
          <w:szCs w:val="24"/>
        </w:rPr>
      </w:pPr>
    </w:p>
    <w:p w14:paraId="0EB5727E" w14:textId="7DBAADE3" w:rsidR="00044584" w:rsidRPr="00C12167" w:rsidRDefault="00AD2784" w:rsidP="00C12167">
      <w:pPr>
        <w:spacing w:after="0" w:line="360" w:lineRule="auto"/>
        <w:ind w:firstLine="708"/>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W stosunku do właścicieli nieruchomości, którzy spóźniają się z wnoszeniem opłat za gospodarowanie odpadami komunalnymi wysyłane są upomnienia. Koszt upomnienia wynosi 16,00 zł.  Następnie w stosunku do osób, które nie uiściły zaległej opłaty wystawiane są tytuły wykonawcze i przekazywane organowi egzekucyjnemu, którym jest Naczelnik Urzędu Skarbowego.</w:t>
      </w:r>
      <w:r w:rsidR="00C12167">
        <w:rPr>
          <w:rFonts w:ascii="Times New Roman" w:eastAsia="Calibri" w:hAnsi="Times New Roman" w:cs="Times New Roman"/>
          <w:sz w:val="24"/>
          <w:szCs w:val="24"/>
        </w:rPr>
        <w:br/>
      </w:r>
    </w:p>
    <w:p w14:paraId="61F61128" w14:textId="3A90306B" w:rsidR="00B135CA" w:rsidRPr="005A135A" w:rsidRDefault="005B3D00" w:rsidP="009A51DA">
      <w:pPr>
        <w:jc w:val="both"/>
        <w:rPr>
          <w:rFonts w:ascii="Times New Roman" w:hAnsi="Times New Roman" w:cs="Times New Roman"/>
          <w:b/>
          <w:sz w:val="24"/>
          <w:szCs w:val="24"/>
          <w:u w:val="single"/>
        </w:rPr>
      </w:pPr>
      <w:r w:rsidRPr="005A135A">
        <w:rPr>
          <w:rFonts w:ascii="Times New Roman" w:hAnsi="Times New Roman" w:cs="Times New Roman"/>
          <w:b/>
          <w:sz w:val="24"/>
          <w:szCs w:val="24"/>
          <w:u w:val="single"/>
        </w:rPr>
        <w:t>ZEZWOLENIA NA ALKOHOL</w:t>
      </w:r>
      <w:r w:rsidR="003519A1" w:rsidRPr="005A135A">
        <w:rPr>
          <w:rFonts w:ascii="Times New Roman" w:hAnsi="Times New Roman" w:cs="Times New Roman"/>
          <w:b/>
          <w:sz w:val="24"/>
          <w:szCs w:val="24"/>
          <w:u w:val="single"/>
        </w:rPr>
        <w:t xml:space="preserve"> W 2022 ROKU</w:t>
      </w:r>
    </w:p>
    <w:p w14:paraId="6F4FDCCB" w14:textId="65D64AFC" w:rsidR="003519A1" w:rsidRPr="005A135A" w:rsidRDefault="003519A1" w:rsidP="009A51DA">
      <w:pPr>
        <w:jc w:val="both"/>
        <w:rPr>
          <w:rFonts w:ascii="Times New Roman" w:hAnsi="Times New Roman" w:cs="Times New Roman"/>
          <w:b/>
          <w:sz w:val="24"/>
          <w:szCs w:val="24"/>
          <w:u w:val="single"/>
        </w:rPr>
      </w:pPr>
    </w:p>
    <w:p w14:paraId="09385A09" w14:textId="7A905C0A" w:rsidR="003519A1" w:rsidRPr="005A135A" w:rsidRDefault="003519A1" w:rsidP="009A51DA">
      <w:pPr>
        <w:ind w:hanging="567"/>
        <w:jc w:val="both"/>
        <w:rPr>
          <w:rFonts w:ascii="Times New Roman" w:hAnsi="Times New Roman" w:cs="Times New Roman"/>
          <w:sz w:val="24"/>
          <w:szCs w:val="24"/>
        </w:rPr>
      </w:pPr>
      <w:r w:rsidRPr="005A135A">
        <w:rPr>
          <w:rFonts w:ascii="Times New Roman" w:hAnsi="Times New Roman" w:cs="Times New Roman"/>
          <w:sz w:val="24"/>
          <w:szCs w:val="24"/>
        </w:rPr>
        <w:t>W 2022r. na terenie Gminy Czerwonka funkcjonowało   7 sklepów  Spożywczo –Przemysłowych, które posiadały zezwolenia na sprzedaż napojów alkoholowych do spożycia poza miejscem sprzedaży.</w:t>
      </w:r>
    </w:p>
    <w:p w14:paraId="51E2BD8C" w14:textId="0F27E3F9" w:rsidR="003519A1" w:rsidRPr="005A135A" w:rsidRDefault="003519A1" w:rsidP="009A51DA">
      <w:pPr>
        <w:ind w:hanging="567"/>
        <w:jc w:val="both"/>
        <w:rPr>
          <w:rFonts w:ascii="Times New Roman" w:hAnsi="Times New Roman" w:cs="Times New Roman"/>
          <w:sz w:val="24"/>
          <w:szCs w:val="24"/>
          <w:u w:val="single"/>
        </w:rPr>
      </w:pPr>
      <w:r w:rsidRPr="005A135A">
        <w:rPr>
          <w:rFonts w:ascii="Times New Roman" w:hAnsi="Times New Roman" w:cs="Times New Roman"/>
          <w:sz w:val="24"/>
          <w:szCs w:val="24"/>
          <w:u w:val="single"/>
        </w:rPr>
        <w:t>W tym: 4 sklepy zakończyły swoją działalność w ciągu roku z powodu nieopłacalności:</w:t>
      </w:r>
    </w:p>
    <w:p w14:paraId="028E7922" w14:textId="77777777" w:rsidR="003519A1" w:rsidRPr="005A135A" w:rsidRDefault="003519A1" w:rsidP="009A51DA">
      <w:pPr>
        <w:jc w:val="both"/>
        <w:rPr>
          <w:rFonts w:ascii="Times New Roman" w:hAnsi="Times New Roman" w:cs="Times New Roman"/>
          <w:sz w:val="24"/>
          <w:szCs w:val="24"/>
        </w:rPr>
      </w:pPr>
      <w:r w:rsidRPr="005A135A">
        <w:rPr>
          <w:rFonts w:ascii="Times New Roman" w:hAnsi="Times New Roman" w:cs="Times New Roman"/>
          <w:sz w:val="24"/>
          <w:szCs w:val="24"/>
        </w:rPr>
        <w:t>- Sklep  Spożywczo-Przemysłowy w Gutach Dużych 06-232 Czerwonka- właściciel- Spółdzielnia Zaopatrzenia i Zbytu ,,SCH’’ ul. Spółdzielcza 17 06-200 Maków Maz.KRS-0000127668-</w:t>
      </w:r>
      <w:r w:rsidRPr="005A135A">
        <w:rPr>
          <w:rFonts w:ascii="Times New Roman" w:hAnsi="Times New Roman" w:cs="Times New Roman"/>
          <w:b/>
          <w:sz w:val="24"/>
          <w:szCs w:val="24"/>
        </w:rPr>
        <w:t>likwidacja punktu sprzedaży dnia 30.10.2022r</w:t>
      </w:r>
      <w:r w:rsidRPr="005A135A">
        <w:rPr>
          <w:rFonts w:ascii="Times New Roman" w:hAnsi="Times New Roman" w:cs="Times New Roman"/>
          <w:sz w:val="24"/>
          <w:szCs w:val="24"/>
        </w:rPr>
        <w:t>.</w:t>
      </w:r>
    </w:p>
    <w:p w14:paraId="2EC9B597" w14:textId="77777777" w:rsidR="003519A1" w:rsidRPr="005A135A" w:rsidRDefault="003519A1" w:rsidP="009A51DA">
      <w:pPr>
        <w:jc w:val="both"/>
        <w:rPr>
          <w:rFonts w:ascii="Times New Roman" w:hAnsi="Times New Roman" w:cs="Times New Roman"/>
          <w:b/>
          <w:sz w:val="24"/>
          <w:szCs w:val="24"/>
        </w:rPr>
      </w:pPr>
      <w:r w:rsidRPr="005A135A">
        <w:rPr>
          <w:rFonts w:ascii="Times New Roman" w:hAnsi="Times New Roman" w:cs="Times New Roman"/>
          <w:sz w:val="24"/>
          <w:szCs w:val="24"/>
        </w:rPr>
        <w:t xml:space="preserve">- Sklep Spożywczo-Przemysłowy nr 7 w Czerwonce 06-232 Czerwonka- właściciel- Spółdzielnia Zaopatrzenia i Zbytu ,,SCH’’ ul. Spółdzielcza 17 06-200 Maków Maz.KRS-0000127668 </w:t>
      </w:r>
      <w:r w:rsidRPr="005A135A">
        <w:rPr>
          <w:rFonts w:ascii="Times New Roman" w:hAnsi="Times New Roman" w:cs="Times New Roman"/>
          <w:b/>
          <w:sz w:val="24"/>
          <w:szCs w:val="24"/>
        </w:rPr>
        <w:t>likwidacja punktu sprzedaży dnia 17.08.2022</w:t>
      </w:r>
    </w:p>
    <w:p w14:paraId="0B482A18" w14:textId="77777777" w:rsidR="003519A1" w:rsidRPr="005A135A" w:rsidRDefault="003519A1" w:rsidP="009A51DA">
      <w:pPr>
        <w:jc w:val="both"/>
        <w:rPr>
          <w:rFonts w:ascii="Times New Roman" w:hAnsi="Times New Roman" w:cs="Times New Roman"/>
          <w:b/>
          <w:sz w:val="24"/>
          <w:szCs w:val="24"/>
        </w:rPr>
      </w:pPr>
      <w:r w:rsidRPr="005A135A">
        <w:rPr>
          <w:rFonts w:ascii="Times New Roman" w:hAnsi="Times New Roman" w:cs="Times New Roman"/>
          <w:sz w:val="24"/>
          <w:szCs w:val="24"/>
        </w:rPr>
        <w:t xml:space="preserve">-Sklep Spożywczo-Przemysłowy w Czerwonce- właściciel- Majkowski Grzegorz zam. Czerwonka </w:t>
      </w:r>
      <w:proofErr w:type="spellStart"/>
      <w:r w:rsidRPr="005A135A">
        <w:rPr>
          <w:rFonts w:ascii="Times New Roman" w:hAnsi="Times New Roman" w:cs="Times New Roman"/>
          <w:sz w:val="24"/>
          <w:szCs w:val="24"/>
        </w:rPr>
        <w:t>Szl</w:t>
      </w:r>
      <w:proofErr w:type="spellEnd"/>
      <w:r w:rsidRPr="005A135A">
        <w:rPr>
          <w:rFonts w:ascii="Times New Roman" w:hAnsi="Times New Roman" w:cs="Times New Roman"/>
          <w:sz w:val="24"/>
          <w:szCs w:val="24"/>
        </w:rPr>
        <w:t xml:space="preserve">. 3 06-232 Czerwonka – </w:t>
      </w:r>
      <w:r w:rsidRPr="005A135A">
        <w:rPr>
          <w:rFonts w:ascii="Times New Roman" w:hAnsi="Times New Roman" w:cs="Times New Roman"/>
          <w:b/>
          <w:sz w:val="24"/>
          <w:szCs w:val="24"/>
        </w:rPr>
        <w:t>likwidacja punktu sprzedaży dnia 31.08.2022r.</w:t>
      </w:r>
    </w:p>
    <w:p w14:paraId="6A8382BA" w14:textId="77777777" w:rsidR="003519A1" w:rsidRPr="005A135A" w:rsidRDefault="003519A1" w:rsidP="009A51DA">
      <w:pPr>
        <w:jc w:val="both"/>
        <w:rPr>
          <w:rFonts w:ascii="Times New Roman" w:hAnsi="Times New Roman" w:cs="Times New Roman"/>
          <w:b/>
          <w:sz w:val="24"/>
          <w:szCs w:val="24"/>
        </w:rPr>
      </w:pPr>
      <w:r w:rsidRPr="005A135A">
        <w:rPr>
          <w:rFonts w:ascii="Times New Roman" w:hAnsi="Times New Roman" w:cs="Times New Roman"/>
          <w:sz w:val="24"/>
          <w:szCs w:val="24"/>
        </w:rPr>
        <w:t>- Sklep Spożywczo-Przemysłowy w Ulaskach 06-200 Maków-</w:t>
      </w:r>
      <w:proofErr w:type="spellStart"/>
      <w:r w:rsidRPr="005A135A">
        <w:rPr>
          <w:rFonts w:ascii="Times New Roman" w:hAnsi="Times New Roman" w:cs="Times New Roman"/>
          <w:sz w:val="24"/>
          <w:szCs w:val="24"/>
        </w:rPr>
        <w:t>Maz</w:t>
      </w:r>
      <w:proofErr w:type="spellEnd"/>
      <w:r w:rsidRPr="005A135A">
        <w:rPr>
          <w:rFonts w:ascii="Times New Roman" w:hAnsi="Times New Roman" w:cs="Times New Roman"/>
          <w:sz w:val="24"/>
          <w:szCs w:val="24"/>
        </w:rPr>
        <w:t xml:space="preserve">.- właściciel- Spółdzielnia Zaopatrzenia i Zbytu ,,SCH’’ ul. Spółdzielcza 17 06-200 Maków Maz.KRS-0000127668- </w:t>
      </w:r>
      <w:r w:rsidRPr="005A135A">
        <w:rPr>
          <w:rFonts w:ascii="Times New Roman" w:hAnsi="Times New Roman" w:cs="Times New Roman"/>
          <w:b/>
          <w:sz w:val="24"/>
          <w:szCs w:val="24"/>
        </w:rPr>
        <w:t>likwidacja punktu sprzedaży dnia 30.04.2022r.</w:t>
      </w:r>
    </w:p>
    <w:p w14:paraId="523B199F" w14:textId="08617026" w:rsidR="003519A1" w:rsidRPr="005A135A" w:rsidRDefault="003519A1" w:rsidP="009A51DA">
      <w:pPr>
        <w:jc w:val="both"/>
        <w:rPr>
          <w:rFonts w:ascii="Times New Roman" w:hAnsi="Times New Roman" w:cs="Times New Roman"/>
          <w:sz w:val="24"/>
          <w:szCs w:val="24"/>
          <w:u w:val="single"/>
        </w:rPr>
      </w:pPr>
      <w:r w:rsidRPr="005A135A">
        <w:rPr>
          <w:rFonts w:ascii="Times New Roman" w:hAnsi="Times New Roman" w:cs="Times New Roman"/>
          <w:sz w:val="24"/>
          <w:szCs w:val="24"/>
          <w:u w:val="single"/>
        </w:rPr>
        <w:t>Na koniec 31.12.2022r. funkcjonowały już tylko 3 sklepy które posiadały zezwolenie na sprzedaż napojów alkoholowych</w:t>
      </w:r>
    </w:p>
    <w:p w14:paraId="4052D2DC" w14:textId="77777777" w:rsidR="003519A1" w:rsidRPr="005A135A" w:rsidRDefault="003519A1" w:rsidP="009A51DA">
      <w:pPr>
        <w:jc w:val="both"/>
        <w:rPr>
          <w:rFonts w:ascii="Times New Roman" w:hAnsi="Times New Roman" w:cs="Times New Roman"/>
          <w:sz w:val="24"/>
          <w:szCs w:val="24"/>
        </w:rPr>
      </w:pPr>
      <w:r w:rsidRPr="005A135A">
        <w:rPr>
          <w:rFonts w:ascii="Times New Roman" w:hAnsi="Times New Roman" w:cs="Times New Roman"/>
          <w:sz w:val="24"/>
          <w:szCs w:val="24"/>
        </w:rPr>
        <w:lastRenderedPageBreak/>
        <w:t>- Sklep Spożywczo-Przemysłowy w Dąbrówce 06-232 Czerwonka - właściciel- Spółdzielnia Zaopatrzenia i Zbytu ,,SCH’’ ul. Spółdzielcza 17 06-200 Maków Maz.KRS-0000127668</w:t>
      </w:r>
    </w:p>
    <w:p w14:paraId="4470238E" w14:textId="77777777" w:rsidR="003519A1" w:rsidRPr="005A135A" w:rsidRDefault="003519A1" w:rsidP="009A51DA">
      <w:pPr>
        <w:jc w:val="both"/>
        <w:rPr>
          <w:rFonts w:ascii="Times New Roman" w:hAnsi="Times New Roman" w:cs="Times New Roman"/>
          <w:sz w:val="24"/>
          <w:szCs w:val="24"/>
        </w:rPr>
      </w:pPr>
      <w:r w:rsidRPr="005A135A">
        <w:rPr>
          <w:rFonts w:ascii="Times New Roman" w:hAnsi="Times New Roman" w:cs="Times New Roman"/>
          <w:sz w:val="24"/>
          <w:szCs w:val="24"/>
        </w:rPr>
        <w:t>- Sklep Spożywczo-Przemysłowy w Czerwonce nr 5 06-232 Czerwonka- właściciel- Spółdzielnia Zaopatrzenia i Zbytu ,,SCH’’ ul. Spółdzielcza 17 06-200 Maków Maz.KRS-0000127668</w:t>
      </w:r>
    </w:p>
    <w:p w14:paraId="1EC7B380" w14:textId="1212E226" w:rsidR="003519A1" w:rsidRPr="005A135A" w:rsidRDefault="003519A1" w:rsidP="009A51DA">
      <w:pPr>
        <w:spacing w:after="0" w:line="240" w:lineRule="auto"/>
        <w:jc w:val="both"/>
        <w:rPr>
          <w:rFonts w:ascii="Times New Roman" w:hAnsi="Times New Roman" w:cs="Times New Roman"/>
          <w:sz w:val="24"/>
          <w:szCs w:val="24"/>
        </w:rPr>
      </w:pPr>
      <w:r w:rsidRPr="005A135A">
        <w:rPr>
          <w:rFonts w:ascii="Times New Roman" w:hAnsi="Times New Roman" w:cs="Times New Roman"/>
          <w:sz w:val="24"/>
          <w:szCs w:val="24"/>
        </w:rPr>
        <w:t>- Sklep DINO POLSKA S.A.</w:t>
      </w:r>
      <w:r w:rsidR="00C87096">
        <w:rPr>
          <w:rFonts w:ascii="Times New Roman" w:hAnsi="Times New Roman" w:cs="Times New Roman"/>
          <w:sz w:val="24"/>
          <w:szCs w:val="24"/>
        </w:rPr>
        <w:t xml:space="preserve">, </w:t>
      </w:r>
      <w:r w:rsidRPr="005A135A">
        <w:rPr>
          <w:rFonts w:ascii="Times New Roman" w:hAnsi="Times New Roman" w:cs="Times New Roman"/>
          <w:sz w:val="24"/>
          <w:szCs w:val="24"/>
        </w:rPr>
        <w:t>Czerwonka Szlachecka 46</w:t>
      </w:r>
      <w:r w:rsidR="00C87096">
        <w:rPr>
          <w:rFonts w:ascii="Times New Roman" w:hAnsi="Times New Roman" w:cs="Times New Roman"/>
          <w:sz w:val="24"/>
          <w:szCs w:val="24"/>
        </w:rPr>
        <w:t xml:space="preserve">, </w:t>
      </w:r>
      <w:r w:rsidRPr="005A135A">
        <w:rPr>
          <w:rFonts w:ascii="Times New Roman" w:hAnsi="Times New Roman" w:cs="Times New Roman"/>
          <w:sz w:val="24"/>
          <w:szCs w:val="24"/>
        </w:rPr>
        <w:t>06-232 Czerwonka</w:t>
      </w:r>
    </w:p>
    <w:p w14:paraId="6E3DEC45" w14:textId="10DD25F9" w:rsidR="003519A1" w:rsidRPr="005A135A" w:rsidRDefault="004C76D5" w:rsidP="009A51DA">
      <w:pPr>
        <w:ind w:hanging="567"/>
        <w:jc w:val="both"/>
        <w:rPr>
          <w:rFonts w:ascii="Times New Roman" w:hAnsi="Times New Roman" w:cs="Times New Roman"/>
          <w:b/>
          <w:sz w:val="24"/>
          <w:szCs w:val="24"/>
        </w:rPr>
      </w:pPr>
      <w:r>
        <w:rPr>
          <w:rFonts w:ascii="Times New Roman" w:hAnsi="Times New Roman" w:cs="Times New Roman"/>
          <w:sz w:val="24"/>
          <w:szCs w:val="24"/>
        </w:rPr>
        <w:t xml:space="preserve">         </w:t>
      </w:r>
      <w:r w:rsidR="003519A1" w:rsidRPr="005A135A">
        <w:rPr>
          <w:rFonts w:ascii="Times New Roman" w:hAnsi="Times New Roman" w:cs="Times New Roman"/>
          <w:sz w:val="24"/>
          <w:szCs w:val="24"/>
        </w:rPr>
        <w:t>W tym:</w:t>
      </w:r>
    </w:p>
    <w:p w14:paraId="589E0ACD" w14:textId="77777777" w:rsidR="003519A1" w:rsidRPr="005A135A" w:rsidRDefault="003519A1" w:rsidP="009A51DA">
      <w:pPr>
        <w:numPr>
          <w:ilvl w:val="0"/>
          <w:numId w:val="21"/>
        </w:numPr>
        <w:jc w:val="both"/>
        <w:rPr>
          <w:rFonts w:ascii="Times New Roman" w:hAnsi="Times New Roman" w:cs="Times New Roman"/>
          <w:sz w:val="24"/>
          <w:szCs w:val="24"/>
        </w:rPr>
      </w:pPr>
      <w:r w:rsidRPr="005A135A">
        <w:rPr>
          <w:rFonts w:ascii="Times New Roman" w:hAnsi="Times New Roman" w:cs="Times New Roman"/>
          <w:sz w:val="24"/>
          <w:szCs w:val="24"/>
        </w:rPr>
        <w:t>6 zezwoleń do</w:t>
      </w:r>
      <w:r w:rsidRPr="005A135A">
        <w:rPr>
          <w:rFonts w:ascii="Times New Roman" w:hAnsi="Times New Roman" w:cs="Times New Roman"/>
          <w:b/>
          <w:sz w:val="24"/>
          <w:szCs w:val="24"/>
        </w:rPr>
        <w:t xml:space="preserve"> </w:t>
      </w:r>
      <w:r w:rsidRPr="005A135A">
        <w:rPr>
          <w:rFonts w:ascii="Times New Roman" w:hAnsi="Times New Roman" w:cs="Times New Roman"/>
          <w:sz w:val="24"/>
          <w:szCs w:val="24"/>
        </w:rPr>
        <w:t>4,5% zawartości alkoholu oraz  piwo</w:t>
      </w:r>
    </w:p>
    <w:p w14:paraId="42113E81" w14:textId="77777777" w:rsidR="003519A1" w:rsidRPr="005A135A" w:rsidRDefault="003519A1" w:rsidP="009A51DA">
      <w:pPr>
        <w:numPr>
          <w:ilvl w:val="0"/>
          <w:numId w:val="21"/>
        </w:numPr>
        <w:jc w:val="both"/>
        <w:rPr>
          <w:rFonts w:ascii="Times New Roman" w:hAnsi="Times New Roman" w:cs="Times New Roman"/>
          <w:sz w:val="24"/>
          <w:szCs w:val="24"/>
        </w:rPr>
      </w:pPr>
      <w:r w:rsidRPr="005A135A">
        <w:rPr>
          <w:rFonts w:ascii="Times New Roman" w:hAnsi="Times New Roman" w:cs="Times New Roman"/>
          <w:sz w:val="24"/>
          <w:szCs w:val="24"/>
        </w:rPr>
        <w:t>2 zezwolenia powyżej 4,5% do 18% zawartości alkoholu (z wyjątkiem piwa)</w:t>
      </w:r>
    </w:p>
    <w:p w14:paraId="2A97A126" w14:textId="77777777" w:rsidR="003519A1" w:rsidRPr="005A135A" w:rsidRDefault="003519A1" w:rsidP="009A51DA">
      <w:pPr>
        <w:numPr>
          <w:ilvl w:val="0"/>
          <w:numId w:val="21"/>
        </w:numPr>
        <w:jc w:val="both"/>
        <w:rPr>
          <w:rFonts w:ascii="Times New Roman" w:hAnsi="Times New Roman" w:cs="Times New Roman"/>
          <w:sz w:val="24"/>
          <w:szCs w:val="24"/>
        </w:rPr>
      </w:pPr>
      <w:r w:rsidRPr="005A135A">
        <w:rPr>
          <w:rFonts w:ascii="Times New Roman" w:hAnsi="Times New Roman" w:cs="Times New Roman"/>
          <w:sz w:val="24"/>
          <w:szCs w:val="24"/>
        </w:rPr>
        <w:t>5 zezwoleń powyżej 18% zawartości alkoholu</w:t>
      </w:r>
    </w:p>
    <w:p w14:paraId="160DF0D2" w14:textId="542F3D12" w:rsidR="003519A1" w:rsidRPr="005A135A" w:rsidRDefault="003519A1" w:rsidP="009A51DA">
      <w:pPr>
        <w:jc w:val="both"/>
        <w:rPr>
          <w:rFonts w:ascii="Times New Roman" w:hAnsi="Times New Roman" w:cs="Times New Roman"/>
          <w:sz w:val="24"/>
          <w:szCs w:val="24"/>
        </w:rPr>
      </w:pPr>
      <w:r w:rsidRPr="005A135A">
        <w:rPr>
          <w:rFonts w:ascii="Times New Roman" w:hAnsi="Times New Roman" w:cs="Times New Roman"/>
          <w:sz w:val="24"/>
          <w:szCs w:val="24"/>
        </w:rPr>
        <w:t>W roku  2022  wydano -2 zezwolenia powyżej 18% zawartości alkoholu</w:t>
      </w:r>
    </w:p>
    <w:p w14:paraId="2FDC5CBD" w14:textId="3346AFAF" w:rsidR="003519A1" w:rsidRPr="005A135A" w:rsidRDefault="003519A1" w:rsidP="009A51DA">
      <w:pPr>
        <w:jc w:val="both"/>
        <w:rPr>
          <w:rFonts w:ascii="Times New Roman" w:hAnsi="Times New Roman" w:cs="Times New Roman"/>
          <w:sz w:val="24"/>
          <w:szCs w:val="24"/>
        </w:rPr>
      </w:pPr>
      <w:r w:rsidRPr="005A135A">
        <w:rPr>
          <w:rFonts w:ascii="Times New Roman" w:hAnsi="Times New Roman" w:cs="Times New Roman"/>
          <w:sz w:val="24"/>
          <w:szCs w:val="24"/>
        </w:rPr>
        <w:t>-1 zezwolenie 4,5% zawartości alkoholu oraz  piwo</w:t>
      </w:r>
    </w:p>
    <w:p w14:paraId="33DE9E32" w14:textId="47B92358" w:rsidR="003519A1" w:rsidRPr="005A135A" w:rsidRDefault="003519A1" w:rsidP="009A51DA">
      <w:pPr>
        <w:jc w:val="both"/>
        <w:rPr>
          <w:rFonts w:ascii="Times New Roman" w:hAnsi="Times New Roman" w:cs="Times New Roman"/>
          <w:sz w:val="24"/>
          <w:szCs w:val="24"/>
        </w:rPr>
      </w:pPr>
      <w:r w:rsidRPr="005A135A">
        <w:rPr>
          <w:rFonts w:ascii="Times New Roman" w:hAnsi="Times New Roman" w:cs="Times New Roman"/>
          <w:sz w:val="24"/>
          <w:szCs w:val="24"/>
        </w:rPr>
        <w:t>- 1 zezwolenie powyżej 4,5% do 18% zawartości alkoholu (z wyjątkiem</w:t>
      </w:r>
    </w:p>
    <w:p w14:paraId="7E67AE57" w14:textId="248DBF16" w:rsidR="003519A1" w:rsidRPr="005A135A" w:rsidRDefault="003519A1" w:rsidP="009A51DA">
      <w:pPr>
        <w:jc w:val="both"/>
        <w:rPr>
          <w:rFonts w:ascii="Times New Roman" w:hAnsi="Times New Roman" w:cs="Times New Roman"/>
          <w:sz w:val="24"/>
          <w:szCs w:val="24"/>
        </w:rPr>
      </w:pPr>
      <w:r w:rsidRPr="005A135A">
        <w:rPr>
          <w:rFonts w:ascii="Times New Roman" w:hAnsi="Times New Roman" w:cs="Times New Roman"/>
          <w:sz w:val="24"/>
          <w:szCs w:val="24"/>
        </w:rPr>
        <w:t>piwa)</w:t>
      </w:r>
    </w:p>
    <w:p w14:paraId="6A983910" w14:textId="77777777" w:rsidR="003519A1" w:rsidRPr="005A135A" w:rsidRDefault="003519A1" w:rsidP="009A51DA">
      <w:pPr>
        <w:jc w:val="both"/>
        <w:rPr>
          <w:rFonts w:ascii="Times New Roman" w:hAnsi="Times New Roman" w:cs="Times New Roman"/>
          <w:sz w:val="24"/>
          <w:szCs w:val="24"/>
        </w:rPr>
      </w:pPr>
      <w:r w:rsidRPr="005A135A">
        <w:rPr>
          <w:rFonts w:ascii="Times New Roman" w:hAnsi="Times New Roman" w:cs="Times New Roman"/>
          <w:sz w:val="24"/>
          <w:szCs w:val="24"/>
        </w:rPr>
        <w:t>Na podstawie art.11</w:t>
      </w:r>
      <w:r w:rsidRPr="005A135A">
        <w:rPr>
          <w:rFonts w:ascii="Times New Roman" w:hAnsi="Times New Roman" w:cs="Times New Roman"/>
          <w:sz w:val="24"/>
          <w:szCs w:val="24"/>
          <w:vertAlign w:val="superscript"/>
        </w:rPr>
        <w:t xml:space="preserve"> </w:t>
      </w:r>
      <w:r w:rsidRPr="005A135A">
        <w:rPr>
          <w:rFonts w:ascii="Times New Roman" w:hAnsi="Times New Roman" w:cs="Times New Roman"/>
          <w:sz w:val="24"/>
          <w:szCs w:val="24"/>
        </w:rPr>
        <w:t>ust.1</w:t>
      </w:r>
      <w:r w:rsidRPr="005A135A">
        <w:rPr>
          <w:rFonts w:ascii="Times New Roman" w:hAnsi="Times New Roman" w:cs="Times New Roman"/>
          <w:sz w:val="24"/>
          <w:szCs w:val="24"/>
          <w:vertAlign w:val="superscript"/>
        </w:rPr>
        <w:t xml:space="preserve"> </w:t>
      </w:r>
      <w:r w:rsidRPr="005A135A">
        <w:rPr>
          <w:rFonts w:ascii="Times New Roman" w:hAnsi="Times New Roman" w:cs="Times New Roman"/>
          <w:sz w:val="24"/>
          <w:szCs w:val="24"/>
        </w:rPr>
        <w:t xml:space="preserve">i 2 ustawy z dnia 26 października 1982r. o wychowaniu w trzeźwości  i przeciwdziałaniu alkoholizmowi (Dz. U. z 2021r. poz.1982 z </w:t>
      </w:r>
      <w:proofErr w:type="spellStart"/>
      <w:r w:rsidRPr="005A135A">
        <w:rPr>
          <w:rFonts w:ascii="Times New Roman" w:hAnsi="Times New Roman" w:cs="Times New Roman"/>
          <w:sz w:val="24"/>
          <w:szCs w:val="24"/>
        </w:rPr>
        <w:t>póź</w:t>
      </w:r>
      <w:proofErr w:type="spellEnd"/>
      <w:r w:rsidRPr="005A135A">
        <w:rPr>
          <w:rFonts w:ascii="Times New Roman" w:hAnsi="Times New Roman" w:cs="Times New Roman"/>
          <w:sz w:val="24"/>
          <w:szCs w:val="24"/>
        </w:rPr>
        <w:t>. zm.) pobiera się opłatę za korzystanie z zezwoleń na sprzedaż napojów alkoholowych , którą przedsiębiorca wnosi  na rachunek Gminy , przed wydaniem zezwolenia w wysokości;</w:t>
      </w:r>
    </w:p>
    <w:p w14:paraId="6CD20595" w14:textId="77777777" w:rsidR="003519A1" w:rsidRPr="005A135A" w:rsidRDefault="003519A1" w:rsidP="009A51DA">
      <w:pPr>
        <w:numPr>
          <w:ilvl w:val="0"/>
          <w:numId w:val="36"/>
        </w:numPr>
        <w:contextualSpacing/>
        <w:jc w:val="both"/>
        <w:rPr>
          <w:rFonts w:ascii="Times New Roman" w:hAnsi="Times New Roman" w:cs="Times New Roman"/>
          <w:sz w:val="24"/>
          <w:szCs w:val="24"/>
        </w:rPr>
      </w:pPr>
      <w:r w:rsidRPr="005A135A">
        <w:rPr>
          <w:rFonts w:ascii="Times New Roman" w:hAnsi="Times New Roman" w:cs="Times New Roman"/>
          <w:sz w:val="24"/>
          <w:szCs w:val="24"/>
        </w:rPr>
        <w:t>525 zł. na sprzedaż napojów zawierających do 4,5 % alkoholu oraz piwa</w:t>
      </w:r>
    </w:p>
    <w:p w14:paraId="502D1F1D" w14:textId="77777777" w:rsidR="003519A1" w:rsidRPr="005A135A" w:rsidRDefault="003519A1" w:rsidP="009A51DA">
      <w:pPr>
        <w:numPr>
          <w:ilvl w:val="0"/>
          <w:numId w:val="36"/>
        </w:numPr>
        <w:contextualSpacing/>
        <w:jc w:val="both"/>
        <w:rPr>
          <w:rFonts w:ascii="Times New Roman" w:hAnsi="Times New Roman" w:cs="Times New Roman"/>
          <w:sz w:val="24"/>
          <w:szCs w:val="24"/>
        </w:rPr>
      </w:pPr>
      <w:r w:rsidRPr="005A135A">
        <w:rPr>
          <w:rFonts w:ascii="Times New Roman" w:hAnsi="Times New Roman" w:cs="Times New Roman"/>
          <w:sz w:val="24"/>
          <w:szCs w:val="24"/>
        </w:rPr>
        <w:t>525 zł. na sprzedaż napojów zawierających powyżej  4,5 % do 18% alkoholu                             ( z wyjątkiem piwa)</w:t>
      </w:r>
    </w:p>
    <w:p w14:paraId="6E0F6A48" w14:textId="77777777" w:rsidR="003519A1" w:rsidRPr="005A135A" w:rsidRDefault="003519A1" w:rsidP="009A51DA">
      <w:pPr>
        <w:numPr>
          <w:ilvl w:val="0"/>
          <w:numId w:val="36"/>
        </w:numPr>
        <w:contextualSpacing/>
        <w:jc w:val="both"/>
        <w:rPr>
          <w:rFonts w:ascii="Times New Roman" w:hAnsi="Times New Roman" w:cs="Times New Roman"/>
          <w:sz w:val="24"/>
          <w:szCs w:val="24"/>
        </w:rPr>
      </w:pPr>
      <w:r w:rsidRPr="005A135A">
        <w:rPr>
          <w:rFonts w:ascii="Times New Roman" w:hAnsi="Times New Roman" w:cs="Times New Roman"/>
          <w:sz w:val="24"/>
          <w:szCs w:val="24"/>
        </w:rPr>
        <w:t>2.100 zł na sprzedaż napojów zawierających powyżej 18% alkoholu.</w:t>
      </w:r>
    </w:p>
    <w:p w14:paraId="606D48AF" w14:textId="77777777" w:rsidR="003519A1" w:rsidRPr="005A135A" w:rsidRDefault="003519A1" w:rsidP="009A51DA">
      <w:pPr>
        <w:jc w:val="both"/>
        <w:rPr>
          <w:rFonts w:ascii="Times New Roman" w:hAnsi="Times New Roman" w:cs="Times New Roman"/>
          <w:sz w:val="24"/>
          <w:szCs w:val="24"/>
        </w:rPr>
      </w:pPr>
      <w:r w:rsidRPr="005A135A">
        <w:rPr>
          <w:rFonts w:ascii="Times New Roman" w:hAnsi="Times New Roman" w:cs="Times New Roman"/>
          <w:sz w:val="24"/>
          <w:szCs w:val="24"/>
        </w:rPr>
        <w:t>Opłatę  przedsiębiorcy prowadzący sprzedaż napojów alkoholowych w roku poprzednim , są obowiązani  do złożenia , do dnia 31 stycznia , pisemnego oświadczenia o wartości sprzedaży poszczególnych rodzajów napojów alkoholowych w punkcie sprzedaży w roku poprzednim.</w:t>
      </w:r>
    </w:p>
    <w:p w14:paraId="5B8A5D94" w14:textId="77777777" w:rsidR="003519A1" w:rsidRPr="005A135A" w:rsidRDefault="003519A1" w:rsidP="009A51DA">
      <w:pPr>
        <w:jc w:val="both"/>
        <w:rPr>
          <w:rFonts w:ascii="Times New Roman" w:hAnsi="Times New Roman" w:cs="Times New Roman"/>
          <w:sz w:val="24"/>
          <w:szCs w:val="24"/>
        </w:rPr>
      </w:pPr>
      <w:r w:rsidRPr="005A135A">
        <w:rPr>
          <w:rFonts w:ascii="Times New Roman" w:hAnsi="Times New Roman" w:cs="Times New Roman"/>
          <w:sz w:val="24"/>
          <w:szCs w:val="24"/>
        </w:rPr>
        <w:t>Opłatę wylicza się  na podstawie art. 11 ust.5 pkt.1,2 i 3  ustawy z  dnia 26 października 1982r. o wychowaniu w trzeźwości  i przeciwdziałaniu alkoholizmowi (Dz. U. z 2021r. poz.1982 ze zm.)</w:t>
      </w:r>
    </w:p>
    <w:p w14:paraId="6634E834" w14:textId="77777777" w:rsidR="003519A1" w:rsidRPr="005A135A" w:rsidRDefault="003519A1" w:rsidP="009A51DA">
      <w:pPr>
        <w:jc w:val="both"/>
        <w:rPr>
          <w:rFonts w:ascii="Times New Roman" w:hAnsi="Times New Roman" w:cs="Times New Roman"/>
          <w:sz w:val="24"/>
          <w:szCs w:val="24"/>
        </w:rPr>
      </w:pPr>
      <w:r w:rsidRPr="005A135A">
        <w:rPr>
          <w:rFonts w:ascii="Times New Roman" w:hAnsi="Times New Roman" w:cs="Times New Roman"/>
          <w:sz w:val="24"/>
          <w:szCs w:val="24"/>
        </w:rPr>
        <w:t>Jeżeli roczna wartość sprzedaży napojów alkoholowych w roku poprzednim przekroczyła :</w:t>
      </w:r>
    </w:p>
    <w:p w14:paraId="16BD133F" w14:textId="77777777" w:rsidR="003519A1" w:rsidRPr="005A135A" w:rsidRDefault="003519A1" w:rsidP="009A51DA">
      <w:pPr>
        <w:numPr>
          <w:ilvl w:val="0"/>
          <w:numId w:val="37"/>
        </w:numPr>
        <w:contextualSpacing/>
        <w:jc w:val="both"/>
        <w:rPr>
          <w:rFonts w:ascii="Times New Roman" w:hAnsi="Times New Roman" w:cs="Times New Roman"/>
          <w:sz w:val="24"/>
          <w:szCs w:val="24"/>
        </w:rPr>
      </w:pPr>
      <w:r w:rsidRPr="005A135A">
        <w:rPr>
          <w:rFonts w:ascii="Times New Roman" w:hAnsi="Times New Roman" w:cs="Times New Roman"/>
          <w:sz w:val="24"/>
          <w:szCs w:val="24"/>
        </w:rPr>
        <w:t>37.500 zł. dla napojów alkoholowych o zawartości do 4,5 % alkoholu oraz piwa – wnosi w wysokości 1,45 ogólnej wartości sprzedaży tych napojów w roku poprzednim</w:t>
      </w:r>
    </w:p>
    <w:p w14:paraId="6E981121" w14:textId="77777777" w:rsidR="003519A1" w:rsidRPr="005A135A" w:rsidRDefault="003519A1" w:rsidP="009A51DA">
      <w:pPr>
        <w:numPr>
          <w:ilvl w:val="0"/>
          <w:numId w:val="37"/>
        </w:numPr>
        <w:contextualSpacing/>
        <w:jc w:val="both"/>
        <w:rPr>
          <w:rFonts w:ascii="Times New Roman" w:hAnsi="Times New Roman" w:cs="Times New Roman"/>
          <w:sz w:val="24"/>
          <w:szCs w:val="24"/>
        </w:rPr>
      </w:pPr>
      <w:r w:rsidRPr="005A135A">
        <w:rPr>
          <w:rFonts w:ascii="Times New Roman" w:hAnsi="Times New Roman" w:cs="Times New Roman"/>
          <w:sz w:val="24"/>
          <w:szCs w:val="24"/>
        </w:rPr>
        <w:t>37.500 zł. dla napojów alkoholowych o zawartości od 4,5% do 18% alkoholu                                  ( z wyjątkiem piwa) - wnosi w wysokości 1,4 %  ogólnej wartości sprzedaży tych napojów w roku poprzednim</w:t>
      </w:r>
    </w:p>
    <w:p w14:paraId="5AD6167F" w14:textId="77777777" w:rsidR="003519A1" w:rsidRPr="005A135A" w:rsidRDefault="003519A1" w:rsidP="009A51DA">
      <w:pPr>
        <w:numPr>
          <w:ilvl w:val="0"/>
          <w:numId w:val="37"/>
        </w:numPr>
        <w:contextualSpacing/>
        <w:jc w:val="both"/>
        <w:rPr>
          <w:rFonts w:ascii="Times New Roman" w:hAnsi="Times New Roman" w:cs="Times New Roman"/>
          <w:sz w:val="24"/>
          <w:szCs w:val="24"/>
        </w:rPr>
      </w:pPr>
      <w:r w:rsidRPr="005A135A">
        <w:rPr>
          <w:rFonts w:ascii="Times New Roman" w:hAnsi="Times New Roman" w:cs="Times New Roman"/>
          <w:sz w:val="24"/>
          <w:szCs w:val="24"/>
        </w:rPr>
        <w:t>77.000 zł. dla napojów alkoholowych o zawartości powyżej 18% alkoholu- wnosi w wysokości 2,7% ogólnej wartości sprzedaży tych napojów w roku poprzednim.</w:t>
      </w:r>
    </w:p>
    <w:p w14:paraId="6229FB8C" w14:textId="77777777" w:rsidR="003519A1" w:rsidRPr="005A135A" w:rsidRDefault="003519A1" w:rsidP="009A51DA">
      <w:pPr>
        <w:jc w:val="both"/>
        <w:rPr>
          <w:rFonts w:ascii="Times New Roman" w:hAnsi="Times New Roman" w:cs="Times New Roman"/>
          <w:sz w:val="24"/>
          <w:szCs w:val="24"/>
        </w:rPr>
      </w:pPr>
      <w:r w:rsidRPr="005A135A">
        <w:rPr>
          <w:rFonts w:ascii="Times New Roman" w:hAnsi="Times New Roman" w:cs="Times New Roman"/>
          <w:sz w:val="24"/>
          <w:szCs w:val="24"/>
        </w:rPr>
        <w:t>W Gminie Czerwonka  w 2022 roku   wartość sprzedaży napojów alkoholowych  przedstawia się następująco :</w:t>
      </w:r>
    </w:p>
    <w:p w14:paraId="7FA41BE6" w14:textId="6CE879D8" w:rsidR="003519A1" w:rsidRPr="005A135A" w:rsidRDefault="003519A1" w:rsidP="009A51DA">
      <w:pPr>
        <w:numPr>
          <w:ilvl w:val="0"/>
          <w:numId w:val="21"/>
        </w:numPr>
        <w:jc w:val="both"/>
        <w:rPr>
          <w:rFonts w:ascii="Times New Roman" w:hAnsi="Times New Roman" w:cs="Times New Roman"/>
          <w:sz w:val="24"/>
          <w:szCs w:val="24"/>
        </w:rPr>
      </w:pPr>
      <w:r w:rsidRPr="005A135A">
        <w:rPr>
          <w:rFonts w:ascii="Times New Roman" w:hAnsi="Times New Roman" w:cs="Times New Roman"/>
          <w:sz w:val="24"/>
          <w:szCs w:val="24"/>
        </w:rPr>
        <w:t>do 4,5% zawartości alkoholu oraz  piwo- 348.040,49 zł.</w:t>
      </w:r>
    </w:p>
    <w:p w14:paraId="55CF31ED" w14:textId="77777777" w:rsidR="003519A1" w:rsidRPr="005A135A" w:rsidRDefault="003519A1" w:rsidP="009A51DA">
      <w:pPr>
        <w:numPr>
          <w:ilvl w:val="0"/>
          <w:numId w:val="21"/>
        </w:numPr>
        <w:jc w:val="both"/>
        <w:rPr>
          <w:rFonts w:ascii="Times New Roman" w:hAnsi="Times New Roman" w:cs="Times New Roman"/>
          <w:sz w:val="24"/>
          <w:szCs w:val="24"/>
        </w:rPr>
      </w:pPr>
      <w:r w:rsidRPr="005A135A">
        <w:rPr>
          <w:rFonts w:ascii="Times New Roman" w:hAnsi="Times New Roman" w:cs="Times New Roman"/>
          <w:sz w:val="24"/>
          <w:szCs w:val="24"/>
        </w:rPr>
        <w:lastRenderedPageBreak/>
        <w:t>powyżej 4,5% do 18% zawartości alkoholu (z wyjątkiem piwa)-4.894,72 zł.</w:t>
      </w:r>
    </w:p>
    <w:p w14:paraId="08BB362E" w14:textId="77777777" w:rsidR="003519A1" w:rsidRPr="005A135A" w:rsidRDefault="003519A1" w:rsidP="009A51DA">
      <w:pPr>
        <w:numPr>
          <w:ilvl w:val="0"/>
          <w:numId w:val="21"/>
        </w:numPr>
        <w:jc w:val="both"/>
        <w:rPr>
          <w:rFonts w:ascii="Times New Roman" w:hAnsi="Times New Roman" w:cs="Times New Roman"/>
          <w:sz w:val="24"/>
          <w:szCs w:val="24"/>
        </w:rPr>
      </w:pPr>
      <w:r w:rsidRPr="005A135A">
        <w:rPr>
          <w:rFonts w:ascii="Times New Roman" w:hAnsi="Times New Roman" w:cs="Times New Roman"/>
          <w:sz w:val="24"/>
          <w:szCs w:val="24"/>
        </w:rPr>
        <w:t>powyżej 18% zawartości alkoholu- 379.851,66 zł.</w:t>
      </w:r>
    </w:p>
    <w:p w14:paraId="111A3777" w14:textId="77777777" w:rsidR="003519A1" w:rsidRPr="005A135A" w:rsidRDefault="003519A1" w:rsidP="009A51DA">
      <w:pPr>
        <w:jc w:val="both"/>
        <w:rPr>
          <w:rFonts w:ascii="Times New Roman" w:hAnsi="Times New Roman" w:cs="Times New Roman"/>
          <w:sz w:val="24"/>
          <w:szCs w:val="24"/>
        </w:rPr>
      </w:pPr>
      <w:r w:rsidRPr="005A135A">
        <w:rPr>
          <w:rFonts w:ascii="Times New Roman" w:hAnsi="Times New Roman" w:cs="Times New Roman"/>
          <w:sz w:val="24"/>
          <w:szCs w:val="24"/>
        </w:rPr>
        <w:t>Opłaty jakich dokonali przedsiębiorcy za posiadanie zezwoleń na alkohol w 2022roku przedstawiają się następująco:</w:t>
      </w:r>
    </w:p>
    <w:p w14:paraId="35CE7EE9" w14:textId="2D973EEB" w:rsidR="003519A1" w:rsidRPr="005A135A" w:rsidRDefault="003519A1" w:rsidP="009A51DA">
      <w:pPr>
        <w:jc w:val="both"/>
        <w:rPr>
          <w:rFonts w:ascii="Times New Roman" w:hAnsi="Times New Roman" w:cs="Times New Roman"/>
          <w:sz w:val="24"/>
          <w:szCs w:val="24"/>
        </w:rPr>
      </w:pPr>
      <w:r w:rsidRPr="005A135A">
        <w:rPr>
          <w:rFonts w:ascii="Times New Roman" w:hAnsi="Times New Roman" w:cs="Times New Roman"/>
          <w:sz w:val="24"/>
          <w:szCs w:val="24"/>
        </w:rPr>
        <w:t>-     do 4,5% zawartości alkoholu oraz  piwo-5.482,52 zł.</w:t>
      </w:r>
    </w:p>
    <w:p w14:paraId="4DE790B4" w14:textId="1E558322" w:rsidR="003519A1" w:rsidRPr="005A135A" w:rsidRDefault="003519A1" w:rsidP="009A51DA">
      <w:pPr>
        <w:jc w:val="both"/>
        <w:rPr>
          <w:rFonts w:ascii="Times New Roman" w:hAnsi="Times New Roman" w:cs="Times New Roman"/>
          <w:sz w:val="24"/>
          <w:szCs w:val="24"/>
        </w:rPr>
      </w:pPr>
      <w:r w:rsidRPr="005A135A">
        <w:rPr>
          <w:rFonts w:ascii="Times New Roman" w:hAnsi="Times New Roman" w:cs="Times New Roman"/>
          <w:sz w:val="24"/>
          <w:szCs w:val="24"/>
        </w:rPr>
        <w:t>-     powyżej 4,5% do 18% zawartości alkoholu (z wyjątkiem piwa)-1.050,00 zł.</w:t>
      </w:r>
    </w:p>
    <w:p w14:paraId="47A71DFC" w14:textId="519466F3" w:rsidR="003519A1" w:rsidRPr="005A135A" w:rsidRDefault="003519A1" w:rsidP="009A51DA">
      <w:pPr>
        <w:jc w:val="both"/>
        <w:rPr>
          <w:rFonts w:ascii="Times New Roman" w:hAnsi="Times New Roman" w:cs="Times New Roman"/>
          <w:sz w:val="24"/>
          <w:szCs w:val="24"/>
        </w:rPr>
      </w:pPr>
      <w:r w:rsidRPr="005A135A">
        <w:rPr>
          <w:rFonts w:ascii="Times New Roman" w:hAnsi="Times New Roman" w:cs="Times New Roman"/>
          <w:sz w:val="24"/>
          <w:szCs w:val="24"/>
        </w:rPr>
        <w:t>-    powyżej 18% zawartości alkoholu- 15.051,62 zł.</w:t>
      </w:r>
    </w:p>
    <w:p w14:paraId="3695D783" w14:textId="1926AAFF" w:rsidR="006B2131" w:rsidRPr="005A135A" w:rsidRDefault="006B2131" w:rsidP="009A51DA">
      <w:pPr>
        <w:jc w:val="both"/>
        <w:rPr>
          <w:rFonts w:ascii="Times New Roman" w:hAnsi="Times New Roman" w:cs="Times New Roman"/>
          <w:sz w:val="24"/>
          <w:szCs w:val="24"/>
        </w:rPr>
      </w:pPr>
      <w:r w:rsidRPr="005A135A">
        <w:rPr>
          <w:rFonts w:ascii="Times New Roman" w:hAnsi="Times New Roman" w:cs="Times New Roman"/>
          <w:sz w:val="24"/>
          <w:szCs w:val="24"/>
        </w:rPr>
        <w:t>INNE ZADANIA ZLECONE</w:t>
      </w:r>
    </w:p>
    <w:p w14:paraId="368B72CD" w14:textId="453E4993" w:rsidR="006B2131" w:rsidRPr="005A135A" w:rsidRDefault="006B2131" w:rsidP="009A51DA">
      <w:pPr>
        <w:pStyle w:val="NormalnyWeb"/>
        <w:spacing w:line="276" w:lineRule="auto"/>
        <w:ind w:firstLine="708"/>
        <w:jc w:val="both"/>
      </w:pPr>
      <w:r w:rsidRPr="005A135A">
        <w:t>Gmina Czerwonka realizując zapisy ustawy z dnia 27 października 2022r.</w:t>
      </w:r>
      <w:r w:rsidRPr="005A135A">
        <w:rPr>
          <w:i/>
        </w:rPr>
        <w:t xml:space="preserve"> o zakupie preferencyjnym paliwa stałego dla gospodarstw domowych (Dz.U. z 2022r. poz. 2236) </w:t>
      </w:r>
      <w:r w:rsidRPr="005A135A">
        <w:t>przystąpiła do dystrybucji węgla kamiennego uprawnionym mieszkańcom, w okresie do 30 kwietnia 2023 roku.</w:t>
      </w:r>
    </w:p>
    <w:p w14:paraId="1EBFFC77" w14:textId="77777777" w:rsidR="006B2131" w:rsidRPr="005A135A" w:rsidRDefault="006B2131" w:rsidP="009A51DA">
      <w:pPr>
        <w:pStyle w:val="NormalnyWeb"/>
        <w:spacing w:line="276" w:lineRule="auto"/>
        <w:jc w:val="both"/>
      </w:pPr>
      <w:r w:rsidRPr="005A135A">
        <w:rPr>
          <w:noProof/>
        </w:rPr>
        <w:drawing>
          <wp:inline distT="0" distB="0" distL="0" distR="0" wp14:anchorId="5AD9606E" wp14:editId="60553D71">
            <wp:extent cx="5760720" cy="3599180"/>
            <wp:effectExtent l="0" t="0" r="0" b="1270"/>
            <wp:docPr id="10" name="Obraz 10" descr="https://weglokoks.com.pl/wp-content/uploads/2020/03/wegiel-i-paliwa_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eglokoks.com.pl/wp-content/uploads/2020/03/wegiel-i-paliwa_93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3599180"/>
                    </a:xfrm>
                    <a:prstGeom prst="rect">
                      <a:avLst/>
                    </a:prstGeom>
                    <a:noFill/>
                    <a:ln>
                      <a:noFill/>
                    </a:ln>
                  </pic:spPr>
                </pic:pic>
              </a:graphicData>
            </a:graphic>
          </wp:inline>
        </w:drawing>
      </w:r>
    </w:p>
    <w:p w14:paraId="46451A7A" w14:textId="77777777" w:rsidR="006B2131" w:rsidRPr="005A135A" w:rsidRDefault="006B2131" w:rsidP="009A51DA">
      <w:pPr>
        <w:pStyle w:val="NormalnyWeb"/>
        <w:spacing w:line="276" w:lineRule="auto"/>
        <w:jc w:val="both"/>
        <w:rPr>
          <w:i/>
        </w:rPr>
      </w:pPr>
      <w:r w:rsidRPr="005A135A">
        <w:t xml:space="preserve">Na mocy decyzji Ministra Aktywów Państwowych, sprzedawcą wyznaczonym do obsługi Gminy Czerwonka w zakresie sprzedaży paliwa stałego, w celu zaspokojenia podstawowych potrzeb gospodarstw domowych, została spółka WĘGLOKOKS S.A. W ramach zawartej umowy dostarczono następujące ilości węgla w poszczególnych sortymentach: </w:t>
      </w:r>
      <w:r w:rsidRPr="005A135A">
        <w:rPr>
          <w:i/>
        </w:rPr>
        <w:t>(stan na dzień 31 marca 2023r.)</w:t>
      </w:r>
    </w:p>
    <w:p w14:paraId="64158B77" w14:textId="77777777" w:rsidR="006B2131" w:rsidRPr="005A135A" w:rsidRDefault="006B2131" w:rsidP="009A51DA">
      <w:pPr>
        <w:pStyle w:val="NormalnyWeb"/>
        <w:numPr>
          <w:ilvl w:val="0"/>
          <w:numId w:val="46"/>
        </w:numPr>
        <w:jc w:val="both"/>
        <w:rPr>
          <w:b/>
        </w:rPr>
      </w:pPr>
      <w:r w:rsidRPr="005A135A">
        <w:rPr>
          <w:b/>
        </w:rPr>
        <w:t>ORZECH</w:t>
      </w:r>
    </w:p>
    <w:p w14:paraId="29944992" w14:textId="01996951" w:rsidR="006B2131" w:rsidRPr="005A135A" w:rsidRDefault="006B2131" w:rsidP="009A51DA">
      <w:pPr>
        <w:pStyle w:val="NormalnyWeb"/>
        <w:ind w:left="720"/>
        <w:jc w:val="both"/>
      </w:pPr>
      <w:r w:rsidRPr="005A135A">
        <w:t>zamówiono: 205,16 ton</w:t>
      </w:r>
    </w:p>
    <w:p w14:paraId="38D72AC0" w14:textId="756A04E4" w:rsidR="006B2131" w:rsidRPr="005A135A" w:rsidRDefault="006B2131" w:rsidP="009A51DA">
      <w:pPr>
        <w:pStyle w:val="NormalnyWeb"/>
        <w:ind w:left="720"/>
        <w:jc w:val="both"/>
      </w:pPr>
      <w:r w:rsidRPr="005A135A">
        <w:lastRenderedPageBreak/>
        <w:t>sprzedano: 198,70 ton</w:t>
      </w:r>
    </w:p>
    <w:p w14:paraId="318FD0E2" w14:textId="77777777" w:rsidR="006B2131" w:rsidRPr="005A135A" w:rsidRDefault="006B2131" w:rsidP="009A51DA">
      <w:pPr>
        <w:pStyle w:val="NormalnyWeb"/>
        <w:numPr>
          <w:ilvl w:val="0"/>
          <w:numId w:val="46"/>
        </w:numPr>
        <w:jc w:val="both"/>
        <w:rPr>
          <w:b/>
        </w:rPr>
      </w:pPr>
      <w:r w:rsidRPr="005A135A">
        <w:rPr>
          <w:b/>
        </w:rPr>
        <w:t>GROSZEK (5-25)</w:t>
      </w:r>
    </w:p>
    <w:p w14:paraId="754D2C5D" w14:textId="7F4A8F11" w:rsidR="006B2131" w:rsidRPr="005A135A" w:rsidRDefault="006B2131" w:rsidP="009A51DA">
      <w:pPr>
        <w:pStyle w:val="NormalnyWeb"/>
        <w:ind w:left="720"/>
        <w:jc w:val="both"/>
      </w:pPr>
      <w:r w:rsidRPr="005A135A">
        <w:t>zamówiono: 77,02 ton</w:t>
      </w:r>
    </w:p>
    <w:p w14:paraId="2CABE9D1" w14:textId="6A5F8EA9" w:rsidR="006B2131" w:rsidRPr="005A135A" w:rsidRDefault="006B2131" w:rsidP="009A51DA">
      <w:pPr>
        <w:pStyle w:val="NormalnyWeb"/>
        <w:ind w:left="720"/>
        <w:jc w:val="both"/>
      </w:pPr>
      <w:r w:rsidRPr="005A135A">
        <w:t>sprzedano: 77 ton</w:t>
      </w:r>
    </w:p>
    <w:p w14:paraId="69078D78" w14:textId="6CD1E932" w:rsidR="003519A1" w:rsidRPr="00054DFA" w:rsidRDefault="006B2131" w:rsidP="00054DFA">
      <w:pPr>
        <w:pStyle w:val="NormalnyWeb"/>
        <w:spacing w:line="276" w:lineRule="auto"/>
        <w:jc w:val="both"/>
      </w:pPr>
      <w:r w:rsidRPr="005A135A">
        <w:t>Dystrybucja paliwa stałego odbywa się za pośrednictwem firmy „ALLMAX” Józef Wilczewski, a koszt transportu węgla do gospodarstwa domowego pokrywa gmina Czerwonka.</w:t>
      </w:r>
    </w:p>
    <w:p w14:paraId="5D99AF04" w14:textId="70C4734C" w:rsidR="001C298D" w:rsidRPr="005A135A" w:rsidRDefault="00405BEB" w:rsidP="009A51DA">
      <w:pPr>
        <w:spacing w:after="0" w:line="360" w:lineRule="auto"/>
        <w:jc w:val="both"/>
        <w:rPr>
          <w:rFonts w:ascii="Times New Roman" w:eastAsia="Calibri" w:hAnsi="Times New Roman" w:cs="Times New Roman"/>
          <w:b/>
          <w:sz w:val="24"/>
          <w:szCs w:val="24"/>
          <w:u w:val="single"/>
        </w:rPr>
      </w:pPr>
      <w:r w:rsidRPr="005A135A">
        <w:rPr>
          <w:rFonts w:ascii="Times New Roman" w:eastAsia="Calibri" w:hAnsi="Times New Roman" w:cs="Times New Roman"/>
          <w:b/>
          <w:sz w:val="24"/>
          <w:szCs w:val="24"/>
          <w:u w:val="single"/>
        </w:rPr>
        <w:t>Skargi i  wnioski.</w:t>
      </w:r>
    </w:p>
    <w:p w14:paraId="323B7080" w14:textId="2A586E9A" w:rsidR="009D2277" w:rsidRPr="005A135A" w:rsidRDefault="009D2277" w:rsidP="009A51DA">
      <w:pPr>
        <w:spacing w:after="0" w:line="360" w:lineRule="auto"/>
        <w:ind w:firstLine="708"/>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Przedmiotem  skargi jest zaniedbanie lub nienależyte wykonywanie zadań przez właściwe organy albo przez ich pracowników, naruszenie praworządności lub słusznych interesów obywateli, a także przewlekłe lub biurokratyczne załatwianie spraw. Wnioski zaś dotyczą ulepszania organizacji działalności instytucji, wzmocnienia praworządności, usprawnienia pracy i lepszego zaspokojenia potrzeb ludności. Całość zagadnień związanych ze skargami oraz wnioskami została uregulowana w Kodeksie Postępowania Administracyjnego.</w:t>
      </w:r>
    </w:p>
    <w:p w14:paraId="2D57B2F2" w14:textId="77777777" w:rsidR="009D2277" w:rsidRPr="005A135A" w:rsidRDefault="009D2277" w:rsidP="009A51DA">
      <w:pPr>
        <w:spacing w:after="120" w:line="360" w:lineRule="auto"/>
        <w:ind w:firstLine="708"/>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W Urzędzie Gminy prowadzony jest rejestr skarg i wniosków łącznie dla Urzędu Gminy i Rady Gminy, zawierający rubryki pozwalające na określenie dat wpływu skargi i wniosku, nazwiska i imienia petenta lub nazwy instytucji, imienia i nazwiska pracownika, któremu powierzono załatwienie sprawy oraz terminu i sposobu załatwienia skargi lub wniosku. Ponadto ustalone są godziny przyjęć interesantów w sprawach skarg i wniosków przez Wójta Gminy oraz Przewodniczącego Rady Gminy Czerwonka. W 2020 roku do Urzędu Gminy nie wpłynęła żadna skarga ani wniosek.</w:t>
      </w:r>
    </w:p>
    <w:p w14:paraId="33C0C3BB" w14:textId="1CEE649F" w:rsidR="009D2277" w:rsidRPr="00433775" w:rsidRDefault="009D2277" w:rsidP="00433775">
      <w:pPr>
        <w:spacing w:after="120" w:line="360" w:lineRule="auto"/>
        <w:ind w:firstLine="708"/>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Przyjmowanie i koordynowanie rozpatrywania skarg i wniosków zostało powierzone pracownikowi ds. organizacyjnych i obsługi sekretariatu</w:t>
      </w:r>
    </w:p>
    <w:p w14:paraId="76D87958" w14:textId="40108E46" w:rsidR="009D2277" w:rsidRDefault="009D2277" w:rsidP="00433775">
      <w:pPr>
        <w:spacing w:after="12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Zestawienie sposobu załatwiania</w:t>
      </w:r>
      <w:r w:rsidR="00433775">
        <w:rPr>
          <w:rFonts w:ascii="Times New Roman" w:eastAsia="Calibri" w:hAnsi="Times New Roman" w:cs="Times New Roman"/>
          <w:b/>
          <w:sz w:val="24"/>
          <w:szCs w:val="24"/>
        </w:rPr>
        <w:t xml:space="preserve"> </w:t>
      </w:r>
      <w:r w:rsidRPr="005A135A">
        <w:rPr>
          <w:rFonts w:ascii="Times New Roman" w:eastAsia="Calibri" w:hAnsi="Times New Roman" w:cs="Times New Roman"/>
          <w:b/>
          <w:sz w:val="24"/>
          <w:szCs w:val="24"/>
        </w:rPr>
        <w:t>skarg w 2022 roku</w:t>
      </w:r>
      <w:r w:rsidR="00433775">
        <w:rPr>
          <w:rFonts w:ascii="Times New Roman" w:eastAsia="Calibri" w:hAnsi="Times New Roman" w:cs="Times New Roman"/>
          <w:b/>
          <w:sz w:val="24"/>
          <w:szCs w:val="24"/>
        </w:rPr>
        <w:t>.</w:t>
      </w:r>
    </w:p>
    <w:p w14:paraId="6079AB70" w14:textId="77777777" w:rsidR="00433775" w:rsidRDefault="00433775" w:rsidP="00433775">
      <w:pPr>
        <w:spacing w:after="120" w:line="276" w:lineRule="auto"/>
        <w:jc w:val="both"/>
        <w:rPr>
          <w:rFonts w:ascii="Times New Roman" w:eastAsia="Calibri" w:hAnsi="Times New Roman" w:cs="Times New Roman"/>
          <w:b/>
          <w:sz w:val="24"/>
          <w:szCs w:val="24"/>
        </w:rPr>
      </w:pPr>
    </w:p>
    <w:p w14:paraId="02F946BF" w14:textId="77777777" w:rsidR="00433775" w:rsidRPr="005A135A" w:rsidRDefault="00433775" w:rsidP="00433775">
      <w:pPr>
        <w:spacing w:after="120" w:line="276" w:lineRule="auto"/>
        <w:jc w:val="both"/>
        <w:rPr>
          <w:rFonts w:ascii="Times New Roman" w:eastAsia="Calibri" w:hAnsi="Times New Roman" w:cs="Times New Roman"/>
          <w:b/>
          <w:sz w:val="24"/>
          <w:szCs w:val="24"/>
        </w:rPr>
      </w:pPr>
    </w:p>
    <w:tbl>
      <w:tblPr>
        <w:tblW w:w="110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87"/>
        <w:gridCol w:w="1179"/>
        <w:gridCol w:w="786"/>
        <w:gridCol w:w="917"/>
        <w:gridCol w:w="917"/>
        <w:gridCol w:w="788"/>
        <w:gridCol w:w="1441"/>
        <w:gridCol w:w="1181"/>
        <w:gridCol w:w="1441"/>
        <w:gridCol w:w="1514"/>
      </w:tblGrid>
      <w:tr w:rsidR="005A135A" w:rsidRPr="005A135A" w14:paraId="38A59159" w14:textId="77777777" w:rsidTr="00D0692E">
        <w:trPr>
          <w:trHeight w:val="447"/>
          <w:jc w:val="center"/>
        </w:trPr>
        <w:tc>
          <w:tcPr>
            <w:tcW w:w="8096" w:type="dxa"/>
            <w:gridSpan w:val="8"/>
            <w:shd w:val="clear" w:color="auto" w:fill="BFBFBF"/>
          </w:tcPr>
          <w:p w14:paraId="69B4197B" w14:textId="77777777" w:rsidR="009D2277" w:rsidRPr="005A135A" w:rsidRDefault="009D2277" w:rsidP="009A51DA">
            <w:pPr>
              <w:spacing w:before="120" w:after="12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Przyjęto w okresie sprawozdawczym</w:t>
            </w:r>
          </w:p>
        </w:tc>
        <w:tc>
          <w:tcPr>
            <w:tcW w:w="2955" w:type="dxa"/>
            <w:gridSpan w:val="2"/>
            <w:shd w:val="clear" w:color="auto" w:fill="BFBFBF"/>
            <w:vAlign w:val="center"/>
          </w:tcPr>
          <w:p w14:paraId="3D426EE8" w14:textId="77777777" w:rsidR="009D2277" w:rsidRPr="005A135A" w:rsidRDefault="009D2277" w:rsidP="009A51DA">
            <w:pPr>
              <w:spacing w:before="120" w:after="12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Terminowość załatwiania skarg</w:t>
            </w:r>
          </w:p>
        </w:tc>
      </w:tr>
      <w:tr w:rsidR="005A135A" w:rsidRPr="005A135A" w14:paraId="1A72E990" w14:textId="77777777" w:rsidTr="00D0692E">
        <w:trPr>
          <w:trHeight w:val="432"/>
          <w:jc w:val="center"/>
        </w:trPr>
        <w:tc>
          <w:tcPr>
            <w:tcW w:w="887" w:type="dxa"/>
            <w:vMerge w:val="restart"/>
            <w:shd w:val="clear" w:color="auto" w:fill="BFBFBF"/>
            <w:vAlign w:val="center"/>
          </w:tcPr>
          <w:p w14:paraId="42C5DFB8"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Ogółem</w:t>
            </w:r>
          </w:p>
          <w:p w14:paraId="3C246E42"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lastRenderedPageBreak/>
              <w:t>(2+3+7+8)</w:t>
            </w:r>
          </w:p>
        </w:tc>
        <w:tc>
          <w:tcPr>
            <w:tcW w:w="7209" w:type="dxa"/>
            <w:gridSpan w:val="7"/>
            <w:shd w:val="clear" w:color="auto" w:fill="BFBFBF"/>
          </w:tcPr>
          <w:p w14:paraId="5CA6C0B4" w14:textId="77777777" w:rsidR="009D2277" w:rsidRPr="005A135A" w:rsidRDefault="009D2277" w:rsidP="009A51DA">
            <w:pPr>
              <w:spacing w:before="120" w:after="12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lastRenderedPageBreak/>
              <w:t>w tym</w:t>
            </w:r>
          </w:p>
        </w:tc>
        <w:tc>
          <w:tcPr>
            <w:tcW w:w="1441" w:type="dxa"/>
            <w:vMerge w:val="restart"/>
            <w:shd w:val="clear" w:color="auto" w:fill="BFBFBF"/>
            <w:vAlign w:val="center"/>
          </w:tcPr>
          <w:p w14:paraId="043B945C"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 xml:space="preserve">Załatwione z przekroczeniem terminów </w:t>
            </w:r>
            <w:r w:rsidRPr="005A135A">
              <w:rPr>
                <w:rFonts w:ascii="Times New Roman" w:eastAsia="Calibri" w:hAnsi="Times New Roman" w:cs="Times New Roman"/>
                <w:b/>
                <w:sz w:val="24"/>
                <w:szCs w:val="24"/>
              </w:rPr>
              <w:lastRenderedPageBreak/>
              <w:t>K.p.a. w odniesieniu do poz. 2</w:t>
            </w:r>
          </w:p>
        </w:tc>
        <w:tc>
          <w:tcPr>
            <w:tcW w:w="1513" w:type="dxa"/>
            <w:vMerge w:val="restart"/>
            <w:shd w:val="clear" w:color="auto" w:fill="BFBFBF"/>
            <w:vAlign w:val="center"/>
          </w:tcPr>
          <w:p w14:paraId="7CB72E2A"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lastRenderedPageBreak/>
              <w:t xml:space="preserve">Załatwione z przekroczeniem terminów </w:t>
            </w:r>
            <w:r w:rsidRPr="005A135A">
              <w:rPr>
                <w:rFonts w:ascii="Times New Roman" w:eastAsia="Calibri" w:hAnsi="Times New Roman" w:cs="Times New Roman"/>
                <w:b/>
                <w:sz w:val="24"/>
                <w:szCs w:val="24"/>
              </w:rPr>
              <w:lastRenderedPageBreak/>
              <w:t>K.p.a.  w odniesieniu</w:t>
            </w:r>
            <w:r w:rsidRPr="005A135A">
              <w:rPr>
                <w:rFonts w:ascii="Times New Roman" w:eastAsia="Calibri" w:hAnsi="Times New Roman" w:cs="Times New Roman"/>
                <w:b/>
                <w:sz w:val="24"/>
                <w:szCs w:val="24"/>
              </w:rPr>
              <w:br/>
              <w:t>do poz. 3</w:t>
            </w:r>
          </w:p>
        </w:tc>
      </w:tr>
      <w:tr w:rsidR="005A135A" w:rsidRPr="005A135A" w14:paraId="107EBD80" w14:textId="77777777" w:rsidTr="00D0692E">
        <w:trPr>
          <w:trHeight w:val="373"/>
          <w:jc w:val="center"/>
        </w:trPr>
        <w:tc>
          <w:tcPr>
            <w:tcW w:w="887" w:type="dxa"/>
            <w:vMerge/>
            <w:shd w:val="clear" w:color="auto" w:fill="BFBFBF"/>
            <w:vAlign w:val="center"/>
          </w:tcPr>
          <w:p w14:paraId="4576E6CB" w14:textId="77777777" w:rsidR="009D2277" w:rsidRPr="005A135A" w:rsidRDefault="009D2277" w:rsidP="009A51DA">
            <w:pPr>
              <w:spacing w:after="200" w:line="276" w:lineRule="auto"/>
              <w:jc w:val="both"/>
              <w:rPr>
                <w:rFonts w:ascii="Times New Roman" w:eastAsia="Calibri" w:hAnsi="Times New Roman" w:cs="Times New Roman"/>
                <w:b/>
                <w:sz w:val="24"/>
                <w:szCs w:val="24"/>
              </w:rPr>
            </w:pPr>
          </w:p>
        </w:tc>
        <w:tc>
          <w:tcPr>
            <w:tcW w:w="1179" w:type="dxa"/>
            <w:vMerge w:val="restart"/>
            <w:shd w:val="clear" w:color="auto" w:fill="BFBFBF"/>
            <w:vAlign w:val="center"/>
          </w:tcPr>
          <w:p w14:paraId="7D80DD66"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 xml:space="preserve">Przekazano wg </w:t>
            </w:r>
            <w:r w:rsidRPr="005A135A">
              <w:rPr>
                <w:rFonts w:ascii="Times New Roman" w:eastAsia="Calibri" w:hAnsi="Times New Roman" w:cs="Times New Roman"/>
                <w:b/>
                <w:sz w:val="24"/>
                <w:szCs w:val="24"/>
              </w:rPr>
              <w:lastRenderedPageBreak/>
              <w:t>właściwości</w:t>
            </w:r>
          </w:p>
        </w:tc>
        <w:tc>
          <w:tcPr>
            <w:tcW w:w="3408" w:type="dxa"/>
            <w:gridSpan w:val="4"/>
            <w:shd w:val="clear" w:color="auto" w:fill="BFBFBF"/>
            <w:vAlign w:val="center"/>
          </w:tcPr>
          <w:p w14:paraId="53BA8239"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lastRenderedPageBreak/>
              <w:t>Załatwiono we własnym zakresie</w:t>
            </w:r>
          </w:p>
        </w:tc>
        <w:tc>
          <w:tcPr>
            <w:tcW w:w="1441" w:type="dxa"/>
            <w:vMerge w:val="restart"/>
            <w:shd w:val="clear" w:color="auto" w:fill="BFBFBF"/>
            <w:vAlign w:val="center"/>
          </w:tcPr>
          <w:p w14:paraId="35229B66" w14:textId="77777777" w:rsidR="009D2277" w:rsidRPr="005A135A" w:rsidRDefault="009D2277" w:rsidP="009A51DA">
            <w:pPr>
              <w:spacing w:before="120" w:after="12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 xml:space="preserve">Pozostawione </w:t>
            </w:r>
            <w:r w:rsidRPr="005A135A">
              <w:rPr>
                <w:rFonts w:ascii="Times New Roman" w:eastAsia="Calibri" w:hAnsi="Times New Roman" w:cs="Times New Roman"/>
                <w:b/>
                <w:sz w:val="24"/>
                <w:szCs w:val="24"/>
              </w:rPr>
              <w:br/>
            </w:r>
            <w:r w:rsidRPr="005A135A">
              <w:rPr>
                <w:rFonts w:ascii="Times New Roman" w:eastAsia="Calibri" w:hAnsi="Times New Roman" w:cs="Times New Roman"/>
                <w:b/>
                <w:sz w:val="24"/>
                <w:szCs w:val="24"/>
              </w:rPr>
              <w:lastRenderedPageBreak/>
              <w:t>bez rozpoznania</w:t>
            </w:r>
          </w:p>
        </w:tc>
        <w:tc>
          <w:tcPr>
            <w:tcW w:w="1179" w:type="dxa"/>
            <w:vMerge w:val="restart"/>
            <w:shd w:val="clear" w:color="auto" w:fill="BFBFBF"/>
            <w:vAlign w:val="center"/>
          </w:tcPr>
          <w:p w14:paraId="0BB077F7" w14:textId="77777777" w:rsidR="009D2277" w:rsidRPr="005A135A" w:rsidRDefault="009D2277" w:rsidP="009A51DA">
            <w:pPr>
              <w:spacing w:before="120" w:after="12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lastRenderedPageBreak/>
              <w:t>W toku</w:t>
            </w:r>
            <w:r w:rsidRPr="005A135A">
              <w:rPr>
                <w:rFonts w:ascii="Times New Roman" w:eastAsia="Calibri" w:hAnsi="Times New Roman" w:cs="Times New Roman"/>
                <w:b/>
                <w:sz w:val="24"/>
                <w:szCs w:val="24"/>
              </w:rPr>
              <w:br/>
              <w:t xml:space="preserve">(na dzień </w:t>
            </w:r>
            <w:r w:rsidRPr="005A135A">
              <w:rPr>
                <w:rFonts w:ascii="Times New Roman" w:eastAsia="Calibri" w:hAnsi="Times New Roman" w:cs="Times New Roman"/>
                <w:b/>
                <w:sz w:val="24"/>
                <w:szCs w:val="24"/>
              </w:rPr>
              <w:lastRenderedPageBreak/>
              <w:t>sporządzenia sprawozdania)</w:t>
            </w:r>
          </w:p>
        </w:tc>
        <w:tc>
          <w:tcPr>
            <w:tcW w:w="1441" w:type="dxa"/>
            <w:vMerge/>
            <w:shd w:val="clear" w:color="auto" w:fill="BFBFBF"/>
            <w:vAlign w:val="center"/>
          </w:tcPr>
          <w:p w14:paraId="0BF70564" w14:textId="77777777" w:rsidR="009D2277" w:rsidRPr="005A135A" w:rsidRDefault="009D2277" w:rsidP="009A51DA">
            <w:pPr>
              <w:spacing w:after="200" w:line="276" w:lineRule="auto"/>
              <w:jc w:val="both"/>
              <w:rPr>
                <w:rFonts w:ascii="Times New Roman" w:eastAsia="Calibri" w:hAnsi="Times New Roman" w:cs="Times New Roman"/>
                <w:b/>
                <w:sz w:val="24"/>
                <w:szCs w:val="24"/>
              </w:rPr>
            </w:pPr>
          </w:p>
        </w:tc>
        <w:tc>
          <w:tcPr>
            <w:tcW w:w="1513" w:type="dxa"/>
            <w:vMerge/>
            <w:shd w:val="clear" w:color="auto" w:fill="BFBFBF"/>
            <w:vAlign w:val="center"/>
          </w:tcPr>
          <w:p w14:paraId="1E968BD2" w14:textId="77777777" w:rsidR="009D2277" w:rsidRPr="005A135A" w:rsidRDefault="009D2277" w:rsidP="009A51DA">
            <w:pPr>
              <w:spacing w:after="200" w:line="276" w:lineRule="auto"/>
              <w:jc w:val="both"/>
              <w:rPr>
                <w:rFonts w:ascii="Times New Roman" w:eastAsia="Calibri" w:hAnsi="Times New Roman" w:cs="Times New Roman"/>
                <w:b/>
                <w:sz w:val="24"/>
                <w:szCs w:val="24"/>
              </w:rPr>
            </w:pPr>
          </w:p>
        </w:tc>
      </w:tr>
      <w:tr w:rsidR="005A135A" w:rsidRPr="005A135A" w14:paraId="3F862C87" w14:textId="77777777" w:rsidTr="00D0692E">
        <w:trPr>
          <w:trHeight w:val="985"/>
          <w:jc w:val="center"/>
        </w:trPr>
        <w:tc>
          <w:tcPr>
            <w:tcW w:w="887" w:type="dxa"/>
            <w:vMerge/>
            <w:shd w:val="clear" w:color="auto" w:fill="BFBFBF"/>
            <w:vAlign w:val="center"/>
          </w:tcPr>
          <w:p w14:paraId="6938928B" w14:textId="77777777" w:rsidR="009D2277" w:rsidRPr="005A135A" w:rsidRDefault="009D2277" w:rsidP="009A51DA">
            <w:pPr>
              <w:spacing w:after="200" w:line="276" w:lineRule="auto"/>
              <w:jc w:val="both"/>
              <w:rPr>
                <w:rFonts w:ascii="Times New Roman" w:eastAsia="Calibri" w:hAnsi="Times New Roman" w:cs="Times New Roman"/>
                <w:b/>
                <w:sz w:val="24"/>
                <w:szCs w:val="24"/>
              </w:rPr>
            </w:pPr>
          </w:p>
        </w:tc>
        <w:tc>
          <w:tcPr>
            <w:tcW w:w="1179" w:type="dxa"/>
            <w:vMerge/>
            <w:shd w:val="clear" w:color="auto" w:fill="BFBFBF"/>
            <w:vAlign w:val="center"/>
          </w:tcPr>
          <w:p w14:paraId="3A5ABD6E" w14:textId="77777777" w:rsidR="009D2277" w:rsidRPr="005A135A" w:rsidRDefault="009D2277" w:rsidP="009A51DA">
            <w:pPr>
              <w:spacing w:after="200" w:line="276" w:lineRule="auto"/>
              <w:jc w:val="both"/>
              <w:rPr>
                <w:rFonts w:ascii="Times New Roman" w:eastAsia="Calibri" w:hAnsi="Times New Roman" w:cs="Times New Roman"/>
                <w:b/>
                <w:sz w:val="24"/>
                <w:szCs w:val="24"/>
              </w:rPr>
            </w:pPr>
          </w:p>
        </w:tc>
        <w:tc>
          <w:tcPr>
            <w:tcW w:w="786" w:type="dxa"/>
            <w:shd w:val="clear" w:color="auto" w:fill="BFBFBF"/>
            <w:vAlign w:val="center"/>
          </w:tcPr>
          <w:p w14:paraId="4622041F"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Ogółem</w:t>
            </w:r>
          </w:p>
          <w:p w14:paraId="2204E6F7"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(4+5+6)</w:t>
            </w:r>
          </w:p>
        </w:tc>
        <w:tc>
          <w:tcPr>
            <w:tcW w:w="917" w:type="dxa"/>
            <w:shd w:val="clear" w:color="auto" w:fill="BFBFBF"/>
            <w:vAlign w:val="center"/>
          </w:tcPr>
          <w:p w14:paraId="311D5312"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Skargi zasadne</w:t>
            </w:r>
          </w:p>
        </w:tc>
        <w:tc>
          <w:tcPr>
            <w:tcW w:w="917" w:type="dxa"/>
            <w:shd w:val="clear" w:color="auto" w:fill="BFBFBF"/>
            <w:vAlign w:val="center"/>
          </w:tcPr>
          <w:p w14:paraId="4D089C00"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Skargi niezasadne</w:t>
            </w:r>
          </w:p>
        </w:tc>
        <w:tc>
          <w:tcPr>
            <w:tcW w:w="786" w:type="dxa"/>
            <w:shd w:val="clear" w:color="auto" w:fill="BFBFBF"/>
            <w:vAlign w:val="center"/>
          </w:tcPr>
          <w:p w14:paraId="5E558A42"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Inne</w:t>
            </w:r>
          </w:p>
        </w:tc>
        <w:tc>
          <w:tcPr>
            <w:tcW w:w="1441" w:type="dxa"/>
            <w:vMerge/>
          </w:tcPr>
          <w:p w14:paraId="12A5F326" w14:textId="77777777" w:rsidR="009D2277" w:rsidRPr="005A135A" w:rsidRDefault="009D2277" w:rsidP="009A51DA">
            <w:pPr>
              <w:spacing w:before="120" w:after="120" w:line="276" w:lineRule="auto"/>
              <w:jc w:val="both"/>
              <w:rPr>
                <w:rFonts w:ascii="Times New Roman" w:eastAsia="Calibri" w:hAnsi="Times New Roman" w:cs="Times New Roman"/>
                <w:b/>
                <w:sz w:val="24"/>
                <w:szCs w:val="24"/>
              </w:rPr>
            </w:pPr>
          </w:p>
        </w:tc>
        <w:tc>
          <w:tcPr>
            <w:tcW w:w="1179" w:type="dxa"/>
            <w:vMerge/>
            <w:vAlign w:val="center"/>
          </w:tcPr>
          <w:p w14:paraId="036DC53C" w14:textId="77777777" w:rsidR="009D2277" w:rsidRPr="005A135A" w:rsidRDefault="009D2277" w:rsidP="009A51DA">
            <w:pPr>
              <w:spacing w:before="120" w:after="120" w:line="276" w:lineRule="auto"/>
              <w:jc w:val="both"/>
              <w:rPr>
                <w:rFonts w:ascii="Times New Roman" w:eastAsia="Calibri" w:hAnsi="Times New Roman" w:cs="Times New Roman"/>
                <w:b/>
                <w:sz w:val="24"/>
                <w:szCs w:val="24"/>
              </w:rPr>
            </w:pPr>
          </w:p>
        </w:tc>
        <w:tc>
          <w:tcPr>
            <w:tcW w:w="1441" w:type="dxa"/>
            <w:vMerge/>
            <w:vAlign w:val="center"/>
          </w:tcPr>
          <w:p w14:paraId="25344CC4" w14:textId="77777777" w:rsidR="009D2277" w:rsidRPr="005A135A" w:rsidRDefault="009D2277" w:rsidP="009A51DA">
            <w:pPr>
              <w:spacing w:after="200" w:line="276" w:lineRule="auto"/>
              <w:jc w:val="both"/>
              <w:rPr>
                <w:rFonts w:ascii="Times New Roman" w:eastAsia="Calibri" w:hAnsi="Times New Roman" w:cs="Times New Roman"/>
                <w:b/>
                <w:sz w:val="24"/>
                <w:szCs w:val="24"/>
              </w:rPr>
            </w:pPr>
          </w:p>
        </w:tc>
        <w:tc>
          <w:tcPr>
            <w:tcW w:w="1513" w:type="dxa"/>
            <w:vMerge/>
            <w:vAlign w:val="center"/>
          </w:tcPr>
          <w:p w14:paraId="6271B6FE" w14:textId="77777777" w:rsidR="009D2277" w:rsidRPr="005A135A" w:rsidRDefault="009D2277" w:rsidP="009A51DA">
            <w:pPr>
              <w:spacing w:after="200" w:line="276" w:lineRule="auto"/>
              <w:jc w:val="both"/>
              <w:rPr>
                <w:rFonts w:ascii="Times New Roman" w:eastAsia="Calibri" w:hAnsi="Times New Roman" w:cs="Times New Roman"/>
                <w:b/>
                <w:sz w:val="24"/>
                <w:szCs w:val="24"/>
              </w:rPr>
            </w:pPr>
          </w:p>
        </w:tc>
      </w:tr>
      <w:tr w:rsidR="005A135A" w:rsidRPr="005A135A" w14:paraId="455F0E1B" w14:textId="77777777" w:rsidTr="00D0692E">
        <w:trPr>
          <w:trHeight w:val="328"/>
          <w:jc w:val="center"/>
        </w:trPr>
        <w:tc>
          <w:tcPr>
            <w:tcW w:w="887" w:type="dxa"/>
            <w:shd w:val="clear" w:color="auto" w:fill="F3F3F3"/>
            <w:vAlign w:val="center"/>
          </w:tcPr>
          <w:p w14:paraId="1967135B"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1</w:t>
            </w:r>
          </w:p>
        </w:tc>
        <w:tc>
          <w:tcPr>
            <w:tcW w:w="1179" w:type="dxa"/>
            <w:shd w:val="clear" w:color="auto" w:fill="F3F3F3"/>
            <w:vAlign w:val="center"/>
          </w:tcPr>
          <w:p w14:paraId="225E5B82"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2</w:t>
            </w:r>
          </w:p>
        </w:tc>
        <w:tc>
          <w:tcPr>
            <w:tcW w:w="786" w:type="dxa"/>
            <w:shd w:val="clear" w:color="auto" w:fill="F3F3F3"/>
            <w:vAlign w:val="center"/>
          </w:tcPr>
          <w:p w14:paraId="18E94EB7"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3</w:t>
            </w:r>
          </w:p>
        </w:tc>
        <w:tc>
          <w:tcPr>
            <w:tcW w:w="917" w:type="dxa"/>
            <w:shd w:val="clear" w:color="auto" w:fill="F3F3F3"/>
            <w:vAlign w:val="center"/>
          </w:tcPr>
          <w:p w14:paraId="497D76B5"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4</w:t>
            </w:r>
          </w:p>
        </w:tc>
        <w:tc>
          <w:tcPr>
            <w:tcW w:w="917" w:type="dxa"/>
            <w:shd w:val="clear" w:color="auto" w:fill="F3F3F3"/>
            <w:vAlign w:val="center"/>
          </w:tcPr>
          <w:p w14:paraId="6D3FC861"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5</w:t>
            </w:r>
          </w:p>
        </w:tc>
        <w:tc>
          <w:tcPr>
            <w:tcW w:w="786" w:type="dxa"/>
            <w:shd w:val="clear" w:color="auto" w:fill="F3F3F3"/>
            <w:vAlign w:val="center"/>
          </w:tcPr>
          <w:p w14:paraId="42F72E25"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6</w:t>
            </w:r>
          </w:p>
        </w:tc>
        <w:tc>
          <w:tcPr>
            <w:tcW w:w="1441" w:type="dxa"/>
            <w:shd w:val="clear" w:color="auto" w:fill="F3F3F3"/>
            <w:vAlign w:val="center"/>
          </w:tcPr>
          <w:p w14:paraId="1FB2137D"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7</w:t>
            </w:r>
          </w:p>
        </w:tc>
        <w:tc>
          <w:tcPr>
            <w:tcW w:w="1179" w:type="dxa"/>
            <w:shd w:val="clear" w:color="auto" w:fill="F3F3F3"/>
            <w:vAlign w:val="center"/>
          </w:tcPr>
          <w:p w14:paraId="0DA27848"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8</w:t>
            </w:r>
          </w:p>
        </w:tc>
        <w:tc>
          <w:tcPr>
            <w:tcW w:w="1441" w:type="dxa"/>
            <w:shd w:val="clear" w:color="auto" w:fill="F3F3F3"/>
            <w:vAlign w:val="center"/>
          </w:tcPr>
          <w:p w14:paraId="2CED1BC7"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9</w:t>
            </w:r>
          </w:p>
        </w:tc>
        <w:tc>
          <w:tcPr>
            <w:tcW w:w="1513" w:type="dxa"/>
            <w:shd w:val="clear" w:color="auto" w:fill="F3F3F3"/>
            <w:vAlign w:val="center"/>
          </w:tcPr>
          <w:p w14:paraId="1F4F6EEC"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10</w:t>
            </w:r>
          </w:p>
        </w:tc>
      </w:tr>
      <w:tr w:rsidR="009D2277" w:rsidRPr="005A135A" w14:paraId="5585E658" w14:textId="77777777" w:rsidTr="00D0692E">
        <w:trPr>
          <w:trHeight w:val="677"/>
          <w:jc w:val="center"/>
        </w:trPr>
        <w:tc>
          <w:tcPr>
            <w:tcW w:w="887" w:type="dxa"/>
            <w:vAlign w:val="center"/>
          </w:tcPr>
          <w:p w14:paraId="6AACE864" w14:textId="77777777" w:rsidR="009D2277" w:rsidRPr="005A135A" w:rsidRDefault="009D2277" w:rsidP="009A51DA">
            <w:pPr>
              <w:spacing w:after="200" w:line="27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0</w:t>
            </w:r>
          </w:p>
        </w:tc>
        <w:tc>
          <w:tcPr>
            <w:tcW w:w="1179" w:type="dxa"/>
            <w:vAlign w:val="center"/>
          </w:tcPr>
          <w:p w14:paraId="065C2238" w14:textId="77777777" w:rsidR="009D2277" w:rsidRPr="005A135A" w:rsidRDefault="009D2277" w:rsidP="009A51DA">
            <w:pPr>
              <w:spacing w:after="200" w:line="27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0</w:t>
            </w:r>
          </w:p>
        </w:tc>
        <w:tc>
          <w:tcPr>
            <w:tcW w:w="786" w:type="dxa"/>
            <w:vAlign w:val="center"/>
          </w:tcPr>
          <w:p w14:paraId="17996250" w14:textId="77777777" w:rsidR="009D2277" w:rsidRPr="005A135A" w:rsidRDefault="009D2277" w:rsidP="009A51DA">
            <w:pPr>
              <w:spacing w:after="200" w:line="27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0</w:t>
            </w:r>
          </w:p>
        </w:tc>
        <w:tc>
          <w:tcPr>
            <w:tcW w:w="917" w:type="dxa"/>
            <w:vAlign w:val="center"/>
          </w:tcPr>
          <w:p w14:paraId="725D51BB" w14:textId="77777777" w:rsidR="009D2277" w:rsidRPr="005A135A" w:rsidRDefault="009D2277" w:rsidP="009A51DA">
            <w:pPr>
              <w:spacing w:after="200" w:line="27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0</w:t>
            </w:r>
          </w:p>
        </w:tc>
        <w:tc>
          <w:tcPr>
            <w:tcW w:w="917" w:type="dxa"/>
            <w:vAlign w:val="center"/>
          </w:tcPr>
          <w:p w14:paraId="01155565" w14:textId="77777777" w:rsidR="009D2277" w:rsidRPr="005A135A" w:rsidRDefault="009D2277" w:rsidP="009A51DA">
            <w:pPr>
              <w:spacing w:after="200" w:line="27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0</w:t>
            </w:r>
          </w:p>
        </w:tc>
        <w:tc>
          <w:tcPr>
            <w:tcW w:w="786" w:type="dxa"/>
            <w:vAlign w:val="center"/>
          </w:tcPr>
          <w:p w14:paraId="2A79AAE1" w14:textId="77777777" w:rsidR="009D2277" w:rsidRPr="005A135A" w:rsidRDefault="009D2277" w:rsidP="009A51DA">
            <w:pPr>
              <w:spacing w:after="200" w:line="27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0</w:t>
            </w:r>
          </w:p>
        </w:tc>
        <w:tc>
          <w:tcPr>
            <w:tcW w:w="1441" w:type="dxa"/>
            <w:vAlign w:val="center"/>
          </w:tcPr>
          <w:p w14:paraId="189D5382" w14:textId="77777777" w:rsidR="009D2277" w:rsidRPr="005A135A" w:rsidRDefault="009D2277" w:rsidP="009A51DA">
            <w:pPr>
              <w:spacing w:after="200" w:line="27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0</w:t>
            </w:r>
          </w:p>
        </w:tc>
        <w:tc>
          <w:tcPr>
            <w:tcW w:w="1179" w:type="dxa"/>
            <w:vAlign w:val="center"/>
          </w:tcPr>
          <w:p w14:paraId="66995211" w14:textId="77777777" w:rsidR="009D2277" w:rsidRPr="005A135A" w:rsidRDefault="009D2277" w:rsidP="009A51DA">
            <w:pPr>
              <w:spacing w:after="200" w:line="27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0</w:t>
            </w:r>
          </w:p>
        </w:tc>
        <w:tc>
          <w:tcPr>
            <w:tcW w:w="1441" w:type="dxa"/>
            <w:vAlign w:val="center"/>
          </w:tcPr>
          <w:p w14:paraId="22EE4256" w14:textId="77777777" w:rsidR="009D2277" w:rsidRPr="005A135A" w:rsidRDefault="009D2277" w:rsidP="009A51DA">
            <w:pPr>
              <w:spacing w:after="200" w:line="27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0</w:t>
            </w:r>
          </w:p>
        </w:tc>
        <w:tc>
          <w:tcPr>
            <w:tcW w:w="1513" w:type="dxa"/>
            <w:vAlign w:val="center"/>
          </w:tcPr>
          <w:p w14:paraId="2973AB78" w14:textId="77777777" w:rsidR="009D2277" w:rsidRPr="005A135A" w:rsidRDefault="009D2277" w:rsidP="009A51DA">
            <w:pPr>
              <w:spacing w:after="200" w:line="27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0</w:t>
            </w:r>
          </w:p>
        </w:tc>
      </w:tr>
    </w:tbl>
    <w:p w14:paraId="0F8E585C" w14:textId="77777777" w:rsidR="00C12167" w:rsidRDefault="00C12167" w:rsidP="00433775">
      <w:pPr>
        <w:spacing w:after="120" w:line="276" w:lineRule="auto"/>
        <w:jc w:val="both"/>
        <w:rPr>
          <w:rFonts w:ascii="Times New Roman" w:eastAsia="Calibri" w:hAnsi="Times New Roman" w:cs="Times New Roman"/>
          <w:sz w:val="24"/>
          <w:szCs w:val="24"/>
        </w:rPr>
      </w:pPr>
    </w:p>
    <w:p w14:paraId="6833D3A5" w14:textId="7DADCC94" w:rsidR="009D2277" w:rsidRPr="005A135A" w:rsidRDefault="009D2277" w:rsidP="00433775">
      <w:pPr>
        <w:spacing w:after="12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Zestawienie sposobu załatwiania</w:t>
      </w:r>
      <w:r w:rsidR="00054DFA">
        <w:rPr>
          <w:rFonts w:ascii="Times New Roman" w:eastAsia="Calibri" w:hAnsi="Times New Roman" w:cs="Times New Roman"/>
          <w:b/>
          <w:sz w:val="24"/>
          <w:szCs w:val="24"/>
        </w:rPr>
        <w:t xml:space="preserve"> </w:t>
      </w:r>
      <w:r w:rsidRPr="005A135A">
        <w:rPr>
          <w:rFonts w:ascii="Times New Roman" w:eastAsia="Calibri" w:hAnsi="Times New Roman" w:cs="Times New Roman"/>
          <w:b/>
          <w:sz w:val="24"/>
          <w:szCs w:val="24"/>
        </w:rPr>
        <w:t>wniosków w 2022 roku</w:t>
      </w: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34"/>
        <w:gridCol w:w="1895"/>
        <w:gridCol w:w="1895"/>
        <w:gridCol w:w="1769"/>
        <w:gridCol w:w="2031"/>
        <w:gridCol w:w="2033"/>
      </w:tblGrid>
      <w:tr w:rsidR="005A135A" w:rsidRPr="005A135A" w14:paraId="6AEFFA0C" w14:textId="77777777" w:rsidTr="00D0692E">
        <w:trPr>
          <w:trHeight w:val="430"/>
          <w:jc w:val="center"/>
        </w:trPr>
        <w:tc>
          <w:tcPr>
            <w:tcW w:w="6993" w:type="dxa"/>
            <w:gridSpan w:val="4"/>
            <w:vAlign w:val="center"/>
          </w:tcPr>
          <w:p w14:paraId="274B5CF3" w14:textId="77777777" w:rsidR="009D2277" w:rsidRPr="005A135A" w:rsidRDefault="009D2277" w:rsidP="009A51DA">
            <w:pPr>
              <w:spacing w:before="120" w:after="12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Przyjęto w okresie sprawozdawczym</w:t>
            </w:r>
          </w:p>
        </w:tc>
        <w:tc>
          <w:tcPr>
            <w:tcW w:w="4064" w:type="dxa"/>
            <w:gridSpan w:val="2"/>
            <w:vAlign w:val="center"/>
          </w:tcPr>
          <w:p w14:paraId="1139A15C" w14:textId="77777777" w:rsidR="009D2277" w:rsidRPr="005A135A" w:rsidRDefault="009D2277" w:rsidP="009A51DA">
            <w:pPr>
              <w:spacing w:before="120" w:after="12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Terminowość załatwiania wniosków</w:t>
            </w:r>
          </w:p>
        </w:tc>
      </w:tr>
      <w:tr w:rsidR="005A135A" w:rsidRPr="005A135A" w14:paraId="6A2BBCBF" w14:textId="77777777" w:rsidTr="00D0692E">
        <w:trPr>
          <w:trHeight w:val="430"/>
          <w:jc w:val="center"/>
        </w:trPr>
        <w:tc>
          <w:tcPr>
            <w:tcW w:w="1434" w:type="dxa"/>
            <w:vMerge w:val="restart"/>
            <w:vAlign w:val="center"/>
          </w:tcPr>
          <w:p w14:paraId="13587DF9"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 xml:space="preserve">Ogółem </w:t>
            </w:r>
            <w:r w:rsidRPr="005A135A">
              <w:rPr>
                <w:rFonts w:ascii="Times New Roman" w:eastAsia="Calibri" w:hAnsi="Times New Roman" w:cs="Times New Roman"/>
                <w:b/>
                <w:sz w:val="24"/>
                <w:szCs w:val="24"/>
              </w:rPr>
              <w:br/>
              <w:t>(2+3+4)</w:t>
            </w:r>
          </w:p>
        </w:tc>
        <w:tc>
          <w:tcPr>
            <w:tcW w:w="5558" w:type="dxa"/>
            <w:gridSpan w:val="3"/>
            <w:vAlign w:val="center"/>
          </w:tcPr>
          <w:p w14:paraId="44E5643E" w14:textId="77777777" w:rsidR="009D2277" w:rsidRPr="005A135A" w:rsidRDefault="009D2277" w:rsidP="009A51DA">
            <w:pPr>
              <w:spacing w:before="120" w:after="12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w tym</w:t>
            </w:r>
          </w:p>
        </w:tc>
        <w:tc>
          <w:tcPr>
            <w:tcW w:w="2031" w:type="dxa"/>
            <w:vMerge w:val="restart"/>
            <w:vAlign w:val="center"/>
          </w:tcPr>
          <w:p w14:paraId="2F436D80"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Załatwione z przekroczeniem terminów K.p.a. w odniesieniu do poz. 2</w:t>
            </w:r>
          </w:p>
        </w:tc>
        <w:tc>
          <w:tcPr>
            <w:tcW w:w="2033" w:type="dxa"/>
            <w:vMerge w:val="restart"/>
            <w:vAlign w:val="center"/>
          </w:tcPr>
          <w:p w14:paraId="48CC8C36"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Załatwione z przekroczeniem terminów K.p.a.  w odniesieniu do poz. 3</w:t>
            </w:r>
          </w:p>
        </w:tc>
      </w:tr>
      <w:tr w:rsidR="005A135A" w:rsidRPr="005A135A" w14:paraId="28C78127" w14:textId="77777777" w:rsidTr="00D0692E">
        <w:trPr>
          <w:trHeight w:val="797"/>
          <w:jc w:val="center"/>
        </w:trPr>
        <w:tc>
          <w:tcPr>
            <w:tcW w:w="1434" w:type="dxa"/>
            <w:vMerge/>
            <w:vAlign w:val="center"/>
          </w:tcPr>
          <w:p w14:paraId="2AF4D004" w14:textId="77777777" w:rsidR="009D2277" w:rsidRPr="005A135A" w:rsidRDefault="009D2277" w:rsidP="009A51DA">
            <w:pPr>
              <w:spacing w:after="200" w:line="276" w:lineRule="auto"/>
              <w:jc w:val="both"/>
              <w:rPr>
                <w:rFonts w:ascii="Times New Roman" w:eastAsia="Calibri" w:hAnsi="Times New Roman" w:cs="Times New Roman"/>
                <w:b/>
                <w:sz w:val="24"/>
                <w:szCs w:val="24"/>
              </w:rPr>
            </w:pPr>
          </w:p>
        </w:tc>
        <w:tc>
          <w:tcPr>
            <w:tcW w:w="1895" w:type="dxa"/>
            <w:vAlign w:val="center"/>
          </w:tcPr>
          <w:p w14:paraId="0CDD011F"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Przekazano wg właściwości</w:t>
            </w:r>
          </w:p>
        </w:tc>
        <w:tc>
          <w:tcPr>
            <w:tcW w:w="1895" w:type="dxa"/>
            <w:vAlign w:val="center"/>
          </w:tcPr>
          <w:p w14:paraId="1580C9AC"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Załatwiono we własnym zakresie</w:t>
            </w:r>
          </w:p>
        </w:tc>
        <w:tc>
          <w:tcPr>
            <w:tcW w:w="1768" w:type="dxa"/>
            <w:vAlign w:val="center"/>
          </w:tcPr>
          <w:p w14:paraId="08C582EF" w14:textId="77777777" w:rsidR="009D2277" w:rsidRPr="005A135A" w:rsidRDefault="009D2277" w:rsidP="009A51DA">
            <w:pPr>
              <w:spacing w:before="120" w:after="12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pozostałe</w:t>
            </w:r>
          </w:p>
        </w:tc>
        <w:tc>
          <w:tcPr>
            <w:tcW w:w="2031" w:type="dxa"/>
            <w:vMerge/>
            <w:vAlign w:val="center"/>
          </w:tcPr>
          <w:p w14:paraId="1C3CCE30" w14:textId="77777777" w:rsidR="009D2277" w:rsidRPr="005A135A" w:rsidRDefault="009D2277" w:rsidP="009A51DA">
            <w:pPr>
              <w:spacing w:after="200" w:line="276" w:lineRule="auto"/>
              <w:jc w:val="both"/>
              <w:rPr>
                <w:rFonts w:ascii="Times New Roman" w:eastAsia="Calibri" w:hAnsi="Times New Roman" w:cs="Times New Roman"/>
                <w:b/>
                <w:sz w:val="24"/>
                <w:szCs w:val="24"/>
              </w:rPr>
            </w:pPr>
          </w:p>
        </w:tc>
        <w:tc>
          <w:tcPr>
            <w:tcW w:w="2033" w:type="dxa"/>
            <w:vMerge/>
            <w:vAlign w:val="center"/>
          </w:tcPr>
          <w:p w14:paraId="63BEC63A" w14:textId="77777777" w:rsidR="009D2277" w:rsidRPr="005A135A" w:rsidRDefault="009D2277" w:rsidP="009A51DA">
            <w:pPr>
              <w:spacing w:after="200" w:line="276" w:lineRule="auto"/>
              <w:jc w:val="both"/>
              <w:rPr>
                <w:rFonts w:ascii="Times New Roman" w:eastAsia="Calibri" w:hAnsi="Times New Roman" w:cs="Times New Roman"/>
                <w:b/>
                <w:sz w:val="24"/>
                <w:szCs w:val="24"/>
              </w:rPr>
            </w:pPr>
          </w:p>
        </w:tc>
      </w:tr>
      <w:tr w:rsidR="005A135A" w:rsidRPr="005A135A" w14:paraId="352296D3" w14:textId="77777777" w:rsidTr="00D0692E">
        <w:trPr>
          <w:trHeight w:val="207"/>
          <w:jc w:val="center"/>
        </w:trPr>
        <w:tc>
          <w:tcPr>
            <w:tcW w:w="1434" w:type="dxa"/>
            <w:shd w:val="clear" w:color="auto" w:fill="F3F3F3"/>
            <w:vAlign w:val="center"/>
          </w:tcPr>
          <w:p w14:paraId="08B28618"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1</w:t>
            </w:r>
          </w:p>
        </w:tc>
        <w:tc>
          <w:tcPr>
            <w:tcW w:w="1895" w:type="dxa"/>
            <w:shd w:val="clear" w:color="auto" w:fill="F3F3F3"/>
            <w:vAlign w:val="center"/>
          </w:tcPr>
          <w:p w14:paraId="43CF00CA"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2</w:t>
            </w:r>
          </w:p>
        </w:tc>
        <w:tc>
          <w:tcPr>
            <w:tcW w:w="1895" w:type="dxa"/>
            <w:shd w:val="clear" w:color="auto" w:fill="F3F3F3"/>
            <w:vAlign w:val="center"/>
          </w:tcPr>
          <w:p w14:paraId="775E1674"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3</w:t>
            </w:r>
          </w:p>
        </w:tc>
        <w:tc>
          <w:tcPr>
            <w:tcW w:w="1768" w:type="dxa"/>
            <w:shd w:val="clear" w:color="auto" w:fill="F3F3F3"/>
            <w:vAlign w:val="center"/>
          </w:tcPr>
          <w:p w14:paraId="6F904E82"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4</w:t>
            </w:r>
          </w:p>
        </w:tc>
        <w:tc>
          <w:tcPr>
            <w:tcW w:w="2031" w:type="dxa"/>
            <w:shd w:val="clear" w:color="auto" w:fill="F3F3F3"/>
            <w:vAlign w:val="center"/>
          </w:tcPr>
          <w:p w14:paraId="0E20C080"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5</w:t>
            </w:r>
          </w:p>
        </w:tc>
        <w:tc>
          <w:tcPr>
            <w:tcW w:w="2033" w:type="dxa"/>
            <w:shd w:val="clear" w:color="auto" w:fill="F3F3F3"/>
            <w:vAlign w:val="center"/>
          </w:tcPr>
          <w:p w14:paraId="198597F0" w14:textId="77777777" w:rsidR="009D2277" w:rsidRPr="005A135A" w:rsidRDefault="009D2277" w:rsidP="009A51DA">
            <w:pPr>
              <w:spacing w:after="200" w:line="27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6</w:t>
            </w:r>
          </w:p>
        </w:tc>
      </w:tr>
      <w:tr w:rsidR="009D2277" w:rsidRPr="005A135A" w14:paraId="0AC5516D" w14:textId="77777777" w:rsidTr="00D0692E">
        <w:trPr>
          <w:trHeight w:val="1322"/>
          <w:jc w:val="center"/>
        </w:trPr>
        <w:tc>
          <w:tcPr>
            <w:tcW w:w="1434" w:type="dxa"/>
            <w:vAlign w:val="center"/>
          </w:tcPr>
          <w:p w14:paraId="0B00DED1" w14:textId="77777777" w:rsidR="009D2277" w:rsidRPr="005A135A" w:rsidRDefault="009D2277" w:rsidP="009A51DA">
            <w:pPr>
              <w:spacing w:after="200" w:line="276" w:lineRule="auto"/>
              <w:jc w:val="both"/>
              <w:rPr>
                <w:rFonts w:ascii="Times New Roman" w:eastAsia="Calibri" w:hAnsi="Times New Roman" w:cs="Times New Roman"/>
                <w:sz w:val="24"/>
                <w:szCs w:val="24"/>
              </w:rPr>
            </w:pPr>
          </w:p>
          <w:p w14:paraId="3B70BA50" w14:textId="77777777" w:rsidR="009D2277" w:rsidRPr="005A135A" w:rsidRDefault="009D2277" w:rsidP="009A51DA">
            <w:pPr>
              <w:spacing w:after="200" w:line="27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0</w:t>
            </w:r>
          </w:p>
          <w:p w14:paraId="6EA8665A" w14:textId="77777777" w:rsidR="009D2277" w:rsidRPr="005A135A" w:rsidRDefault="009D2277" w:rsidP="009A51DA">
            <w:pPr>
              <w:spacing w:after="200" w:line="276" w:lineRule="auto"/>
              <w:jc w:val="both"/>
              <w:rPr>
                <w:rFonts w:ascii="Times New Roman" w:eastAsia="Calibri" w:hAnsi="Times New Roman" w:cs="Times New Roman"/>
                <w:sz w:val="24"/>
                <w:szCs w:val="24"/>
              </w:rPr>
            </w:pPr>
          </w:p>
        </w:tc>
        <w:tc>
          <w:tcPr>
            <w:tcW w:w="1895" w:type="dxa"/>
            <w:vAlign w:val="center"/>
          </w:tcPr>
          <w:p w14:paraId="4D6B7BFD" w14:textId="77777777" w:rsidR="009D2277" w:rsidRPr="005A135A" w:rsidRDefault="009D2277" w:rsidP="009A51DA">
            <w:pPr>
              <w:spacing w:after="200" w:line="27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0</w:t>
            </w:r>
          </w:p>
        </w:tc>
        <w:tc>
          <w:tcPr>
            <w:tcW w:w="1895" w:type="dxa"/>
            <w:vAlign w:val="center"/>
          </w:tcPr>
          <w:p w14:paraId="2F8064F7" w14:textId="77777777" w:rsidR="009D2277" w:rsidRPr="005A135A" w:rsidRDefault="009D2277" w:rsidP="009A51DA">
            <w:pPr>
              <w:spacing w:after="200" w:line="27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0</w:t>
            </w:r>
          </w:p>
        </w:tc>
        <w:tc>
          <w:tcPr>
            <w:tcW w:w="1768" w:type="dxa"/>
            <w:vAlign w:val="center"/>
          </w:tcPr>
          <w:p w14:paraId="6BAE1937" w14:textId="77777777" w:rsidR="009D2277" w:rsidRPr="005A135A" w:rsidRDefault="009D2277" w:rsidP="009A51DA">
            <w:pPr>
              <w:spacing w:after="200" w:line="27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0</w:t>
            </w:r>
          </w:p>
        </w:tc>
        <w:tc>
          <w:tcPr>
            <w:tcW w:w="2031" w:type="dxa"/>
            <w:vAlign w:val="center"/>
          </w:tcPr>
          <w:p w14:paraId="110A49BF" w14:textId="77777777" w:rsidR="009D2277" w:rsidRPr="005A135A" w:rsidRDefault="009D2277" w:rsidP="009A51DA">
            <w:pPr>
              <w:spacing w:after="200" w:line="27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0</w:t>
            </w:r>
          </w:p>
        </w:tc>
        <w:tc>
          <w:tcPr>
            <w:tcW w:w="2033" w:type="dxa"/>
            <w:vAlign w:val="center"/>
          </w:tcPr>
          <w:p w14:paraId="52BBD41D" w14:textId="77777777" w:rsidR="009D2277" w:rsidRPr="005A135A" w:rsidRDefault="009D2277" w:rsidP="009A51DA">
            <w:pPr>
              <w:spacing w:after="200" w:line="27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0</w:t>
            </w:r>
          </w:p>
        </w:tc>
      </w:tr>
    </w:tbl>
    <w:p w14:paraId="4ED183DC" w14:textId="77777777" w:rsidR="009D2277" w:rsidRPr="005A135A" w:rsidRDefault="009D2277" w:rsidP="009A51DA">
      <w:pPr>
        <w:spacing w:after="200" w:line="276" w:lineRule="auto"/>
        <w:jc w:val="both"/>
        <w:rPr>
          <w:rFonts w:ascii="Times New Roman" w:eastAsia="Calibri" w:hAnsi="Times New Roman" w:cs="Times New Roman"/>
          <w:sz w:val="24"/>
          <w:szCs w:val="24"/>
          <w:u w:val="single"/>
        </w:rPr>
      </w:pPr>
    </w:p>
    <w:p w14:paraId="4BD786F9" w14:textId="77777777" w:rsidR="00F6339B" w:rsidRPr="00573782" w:rsidRDefault="00F6339B" w:rsidP="009A51DA">
      <w:pPr>
        <w:suppressAutoHyphens/>
        <w:spacing w:after="0" w:line="240" w:lineRule="auto"/>
        <w:jc w:val="both"/>
        <w:rPr>
          <w:rFonts w:ascii="Times New Roman" w:eastAsia="Times New Roman" w:hAnsi="Times New Roman" w:cs="Times New Roman"/>
          <w:b/>
          <w:bCs/>
          <w:sz w:val="28"/>
          <w:szCs w:val="28"/>
          <w:u w:val="single"/>
          <w:lang w:eastAsia="zh-CN"/>
        </w:rPr>
      </w:pPr>
      <w:r w:rsidRPr="00573782">
        <w:rPr>
          <w:rFonts w:ascii="Times New Roman" w:eastAsia="Times New Roman" w:hAnsi="Times New Roman" w:cs="Times New Roman"/>
          <w:b/>
          <w:bCs/>
          <w:sz w:val="28"/>
          <w:szCs w:val="28"/>
          <w:u w:val="single"/>
          <w:lang w:eastAsia="zh-CN"/>
        </w:rPr>
        <w:t>IX. Bezpieczeństwo i ochrona przeciwpożarowa.</w:t>
      </w:r>
    </w:p>
    <w:p w14:paraId="2661DE24" w14:textId="77777777" w:rsidR="00F6339B" w:rsidRPr="00573782" w:rsidRDefault="00F6339B" w:rsidP="009A51DA">
      <w:pPr>
        <w:suppressAutoHyphens/>
        <w:spacing w:after="0" w:line="240" w:lineRule="auto"/>
        <w:jc w:val="both"/>
        <w:rPr>
          <w:rFonts w:ascii="Times New Roman" w:eastAsia="Times New Roman" w:hAnsi="Times New Roman" w:cs="Times New Roman"/>
          <w:b/>
          <w:bCs/>
          <w:sz w:val="28"/>
          <w:szCs w:val="28"/>
          <w:u w:val="single"/>
          <w:lang w:eastAsia="zh-CN"/>
        </w:rPr>
      </w:pPr>
    </w:p>
    <w:p w14:paraId="1393E332" w14:textId="77777777" w:rsidR="00F6339B" w:rsidRPr="00573782" w:rsidRDefault="00F6339B" w:rsidP="009A51DA">
      <w:pPr>
        <w:suppressAutoHyphens/>
        <w:spacing w:after="0" w:line="240" w:lineRule="auto"/>
        <w:jc w:val="both"/>
        <w:rPr>
          <w:rFonts w:ascii="Times New Roman" w:eastAsia="Times New Roman" w:hAnsi="Times New Roman" w:cs="Times New Roman"/>
          <w:b/>
          <w:bCs/>
          <w:sz w:val="28"/>
          <w:szCs w:val="28"/>
          <w:lang w:eastAsia="zh-CN"/>
        </w:rPr>
      </w:pPr>
      <w:bookmarkStart w:id="13" w:name="_Hlk132267702"/>
      <w:r w:rsidRPr="00573782">
        <w:rPr>
          <w:rFonts w:ascii="Times New Roman" w:eastAsia="Times New Roman" w:hAnsi="Times New Roman" w:cs="Times New Roman"/>
          <w:b/>
          <w:bCs/>
          <w:sz w:val="28"/>
          <w:szCs w:val="28"/>
          <w:lang w:eastAsia="zh-CN"/>
        </w:rPr>
        <w:t>1. Raport o stanie bezpieczeństwa za 2022 rok – Komenda Powiatowa Policji</w:t>
      </w:r>
    </w:p>
    <w:bookmarkEnd w:id="13"/>
    <w:p w14:paraId="2B7FC00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p w14:paraId="5EF644E6" w14:textId="77777777" w:rsidR="00F6339B" w:rsidRPr="005A135A" w:rsidRDefault="00F6339B" w:rsidP="009A51DA">
      <w:pPr>
        <w:suppressAutoHyphens/>
        <w:spacing w:after="0" w:line="240" w:lineRule="auto"/>
        <w:jc w:val="both"/>
        <w:rPr>
          <w:rFonts w:ascii="Times New Roman" w:eastAsia="Times New Roman" w:hAnsi="Times New Roman" w:cs="Times New Roman"/>
          <w:b/>
          <w:bCs/>
          <w:i/>
          <w:iCs/>
          <w:sz w:val="24"/>
          <w:szCs w:val="24"/>
          <w:lang w:eastAsia="zh-CN"/>
        </w:rPr>
      </w:pPr>
      <w:r w:rsidRPr="005A135A">
        <w:rPr>
          <w:rFonts w:ascii="Times New Roman" w:eastAsia="Times New Roman" w:hAnsi="Times New Roman" w:cs="Times New Roman"/>
          <w:b/>
          <w:bCs/>
          <w:i/>
          <w:iCs/>
          <w:sz w:val="24"/>
          <w:szCs w:val="24"/>
          <w:lang w:eastAsia="zh-CN"/>
        </w:rPr>
        <w:t>CHARAKTERYSTYKA REJONU</w:t>
      </w:r>
    </w:p>
    <w:p w14:paraId="28BE1787" w14:textId="77777777" w:rsidR="00F6339B" w:rsidRPr="005A135A" w:rsidRDefault="00F6339B" w:rsidP="009A51DA">
      <w:pPr>
        <w:suppressAutoHyphens/>
        <w:spacing w:after="0" w:line="240" w:lineRule="auto"/>
        <w:jc w:val="both"/>
        <w:rPr>
          <w:rFonts w:ascii="Times New Roman" w:eastAsia="Times New Roman" w:hAnsi="Times New Roman" w:cs="Times New Roman"/>
          <w:b/>
          <w:bCs/>
          <w:i/>
          <w:iCs/>
          <w:sz w:val="24"/>
          <w:szCs w:val="24"/>
          <w:lang w:eastAsia="zh-CN"/>
        </w:rPr>
      </w:pPr>
    </w:p>
    <w:p w14:paraId="1F996612" w14:textId="1D97D3E7" w:rsidR="00F6339B" w:rsidRPr="005A135A" w:rsidRDefault="00F6339B" w:rsidP="009A51DA">
      <w:pPr>
        <w:suppressAutoHyphens/>
        <w:spacing w:after="0" w:line="240" w:lineRule="auto"/>
        <w:ind w:firstLine="709"/>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Komenda Powiatowa Policji w Makowie Mazowieckim swoim zakresem działania obejmuje powiat makowski, który leży w północno-wschodniej części Polski. Graniczy z powiatami: ostrołęckim, wyszkowskim, pułtuskim, ciechanowskim i przasnyskim. Powierzchnia powiatu wynosi 1065 km² i zamieszkuje go 44,577 tyś. osób</w:t>
      </w:r>
      <w:r w:rsidRPr="005A135A">
        <w:rPr>
          <w:rFonts w:ascii="Times New Roman" w:eastAsia="Times New Roman" w:hAnsi="Times New Roman" w:cs="Times New Roman"/>
          <w:sz w:val="24"/>
          <w:szCs w:val="24"/>
          <w:vertAlign w:val="superscript"/>
          <w:lang w:eastAsia="zh-CN"/>
        </w:rPr>
        <w:footnoteReference w:id="1"/>
      </w:r>
      <w:r w:rsidRPr="005A135A">
        <w:rPr>
          <w:rFonts w:ascii="Times New Roman" w:eastAsia="Times New Roman" w:hAnsi="Times New Roman" w:cs="Times New Roman"/>
          <w:sz w:val="24"/>
          <w:szCs w:val="24"/>
          <w:lang w:eastAsia="zh-CN"/>
        </w:rPr>
        <w:t>.</w:t>
      </w:r>
    </w:p>
    <w:p w14:paraId="5AED73B7" w14:textId="77777777" w:rsidR="00F6339B" w:rsidRPr="005A135A" w:rsidRDefault="00F6339B" w:rsidP="009A51DA">
      <w:pPr>
        <w:suppressAutoHyphens/>
        <w:spacing w:after="0" w:line="240" w:lineRule="auto"/>
        <w:ind w:left="720"/>
        <w:jc w:val="both"/>
        <w:rPr>
          <w:rFonts w:ascii="Times New Roman" w:eastAsia="Times New Roman" w:hAnsi="Times New Roman" w:cs="Times New Roman"/>
          <w:i/>
          <w:sz w:val="24"/>
          <w:szCs w:val="24"/>
          <w:lang w:eastAsia="zh-CN"/>
        </w:rPr>
      </w:pPr>
    </w:p>
    <w:p w14:paraId="627D0FA4" w14:textId="64A9031B"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Administracyjnie w skład powiatu wchodzi miasto Maków Mazowiecki oraz gminy: Czerwonka, Karniewo, Krasnosielc, Młynarze, Płoniawy - Bramura, Różan (gmina miejsko-wiejska), Rzewnie, Sypniewo i Szelków. W południowo - zachodniej części powiatu, na skrzyżowaniu dróg krajowych K-60 i K-57 położony jest Maków Mazowiecki – siedziba powiatu ziemskiego. Gęstość zaludnienie powiatu makowskiego wynosi 43 osoby na km². Przez teren powiatu przebiegają drogi krajowe tj. trasa K-60 Płock – Ostrów Mazowiecka, K-</w:t>
      </w:r>
      <w:r w:rsidRPr="005A135A">
        <w:rPr>
          <w:rFonts w:ascii="Times New Roman" w:eastAsia="Times New Roman" w:hAnsi="Times New Roman" w:cs="Times New Roman"/>
          <w:sz w:val="24"/>
          <w:szCs w:val="24"/>
          <w:lang w:eastAsia="zh-CN"/>
        </w:rPr>
        <w:lastRenderedPageBreak/>
        <w:t>61 Warszawa – Augustów oraz K-57 Pułtusk – Bartoszyce. Przez powiat przepływa rzeka Narew, która stanowi szlak wodny z Warszawy na Mazury. W życiu gospodarczym regionu pierwszoplanową rolę odgrywa rolnictwo.</w:t>
      </w:r>
    </w:p>
    <w:p w14:paraId="72CDF073" w14:textId="77777777" w:rsidR="00F6339B" w:rsidRPr="005A135A" w:rsidRDefault="00F6339B" w:rsidP="009A51DA">
      <w:pPr>
        <w:suppressAutoHyphens/>
        <w:spacing w:after="0" w:line="240" w:lineRule="auto"/>
        <w:jc w:val="both"/>
        <w:rPr>
          <w:rFonts w:ascii="Times New Roman" w:eastAsia="Times New Roman" w:hAnsi="Times New Roman" w:cs="Times New Roman"/>
          <w:b/>
          <w:bCs/>
          <w:i/>
          <w:iCs/>
          <w:sz w:val="24"/>
          <w:szCs w:val="24"/>
          <w:lang w:eastAsia="zh-CN"/>
        </w:rPr>
      </w:pPr>
    </w:p>
    <w:p w14:paraId="618E5EDE" w14:textId="77777777" w:rsidR="00F6339B" w:rsidRPr="005A135A" w:rsidRDefault="00F6339B" w:rsidP="009A51DA">
      <w:pPr>
        <w:suppressAutoHyphens/>
        <w:spacing w:after="0" w:line="240" w:lineRule="auto"/>
        <w:jc w:val="both"/>
        <w:rPr>
          <w:rFonts w:ascii="Times New Roman" w:eastAsia="Times New Roman" w:hAnsi="Times New Roman" w:cs="Times New Roman"/>
          <w:b/>
          <w:bCs/>
          <w:i/>
          <w:iCs/>
          <w:sz w:val="24"/>
          <w:szCs w:val="24"/>
          <w:lang w:eastAsia="zh-CN"/>
        </w:rPr>
      </w:pPr>
    </w:p>
    <w:p w14:paraId="2DDA447D" w14:textId="42E919DF"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Przestępstwa stwierdzone na terenie poszczególnych gmin powiatu makowskiego w 7 podstawowych kategoriach przestępstw.</w:t>
      </w:r>
    </w:p>
    <w:p w14:paraId="2982411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p w14:paraId="05079C06" w14:textId="77777777" w:rsidR="00F6339B" w:rsidRPr="005A135A" w:rsidRDefault="00F6339B" w:rsidP="009A51DA">
      <w:pPr>
        <w:suppressAutoHyphens/>
        <w:spacing w:after="0" w:line="240" w:lineRule="auto"/>
        <w:jc w:val="both"/>
        <w:rPr>
          <w:rFonts w:ascii="Times New Roman" w:eastAsia="Times New Roman" w:hAnsi="Times New Roman" w:cs="Times New Roman"/>
          <w:b/>
          <w:bCs/>
          <w:i/>
          <w:iCs/>
          <w:sz w:val="24"/>
          <w:szCs w:val="24"/>
          <w:lang w:eastAsia="zh-CN"/>
        </w:rPr>
      </w:pPr>
    </w:p>
    <w:p w14:paraId="0FF93A0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b/>
          <w:bCs/>
          <w:i/>
          <w:iCs/>
          <w:sz w:val="24"/>
          <w:szCs w:val="24"/>
          <w:lang w:eastAsia="zh-CN"/>
        </w:rPr>
        <w:t>Przestępstwa stwierdzone w 7 kategoriach w 2022 r. na terenie poszczególnych gmin</w:t>
      </w:r>
    </w:p>
    <w:p w14:paraId="673483BF" w14:textId="70902BAC" w:rsidR="00F6339B" w:rsidRPr="005A135A" w:rsidRDefault="00F6339B" w:rsidP="009A51DA">
      <w:pPr>
        <w:suppressAutoHyphens/>
        <w:spacing w:after="0" w:line="240" w:lineRule="auto"/>
        <w:jc w:val="both"/>
        <w:rPr>
          <w:rFonts w:ascii="Times New Roman" w:eastAsia="Times New Roman" w:hAnsi="Times New Roman" w:cs="Times New Roman"/>
          <w:bCs/>
          <w:iCs/>
          <w:sz w:val="24"/>
          <w:szCs w:val="24"/>
          <w:lang w:eastAsia="zh-CN"/>
        </w:rPr>
      </w:pPr>
      <w:r w:rsidRPr="005A135A">
        <w:rPr>
          <w:rFonts w:ascii="Times New Roman" w:eastAsia="Times New Roman" w:hAnsi="Times New Roman" w:cs="Times New Roman"/>
          <w:noProof/>
          <w:sz w:val="24"/>
          <w:szCs w:val="24"/>
          <w:lang w:eastAsia="zh-CN"/>
        </w:rPr>
        <w:drawing>
          <wp:inline distT="0" distB="0" distL="0" distR="0" wp14:anchorId="57A3F5B0" wp14:editId="1C7E9EC1">
            <wp:extent cx="6267450" cy="4438650"/>
            <wp:effectExtent l="0" t="0" r="0" b="0"/>
            <wp:docPr id="55" name="Wykres 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4AF28BA" w14:textId="77777777" w:rsidR="00F6339B" w:rsidRPr="005A135A" w:rsidRDefault="00F6339B" w:rsidP="009A51DA">
      <w:pPr>
        <w:suppressAutoHyphens/>
        <w:spacing w:after="0" w:line="240" w:lineRule="auto"/>
        <w:ind w:firstLine="709"/>
        <w:jc w:val="both"/>
        <w:rPr>
          <w:rFonts w:ascii="Times New Roman" w:eastAsia="Times New Roman" w:hAnsi="Times New Roman" w:cs="Times New Roman"/>
          <w:b/>
          <w:sz w:val="24"/>
          <w:szCs w:val="24"/>
          <w:lang w:eastAsia="zh-CN"/>
        </w:rPr>
      </w:pPr>
    </w:p>
    <w:p w14:paraId="2EBA4874" w14:textId="03924B8B" w:rsidR="00F6339B" w:rsidRPr="005A135A" w:rsidRDefault="00F6339B" w:rsidP="009A51DA">
      <w:pPr>
        <w:suppressAutoHyphens/>
        <w:spacing w:after="0" w:line="240" w:lineRule="auto"/>
        <w:ind w:firstLine="426"/>
        <w:jc w:val="both"/>
        <w:rPr>
          <w:rFonts w:ascii="Times New Roman" w:eastAsia="Times New Roman" w:hAnsi="Times New Roman" w:cs="Times New Roman"/>
          <w:sz w:val="24"/>
          <w:szCs w:val="24"/>
          <w:lang w:eastAsia="zh-CN"/>
        </w:rPr>
      </w:pPr>
    </w:p>
    <w:p w14:paraId="5F64091B" w14:textId="77777777" w:rsidR="00F6339B" w:rsidRPr="005A135A" w:rsidRDefault="00F6339B" w:rsidP="009A51DA">
      <w:pPr>
        <w:keepNext/>
        <w:numPr>
          <w:ilvl w:val="2"/>
          <w:numId w:val="0"/>
        </w:numPr>
        <w:tabs>
          <w:tab w:val="num" w:pos="720"/>
        </w:tabs>
        <w:suppressAutoHyphens/>
        <w:spacing w:after="0" w:line="240" w:lineRule="auto"/>
        <w:jc w:val="both"/>
        <w:outlineLvl w:val="2"/>
        <w:rPr>
          <w:rFonts w:ascii="Times New Roman" w:eastAsia="Times New Roman" w:hAnsi="Times New Roman" w:cs="Times New Roman"/>
          <w:b/>
          <w:bCs/>
          <w:sz w:val="24"/>
          <w:szCs w:val="24"/>
          <w:lang w:eastAsia="zh-CN"/>
        </w:rPr>
      </w:pPr>
    </w:p>
    <w:p w14:paraId="1BBE306B" w14:textId="77777777" w:rsidR="00F6339B" w:rsidRPr="005A135A" w:rsidRDefault="00F6339B" w:rsidP="009A51DA">
      <w:pPr>
        <w:keepNext/>
        <w:numPr>
          <w:ilvl w:val="2"/>
          <w:numId w:val="0"/>
        </w:numPr>
        <w:tabs>
          <w:tab w:val="num" w:pos="720"/>
        </w:tabs>
        <w:suppressAutoHyphens/>
        <w:spacing w:after="0" w:line="240" w:lineRule="auto"/>
        <w:jc w:val="both"/>
        <w:outlineLvl w:val="2"/>
        <w:rPr>
          <w:rFonts w:ascii="Times New Roman" w:eastAsia="Times New Roman" w:hAnsi="Times New Roman" w:cs="Times New Roman"/>
          <w:b/>
          <w:bCs/>
          <w:sz w:val="24"/>
          <w:szCs w:val="24"/>
          <w:lang w:eastAsia="zh-CN"/>
        </w:rPr>
      </w:pPr>
      <w:r w:rsidRPr="005A135A">
        <w:rPr>
          <w:rFonts w:ascii="Times New Roman" w:eastAsia="Times New Roman" w:hAnsi="Times New Roman" w:cs="Times New Roman"/>
          <w:b/>
          <w:bCs/>
          <w:sz w:val="24"/>
          <w:szCs w:val="24"/>
          <w:lang w:eastAsia="zh-CN"/>
        </w:rPr>
        <w:t>Wykrywalność w 2022 roku w porównaniu do  2021 roku przedstawiała się następująco:</w:t>
      </w:r>
    </w:p>
    <w:p w14:paraId="6A544A0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p w14:paraId="3EA870C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p w14:paraId="5EFBE074" w14:textId="0EF97622" w:rsidR="00F6339B" w:rsidRPr="005A135A" w:rsidRDefault="00F6339B" w:rsidP="009A51DA">
      <w:pPr>
        <w:numPr>
          <w:ilvl w:val="0"/>
          <w:numId w:val="14"/>
        </w:numPr>
        <w:suppressAutoHyphens/>
        <w:spacing w:after="0" w:line="24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wykrywalność ogólna za</w:t>
      </w:r>
    </w:p>
    <w:p w14:paraId="7FDEB1A1" w14:textId="77777777" w:rsidR="00F6339B" w:rsidRPr="005A135A" w:rsidRDefault="00F6339B" w:rsidP="009A51DA">
      <w:pPr>
        <w:suppressAutoHyphens/>
        <w:spacing w:after="0" w:line="240" w:lineRule="auto"/>
        <w:ind w:left="737"/>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   2021 rok wynosiła – 93,0%</w:t>
      </w:r>
    </w:p>
    <w:p w14:paraId="1D51787C" w14:textId="77777777" w:rsidR="00F6339B" w:rsidRPr="005A135A" w:rsidRDefault="00F6339B" w:rsidP="009A51DA">
      <w:pPr>
        <w:suppressAutoHyphens/>
        <w:spacing w:after="0" w:line="240" w:lineRule="auto"/>
        <w:ind w:left="737"/>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   2022 rok wyniosła – 88,2 %</w:t>
      </w:r>
    </w:p>
    <w:p w14:paraId="5987DE6C" w14:textId="1335B033" w:rsidR="00F6339B" w:rsidRPr="005A135A" w:rsidRDefault="00F6339B" w:rsidP="009A51DA">
      <w:pPr>
        <w:keepNext/>
        <w:numPr>
          <w:ilvl w:val="1"/>
          <w:numId w:val="20"/>
        </w:numPr>
        <w:tabs>
          <w:tab w:val="num" w:pos="576"/>
        </w:tabs>
        <w:suppressAutoHyphens/>
        <w:spacing w:after="0" w:line="240" w:lineRule="auto"/>
        <w:ind w:left="0" w:firstLine="0"/>
        <w:jc w:val="both"/>
        <w:outlineLvl w:val="1"/>
        <w:rPr>
          <w:rFonts w:ascii="Times New Roman" w:eastAsia="Times New Roman" w:hAnsi="Times New Roman" w:cs="Times New Roman"/>
          <w:b/>
          <w:bCs/>
          <w:sz w:val="24"/>
          <w:szCs w:val="24"/>
          <w:lang w:eastAsia="ar-SA"/>
        </w:rPr>
      </w:pPr>
      <w:r w:rsidRPr="005A135A">
        <w:rPr>
          <w:rFonts w:ascii="Times New Roman" w:eastAsia="Times New Roman" w:hAnsi="Times New Roman" w:cs="Times New Roman"/>
          <w:b/>
          <w:bCs/>
          <w:sz w:val="24"/>
          <w:szCs w:val="24"/>
          <w:lang w:eastAsia="ar-SA"/>
        </w:rPr>
        <w:t>spadek w 2022 roku o  4,8 %</w:t>
      </w:r>
    </w:p>
    <w:p w14:paraId="4C6CC9F9"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ar-SA"/>
        </w:rPr>
      </w:pPr>
    </w:p>
    <w:p w14:paraId="048D2F26"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ar-SA"/>
        </w:rPr>
      </w:pPr>
    </w:p>
    <w:p w14:paraId="3756888A" w14:textId="77777777" w:rsidR="00F6339B" w:rsidRPr="005A135A" w:rsidRDefault="00F6339B" w:rsidP="009A51DA">
      <w:pPr>
        <w:numPr>
          <w:ilvl w:val="0"/>
          <w:numId w:val="14"/>
        </w:numPr>
        <w:suppressAutoHyphens/>
        <w:spacing w:after="0" w:line="24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wykrywalność w przestępstwach o charakterze kryminalnym za</w:t>
      </w:r>
    </w:p>
    <w:p w14:paraId="0DC0F7C5" w14:textId="77777777" w:rsidR="00F6339B" w:rsidRPr="005A135A" w:rsidRDefault="00F6339B" w:rsidP="009A51DA">
      <w:pPr>
        <w:numPr>
          <w:ilvl w:val="0"/>
          <w:numId w:val="13"/>
        </w:numPr>
        <w:suppressAutoHyphens/>
        <w:spacing w:after="0" w:line="24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2021 rok wynosiła –  87%</w:t>
      </w:r>
    </w:p>
    <w:p w14:paraId="3EEDE7AE" w14:textId="77777777" w:rsidR="00F6339B" w:rsidRPr="005A135A" w:rsidRDefault="00F6339B" w:rsidP="009A51DA">
      <w:pPr>
        <w:numPr>
          <w:ilvl w:val="0"/>
          <w:numId w:val="13"/>
        </w:numPr>
        <w:suppressAutoHyphens/>
        <w:spacing w:after="0" w:line="24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2022 rok wynosiła –  85,9%</w:t>
      </w:r>
    </w:p>
    <w:p w14:paraId="47DDD102" w14:textId="0DB550B3" w:rsidR="00F6339B" w:rsidRPr="005A135A" w:rsidRDefault="00F6339B" w:rsidP="009A51DA">
      <w:pPr>
        <w:keepNext/>
        <w:numPr>
          <w:ilvl w:val="1"/>
          <w:numId w:val="20"/>
        </w:numPr>
        <w:tabs>
          <w:tab w:val="num" w:pos="576"/>
        </w:tabs>
        <w:suppressAutoHyphens/>
        <w:spacing w:after="0" w:line="240" w:lineRule="auto"/>
        <w:ind w:left="1080" w:firstLine="0"/>
        <w:jc w:val="both"/>
        <w:outlineLvl w:val="1"/>
        <w:rPr>
          <w:rFonts w:ascii="Times New Roman" w:eastAsia="Times New Roman" w:hAnsi="Times New Roman" w:cs="Times New Roman"/>
          <w:b/>
          <w:bCs/>
          <w:sz w:val="24"/>
          <w:szCs w:val="24"/>
          <w:lang w:eastAsia="ar-SA"/>
        </w:rPr>
      </w:pPr>
      <w:r w:rsidRPr="005A135A">
        <w:rPr>
          <w:rFonts w:ascii="Times New Roman" w:eastAsia="Times New Roman" w:hAnsi="Times New Roman" w:cs="Times New Roman"/>
          <w:b/>
          <w:bCs/>
          <w:sz w:val="24"/>
          <w:szCs w:val="24"/>
          <w:lang w:eastAsia="ar-SA"/>
        </w:rPr>
        <w:lastRenderedPageBreak/>
        <w:t>spadek w 2022 roku o  1,9%</w:t>
      </w:r>
    </w:p>
    <w:p w14:paraId="005CE65D"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ar-SA"/>
        </w:rPr>
      </w:pPr>
    </w:p>
    <w:p w14:paraId="06FE28CC" w14:textId="77777777" w:rsidR="00F6339B" w:rsidRPr="005A135A" w:rsidRDefault="00F6339B" w:rsidP="009A51DA">
      <w:pPr>
        <w:numPr>
          <w:ilvl w:val="0"/>
          <w:numId w:val="14"/>
        </w:numPr>
        <w:suppressAutoHyphens/>
        <w:spacing w:after="0" w:line="24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wykrywalność w przestępstwach o charakterze gospodarczym za</w:t>
      </w:r>
    </w:p>
    <w:p w14:paraId="5F6FD7A0" w14:textId="77777777" w:rsidR="00F6339B" w:rsidRPr="005A135A" w:rsidRDefault="00F6339B" w:rsidP="009A51DA">
      <w:pPr>
        <w:numPr>
          <w:ilvl w:val="0"/>
          <w:numId w:val="13"/>
        </w:numPr>
        <w:suppressAutoHyphens/>
        <w:spacing w:after="0" w:line="24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2021 rok wynosiła –  95,5%</w:t>
      </w:r>
    </w:p>
    <w:p w14:paraId="60B00236" w14:textId="77777777" w:rsidR="00F6339B" w:rsidRPr="005A135A" w:rsidRDefault="00F6339B" w:rsidP="009A51DA">
      <w:pPr>
        <w:numPr>
          <w:ilvl w:val="0"/>
          <w:numId w:val="13"/>
        </w:numPr>
        <w:suppressAutoHyphens/>
        <w:spacing w:after="0" w:line="24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2022 rok wynosiła –  85%</w:t>
      </w:r>
    </w:p>
    <w:p w14:paraId="0BBB70CE" w14:textId="72A02206" w:rsidR="00F6339B" w:rsidRPr="00C12167" w:rsidRDefault="00F6339B" w:rsidP="009A51DA">
      <w:pPr>
        <w:keepNext/>
        <w:numPr>
          <w:ilvl w:val="1"/>
          <w:numId w:val="20"/>
        </w:numPr>
        <w:tabs>
          <w:tab w:val="num" w:pos="576"/>
        </w:tabs>
        <w:suppressAutoHyphens/>
        <w:spacing w:after="0" w:line="240" w:lineRule="auto"/>
        <w:ind w:left="1080" w:firstLine="0"/>
        <w:jc w:val="both"/>
        <w:outlineLvl w:val="1"/>
        <w:rPr>
          <w:rFonts w:ascii="Times New Roman" w:eastAsia="Times New Roman" w:hAnsi="Times New Roman" w:cs="Times New Roman"/>
          <w:b/>
          <w:bCs/>
          <w:sz w:val="24"/>
          <w:szCs w:val="24"/>
          <w:lang w:eastAsia="ar-SA"/>
        </w:rPr>
      </w:pPr>
      <w:r w:rsidRPr="005A135A">
        <w:rPr>
          <w:rFonts w:ascii="Times New Roman" w:eastAsia="Times New Roman" w:hAnsi="Times New Roman" w:cs="Times New Roman"/>
          <w:b/>
          <w:bCs/>
          <w:sz w:val="24"/>
          <w:szCs w:val="24"/>
          <w:lang w:eastAsia="ar-SA"/>
        </w:rPr>
        <w:t>spadek w 2022 roku o 10,5%</w:t>
      </w:r>
    </w:p>
    <w:p w14:paraId="30E3443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ar-SA"/>
        </w:rPr>
      </w:pPr>
    </w:p>
    <w:p w14:paraId="19BBA581" w14:textId="77777777" w:rsidR="00F6339B" w:rsidRPr="005A135A" w:rsidRDefault="00F6339B" w:rsidP="009A51DA">
      <w:pPr>
        <w:numPr>
          <w:ilvl w:val="0"/>
          <w:numId w:val="14"/>
        </w:numPr>
        <w:suppressAutoHyphens/>
        <w:spacing w:after="0" w:line="24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wykrywalność w 7 wybranych kategoriach  za</w:t>
      </w:r>
    </w:p>
    <w:p w14:paraId="4EC904F4" w14:textId="77777777" w:rsidR="00F6339B" w:rsidRPr="005A135A" w:rsidRDefault="00F6339B" w:rsidP="009A51DA">
      <w:pPr>
        <w:numPr>
          <w:ilvl w:val="0"/>
          <w:numId w:val="13"/>
        </w:numPr>
        <w:suppressAutoHyphens/>
        <w:spacing w:after="0" w:line="24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2021 rok wynosiła –  71,2%</w:t>
      </w:r>
    </w:p>
    <w:p w14:paraId="10CFDC3C" w14:textId="77777777" w:rsidR="00F6339B" w:rsidRPr="005A135A" w:rsidRDefault="00F6339B" w:rsidP="009A51DA">
      <w:pPr>
        <w:numPr>
          <w:ilvl w:val="0"/>
          <w:numId w:val="13"/>
        </w:numPr>
        <w:suppressAutoHyphens/>
        <w:spacing w:after="0" w:line="240" w:lineRule="auto"/>
        <w:jc w:val="both"/>
        <w:rPr>
          <w:rFonts w:ascii="Times New Roman" w:eastAsia="Times New Roman" w:hAnsi="Times New Roman" w:cs="Times New Roman"/>
          <w:sz w:val="24"/>
          <w:szCs w:val="24"/>
          <w:lang w:eastAsia="ar-SA"/>
        </w:rPr>
      </w:pPr>
      <w:r w:rsidRPr="005A135A">
        <w:rPr>
          <w:rFonts w:ascii="Times New Roman" w:eastAsia="Times New Roman" w:hAnsi="Times New Roman" w:cs="Times New Roman"/>
          <w:sz w:val="24"/>
          <w:szCs w:val="24"/>
          <w:lang w:eastAsia="ar-SA"/>
        </w:rPr>
        <w:t>2022 rok wynosiła –  73,6%</w:t>
      </w:r>
    </w:p>
    <w:p w14:paraId="3EE90168" w14:textId="78F99F8A" w:rsidR="00F6339B" w:rsidRPr="00C12167" w:rsidRDefault="00F6339B" w:rsidP="009A51DA">
      <w:pPr>
        <w:keepNext/>
        <w:numPr>
          <w:ilvl w:val="1"/>
          <w:numId w:val="20"/>
        </w:numPr>
        <w:tabs>
          <w:tab w:val="num" w:pos="576"/>
        </w:tabs>
        <w:suppressAutoHyphens/>
        <w:spacing w:after="0" w:line="240" w:lineRule="auto"/>
        <w:ind w:left="1080" w:firstLine="0"/>
        <w:jc w:val="both"/>
        <w:outlineLvl w:val="1"/>
        <w:rPr>
          <w:rFonts w:ascii="Times New Roman" w:eastAsia="Times New Roman" w:hAnsi="Times New Roman" w:cs="Times New Roman"/>
          <w:b/>
          <w:bCs/>
          <w:sz w:val="24"/>
          <w:szCs w:val="24"/>
          <w:lang w:eastAsia="ar-SA"/>
        </w:rPr>
      </w:pPr>
      <w:r w:rsidRPr="005A135A">
        <w:rPr>
          <w:rFonts w:ascii="Times New Roman" w:eastAsia="Times New Roman" w:hAnsi="Times New Roman" w:cs="Times New Roman"/>
          <w:b/>
          <w:bCs/>
          <w:sz w:val="24"/>
          <w:szCs w:val="24"/>
          <w:lang w:eastAsia="ar-SA"/>
        </w:rPr>
        <w:t>wzrost w 2022 roku o 2,4%</w:t>
      </w:r>
    </w:p>
    <w:p w14:paraId="0BE7BF36"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p w14:paraId="76415E68" w14:textId="6CA4CB62" w:rsidR="00F6339B" w:rsidRPr="00C12167" w:rsidRDefault="00F6339B" w:rsidP="00C12167">
      <w:pPr>
        <w:suppressAutoHyphens/>
        <w:spacing w:after="0" w:line="240" w:lineRule="auto"/>
        <w:ind w:firstLine="709"/>
        <w:jc w:val="both"/>
        <w:rPr>
          <w:rFonts w:ascii="Times New Roman" w:eastAsia="Times New Roman" w:hAnsi="Times New Roman" w:cs="Times New Roman"/>
          <w:b/>
          <w:iCs/>
          <w:sz w:val="24"/>
          <w:szCs w:val="24"/>
          <w:lang w:eastAsia="zh-CN"/>
        </w:rPr>
      </w:pPr>
      <w:r w:rsidRPr="005A135A">
        <w:rPr>
          <w:rFonts w:ascii="Times New Roman" w:eastAsia="Times New Roman" w:hAnsi="Times New Roman" w:cs="Times New Roman"/>
          <w:b/>
          <w:iCs/>
          <w:sz w:val="24"/>
          <w:szCs w:val="24"/>
          <w:lang w:eastAsia="zh-CN"/>
        </w:rPr>
        <w:t>Wykres obrazujący wykrywalność przestępstw na terenie powiatu makowskiego w 2022 roku w porównaniu do roku 2021</w:t>
      </w:r>
      <w:r w:rsidR="00C12167">
        <w:rPr>
          <w:rFonts w:ascii="Times New Roman" w:eastAsia="Times New Roman" w:hAnsi="Times New Roman" w:cs="Times New Roman"/>
          <w:b/>
          <w:iCs/>
          <w:sz w:val="24"/>
          <w:szCs w:val="24"/>
          <w:lang w:eastAsia="zh-CN"/>
        </w:rPr>
        <w:t xml:space="preserve"> </w:t>
      </w:r>
      <w:r w:rsidRPr="005A135A">
        <w:rPr>
          <w:rFonts w:ascii="Times New Roman" w:eastAsia="Times New Roman" w:hAnsi="Times New Roman" w:cs="Times New Roman"/>
          <w:b/>
          <w:iCs/>
          <w:sz w:val="24"/>
          <w:szCs w:val="24"/>
          <w:lang w:eastAsia="zh-CN"/>
        </w:rPr>
        <w:t>r.</w:t>
      </w:r>
    </w:p>
    <w:p w14:paraId="44CFBE88" w14:textId="18885178"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noProof/>
          <w:sz w:val="24"/>
          <w:szCs w:val="24"/>
          <w:lang w:eastAsia="zh-CN"/>
        </w:rPr>
        <w:drawing>
          <wp:inline distT="0" distB="0" distL="0" distR="0" wp14:anchorId="48155826" wp14:editId="36B12409">
            <wp:extent cx="6315075" cy="4295775"/>
            <wp:effectExtent l="0" t="0" r="0" b="0"/>
            <wp:docPr id="54" name="Wykres 5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0CD3FE5" w14:textId="77777777" w:rsidR="00F6339B" w:rsidRPr="005A135A" w:rsidRDefault="00F6339B" w:rsidP="009A51DA">
      <w:pPr>
        <w:suppressAutoHyphens/>
        <w:spacing w:after="0" w:line="240" w:lineRule="auto"/>
        <w:ind w:left="708" w:firstLine="709"/>
        <w:jc w:val="both"/>
        <w:rPr>
          <w:rFonts w:ascii="Times New Roman" w:eastAsia="Times New Roman" w:hAnsi="Times New Roman" w:cs="Times New Roman"/>
          <w:sz w:val="24"/>
          <w:szCs w:val="24"/>
          <w:lang w:eastAsia="zh-CN"/>
        </w:rPr>
      </w:pPr>
    </w:p>
    <w:p w14:paraId="278CCCB0" w14:textId="77777777" w:rsidR="00F6339B" w:rsidRPr="005A135A" w:rsidRDefault="00F6339B" w:rsidP="00C12167">
      <w:pPr>
        <w:suppressAutoHyphens/>
        <w:spacing w:after="0" w:line="240" w:lineRule="auto"/>
        <w:jc w:val="both"/>
        <w:rPr>
          <w:rFonts w:ascii="Times New Roman" w:eastAsia="Times New Roman" w:hAnsi="Times New Roman" w:cs="Times New Roman"/>
          <w:b/>
          <w:bCs/>
          <w:sz w:val="24"/>
          <w:szCs w:val="24"/>
          <w:lang w:eastAsia="zh-CN"/>
        </w:rPr>
      </w:pPr>
    </w:p>
    <w:p w14:paraId="5F9537E1" w14:textId="77777777" w:rsidR="00F6339B" w:rsidRPr="005A135A" w:rsidRDefault="00F6339B" w:rsidP="009A51DA">
      <w:pPr>
        <w:suppressAutoHyphens/>
        <w:spacing w:after="0" w:line="240" w:lineRule="auto"/>
        <w:ind w:left="360"/>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b/>
          <w:bCs/>
          <w:sz w:val="24"/>
          <w:szCs w:val="24"/>
          <w:lang w:eastAsia="zh-CN"/>
        </w:rPr>
        <w:t>Analiza stanu bezpieczeństwa i porządku publicznego w ruchu drogowym</w:t>
      </w:r>
    </w:p>
    <w:p w14:paraId="7A8D9890" w14:textId="77777777" w:rsidR="00F6339B" w:rsidRPr="005A135A" w:rsidRDefault="00F6339B" w:rsidP="009A51DA">
      <w:pPr>
        <w:suppressAutoHyphens/>
        <w:spacing w:after="0" w:line="360" w:lineRule="auto"/>
        <w:jc w:val="both"/>
        <w:rPr>
          <w:rFonts w:ascii="Times New Roman" w:eastAsia="Times New Roman" w:hAnsi="Times New Roman" w:cs="Times New Roman"/>
          <w:sz w:val="24"/>
          <w:szCs w:val="24"/>
          <w:lang w:eastAsia="zh-CN"/>
        </w:rPr>
      </w:pPr>
    </w:p>
    <w:p w14:paraId="422F5FBC" w14:textId="091B66DD" w:rsidR="00F6339B" w:rsidRPr="00C12167" w:rsidRDefault="00F6339B" w:rsidP="00C12167">
      <w:pPr>
        <w:suppressAutoHyphens/>
        <w:spacing w:after="0" w:line="36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Poniższa analiza dotyczy stanu bezpieczeństwa na drogach w rejonie działania Komendy Powiatowej Policji w Makowie Mazowieckim oraz na terenie gminy Czerwonka w okresie 01.01.2022 r. - 31.12.2022 roku.</w:t>
      </w:r>
    </w:p>
    <w:p w14:paraId="2E787AAD"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zh-CN"/>
        </w:rPr>
      </w:pPr>
    </w:p>
    <w:p w14:paraId="5F070E5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b/>
          <w:sz w:val="24"/>
          <w:szCs w:val="24"/>
          <w:lang w:eastAsia="zh-CN"/>
        </w:rPr>
        <w:t>WYPADKI DROGOWE</w:t>
      </w:r>
    </w:p>
    <w:p w14:paraId="2CBE3B7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b/>
          <w:sz w:val="24"/>
          <w:szCs w:val="24"/>
          <w:lang w:eastAsia="zh-CN"/>
        </w:rPr>
        <w:t>Na terenie powiatu makowskiego</w:t>
      </w:r>
    </w:p>
    <w:p w14:paraId="18FBCA27" w14:textId="77777777" w:rsidR="00F6339B" w:rsidRPr="005A135A" w:rsidRDefault="00F6339B" w:rsidP="009A51DA">
      <w:pPr>
        <w:suppressAutoHyphens/>
        <w:spacing w:after="0" w:line="240" w:lineRule="auto"/>
        <w:ind w:left="-426"/>
        <w:jc w:val="both"/>
        <w:rPr>
          <w:rFonts w:ascii="Times New Roman" w:eastAsia="Times New Roman" w:hAnsi="Times New Roman" w:cs="Times New Roman"/>
          <w:sz w:val="24"/>
          <w:szCs w:val="24"/>
          <w:lang w:eastAsia="zh-CN"/>
        </w:rPr>
      </w:pPr>
    </w:p>
    <w:p w14:paraId="0E86FB0F" w14:textId="0446117D"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noProof/>
          <w:sz w:val="24"/>
          <w:szCs w:val="24"/>
          <w:lang w:eastAsia="zh-CN"/>
        </w:rPr>
        <w:drawing>
          <wp:inline distT="0" distB="0" distL="0" distR="0" wp14:anchorId="75E38344" wp14:editId="596B3FA8">
            <wp:extent cx="6286500" cy="4600575"/>
            <wp:effectExtent l="0" t="0" r="0" b="0"/>
            <wp:docPr id="53" name="Wykres 5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B5A2D76" w14:textId="1E5FC338"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p w14:paraId="7D8EFEDA" w14:textId="1D5B14F8" w:rsidR="00F6339B" w:rsidRPr="005A135A" w:rsidRDefault="00F6339B" w:rsidP="009A51DA">
      <w:pPr>
        <w:suppressAutoHyphens/>
        <w:spacing w:after="0" w:line="36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Na powyższy wykresie zobrazowano ilość wypadków drogowych zaistniałych w 2022 roku na drogach powiatu makowskiego z podziałem na gminy, w porównaniu do roku 2021. Zanotowano wzrost ilości zdarzeń na terenie gmin Czerwonka /+5/,Młynarze /+3/, Rzewnie /+1/ , na terenie gm. Karniewo, Szelkó</w:t>
      </w:r>
      <w:r w:rsidRPr="005A135A">
        <w:rPr>
          <w:rFonts w:ascii="Times New Roman" w:eastAsia="Times New Roman" w:hAnsi="Times New Roman" w:cs="Times New Roman"/>
          <w:sz w:val="24"/>
          <w:szCs w:val="24"/>
          <w:lang w:eastAsia="zh-CN"/>
        </w:rPr>
        <w:fldChar w:fldCharType="begin"/>
      </w:r>
      <w:r w:rsidRPr="005A135A">
        <w:rPr>
          <w:rFonts w:ascii="Times New Roman" w:eastAsia="Times New Roman" w:hAnsi="Times New Roman" w:cs="Times New Roman"/>
          <w:sz w:val="24"/>
          <w:szCs w:val="24"/>
          <w:lang w:eastAsia="zh-CN"/>
        </w:rPr>
        <w:instrText xml:space="preserve"> LISTNUM </w:instrText>
      </w:r>
      <w:r w:rsidRPr="005A135A">
        <w:rPr>
          <w:rFonts w:ascii="Times New Roman" w:eastAsia="Times New Roman" w:hAnsi="Times New Roman" w:cs="Times New Roman"/>
          <w:sz w:val="24"/>
          <w:szCs w:val="24"/>
          <w:lang w:eastAsia="zh-CN"/>
        </w:rPr>
        <w:fldChar w:fldCharType="end"/>
      </w:r>
      <w:r w:rsidRPr="005A135A">
        <w:rPr>
          <w:rFonts w:ascii="Times New Roman" w:eastAsia="Times New Roman" w:hAnsi="Times New Roman" w:cs="Times New Roman"/>
          <w:sz w:val="24"/>
          <w:szCs w:val="24"/>
          <w:lang w:eastAsia="zh-CN"/>
        </w:rPr>
        <w:t xml:space="preserve">w, Płoniawy - Bramura odnotowano mniej zdarzeń w porównaniu do roku 2022, na terenie gminy  Krasnosielc i miasta Makowa </w:t>
      </w:r>
      <w:proofErr w:type="spellStart"/>
      <w:r w:rsidRPr="005A135A">
        <w:rPr>
          <w:rFonts w:ascii="Times New Roman" w:eastAsia="Times New Roman" w:hAnsi="Times New Roman" w:cs="Times New Roman"/>
          <w:sz w:val="24"/>
          <w:szCs w:val="24"/>
          <w:lang w:eastAsia="zh-CN"/>
        </w:rPr>
        <w:t>Maz</w:t>
      </w:r>
      <w:proofErr w:type="spellEnd"/>
      <w:r w:rsidRPr="005A135A">
        <w:rPr>
          <w:rFonts w:ascii="Times New Roman" w:eastAsia="Times New Roman" w:hAnsi="Times New Roman" w:cs="Times New Roman"/>
          <w:sz w:val="24"/>
          <w:szCs w:val="24"/>
          <w:lang w:eastAsia="zh-CN"/>
        </w:rPr>
        <w:t>. na tym samym poziomie co w 2021r.</w:t>
      </w:r>
    </w:p>
    <w:p w14:paraId="110A0D48" w14:textId="3142B05B" w:rsidR="00F6339B" w:rsidRPr="005A135A" w:rsidRDefault="00F6339B" w:rsidP="00054DFA">
      <w:pPr>
        <w:suppressAutoHyphens/>
        <w:spacing w:after="0" w:line="36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W 2022 r. w wyniku wypadków drogowych zaistniałych na terenie powiatu makowskiego 7 osób zginęło a 45 zostało rannych. Najwięcej osób poszkodowanych w wyniku wypadków drogowych odnotowano na terenie gminy Czerwonka i Płoniawy Bramura. Do największej ilości wypadków ze skutkiem śmiertelnym doszło na terenie gmin Czerwonka.</w:t>
      </w:r>
    </w:p>
    <w:p w14:paraId="6F59AF47" w14:textId="77777777" w:rsidR="00F6339B" w:rsidRPr="005A135A" w:rsidRDefault="00F6339B" w:rsidP="009A51DA">
      <w:pPr>
        <w:suppressAutoHyphens/>
        <w:spacing w:after="0" w:line="240" w:lineRule="auto"/>
        <w:jc w:val="both"/>
        <w:rPr>
          <w:rFonts w:ascii="Times New Roman" w:eastAsia="Times New Roman" w:hAnsi="Times New Roman" w:cs="Times New Roman"/>
          <w:b/>
          <w:bCs/>
          <w:sz w:val="24"/>
          <w:szCs w:val="24"/>
          <w:lang w:eastAsia="zh-CN"/>
        </w:rPr>
      </w:pPr>
    </w:p>
    <w:p w14:paraId="5B603A6B" w14:textId="49AC3AD4" w:rsidR="00F6339B" w:rsidRPr="005A135A" w:rsidRDefault="00F6339B" w:rsidP="009A51DA">
      <w:pPr>
        <w:suppressAutoHyphens/>
        <w:spacing w:after="0" w:line="240" w:lineRule="auto"/>
        <w:jc w:val="both"/>
        <w:rPr>
          <w:rFonts w:ascii="Times New Roman" w:eastAsia="Times New Roman" w:hAnsi="Times New Roman" w:cs="Times New Roman"/>
          <w:b/>
          <w:bCs/>
          <w:sz w:val="24"/>
          <w:szCs w:val="24"/>
          <w:lang w:eastAsia="zh-CN"/>
        </w:rPr>
      </w:pPr>
      <w:r w:rsidRPr="005A135A">
        <w:rPr>
          <w:rFonts w:ascii="Times New Roman" w:eastAsia="Times New Roman" w:hAnsi="Times New Roman" w:cs="Times New Roman"/>
          <w:b/>
          <w:bCs/>
          <w:sz w:val="24"/>
          <w:szCs w:val="24"/>
          <w:lang w:eastAsia="zh-CN"/>
        </w:rPr>
        <w:t>2. Raport o stanie bezpieczeństwa za 2022 rok – Komenda Powiatowa PSP</w:t>
      </w:r>
    </w:p>
    <w:p w14:paraId="15AE065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p w14:paraId="50353D66" w14:textId="77777777" w:rsidR="00F6339B" w:rsidRPr="005A135A" w:rsidRDefault="00F6339B" w:rsidP="009A51DA">
      <w:pPr>
        <w:autoSpaceDE w:val="0"/>
        <w:autoSpaceDN w:val="0"/>
        <w:adjustRightInd w:val="0"/>
        <w:spacing w:after="0" w:line="360" w:lineRule="auto"/>
        <w:ind w:firstLine="708"/>
        <w:jc w:val="both"/>
        <w:rPr>
          <w:rFonts w:ascii="Times New Roman" w:eastAsia="Calibri" w:hAnsi="Times New Roman" w:cs="Times New Roman"/>
          <w:sz w:val="24"/>
          <w:szCs w:val="24"/>
          <w:lang w:eastAsia="pl-PL"/>
        </w:rPr>
      </w:pPr>
      <w:r w:rsidRPr="005A135A">
        <w:rPr>
          <w:rFonts w:ascii="Times New Roman" w:eastAsia="Calibri" w:hAnsi="Times New Roman" w:cs="Times New Roman"/>
          <w:sz w:val="24"/>
          <w:szCs w:val="24"/>
          <w:lang w:eastAsia="pl-PL"/>
        </w:rPr>
        <w:t>W minionym roku w powiecie zmniejszyła się ogólna ilość podejmowanych interwencji ( tj. o 543 ), tym samym zmniejszył się udział miejscowych zagrożeń i alarmów fałszywych, a zwiększyła się ilość pożarów.</w:t>
      </w:r>
    </w:p>
    <w:p w14:paraId="25814214" w14:textId="7BA54881" w:rsidR="00F6339B" w:rsidRPr="005A135A" w:rsidRDefault="00F6339B" w:rsidP="009A51DA">
      <w:pPr>
        <w:autoSpaceDE w:val="0"/>
        <w:autoSpaceDN w:val="0"/>
        <w:adjustRightInd w:val="0"/>
        <w:spacing w:after="0" w:line="360" w:lineRule="auto"/>
        <w:jc w:val="both"/>
        <w:rPr>
          <w:rFonts w:ascii="Times New Roman" w:eastAsia="Calibri" w:hAnsi="Times New Roman" w:cs="Times New Roman"/>
          <w:sz w:val="24"/>
          <w:szCs w:val="24"/>
          <w:lang w:eastAsia="pl-PL"/>
        </w:rPr>
      </w:pPr>
      <w:r w:rsidRPr="005A135A">
        <w:rPr>
          <w:rFonts w:ascii="Times New Roman" w:eastAsia="Calibri" w:hAnsi="Times New Roman" w:cs="Times New Roman"/>
          <w:sz w:val="24"/>
          <w:szCs w:val="24"/>
          <w:lang w:eastAsia="pl-PL"/>
        </w:rPr>
        <w:lastRenderedPageBreak/>
        <w:t>Należy zauważyć pozytywne zjawisko bardzo ścisłej współpracy z lokalnymi władzami samorządowymi oraz innymi służbami i podmiotami. Ma to niewątpliwie wpływ i dobrze rokuje na przyszłość kolejnym naszym zamierzeniom dotyczącym poprawy stanu bezpieczeństwa i ochrony przeciwpożarowej oraz umacniania Krajowego Systemu Ratowniczo - Gaśniczego w powiecie makowskim.</w:t>
      </w:r>
    </w:p>
    <w:p w14:paraId="4743F20F" w14:textId="7EBE8A04" w:rsidR="00F6339B" w:rsidRPr="00C12167" w:rsidRDefault="00F6339B" w:rsidP="00C12167">
      <w:pPr>
        <w:autoSpaceDE w:val="0"/>
        <w:autoSpaceDN w:val="0"/>
        <w:adjustRightInd w:val="0"/>
        <w:spacing w:after="0" w:line="360" w:lineRule="auto"/>
        <w:jc w:val="both"/>
        <w:rPr>
          <w:rFonts w:ascii="Times New Roman" w:eastAsia="Calibri" w:hAnsi="Times New Roman" w:cs="Times New Roman"/>
          <w:sz w:val="24"/>
          <w:szCs w:val="24"/>
          <w:lang w:eastAsia="pl-PL"/>
        </w:rPr>
      </w:pPr>
      <w:r w:rsidRPr="005A135A">
        <w:rPr>
          <w:rFonts w:ascii="Times New Roman" w:eastAsia="Calibri" w:hAnsi="Times New Roman" w:cs="Times New Roman"/>
          <w:sz w:val="24"/>
          <w:szCs w:val="24"/>
          <w:lang w:eastAsia="pl-PL"/>
        </w:rPr>
        <w:t>Zestawienia opracowano na podstawie komputerowego programu ewidencji danych                        z działań ratowniczych Systemu Wspomagania Dowodzenia  SWD - moduł Zestawienia – ST.</w:t>
      </w:r>
    </w:p>
    <w:p w14:paraId="14A9FB0D" w14:textId="48EC1245" w:rsidR="00F6339B" w:rsidRPr="005A135A" w:rsidRDefault="00F6339B" w:rsidP="00C12167">
      <w:pPr>
        <w:tabs>
          <w:tab w:val="left" w:pos="3405"/>
        </w:tabs>
        <w:suppressAutoHyphens/>
        <w:spacing w:after="0" w:line="36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noProof/>
          <w:sz w:val="24"/>
          <w:szCs w:val="24"/>
          <w:lang w:eastAsia="zh-CN"/>
        </w:rPr>
        <w:drawing>
          <wp:inline distT="0" distB="0" distL="0" distR="0" wp14:anchorId="342FC343" wp14:editId="1A24131F">
            <wp:extent cx="5699760" cy="5095756"/>
            <wp:effectExtent l="0" t="0" r="0" b="0"/>
            <wp:docPr id="52" name="Obraz 5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Obraz zawierający mapa&#10;&#10;Opis wygenerowany automatyczni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13293" cy="5107855"/>
                    </a:xfrm>
                    <a:prstGeom prst="rect">
                      <a:avLst/>
                    </a:prstGeom>
                    <a:noFill/>
                    <a:ln>
                      <a:noFill/>
                    </a:ln>
                  </pic:spPr>
                </pic:pic>
              </a:graphicData>
            </a:graphic>
          </wp:inline>
        </w:drawing>
      </w:r>
    </w:p>
    <w:p w14:paraId="5810CDC8" w14:textId="77777777" w:rsidR="00F6339B" w:rsidRPr="005A135A" w:rsidRDefault="00F6339B" w:rsidP="009A51DA">
      <w:pPr>
        <w:tabs>
          <w:tab w:val="left" w:pos="3405"/>
        </w:tabs>
        <w:suppressAutoHyphens/>
        <w:spacing w:after="0" w:line="360" w:lineRule="auto"/>
        <w:jc w:val="both"/>
        <w:rPr>
          <w:rFonts w:ascii="Times New Roman" w:eastAsia="Times New Roman" w:hAnsi="Times New Roman" w:cs="Times New Roman"/>
          <w:sz w:val="24"/>
          <w:szCs w:val="24"/>
          <w:lang w:eastAsia="zh-CN"/>
        </w:rPr>
      </w:pPr>
    </w:p>
    <w:p w14:paraId="17B34401" w14:textId="77777777" w:rsidR="00F6339B" w:rsidRPr="005A135A" w:rsidRDefault="00F6339B" w:rsidP="009A51DA">
      <w:pPr>
        <w:tabs>
          <w:tab w:val="left" w:pos="3405"/>
        </w:tabs>
        <w:suppressAutoHyphens/>
        <w:spacing w:after="0" w:line="360" w:lineRule="auto"/>
        <w:jc w:val="both"/>
        <w:rPr>
          <w:rFonts w:ascii="Times New Roman" w:eastAsia="Times New Roman" w:hAnsi="Times New Roman" w:cs="Times New Roman"/>
          <w:sz w:val="24"/>
          <w:szCs w:val="24"/>
          <w:lang w:eastAsia="zh-CN"/>
        </w:rPr>
      </w:pPr>
    </w:p>
    <w:p w14:paraId="5344A5BE" w14:textId="77777777" w:rsidR="00F6339B" w:rsidRPr="005A135A" w:rsidRDefault="00F6339B" w:rsidP="009A51DA">
      <w:pPr>
        <w:spacing w:after="0" w:line="240" w:lineRule="auto"/>
        <w:ind w:left="720"/>
        <w:jc w:val="both"/>
        <w:rPr>
          <w:rFonts w:ascii="Times New Roman" w:eastAsia="Calibri" w:hAnsi="Times New Roman" w:cs="Times New Roman"/>
          <w:sz w:val="24"/>
          <w:szCs w:val="24"/>
        </w:rPr>
      </w:pPr>
    </w:p>
    <w:p w14:paraId="0B973987" w14:textId="77777777" w:rsidR="00F6339B" w:rsidRPr="005A135A" w:rsidRDefault="00F6339B" w:rsidP="009A51DA">
      <w:pPr>
        <w:spacing w:after="0" w:line="240" w:lineRule="auto"/>
        <w:ind w:left="720"/>
        <w:jc w:val="both"/>
        <w:rPr>
          <w:rFonts w:ascii="Times New Roman" w:eastAsia="Calibri" w:hAnsi="Times New Roman" w:cs="Times New Roman"/>
          <w:sz w:val="24"/>
          <w:szCs w:val="24"/>
        </w:rPr>
      </w:pPr>
    </w:p>
    <w:p w14:paraId="438698CE" w14:textId="77777777" w:rsidR="00F6339B" w:rsidRPr="005A135A" w:rsidRDefault="00F6339B" w:rsidP="009A51DA">
      <w:pPr>
        <w:spacing w:after="0" w:line="240" w:lineRule="auto"/>
        <w:jc w:val="both"/>
        <w:rPr>
          <w:rFonts w:ascii="Times New Roman" w:eastAsia="Calibri" w:hAnsi="Times New Roman" w:cs="Times New Roman"/>
          <w:sz w:val="24"/>
          <w:szCs w:val="24"/>
        </w:rPr>
      </w:pPr>
    </w:p>
    <w:p w14:paraId="1DA0E97C" w14:textId="77777777" w:rsidR="00F6339B" w:rsidRPr="005A135A" w:rsidRDefault="00F6339B" w:rsidP="009A51DA">
      <w:pPr>
        <w:spacing w:after="0" w:line="240" w:lineRule="auto"/>
        <w:jc w:val="both"/>
        <w:rPr>
          <w:rFonts w:ascii="Times New Roman" w:eastAsia="Calibri" w:hAnsi="Times New Roman" w:cs="Times New Roman"/>
          <w:sz w:val="24"/>
          <w:szCs w:val="24"/>
        </w:rPr>
      </w:pPr>
    </w:p>
    <w:p w14:paraId="4129FAEF"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sectPr w:rsidR="00F6339B" w:rsidRPr="005A135A" w:rsidSect="00984C0D">
          <w:pgSz w:w="11906" w:h="16838"/>
          <w:pgMar w:top="1418" w:right="1418" w:bottom="851" w:left="1418" w:header="709" w:footer="709" w:gutter="0"/>
          <w:cols w:space="708"/>
          <w:docGrid w:linePitch="360"/>
        </w:sectPr>
      </w:pPr>
    </w:p>
    <w:p w14:paraId="028C8835" w14:textId="77777777" w:rsidR="00F6339B" w:rsidRPr="005A135A" w:rsidRDefault="00F6339B" w:rsidP="005A135A">
      <w:pPr>
        <w:suppressAutoHyphens/>
        <w:spacing w:after="0" w:line="240" w:lineRule="auto"/>
        <w:jc w:val="center"/>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b/>
          <w:sz w:val="24"/>
          <w:szCs w:val="24"/>
          <w:lang w:eastAsia="zh-CN"/>
        </w:rPr>
        <w:lastRenderedPageBreak/>
        <w:t>Liczba wyjazdów w poszczególnych gminach w 2022r.</w:t>
      </w:r>
    </w:p>
    <w:p w14:paraId="64520383" w14:textId="77777777" w:rsidR="00F6339B" w:rsidRPr="005A135A" w:rsidRDefault="00F6339B" w:rsidP="005A135A">
      <w:pPr>
        <w:keepNext/>
        <w:numPr>
          <w:ilvl w:val="0"/>
          <w:numId w:val="69"/>
        </w:numPr>
        <w:suppressAutoHyphens/>
        <w:spacing w:before="240" w:after="60" w:line="240" w:lineRule="auto"/>
        <w:jc w:val="center"/>
        <w:outlineLvl w:val="0"/>
        <w:rPr>
          <w:rFonts w:ascii="Times New Roman" w:eastAsia="Times New Roman" w:hAnsi="Times New Roman" w:cs="Times New Roman"/>
          <w:b/>
          <w:bCs/>
          <w:i/>
          <w:kern w:val="2"/>
          <w:sz w:val="24"/>
          <w:szCs w:val="24"/>
          <w:lang w:eastAsia="zh-CN"/>
        </w:rPr>
      </w:pPr>
      <w:r w:rsidRPr="005A135A">
        <w:rPr>
          <w:rFonts w:ascii="Times New Roman" w:eastAsia="Times New Roman" w:hAnsi="Times New Roman" w:cs="Times New Roman"/>
          <w:b/>
          <w:bCs/>
          <w:i/>
          <w:kern w:val="2"/>
          <w:sz w:val="24"/>
          <w:szCs w:val="24"/>
          <w:lang w:eastAsia="zh-CN"/>
        </w:rPr>
        <w:t>Ilość zdarzeń na terenie działania Komendy Powiatowej PSP w Makowie Mazowieckim  w 2022 roku w rozbiciu na wielkość zdarzenia oraz gminy</w:t>
      </w:r>
    </w:p>
    <w:tbl>
      <w:tblPr>
        <w:tblW w:w="5059" w:type="pct"/>
        <w:jc w:val="center"/>
        <w:tblLayout w:type="fixed"/>
        <w:tblCellMar>
          <w:left w:w="70" w:type="dxa"/>
          <w:right w:w="70" w:type="dxa"/>
        </w:tblCellMar>
        <w:tblLook w:val="04A0" w:firstRow="1" w:lastRow="0" w:firstColumn="1" w:lastColumn="0" w:noHBand="0" w:noVBand="1"/>
      </w:tblPr>
      <w:tblGrid>
        <w:gridCol w:w="377"/>
        <w:gridCol w:w="1606"/>
        <w:gridCol w:w="841"/>
        <w:gridCol w:w="700"/>
        <w:gridCol w:w="841"/>
        <w:gridCol w:w="563"/>
        <w:gridCol w:w="704"/>
        <w:gridCol w:w="838"/>
        <w:gridCol w:w="532"/>
        <w:gridCol w:w="731"/>
        <w:gridCol w:w="700"/>
        <w:gridCol w:w="700"/>
        <w:gridCol w:w="1123"/>
        <w:gridCol w:w="700"/>
        <w:gridCol w:w="985"/>
        <w:gridCol w:w="1123"/>
        <w:gridCol w:w="1123"/>
        <w:gridCol w:w="1107"/>
      </w:tblGrid>
      <w:tr w:rsidR="005A135A" w:rsidRPr="005A135A" w14:paraId="6637B4F9" w14:textId="77777777" w:rsidTr="00E710B8">
        <w:trPr>
          <w:trHeight w:val="268"/>
          <w:jc w:val="center"/>
        </w:trPr>
        <w:tc>
          <w:tcPr>
            <w:tcW w:w="123" w:type="pct"/>
            <w:vMerge w:val="restart"/>
            <w:tcBorders>
              <w:top w:val="single" w:sz="8" w:space="0" w:color="auto"/>
              <w:left w:val="single" w:sz="8" w:space="0" w:color="auto"/>
              <w:right w:val="single" w:sz="4" w:space="0" w:color="auto"/>
            </w:tcBorders>
            <w:shd w:val="clear" w:color="000000" w:fill="DDD9C3"/>
            <w:noWrap/>
            <w:vAlign w:val="center"/>
          </w:tcPr>
          <w:p w14:paraId="395DA384"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bookmarkStart w:id="14" w:name="RANGE!A1:D14"/>
          </w:p>
          <w:bookmarkEnd w:id="14"/>
          <w:p w14:paraId="5856D126"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LP.</w:t>
            </w:r>
          </w:p>
        </w:tc>
        <w:tc>
          <w:tcPr>
            <w:tcW w:w="525" w:type="pct"/>
            <w:vMerge w:val="restart"/>
            <w:tcBorders>
              <w:top w:val="single" w:sz="8" w:space="0" w:color="auto"/>
              <w:left w:val="nil"/>
              <w:right w:val="single" w:sz="4" w:space="0" w:color="auto"/>
            </w:tcBorders>
            <w:shd w:val="clear" w:color="000000" w:fill="DDD9C3"/>
            <w:noWrap/>
            <w:vAlign w:val="center"/>
          </w:tcPr>
          <w:p w14:paraId="15A2829D"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p>
          <w:p w14:paraId="1679726A"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Powiat / gmina</w:t>
            </w:r>
          </w:p>
        </w:tc>
        <w:tc>
          <w:tcPr>
            <w:tcW w:w="1193" w:type="pct"/>
            <w:gridSpan w:val="5"/>
            <w:tcBorders>
              <w:top w:val="single" w:sz="8" w:space="0" w:color="auto"/>
              <w:left w:val="nil"/>
              <w:bottom w:val="single" w:sz="4" w:space="0" w:color="auto"/>
              <w:right w:val="single" w:sz="4" w:space="0" w:color="auto"/>
            </w:tcBorders>
            <w:shd w:val="clear" w:color="000000" w:fill="DDD9C3"/>
            <w:noWrap/>
            <w:vAlign w:val="center"/>
          </w:tcPr>
          <w:p w14:paraId="4C271AE2"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Pożary</w:t>
            </w:r>
          </w:p>
        </w:tc>
        <w:tc>
          <w:tcPr>
            <w:tcW w:w="1512" w:type="pct"/>
            <w:gridSpan w:val="6"/>
            <w:tcBorders>
              <w:top w:val="single" w:sz="8" w:space="0" w:color="auto"/>
              <w:left w:val="nil"/>
              <w:bottom w:val="single" w:sz="4" w:space="0" w:color="auto"/>
              <w:right w:val="single" w:sz="4" w:space="0" w:color="auto"/>
            </w:tcBorders>
            <w:shd w:val="clear" w:color="000000" w:fill="DDD9C3"/>
            <w:noWrap/>
            <w:vAlign w:val="center"/>
          </w:tcPr>
          <w:p w14:paraId="133F29CB"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Miejscowe zagrożenia</w:t>
            </w:r>
          </w:p>
        </w:tc>
        <w:tc>
          <w:tcPr>
            <w:tcW w:w="1285" w:type="pct"/>
            <w:gridSpan w:val="4"/>
            <w:tcBorders>
              <w:top w:val="single" w:sz="8" w:space="0" w:color="auto"/>
              <w:left w:val="nil"/>
              <w:bottom w:val="single" w:sz="4" w:space="0" w:color="auto"/>
              <w:right w:val="single" w:sz="4" w:space="0" w:color="auto"/>
            </w:tcBorders>
            <w:shd w:val="clear" w:color="000000" w:fill="DDD9C3"/>
            <w:noWrap/>
            <w:vAlign w:val="center"/>
          </w:tcPr>
          <w:p w14:paraId="7933147A"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Alarmy fałszywe</w:t>
            </w:r>
          </w:p>
        </w:tc>
        <w:tc>
          <w:tcPr>
            <w:tcW w:w="362" w:type="pct"/>
            <w:vMerge w:val="restart"/>
            <w:tcBorders>
              <w:top w:val="single" w:sz="8" w:space="0" w:color="auto"/>
              <w:left w:val="single" w:sz="4" w:space="0" w:color="auto"/>
              <w:bottom w:val="single" w:sz="4" w:space="0" w:color="auto"/>
              <w:right w:val="single" w:sz="8" w:space="0" w:color="auto"/>
            </w:tcBorders>
            <w:shd w:val="clear" w:color="000000" w:fill="DDD9C3"/>
            <w:noWrap/>
            <w:vAlign w:val="center"/>
          </w:tcPr>
          <w:p w14:paraId="37A59451"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OGÓŁEM ZDARZEŃ</w:t>
            </w:r>
          </w:p>
        </w:tc>
      </w:tr>
      <w:tr w:rsidR="005A135A" w:rsidRPr="005A135A" w14:paraId="768604CE" w14:textId="77777777" w:rsidTr="00E710B8">
        <w:trPr>
          <w:trHeight w:val="597"/>
          <w:jc w:val="center"/>
        </w:trPr>
        <w:tc>
          <w:tcPr>
            <w:tcW w:w="123" w:type="pct"/>
            <w:vMerge/>
            <w:tcBorders>
              <w:left w:val="single" w:sz="8" w:space="0" w:color="auto"/>
              <w:bottom w:val="single" w:sz="4" w:space="0" w:color="auto"/>
              <w:right w:val="single" w:sz="4" w:space="0" w:color="auto"/>
            </w:tcBorders>
            <w:shd w:val="clear" w:color="000000" w:fill="DDD9C3"/>
            <w:noWrap/>
            <w:vAlign w:val="center"/>
          </w:tcPr>
          <w:p w14:paraId="0226B497"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p>
        </w:tc>
        <w:tc>
          <w:tcPr>
            <w:tcW w:w="525" w:type="pct"/>
            <w:vMerge/>
            <w:tcBorders>
              <w:left w:val="nil"/>
              <w:bottom w:val="single" w:sz="4" w:space="0" w:color="auto"/>
              <w:right w:val="single" w:sz="4" w:space="0" w:color="auto"/>
            </w:tcBorders>
            <w:shd w:val="clear" w:color="000000" w:fill="DDD9C3"/>
            <w:noWrap/>
            <w:vAlign w:val="center"/>
          </w:tcPr>
          <w:p w14:paraId="21EAA933"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p>
        </w:tc>
        <w:tc>
          <w:tcPr>
            <w:tcW w:w="275" w:type="pct"/>
            <w:tcBorders>
              <w:top w:val="nil"/>
              <w:left w:val="nil"/>
              <w:bottom w:val="single" w:sz="4" w:space="0" w:color="auto"/>
              <w:right w:val="single" w:sz="4" w:space="0" w:color="auto"/>
            </w:tcBorders>
            <w:shd w:val="clear" w:color="000000" w:fill="DDD9C3"/>
            <w:noWrap/>
            <w:vAlign w:val="center"/>
          </w:tcPr>
          <w:p w14:paraId="4269C0AD"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RAZEM</w:t>
            </w:r>
          </w:p>
        </w:tc>
        <w:tc>
          <w:tcPr>
            <w:tcW w:w="229" w:type="pct"/>
            <w:tcBorders>
              <w:top w:val="nil"/>
              <w:left w:val="nil"/>
              <w:bottom w:val="single" w:sz="4" w:space="0" w:color="auto"/>
              <w:right w:val="single" w:sz="4" w:space="0" w:color="auto"/>
            </w:tcBorders>
            <w:shd w:val="clear" w:color="000000" w:fill="DDD9C3"/>
            <w:noWrap/>
            <w:vAlign w:val="center"/>
          </w:tcPr>
          <w:p w14:paraId="6E1191B3"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małe</w:t>
            </w:r>
          </w:p>
        </w:tc>
        <w:tc>
          <w:tcPr>
            <w:tcW w:w="275" w:type="pct"/>
            <w:tcBorders>
              <w:top w:val="nil"/>
              <w:left w:val="nil"/>
              <w:bottom w:val="single" w:sz="4" w:space="0" w:color="auto"/>
              <w:right w:val="single" w:sz="4" w:space="0" w:color="auto"/>
            </w:tcBorders>
            <w:shd w:val="clear" w:color="000000" w:fill="DDD9C3"/>
            <w:noWrap/>
            <w:vAlign w:val="center"/>
          </w:tcPr>
          <w:p w14:paraId="330F6C99"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średnie</w:t>
            </w:r>
          </w:p>
        </w:tc>
        <w:tc>
          <w:tcPr>
            <w:tcW w:w="184" w:type="pct"/>
            <w:tcBorders>
              <w:top w:val="nil"/>
              <w:left w:val="nil"/>
              <w:bottom w:val="single" w:sz="4" w:space="0" w:color="auto"/>
              <w:right w:val="single" w:sz="4" w:space="0" w:color="auto"/>
            </w:tcBorders>
            <w:shd w:val="clear" w:color="000000" w:fill="DDD9C3"/>
            <w:noWrap/>
            <w:vAlign w:val="center"/>
          </w:tcPr>
          <w:p w14:paraId="71C60B10"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duże</w:t>
            </w:r>
          </w:p>
        </w:tc>
        <w:tc>
          <w:tcPr>
            <w:tcW w:w="230" w:type="pct"/>
            <w:tcBorders>
              <w:top w:val="nil"/>
              <w:left w:val="nil"/>
              <w:bottom w:val="single" w:sz="4" w:space="0" w:color="auto"/>
              <w:right w:val="single" w:sz="4" w:space="0" w:color="auto"/>
            </w:tcBorders>
            <w:shd w:val="clear" w:color="000000" w:fill="DDD9C3"/>
            <w:noWrap/>
            <w:vAlign w:val="center"/>
          </w:tcPr>
          <w:p w14:paraId="55A34AB7"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bardzo duże</w:t>
            </w:r>
          </w:p>
        </w:tc>
        <w:tc>
          <w:tcPr>
            <w:tcW w:w="274" w:type="pct"/>
            <w:tcBorders>
              <w:top w:val="nil"/>
              <w:left w:val="nil"/>
              <w:bottom w:val="single" w:sz="4" w:space="0" w:color="auto"/>
              <w:right w:val="single" w:sz="4" w:space="0" w:color="auto"/>
            </w:tcBorders>
            <w:shd w:val="clear" w:color="000000" w:fill="DDD9C3"/>
            <w:noWrap/>
            <w:vAlign w:val="center"/>
          </w:tcPr>
          <w:p w14:paraId="74762984"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RAZEM</w:t>
            </w:r>
          </w:p>
        </w:tc>
        <w:tc>
          <w:tcPr>
            <w:tcW w:w="174" w:type="pct"/>
            <w:tcBorders>
              <w:top w:val="nil"/>
              <w:left w:val="nil"/>
              <w:bottom w:val="single" w:sz="4" w:space="0" w:color="auto"/>
              <w:right w:val="single" w:sz="4" w:space="0" w:color="auto"/>
            </w:tcBorders>
            <w:shd w:val="clear" w:color="000000" w:fill="DDD9C3"/>
            <w:noWrap/>
            <w:vAlign w:val="center"/>
          </w:tcPr>
          <w:p w14:paraId="7423A164"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małe</w:t>
            </w:r>
          </w:p>
        </w:tc>
        <w:tc>
          <w:tcPr>
            <w:tcW w:w="239" w:type="pct"/>
            <w:tcBorders>
              <w:top w:val="nil"/>
              <w:left w:val="nil"/>
              <w:bottom w:val="single" w:sz="4" w:space="0" w:color="auto"/>
              <w:right w:val="single" w:sz="4" w:space="0" w:color="auto"/>
            </w:tcBorders>
            <w:shd w:val="clear" w:color="000000" w:fill="DDD9C3"/>
            <w:noWrap/>
            <w:vAlign w:val="center"/>
          </w:tcPr>
          <w:p w14:paraId="15F35DA9"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lokalne</w:t>
            </w:r>
          </w:p>
        </w:tc>
        <w:tc>
          <w:tcPr>
            <w:tcW w:w="229" w:type="pct"/>
            <w:tcBorders>
              <w:top w:val="nil"/>
              <w:left w:val="nil"/>
              <w:bottom w:val="single" w:sz="4" w:space="0" w:color="auto"/>
              <w:right w:val="single" w:sz="4" w:space="0" w:color="auto"/>
            </w:tcBorders>
            <w:shd w:val="clear" w:color="000000" w:fill="DDD9C3"/>
            <w:noWrap/>
            <w:vAlign w:val="center"/>
          </w:tcPr>
          <w:p w14:paraId="345CD843"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średnie</w:t>
            </w:r>
          </w:p>
        </w:tc>
        <w:tc>
          <w:tcPr>
            <w:tcW w:w="229" w:type="pct"/>
            <w:tcBorders>
              <w:top w:val="nil"/>
              <w:left w:val="nil"/>
              <w:bottom w:val="single" w:sz="4" w:space="0" w:color="auto"/>
              <w:right w:val="single" w:sz="4" w:space="0" w:color="auto"/>
            </w:tcBorders>
            <w:shd w:val="clear" w:color="000000" w:fill="DDD9C3"/>
            <w:noWrap/>
            <w:vAlign w:val="center"/>
          </w:tcPr>
          <w:p w14:paraId="68E16132"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duże</w:t>
            </w:r>
          </w:p>
        </w:tc>
        <w:tc>
          <w:tcPr>
            <w:tcW w:w="367" w:type="pct"/>
            <w:tcBorders>
              <w:top w:val="nil"/>
              <w:left w:val="nil"/>
              <w:bottom w:val="single" w:sz="4" w:space="0" w:color="auto"/>
              <w:right w:val="single" w:sz="4" w:space="0" w:color="auto"/>
            </w:tcBorders>
            <w:shd w:val="clear" w:color="000000" w:fill="DDD9C3"/>
            <w:noWrap/>
            <w:vAlign w:val="center"/>
          </w:tcPr>
          <w:p w14:paraId="295AB9B8"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gigantyczne</w:t>
            </w:r>
          </w:p>
        </w:tc>
        <w:tc>
          <w:tcPr>
            <w:tcW w:w="229" w:type="pct"/>
            <w:tcBorders>
              <w:top w:val="nil"/>
              <w:left w:val="nil"/>
              <w:bottom w:val="single" w:sz="4" w:space="0" w:color="auto"/>
              <w:right w:val="single" w:sz="4" w:space="0" w:color="auto"/>
            </w:tcBorders>
            <w:shd w:val="clear" w:color="000000" w:fill="DDD9C3"/>
            <w:noWrap/>
            <w:vAlign w:val="center"/>
          </w:tcPr>
          <w:p w14:paraId="189399AB"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Razem</w:t>
            </w:r>
          </w:p>
        </w:tc>
        <w:tc>
          <w:tcPr>
            <w:tcW w:w="322" w:type="pct"/>
            <w:tcBorders>
              <w:top w:val="nil"/>
              <w:left w:val="nil"/>
              <w:bottom w:val="single" w:sz="4" w:space="0" w:color="auto"/>
              <w:right w:val="single" w:sz="4" w:space="0" w:color="auto"/>
            </w:tcBorders>
            <w:shd w:val="clear" w:color="000000" w:fill="DDD9C3"/>
            <w:noWrap/>
            <w:vAlign w:val="center"/>
          </w:tcPr>
          <w:p w14:paraId="717AF615"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Złośliwe</w:t>
            </w:r>
          </w:p>
        </w:tc>
        <w:tc>
          <w:tcPr>
            <w:tcW w:w="367" w:type="pct"/>
            <w:tcBorders>
              <w:top w:val="nil"/>
              <w:left w:val="nil"/>
              <w:bottom w:val="single" w:sz="4" w:space="0" w:color="auto"/>
              <w:right w:val="single" w:sz="4" w:space="0" w:color="auto"/>
            </w:tcBorders>
            <w:shd w:val="clear" w:color="000000" w:fill="DDD9C3"/>
            <w:noWrap/>
            <w:vAlign w:val="center"/>
          </w:tcPr>
          <w:p w14:paraId="153F6FFA"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dobrej wierze</w:t>
            </w:r>
          </w:p>
        </w:tc>
        <w:tc>
          <w:tcPr>
            <w:tcW w:w="367" w:type="pct"/>
            <w:tcBorders>
              <w:top w:val="nil"/>
              <w:left w:val="nil"/>
              <w:bottom w:val="single" w:sz="4" w:space="0" w:color="auto"/>
              <w:right w:val="single" w:sz="4" w:space="0" w:color="auto"/>
            </w:tcBorders>
            <w:shd w:val="clear" w:color="000000" w:fill="DDD9C3"/>
            <w:noWrap/>
            <w:vAlign w:val="center"/>
          </w:tcPr>
          <w:p w14:paraId="3DB79679"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Z inst. </w:t>
            </w:r>
            <w:proofErr w:type="spellStart"/>
            <w:r w:rsidRPr="005A135A">
              <w:rPr>
                <w:rFonts w:ascii="Times New Roman" w:eastAsia="Times New Roman" w:hAnsi="Times New Roman" w:cs="Times New Roman"/>
                <w:sz w:val="24"/>
                <w:szCs w:val="24"/>
                <w:lang w:eastAsia="pl-PL"/>
              </w:rPr>
              <w:t>wykr</w:t>
            </w:r>
            <w:proofErr w:type="spellEnd"/>
            <w:r w:rsidRPr="005A135A">
              <w:rPr>
                <w:rFonts w:ascii="Times New Roman" w:eastAsia="Times New Roman" w:hAnsi="Times New Roman" w:cs="Times New Roman"/>
                <w:sz w:val="24"/>
                <w:szCs w:val="24"/>
                <w:lang w:eastAsia="pl-PL"/>
              </w:rPr>
              <w:t>.</w:t>
            </w:r>
          </w:p>
        </w:tc>
        <w:tc>
          <w:tcPr>
            <w:tcW w:w="362" w:type="pct"/>
            <w:vMerge/>
            <w:tcBorders>
              <w:top w:val="single" w:sz="8" w:space="0" w:color="auto"/>
              <w:left w:val="single" w:sz="4" w:space="0" w:color="auto"/>
              <w:bottom w:val="single" w:sz="4" w:space="0" w:color="auto"/>
              <w:right w:val="single" w:sz="8" w:space="0" w:color="auto"/>
            </w:tcBorders>
            <w:vAlign w:val="center"/>
          </w:tcPr>
          <w:p w14:paraId="471472D4"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p>
        </w:tc>
      </w:tr>
      <w:tr w:rsidR="005A135A" w:rsidRPr="005A135A" w14:paraId="13F98709" w14:textId="77777777" w:rsidTr="00E710B8">
        <w:trPr>
          <w:trHeight w:val="268"/>
          <w:jc w:val="center"/>
        </w:trPr>
        <w:tc>
          <w:tcPr>
            <w:tcW w:w="123" w:type="pct"/>
            <w:tcBorders>
              <w:top w:val="nil"/>
              <w:left w:val="single" w:sz="8" w:space="0" w:color="auto"/>
              <w:bottom w:val="single" w:sz="4" w:space="0" w:color="auto"/>
              <w:right w:val="single" w:sz="4" w:space="0" w:color="auto"/>
            </w:tcBorders>
            <w:shd w:val="clear" w:color="FFFFFF" w:fill="FFFFFF"/>
            <w:noWrap/>
            <w:vAlign w:val="center"/>
          </w:tcPr>
          <w:p w14:paraId="0E735238" w14:textId="77777777" w:rsidR="00F6339B" w:rsidRPr="005A135A" w:rsidRDefault="00F6339B" w:rsidP="005A135A">
            <w:pPr>
              <w:numPr>
                <w:ilvl w:val="0"/>
                <w:numId w:val="73"/>
              </w:numPr>
              <w:suppressAutoHyphens/>
              <w:spacing w:after="0" w:line="240" w:lineRule="auto"/>
              <w:jc w:val="center"/>
              <w:rPr>
                <w:rFonts w:ascii="Times New Roman" w:eastAsia="Times New Roman" w:hAnsi="Times New Roman" w:cs="Times New Roman"/>
                <w:sz w:val="24"/>
                <w:szCs w:val="24"/>
                <w:lang w:eastAsia="pl-PL"/>
              </w:rPr>
            </w:pPr>
          </w:p>
        </w:tc>
        <w:tc>
          <w:tcPr>
            <w:tcW w:w="525" w:type="pct"/>
            <w:tcBorders>
              <w:top w:val="nil"/>
              <w:left w:val="nil"/>
              <w:bottom w:val="single" w:sz="4" w:space="0" w:color="auto"/>
              <w:right w:val="single" w:sz="4" w:space="0" w:color="auto"/>
            </w:tcBorders>
            <w:shd w:val="clear" w:color="FFFFFF" w:fill="FFFFFF"/>
            <w:noWrap/>
            <w:vAlign w:val="center"/>
          </w:tcPr>
          <w:p w14:paraId="7925D9B9"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makowski</w:t>
            </w:r>
          </w:p>
        </w:tc>
        <w:tc>
          <w:tcPr>
            <w:tcW w:w="275" w:type="pct"/>
            <w:tcBorders>
              <w:top w:val="nil"/>
              <w:left w:val="nil"/>
              <w:bottom w:val="single" w:sz="4" w:space="0" w:color="auto"/>
              <w:right w:val="single" w:sz="4" w:space="0" w:color="auto"/>
            </w:tcBorders>
            <w:shd w:val="clear" w:color="FFFFFF" w:fill="FFFFFF"/>
            <w:noWrap/>
            <w:vAlign w:val="center"/>
          </w:tcPr>
          <w:p w14:paraId="3C1E94EE"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175</w:t>
            </w:r>
          </w:p>
        </w:tc>
        <w:tc>
          <w:tcPr>
            <w:tcW w:w="229" w:type="pct"/>
            <w:tcBorders>
              <w:top w:val="nil"/>
              <w:left w:val="nil"/>
              <w:bottom w:val="single" w:sz="4" w:space="0" w:color="auto"/>
              <w:right w:val="single" w:sz="4" w:space="0" w:color="auto"/>
            </w:tcBorders>
            <w:shd w:val="clear" w:color="FFFFFF" w:fill="FFFFFF"/>
            <w:noWrap/>
            <w:vAlign w:val="center"/>
          </w:tcPr>
          <w:p w14:paraId="7C4438B6"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167</w:t>
            </w:r>
          </w:p>
        </w:tc>
        <w:tc>
          <w:tcPr>
            <w:tcW w:w="275" w:type="pct"/>
            <w:tcBorders>
              <w:top w:val="nil"/>
              <w:left w:val="nil"/>
              <w:bottom w:val="single" w:sz="4" w:space="0" w:color="auto"/>
              <w:right w:val="single" w:sz="4" w:space="0" w:color="auto"/>
            </w:tcBorders>
            <w:shd w:val="clear" w:color="FFFFFF" w:fill="FFFFFF"/>
            <w:noWrap/>
            <w:vAlign w:val="center"/>
          </w:tcPr>
          <w:p w14:paraId="60409E8B"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7</w:t>
            </w:r>
          </w:p>
        </w:tc>
        <w:tc>
          <w:tcPr>
            <w:tcW w:w="184" w:type="pct"/>
            <w:tcBorders>
              <w:top w:val="nil"/>
              <w:left w:val="nil"/>
              <w:bottom w:val="single" w:sz="4" w:space="0" w:color="auto"/>
              <w:right w:val="single" w:sz="4" w:space="0" w:color="auto"/>
            </w:tcBorders>
            <w:shd w:val="clear" w:color="FFFFFF" w:fill="FFFFFF"/>
            <w:noWrap/>
            <w:vAlign w:val="center"/>
          </w:tcPr>
          <w:p w14:paraId="2A0F2139"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230" w:type="pct"/>
            <w:tcBorders>
              <w:top w:val="nil"/>
              <w:left w:val="nil"/>
              <w:bottom w:val="single" w:sz="4" w:space="0" w:color="auto"/>
              <w:right w:val="single" w:sz="4" w:space="0" w:color="auto"/>
            </w:tcBorders>
            <w:shd w:val="clear" w:color="FFFFFF" w:fill="FFFFFF"/>
            <w:noWrap/>
            <w:vAlign w:val="center"/>
          </w:tcPr>
          <w:p w14:paraId="217A62AC"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74" w:type="pct"/>
            <w:tcBorders>
              <w:top w:val="nil"/>
              <w:left w:val="nil"/>
              <w:bottom w:val="single" w:sz="4" w:space="0" w:color="auto"/>
              <w:right w:val="single" w:sz="4" w:space="0" w:color="auto"/>
            </w:tcBorders>
            <w:shd w:val="clear" w:color="FFFFFF" w:fill="FFFFFF"/>
            <w:noWrap/>
            <w:vAlign w:val="center"/>
          </w:tcPr>
          <w:p w14:paraId="6F282797"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736</w:t>
            </w:r>
          </w:p>
        </w:tc>
        <w:tc>
          <w:tcPr>
            <w:tcW w:w="174" w:type="pct"/>
            <w:tcBorders>
              <w:top w:val="nil"/>
              <w:left w:val="nil"/>
              <w:bottom w:val="single" w:sz="4" w:space="0" w:color="auto"/>
              <w:right w:val="single" w:sz="4" w:space="0" w:color="auto"/>
            </w:tcBorders>
            <w:shd w:val="clear" w:color="FFFFFF" w:fill="FFFFFF"/>
            <w:noWrap/>
            <w:vAlign w:val="center"/>
          </w:tcPr>
          <w:p w14:paraId="7283B427"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79</w:t>
            </w:r>
          </w:p>
        </w:tc>
        <w:tc>
          <w:tcPr>
            <w:tcW w:w="239" w:type="pct"/>
            <w:tcBorders>
              <w:top w:val="nil"/>
              <w:left w:val="nil"/>
              <w:bottom w:val="single" w:sz="4" w:space="0" w:color="auto"/>
              <w:right w:val="single" w:sz="4" w:space="0" w:color="auto"/>
            </w:tcBorders>
            <w:shd w:val="clear" w:color="FFFFFF" w:fill="FFFFFF"/>
            <w:noWrap/>
            <w:vAlign w:val="center"/>
          </w:tcPr>
          <w:p w14:paraId="41A33660"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646</w:t>
            </w:r>
          </w:p>
        </w:tc>
        <w:tc>
          <w:tcPr>
            <w:tcW w:w="229" w:type="pct"/>
            <w:tcBorders>
              <w:top w:val="nil"/>
              <w:left w:val="nil"/>
              <w:bottom w:val="single" w:sz="4" w:space="0" w:color="auto"/>
              <w:right w:val="single" w:sz="4" w:space="0" w:color="auto"/>
            </w:tcBorders>
            <w:shd w:val="clear" w:color="FFFFFF" w:fill="FFFFFF"/>
            <w:noWrap/>
            <w:vAlign w:val="center"/>
          </w:tcPr>
          <w:p w14:paraId="2D69E49B"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11</w:t>
            </w:r>
          </w:p>
        </w:tc>
        <w:tc>
          <w:tcPr>
            <w:tcW w:w="229" w:type="pct"/>
            <w:tcBorders>
              <w:top w:val="nil"/>
              <w:left w:val="nil"/>
              <w:bottom w:val="single" w:sz="4" w:space="0" w:color="auto"/>
              <w:right w:val="single" w:sz="4" w:space="0" w:color="auto"/>
            </w:tcBorders>
            <w:shd w:val="clear" w:color="FFFFFF" w:fill="FFFFFF"/>
            <w:noWrap/>
            <w:vAlign w:val="center"/>
          </w:tcPr>
          <w:p w14:paraId="5273DF15"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4241FB20"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29" w:type="pct"/>
            <w:tcBorders>
              <w:top w:val="nil"/>
              <w:left w:val="nil"/>
              <w:bottom w:val="single" w:sz="4" w:space="0" w:color="auto"/>
              <w:right w:val="single" w:sz="4" w:space="0" w:color="auto"/>
            </w:tcBorders>
            <w:shd w:val="clear" w:color="FFFFFF" w:fill="FFFFFF"/>
            <w:noWrap/>
            <w:vAlign w:val="center"/>
          </w:tcPr>
          <w:p w14:paraId="784BD3F0"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27</w:t>
            </w:r>
          </w:p>
        </w:tc>
        <w:tc>
          <w:tcPr>
            <w:tcW w:w="322" w:type="pct"/>
            <w:tcBorders>
              <w:top w:val="nil"/>
              <w:left w:val="nil"/>
              <w:bottom w:val="single" w:sz="4" w:space="0" w:color="auto"/>
              <w:right w:val="single" w:sz="4" w:space="0" w:color="auto"/>
            </w:tcBorders>
            <w:shd w:val="clear" w:color="FFFFFF" w:fill="FFFFFF"/>
            <w:noWrap/>
            <w:vAlign w:val="center"/>
          </w:tcPr>
          <w:p w14:paraId="100E8BD0"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19165427"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22</w:t>
            </w:r>
          </w:p>
        </w:tc>
        <w:tc>
          <w:tcPr>
            <w:tcW w:w="367" w:type="pct"/>
            <w:tcBorders>
              <w:top w:val="nil"/>
              <w:left w:val="nil"/>
              <w:bottom w:val="single" w:sz="4" w:space="0" w:color="auto"/>
              <w:right w:val="single" w:sz="4" w:space="0" w:color="auto"/>
            </w:tcBorders>
            <w:shd w:val="clear" w:color="FFFFFF" w:fill="FFFFFF"/>
            <w:noWrap/>
            <w:vAlign w:val="center"/>
          </w:tcPr>
          <w:p w14:paraId="08A70861"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5</w:t>
            </w:r>
          </w:p>
        </w:tc>
        <w:tc>
          <w:tcPr>
            <w:tcW w:w="362" w:type="pct"/>
            <w:tcBorders>
              <w:top w:val="nil"/>
              <w:left w:val="nil"/>
              <w:bottom w:val="single" w:sz="4" w:space="0" w:color="auto"/>
              <w:right w:val="single" w:sz="8" w:space="0" w:color="auto"/>
            </w:tcBorders>
            <w:shd w:val="clear" w:color="FFFFFF" w:fill="FFFFFF"/>
            <w:noWrap/>
            <w:vAlign w:val="center"/>
          </w:tcPr>
          <w:p w14:paraId="0AF92B29"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938</w:t>
            </w:r>
          </w:p>
        </w:tc>
      </w:tr>
      <w:tr w:rsidR="005A135A" w:rsidRPr="005A135A" w14:paraId="47D747E0" w14:textId="77777777" w:rsidTr="00E710B8">
        <w:trPr>
          <w:trHeight w:val="268"/>
          <w:jc w:val="center"/>
        </w:trPr>
        <w:tc>
          <w:tcPr>
            <w:tcW w:w="123" w:type="pct"/>
            <w:tcBorders>
              <w:top w:val="nil"/>
              <w:left w:val="single" w:sz="8" w:space="0" w:color="auto"/>
              <w:bottom w:val="single" w:sz="4" w:space="0" w:color="auto"/>
              <w:right w:val="single" w:sz="4" w:space="0" w:color="auto"/>
            </w:tcBorders>
            <w:shd w:val="clear" w:color="FFFFFF" w:fill="FFFFFF"/>
            <w:noWrap/>
            <w:vAlign w:val="center"/>
          </w:tcPr>
          <w:p w14:paraId="66BE0E27" w14:textId="77777777" w:rsidR="00F6339B" w:rsidRPr="00054DFA" w:rsidRDefault="00F6339B" w:rsidP="005A135A">
            <w:pPr>
              <w:numPr>
                <w:ilvl w:val="0"/>
                <w:numId w:val="73"/>
              </w:numPr>
              <w:suppressAutoHyphens/>
              <w:spacing w:after="0" w:line="240" w:lineRule="auto"/>
              <w:jc w:val="center"/>
              <w:rPr>
                <w:rFonts w:ascii="Times New Roman" w:eastAsia="Times New Roman" w:hAnsi="Times New Roman" w:cs="Times New Roman"/>
                <w:i/>
                <w:color w:val="FF0000"/>
                <w:sz w:val="24"/>
                <w:szCs w:val="24"/>
                <w:lang w:eastAsia="pl-PL"/>
              </w:rPr>
            </w:pPr>
          </w:p>
        </w:tc>
        <w:tc>
          <w:tcPr>
            <w:tcW w:w="525" w:type="pct"/>
            <w:tcBorders>
              <w:top w:val="nil"/>
              <w:left w:val="nil"/>
              <w:bottom w:val="single" w:sz="4" w:space="0" w:color="auto"/>
              <w:right w:val="single" w:sz="4" w:space="0" w:color="auto"/>
            </w:tcBorders>
            <w:shd w:val="clear" w:color="FFFFFF" w:fill="FFFFFF"/>
            <w:noWrap/>
            <w:vAlign w:val="center"/>
          </w:tcPr>
          <w:p w14:paraId="2431DC9D" w14:textId="77777777" w:rsidR="00F6339B" w:rsidRPr="00054DFA" w:rsidRDefault="00F6339B" w:rsidP="005A135A">
            <w:pPr>
              <w:suppressAutoHyphens/>
              <w:spacing w:after="0" w:line="240" w:lineRule="auto"/>
              <w:jc w:val="center"/>
              <w:rPr>
                <w:rFonts w:ascii="Times New Roman" w:eastAsia="Times New Roman" w:hAnsi="Times New Roman" w:cs="Times New Roman"/>
                <w:color w:val="FF0000"/>
                <w:sz w:val="24"/>
                <w:szCs w:val="24"/>
                <w:lang w:eastAsia="pl-PL"/>
              </w:rPr>
            </w:pPr>
            <w:r w:rsidRPr="00054DFA">
              <w:rPr>
                <w:rFonts w:ascii="Times New Roman" w:eastAsia="Times New Roman" w:hAnsi="Times New Roman" w:cs="Times New Roman"/>
                <w:color w:val="FF0000"/>
                <w:sz w:val="24"/>
                <w:szCs w:val="24"/>
                <w:lang w:eastAsia="pl-PL"/>
              </w:rPr>
              <w:t>Czerwonka</w:t>
            </w:r>
          </w:p>
        </w:tc>
        <w:tc>
          <w:tcPr>
            <w:tcW w:w="275" w:type="pct"/>
            <w:tcBorders>
              <w:top w:val="nil"/>
              <w:left w:val="nil"/>
              <w:bottom w:val="single" w:sz="4" w:space="0" w:color="auto"/>
              <w:right w:val="single" w:sz="4" w:space="0" w:color="auto"/>
            </w:tcBorders>
            <w:shd w:val="clear" w:color="FFFFFF" w:fill="FFFFFF"/>
            <w:noWrap/>
            <w:vAlign w:val="center"/>
          </w:tcPr>
          <w:p w14:paraId="27E942D6" w14:textId="77777777" w:rsidR="00F6339B" w:rsidRPr="00054DFA" w:rsidRDefault="00F6339B" w:rsidP="005A135A">
            <w:pPr>
              <w:suppressAutoHyphens/>
              <w:spacing w:after="0" w:line="240" w:lineRule="auto"/>
              <w:jc w:val="center"/>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12</w:t>
            </w:r>
          </w:p>
        </w:tc>
        <w:tc>
          <w:tcPr>
            <w:tcW w:w="229" w:type="pct"/>
            <w:tcBorders>
              <w:top w:val="nil"/>
              <w:left w:val="nil"/>
              <w:bottom w:val="single" w:sz="4" w:space="0" w:color="auto"/>
              <w:right w:val="single" w:sz="4" w:space="0" w:color="auto"/>
            </w:tcBorders>
            <w:shd w:val="clear" w:color="FFFFFF" w:fill="FFFFFF"/>
            <w:noWrap/>
            <w:vAlign w:val="center"/>
          </w:tcPr>
          <w:p w14:paraId="3AB5D061" w14:textId="77777777" w:rsidR="00F6339B" w:rsidRPr="00054DFA" w:rsidRDefault="00F6339B" w:rsidP="005A135A">
            <w:pPr>
              <w:suppressAutoHyphens/>
              <w:spacing w:after="0" w:line="240" w:lineRule="auto"/>
              <w:jc w:val="center"/>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12</w:t>
            </w:r>
          </w:p>
        </w:tc>
        <w:tc>
          <w:tcPr>
            <w:tcW w:w="275" w:type="pct"/>
            <w:tcBorders>
              <w:top w:val="nil"/>
              <w:left w:val="nil"/>
              <w:bottom w:val="single" w:sz="4" w:space="0" w:color="auto"/>
              <w:right w:val="single" w:sz="4" w:space="0" w:color="auto"/>
            </w:tcBorders>
            <w:shd w:val="clear" w:color="FFFFFF" w:fill="FFFFFF"/>
            <w:noWrap/>
            <w:vAlign w:val="center"/>
          </w:tcPr>
          <w:p w14:paraId="6C07DB66" w14:textId="77777777" w:rsidR="00F6339B" w:rsidRPr="00054DFA" w:rsidRDefault="00F6339B" w:rsidP="005A135A">
            <w:pPr>
              <w:suppressAutoHyphens/>
              <w:spacing w:after="0" w:line="240" w:lineRule="auto"/>
              <w:jc w:val="center"/>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0</w:t>
            </w:r>
          </w:p>
        </w:tc>
        <w:tc>
          <w:tcPr>
            <w:tcW w:w="184" w:type="pct"/>
            <w:tcBorders>
              <w:top w:val="nil"/>
              <w:left w:val="nil"/>
              <w:bottom w:val="single" w:sz="4" w:space="0" w:color="auto"/>
              <w:right w:val="single" w:sz="4" w:space="0" w:color="auto"/>
            </w:tcBorders>
            <w:shd w:val="clear" w:color="FFFFFF" w:fill="FFFFFF"/>
            <w:noWrap/>
            <w:vAlign w:val="center"/>
          </w:tcPr>
          <w:p w14:paraId="0478C0CF" w14:textId="77777777" w:rsidR="00F6339B" w:rsidRPr="00054DFA" w:rsidRDefault="00F6339B" w:rsidP="005A135A">
            <w:pPr>
              <w:suppressAutoHyphens/>
              <w:spacing w:after="0" w:line="240" w:lineRule="auto"/>
              <w:jc w:val="center"/>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0</w:t>
            </w:r>
          </w:p>
        </w:tc>
        <w:tc>
          <w:tcPr>
            <w:tcW w:w="230" w:type="pct"/>
            <w:tcBorders>
              <w:top w:val="nil"/>
              <w:left w:val="nil"/>
              <w:bottom w:val="single" w:sz="4" w:space="0" w:color="auto"/>
              <w:right w:val="single" w:sz="4" w:space="0" w:color="auto"/>
            </w:tcBorders>
            <w:shd w:val="clear" w:color="FFFFFF" w:fill="FFFFFF"/>
            <w:noWrap/>
            <w:vAlign w:val="center"/>
          </w:tcPr>
          <w:p w14:paraId="27897647" w14:textId="77777777" w:rsidR="00F6339B" w:rsidRPr="00054DFA" w:rsidRDefault="00F6339B" w:rsidP="005A135A">
            <w:pPr>
              <w:suppressAutoHyphens/>
              <w:spacing w:after="0" w:line="240" w:lineRule="auto"/>
              <w:jc w:val="center"/>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0</w:t>
            </w:r>
          </w:p>
        </w:tc>
        <w:tc>
          <w:tcPr>
            <w:tcW w:w="274" w:type="pct"/>
            <w:tcBorders>
              <w:top w:val="nil"/>
              <w:left w:val="nil"/>
              <w:bottom w:val="single" w:sz="4" w:space="0" w:color="auto"/>
              <w:right w:val="single" w:sz="4" w:space="0" w:color="auto"/>
            </w:tcBorders>
            <w:shd w:val="clear" w:color="FFFFFF" w:fill="FFFFFF"/>
            <w:noWrap/>
            <w:vAlign w:val="center"/>
          </w:tcPr>
          <w:p w14:paraId="5F8B5AA8" w14:textId="77777777" w:rsidR="00F6339B" w:rsidRPr="00054DFA" w:rsidRDefault="00F6339B" w:rsidP="005A135A">
            <w:pPr>
              <w:suppressAutoHyphens/>
              <w:spacing w:after="0" w:line="240" w:lineRule="auto"/>
              <w:jc w:val="center"/>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37</w:t>
            </w:r>
          </w:p>
        </w:tc>
        <w:tc>
          <w:tcPr>
            <w:tcW w:w="174" w:type="pct"/>
            <w:tcBorders>
              <w:top w:val="nil"/>
              <w:left w:val="nil"/>
              <w:bottom w:val="single" w:sz="4" w:space="0" w:color="auto"/>
              <w:right w:val="single" w:sz="4" w:space="0" w:color="auto"/>
            </w:tcBorders>
            <w:shd w:val="clear" w:color="FFFFFF" w:fill="FFFFFF"/>
            <w:noWrap/>
            <w:vAlign w:val="center"/>
          </w:tcPr>
          <w:p w14:paraId="0021C935" w14:textId="77777777" w:rsidR="00F6339B" w:rsidRPr="00054DFA" w:rsidRDefault="00F6339B" w:rsidP="005A135A">
            <w:pPr>
              <w:suppressAutoHyphens/>
              <w:spacing w:after="0" w:line="240" w:lineRule="auto"/>
              <w:jc w:val="center"/>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3</w:t>
            </w:r>
          </w:p>
        </w:tc>
        <w:tc>
          <w:tcPr>
            <w:tcW w:w="239" w:type="pct"/>
            <w:tcBorders>
              <w:top w:val="nil"/>
              <w:left w:val="nil"/>
              <w:bottom w:val="single" w:sz="4" w:space="0" w:color="auto"/>
              <w:right w:val="single" w:sz="4" w:space="0" w:color="auto"/>
            </w:tcBorders>
            <w:shd w:val="clear" w:color="FFFFFF" w:fill="FFFFFF"/>
            <w:noWrap/>
            <w:vAlign w:val="center"/>
          </w:tcPr>
          <w:p w14:paraId="2B30B87E" w14:textId="77777777" w:rsidR="00F6339B" w:rsidRPr="00054DFA" w:rsidRDefault="00F6339B" w:rsidP="005A135A">
            <w:pPr>
              <w:suppressAutoHyphens/>
              <w:spacing w:after="0" w:line="240" w:lineRule="auto"/>
              <w:jc w:val="center"/>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33</w:t>
            </w:r>
          </w:p>
        </w:tc>
        <w:tc>
          <w:tcPr>
            <w:tcW w:w="229" w:type="pct"/>
            <w:tcBorders>
              <w:top w:val="nil"/>
              <w:left w:val="nil"/>
              <w:bottom w:val="single" w:sz="4" w:space="0" w:color="auto"/>
              <w:right w:val="single" w:sz="4" w:space="0" w:color="auto"/>
            </w:tcBorders>
            <w:shd w:val="clear" w:color="FFFFFF" w:fill="FFFFFF"/>
            <w:noWrap/>
            <w:vAlign w:val="center"/>
          </w:tcPr>
          <w:p w14:paraId="07228322" w14:textId="77777777" w:rsidR="00F6339B" w:rsidRPr="00054DFA" w:rsidRDefault="00F6339B" w:rsidP="005A135A">
            <w:pPr>
              <w:suppressAutoHyphens/>
              <w:spacing w:after="0" w:line="240" w:lineRule="auto"/>
              <w:jc w:val="center"/>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1</w:t>
            </w:r>
          </w:p>
        </w:tc>
        <w:tc>
          <w:tcPr>
            <w:tcW w:w="229" w:type="pct"/>
            <w:tcBorders>
              <w:top w:val="nil"/>
              <w:left w:val="nil"/>
              <w:bottom w:val="single" w:sz="4" w:space="0" w:color="auto"/>
              <w:right w:val="single" w:sz="4" w:space="0" w:color="auto"/>
            </w:tcBorders>
            <w:shd w:val="clear" w:color="FFFFFF" w:fill="FFFFFF"/>
            <w:noWrap/>
            <w:vAlign w:val="center"/>
          </w:tcPr>
          <w:p w14:paraId="520D6A8B" w14:textId="77777777" w:rsidR="00F6339B" w:rsidRPr="00054DFA" w:rsidRDefault="00F6339B" w:rsidP="005A135A">
            <w:pPr>
              <w:suppressAutoHyphens/>
              <w:spacing w:after="0" w:line="240" w:lineRule="auto"/>
              <w:jc w:val="center"/>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67BD435D" w14:textId="77777777" w:rsidR="00F6339B" w:rsidRPr="00054DFA" w:rsidRDefault="00F6339B" w:rsidP="005A135A">
            <w:pPr>
              <w:suppressAutoHyphens/>
              <w:spacing w:after="0" w:line="240" w:lineRule="auto"/>
              <w:jc w:val="center"/>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0</w:t>
            </w:r>
          </w:p>
        </w:tc>
        <w:tc>
          <w:tcPr>
            <w:tcW w:w="229" w:type="pct"/>
            <w:tcBorders>
              <w:top w:val="nil"/>
              <w:left w:val="nil"/>
              <w:bottom w:val="single" w:sz="4" w:space="0" w:color="auto"/>
              <w:right w:val="single" w:sz="4" w:space="0" w:color="auto"/>
            </w:tcBorders>
            <w:shd w:val="clear" w:color="FFFFFF" w:fill="FFFFFF"/>
            <w:noWrap/>
            <w:vAlign w:val="center"/>
          </w:tcPr>
          <w:p w14:paraId="62CE4410" w14:textId="77777777" w:rsidR="00F6339B" w:rsidRPr="00054DFA" w:rsidRDefault="00F6339B" w:rsidP="005A135A">
            <w:pPr>
              <w:suppressAutoHyphens/>
              <w:spacing w:after="0" w:line="240" w:lineRule="auto"/>
              <w:jc w:val="center"/>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0</w:t>
            </w:r>
          </w:p>
        </w:tc>
        <w:tc>
          <w:tcPr>
            <w:tcW w:w="322" w:type="pct"/>
            <w:tcBorders>
              <w:top w:val="nil"/>
              <w:left w:val="nil"/>
              <w:bottom w:val="single" w:sz="4" w:space="0" w:color="auto"/>
              <w:right w:val="single" w:sz="4" w:space="0" w:color="auto"/>
            </w:tcBorders>
            <w:shd w:val="clear" w:color="FFFFFF" w:fill="FFFFFF"/>
            <w:noWrap/>
            <w:vAlign w:val="center"/>
          </w:tcPr>
          <w:p w14:paraId="1E160EA1" w14:textId="77777777" w:rsidR="00F6339B" w:rsidRPr="00054DFA" w:rsidRDefault="00F6339B" w:rsidP="005A135A">
            <w:pPr>
              <w:suppressAutoHyphens/>
              <w:spacing w:after="0" w:line="240" w:lineRule="auto"/>
              <w:jc w:val="center"/>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4F3BF0C8" w14:textId="77777777" w:rsidR="00F6339B" w:rsidRPr="00054DFA" w:rsidRDefault="00F6339B" w:rsidP="005A135A">
            <w:pPr>
              <w:suppressAutoHyphens/>
              <w:spacing w:after="0" w:line="240" w:lineRule="auto"/>
              <w:jc w:val="center"/>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49910EA2" w14:textId="77777777" w:rsidR="00F6339B" w:rsidRPr="00054DFA" w:rsidRDefault="00F6339B" w:rsidP="005A135A">
            <w:pPr>
              <w:suppressAutoHyphens/>
              <w:spacing w:after="0" w:line="240" w:lineRule="auto"/>
              <w:jc w:val="center"/>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0</w:t>
            </w:r>
          </w:p>
        </w:tc>
        <w:tc>
          <w:tcPr>
            <w:tcW w:w="362" w:type="pct"/>
            <w:tcBorders>
              <w:top w:val="nil"/>
              <w:left w:val="nil"/>
              <w:bottom w:val="single" w:sz="4" w:space="0" w:color="auto"/>
              <w:right w:val="single" w:sz="8" w:space="0" w:color="auto"/>
            </w:tcBorders>
            <w:shd w:val="clear" w:color="FFFFFF" w:fill="FFFFFF"/>
            <w:noWrap/>
            <w:vAlign w:val="center"/>
          </w:tcPr>
          <w:p w14:paraId="5CEB3EDB" w14:textId="77777777" w:rsidR="00F6339B" w:rsidRPr="00054DFA" w:rsidRDefault="00F6339B" w:rsidP="005A135A">
            <w:pPr>
              <w:suppressAutoHyphens/>
              <w:spacing w:after="0" w:line="240" w:lineRule="auto"/>
              <w:jc w:val="center"/>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49</w:t>
            </w:r>
          </w:p>
        </w:tc>
      </w:tr>
      <w:tr w:rsidR="005A135A" w:rsidRPr="005A135A" w14:paraId="7F5D0FE9" w14:textId="77777777" w:rsidTr="00E710B8">
        <w:trPr>
          <w:trHeight w:val="268"/>
          <w:jc w:val="center"/>
        </w:trPr>
        <w:tc>
          <w:tcPr>
            <w:tcW w:w="123" w:type="pct"/>
            <w:tcBorders>
              <w:top w:val="nil"/>
              <w:left w:val="single" w:sz="8" w:space="0" w:color="auto"/>
              <w:bottom w:val="single" w:sz="4" w:space="0" w:color="auto"/>
              <w:right w:val="single" w:sz="4" w:space="0" w:color="auto"/>
            </w:tcBorders>
            <w:shd w:val="clear" w:color="FFFFFF" w:fill="FFFFFF"/>
            <w:noWrap/>
            <w:vAlign w:val="center"/>
          </w:tcPr>
          <w:p w14:paraId="28ED40EE" w14:textId="77777777" w:rsidR="00F6339B" w:rsidRPr="005A135A" w:rsidRDefault="00F6339B" w:rsidP="005A135A">
            <w:pPr>
              <w:numPr>
                <w:ilvl w:val="0"/>
                <w:numId w:val="73"/>
              </w:numPr>
              <w:suppressAutoHyphens/>
              <w:spacing w:after="0" w:line="240" w:lineRule="auto"/>
              <w:jc w:val="center"/>
              <w:rPr>
                <w:rFonts w:ascii="Times New Roman" w:eastAsia="Times New Roman" w:hAnsi="Times New Roman" w:cs="Times New Roman"/>
                <w:sz w:val="24"/>
                <w:szCs w:val="24"/>
                <w:lang w:eastAsia="pl-PL"/>
              </w:rPr>
            </w:pPr>
          </w:p>
        </w:tc>
        <w:tc>
          <w:tcPr>
            <w:tcW w:w="525" w:type="pct"/>
            <w:tcBorders>
              <w:top w:val="nil"/>
              <w:left w:val="nil"/>
              <w:bottom w:val="single" w:sz="4" w:space="0" w:color="auto"/>
              <w:right w:val="single" w:sz="4" w:space="0" w:color="auto"/>
            </w:tcBorders>
            <w:shd w:val="clear" w:color="FFFFFF" w:fill="FFFFFF"/>
            <w:noWrap/>
            <w:vAlign w:val="center"/>
          </w:tcPr>
          <w:p w14:paraId="30E0BB29"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Karniewo</w:t>
            </w:r>
          </w:p>
        </w:tc>
        <w:tc>
          <w:tcPr>
            <w:tcW w:w="275" w:type="pct"/>
            <w:tcBorders>
              <w:top w:val="nil"/>
              <w:left w:val="nil"/>
              <w:bottom w:val="single" w:sz="4" w:space="0" w:color="auto"/>
              <w:right w:val="single" w:sz="4" w:space="0" w:color="auto"/>
            </w:tcBorders>
            <w:shd w:val="clear" w:color="FFFFFF" w:fill="FFFFFF"/>
            <w:noWrap/>
            <w:vAlign w:val="center"/>
          </w:tcPr>
          <w:p w14:paraId="3878DF6C"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20</w:t>
            </w:r>
          </w:p>
        </w:tc>
        <w:tc>
          <w:tcPr>
            <w:tcW w:w="229" w:type="pct"/>
            <w:tcBorders>
              <w:top w:val="nil"/>
              <w:left w:val="nil"/>
              <w:bottom w:val="single" w:sz="4" w:space="0" w:color="auto"/>
              <w:right w:val="single" w:sz="4" w:space="0" w:color="auto"/>
            </w:tcBorders>
            <w:shd w:val="clear" w:color="FFFFFF" w:fill="FFFFFF"/>
            <w:noWrap/>
            <w:vAlign w:val="center"/>
          </w:tcPr>
          <w:p w14:paraId="10200FAC"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20</w:t>
            </w:r>
          </w:p>
        </w:tc>
        <w:tc>
          <w:tcPr>
            <w:tcW w:w="275" w:type="pct"/>
            <w:tcBorders>
              <w:top w:val="nil"/>
              <w:left w:val="nil"/>
              <w:bottom w:val="single" w:sz="4" w:space="0" w:color="auto"/>
              <w:right w:val="single" w:sz="4" w:space="0" w:color="auto"/>
            </w:tcBorders>
            <w:shd w:val="clear" w:color="FFFFFF" w:fill="FFFFFF"/>
            <w:noWrap/>
            <w:vAlign w:val="center"/>
          </w:tcPr>
          <w:p w14:paraId="3906005E"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84" w:type="pct"/>
            <w:tcBorders>
              <w:top w:val="nil"/>
              <w:left w:val="nil"/>
              <w:bottom w:val="single" w:sz="4" w:space="0" w:color="auto"/>
              <w:right w:val="single" w:sz="4" w:space="0" w:color="auto"/>
            </w:tcBorders>
            <w:shd w:val="clear" w:color="FFFFFF" w:fill="FFFFFF"/>
            <w:noWrap/>
            <w:vAlign w:val="center"/>
          </w:tcPr>
          <w:p w14:paraId="3648E98B"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30" w:type="pct"/>
            <w:tcBorders>
              <w:top w:val="nil"/>
              <w:left w:val="nil"/>
              <w:bottom w:val="single" w:sz="4" w:space="0" w:color="auto"/>
              <w:right w:val="single" w:sz="4" w:space="0" w:color="auto"/>
            </w:tcBorders>
            <w:shd w:val="clear" w:color="FFFFFF" w:fill="FFFFFF"/>
            <w:noWrap/>
            <w:vAlign w:val="center"/>
          </w:tcPr>
          <w:p w14:paraId="263459B5"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74" w:type="pct"/>
            <w:tcBorders>
              <w:top w:val="nil"/>
              <w:left w:val="nil"/>
              <w:bottom w:val="single" w:sz="4" w:space="0" w:color="auto"/>
              <w:right w:val="single" w:sz="4" w:space="0" w:color="auto"/>
            </w:tcBorders>
            <w:shd w:val="clear" w:color="FFFFFF" w:fill="FFFFFF"/>
            <w:noWrap/>
            <w:vAlign w:val="center"/>
          </w:tcPr>
          <w:p w14:paraId="416230EC"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89</w:t>
            </w:r>
          </w:p>
        </w:tc>
        <w:tc>
          <w:tcPr>
            <w:tcW w:w="174" w:type="pct"/>
            <w:tcBorders>
              <w:top w:val="nil"/>
              <w:left w:val="nil"/>
              <w:bottom w:val="single" w:sz="4" w:space="0" w:color="auto"/>
              <w:right w:val="single" w:sz="4" w:space="0" w:color="auto"/>
            </w:tcBorders>
            <w:shd w:val="clear" w:color="FFFFFF" w:fill="FFFFFF"/>
            <w:noWrap/>
            <w:vAlign w:val="center"/>
          </w:tcPr>
          <w:p w14:paraId="6EFBA21A"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27</w:t>
            </w:r>
          </w:p>
        </w:tc>
        <w:tc>
          <w:tcPr>
            <w:tcW w:w="239" w:type="pct"/>
            <w:tcBorders>
              <w:top w:val="nil"/>
              <w:left w:val="nil"/>
              <w:bottom w:val="single" w:sz="4" w:space="0" w:color="auto"/>
              <w:right w:val="single" w:sz="4" w:space="0" w:color="auto"/>
            </w:tcBorders>
            <w:shd w:val="clear" w:color="FFFFFF" w:fill="FFFFFF"/>
            <w:noWrap/>
            <w:vAlign w:val="center"/>
          </w:tcPr>
          <w:p w14:paraId="4686AD84"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60</w:t>
            </w:r>
          </w:p>
        </w:tc>
        <w:tc>
          <w:tcPr>
            <w:tcW w:w="229" w:type="pct"/>
            <w:tcBorders>
              <w:top w:val="nil"/>
              <w:left w:val="nil"/>
              <w:bottom w:val="single" w:sz="4" w:space="0" w:color="auto"/>
              <w:right w:val="single" w:sz="4" w:space="0" w:color="auto"/>
            </w:tcBorders>
            <w:shd w:val="clear" w:color="FFFFFF" w:fill="FFFFFF"/>
            <w:noWrap/>
            <w:vAlign w:val="center"/>
          </w:tcPr>
          <w:p w14:paraId="37BB7459"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c>
          <w:tcPr>
            <w:tcW w:w="229" w:type="pct"/>
            <w:tcBorders>
              <w:top w:val="nil"/>
              <w:left w:val="nil"/>
              <w:bottom w:val="single" w:sz="4" w:space="0" w:color="auto"/>
              <w:right w:val="single" w:sz="4" w:space="0" w:color="auto"/>
            </w:tcBorders>
            <w:shd w:val="clear" w:color="FFFFFF" w:fill="FFFFFF"/>
            <w:noWrap/>
            <w:vAlign w:val="center"/>
          </w:tcPr>
          <w:p w14:paraId="2D6B5A8B"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0A7D42AB"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29" w:type="pct"/>
            <w:tcBorders>
              <w:top w:val="nil"/>
              <w:left w:val="nil"/>
              <w:bottom w:val="single" w:sz="4" w:space="0" w:color="auto"/>
              <w:right w:val="single" w:sz="4" w:space="0" w:color="auto"/>
            </w:tcBorders>
            <w:shd w:val="clear" w:color="FFFFFF" w:fill="FFFFFF"/>
            <w:noWrap/>
            <w:vAlign w:val="center"/>
          </w:tcPr>
          <w:p w14:paraId="02734822"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322" w:type="pct"/>
            <w:tcBorders>
              <w:top w:val="nil"/>
              <w:left w:val="nil"/>
              <w:bottom w:val="single" w:sz="4" w:space="0" w:color="auto"/>
              <w:right w:val="single" w:sz="4" w:space="0" w:color="auto"/>
            </w:tcBorders>
            <w:shd w:val="clear" w:color="FFFFFF" w:fill="FFFFFF"/>
            <w:noWrap/>
            <w:vAlign w:val="center"/>
          </w:tcPr>
          <w:p w14:paraId="1BA2E1B2"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52B93CFC"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367" w:type="pct"/>
            <w:tcBorders>
              <w:top w:val="nil"/>
              <w:left w:val="nil"/>
              <w:bottom w:val="single" w:sz="4" w:space="0" w:color="auto"/>
              <w:right w:val="single" w:sz="4" w:space="0" w:color="auto"/>
            </w:tcBorders>
            <w:shd w:val="clear" w:color="FFFFFF" w:fill="FFFFFF"/>
            <w:noWrap/>
            <w:vAlign w:val="center"/>
          </w:tcPr>
          <w:p w14:paraId="27657FCB"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2" w:type="pct"/>
            <w:tcBorders>
              <w:top w:val="nil"/>
              <w:left w:val="nil"/>
              <w:bottom w:val="single" w:sz="4" w:space="0" w:color="auto"/>
              <w:right w:val="single" w:sz="8" w:space="0" w:color="auto"/>
            </w:tcBorders>
            <w:shd w:val="clear" w:color="FFFFFF" w:fill="FFFFFF"/>
            <w:noWrap/>
            <w:vAlign w:val="center"/>
          </w:tcPr>
          <w:p w14:paraId="7BE445F7"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110</w:t>
            </w:r>
          </w:p>
        </w:tc>
      </w:tr>
      <w:tr w:rsidR="005A135A" w:rsidRPr="005A135A" w14:paraId="0AFECDCC" w14:textId="77777777" w:rsidTr="00E710B8">
        <w:trPr>
          <w:trHeight w:val="268"/>
          <w:jc w:val="center"/>
        </w:trPr>
        <w:tc>
          <w:tcPr>
            <w:tcW w:w="123" w:type="pct"/>
            <w:tcBorders>
              <w:top w:val="nil"/>
              <w:left w:val="single" w:sz="8" w:space="0" w:color="auto"/>
              <w:bottom w:val="single" w:sz="4" w:space="0" w:color="auto"/>
              <w:right w:val="single" w:sz="4" w:space="0" w:color="auto"/>
            </w:tcBorders>
            <w:shd w:val="clear" w:color="FFFFFF" w:fill="FFFFFF"/>
            <w:noWrap/>
            <w:vAlign w:val="center"/>
          </w:tcPr>
          <w:p w14:paraId="30384F2A" w14:textId="77777777" w:rsidR="00F6339B" w:rsidRPr="005A135A" w:rsidRDefault="00F6339B" w:rsidP="005A135A">
            <w:pPr>
              <w:numPr>
                <w:ilvl w:val="0"/>
                <w:numId w:val="73"/>
              </w:numPr>
              <w:suppressAutoHyphens/>
              <w:spacing w:after="0" w:line="240" w:lineRule="auto"/>
              <w:jc w:val="center"/>
              <w:rPr>
                <w:rFonts w:ascii="Times New Roman" w:eastAsia="Times New Roman" w:hAnsi="Times New Roman" w:cs="Times New Roman"/>
                <w:sz w:val="24"/>
                <w:szCs w:val="24"/>
                <w:lang w:eastAsia="pl-PL"/>
              </w:rPr>
            </w:pPr>
          </w:p>
        </w:tc>
        <w:tc>
          <w:tcPr>
            <w:tcW w:w="525" w:type="pct"/>
            <w:tcBorders>
              <w:top w:val="nil"/>
              <w:left w:val="nil"/>
              <w:bottom w:val="single" w:sz="4" w:space="0" w:color="auto"/>
              <w:right w:val="single" w:sz="4" w:space="0" w:color="auto"/>
            </w:tcBorders>
            <w:shd w:val="clear" w:color="FFFFFF" w:fill="FFFFFF"/>
            <w:noWrap/>
            <w:vAlign w:val="center"/>
          </w:tcPr>
          <w:p w14:paraId="7B41B8EC"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Krasnosielc</w:t>
            </w:r>
          </w:p>
        </w:tc>
        <w:tc>
          <w:tcPr>
            <w:tcW w:w="275" w:type="pct"/>
            <w:tcBorders>
              <w:top w:val="nil"/>
              <w:left w:val="nil"/>
              <w:bottom w:val="single" w:sz="4" w:space="0" w:color="auto"/>
              <w:right w:val="single" w:sz="4" w:space="0" w:color="auto"/>
            </w:tcBorders>
            <w:shd w:val="clear" w:color="FFFFFF" w:fill="FFFFFF"/>
            <w:noWrap/>
            <w:vAlign w:val="center"/>
          </w:tcPr>
          <w:p w14:paraId="23603E8E"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22</w:t>
            </w:r>
          </w:p>
        </w:tc>
        <w:tc>
          <w:tcPr>
            <w:tcW w:w="229" w:type="pct"/>
            <w:tcBorders>
              <w:top w:val="nil"/>
              <w:left w:val="nil"/>
              <w:bottom w:val="single" w:sz="4" w:space="0" w:color="auto"/>
              <w:right w:val="single" w:sz="4" w:space="0" w:color="auto"/>
            </w:tcBorders>
            <w:shd w:val="clear" w:color="FFFFFF" w:fill="FFFFFF"/>
            <w:noWrap/>
            <w:vAlign w:val="center"/>
          </w:tcPr>
          <w:p w14:paraId="3E4C9B23"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20</w:t>
            </w:r>
          </w:p>
        </w:tc>
        <w:tc>
          <w:tcPr>
            <w:tcW w:w="275" w:type="pct"/>
            <w:tcBorders>
              <w:top w:val="nil"/>
              <w:left w:val="nil"/>
              <w:bottom w:val="single" w:sz="4" w:space="0" w:color="auto"/>
              <w:right w:val="single" w:sz="4" w:space="0" w:color="auto"/>
            </w:tcBorders>
            <w:shd w:val="clear" w:color="FFFFFF" w:fill="FFFFFF"/>
            <w:noWrap/>
            <w:vAlign w:val="center"/>
          </w:tcPr>
          <w:p w14:paraId="1BE8677B"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c>
          <w:tcPr>
            <w:tcW w:w="184" w:type="pct"/>
            <w:tcBorders>
              <w:top w:val="nil"/>
              <w:left w:val="nil"/>
              <w:bottom w:val="single" w:sz="4" w:space="0" w:color="auto"/>
              <w:right w:val="single" w:sz="4" w:space="0" w:color="auto"/>
            </w:tcBorders>
            <w:shd w:val="clear" w:color="FFFFFF" w:fill="FFFFFF"/>
            <w:noWrap/>
            <w:vAlign w:val="center"/>
          </w:tcPr>
          <w:p w14:paraId="3DD6A463"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30" w:type="pct"/>
            <w:tcBorders>
              <w:top w:val="nil"/>
              <w:left w:val="nil"/>
              <w:bottom w:val="single" w:sz="4" w:space="0" w:color="auto"/>
              <w:right w:val="single" w:sz="4" w:space="0" w:color="auto"/>
            </w:tcBorders>
            <w:shd w:val="clear" w:color="FFFFFF" w:fill="FFFFFF"/>
            <w:noWrap/>
            <w:vAlign w:val="center"/>
          </w:tcPr>
          <w:p w14:paraId="6E6D4779"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74" w:type="pct"/>
            <w:tcBorders>
              <w:top w:val="nil"/>
              <w:left w:val="nil"/>
              <w:bottom w:val="single" w:sz="4" w:space="0" w:color="auto"/>
              <w:right w:val="single" w:sz="4" w:space="0" w:color="auto"/>
            </w:tcBorders>
            <w:shd w:val="clear" w:color="FFFFFF" w:fill="FFFFFF"/>
            <w:noWrap/>
            <w:vAlign w:val="center"/>
          </w:tcPr>
          <w:p w14:paraId="715BE12B"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39</w:t>
            </w:r>
          </w:p>
        </w:tc>
        <w:tc>
          <w:tcPr>
            <w:tcW w:w="174" w:type="pct"/>
            <w:tcBorders>
              <w:top w:val="nil"/>
              <w:left w:val="nil"/>
              <w:bottom w:val="single" w:sz="4" w:space="0" w:color="auto"/>
              <w:right w:val="single" w:sz="4" w:space="0" w:color="auto"/>
            </w:tcBorders>
            <w:shd w:val="clear" w:color="FFFFFF" w:fill="FFFFFF"/>
            <w:noWrap/>
            <w:vAlign w:val="center"/>
          </w:tcPr>
          <w:p w14:paraId="6CDA2455"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239" w:type="pct"/>
            <w:tcBorders>
              <w:top w:val="nil"/>
              <w:left w:val="nil"/>
              <w:bottom w:val="single" w:sz="4" w:space="0" w:color="auto"/>
              <w:right w:val="single" w:sz="4" w:space="0" w:color="auto"/>
            </w:tcBorders>
            <w:shd w:val="clear" w:color="FFFFFF" w:fill="FFFFFF"/>
            <w:noWrap/>
            <w:vAlign w:val="center"/>
          </w:tcPr>
          <w:p w14:paraId="07B0B882"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38</w:t>
            </w:r>
          </w:p>
        </w:tc>
        <w:tc>
          <w:tcPr>
            <w:tcW w:w="229" w:type="pct"/>
            <w:tcBorders>
              <w:top w:val="nil"/>
              <w:left w:val="nil"/>
              <w:bottom w:val="single" w:sz="4" w:space="0" w:color="auto"/>
              <w:right w:val="single" w:sz="4" w:space="0" w:color="auto"/>
            </w:tcBorders>
            <w:shd w:val="clear" w:color="FFFFFF" w:fill="FFFFFF"/>
            <w:noWrap/>
            <w:vAlign w:val="center"/>
          </w:tcPr>
          <w:p w14:paraId="21A30ECC"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29" w:type="pct"/>
            <w:tcBorders>
              <w:top w:val="nil"/>
              <w:left w:val="nil"/>
              <w:bottom w:val="single" w:sz="4" w:space="0" w:color="auto"/>
              <w:right w:val="single" w:sz="4" w:space="0" w:color="auto"/>
            </w:tcBorders>
            <w:shd w:val="clear" w:color="FFFFFF" w:fill="FFFFFF"/>
            <w:noWrap/>
            <w:vAlign w:val="center"/>
          </w:tcPr>
          <w:p w14:paraId="077B6B19"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24C86065"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29" w:type="pct"/>
            <w:tcBorders>
              <w:top w:val="nil"/>
              <w:left w:val="nil"/>
              <w:bottom w:val="single" w:sz="4" w:space="0" w:color="auto"/>
              <w:right w:val="single" w:sz="4" w:space="0" w:color="auto"/>
            </w:tcBorders>
            <w:shd w:val="clear" w:color="FFFFFF" w:fill="FFFFFF"/>
            <w:noWrap/>
            <w:vAlign w:val="center"/>
          </w:tcPr>
          <w:p w14:paraId="3626D304"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322" w:type="pct"/>
            <w:tcBorders>
              <w:top w:val="nil"/>
              <w:left w:val="nil"/>
              <w:bottom w:val="single" w:sz="4" w:space="0" w:color="auto"/>
              <w:right w:val="single" w:sz="4" w:space="0" w:color="auto"/>
            </w:tcBorders>
            <w:shd w:val="clear" w:color="FFFFFF" w:fill="FFFFFF"/>
            <w:noWrap/>
            <w:vAlign w:val="center"/>
          </w:tcPr>
          <w:p w14:paraId="0A7A0F82"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07B1938B"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367" w:type="pct"/>
            <w:tcBorders>
              <w:top w:val="nil"/>
              <w:left w:val="nil"/>
              <w:bottom w:val="single" w:sz="4" w:space="0" w:color="auto"/>
              <w:right w:val="single" w:sz="4" w:space="0" w:color="auto"/>
            </w:tcBorders>
            <w:shd w:val="clear" w:color="FFFFFF" w:fill="FFFFFF"/>
            <w:noWrap/>
            <w:vAlign w:val="center"/>
          </w:tcPr>
          <w:p w14:paraId="42760081"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2" w:type="pct"/>
            <w:tcBorders>
              <w:top w:val="nil"/>
              <w:left w:val="nil"/>
              <w:bottom w:val="single" w:sz="4" w:space="0" w:color="auto"/>
              <w:right w:val="single" w:sz="8" w:space="0" w:color="auto"/>
            </w:tcBorders>
            <w:shd w:val="clear" w:color="FFFFFF" w:fill="FFFFFF"/>
            <w:noWrap/>
            <w:vAlign w:val="center"/>
          </w:tcPr>
          <w:p w14:paraId="43FE39DE"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62</w:t>
            </w:r>
          </w:p>
        </w:tc>
      </w:tr>
      <w:tr w:rsidR="005A135A" w:rsidRPr="005A135A" w14:paraId="0D4291C9" w14:textId="77777777" w:rsidTr="00E710B8">
        <w:trPr>
          <w:trHeight w:val="268"/>
          <w:jc w:val="center"/>
        </w:trPr>
        <w:tc>
          <w:tcPr>
            <w:tcW w:w="123" w:type="pct"/>
            <w:tcBorders>
              <w:top w:val="nil"/>
              <w:left w:val="single" w:sz="8" w:space="0" w:color="auto"/>
              <w:bottom w:val="single" w:sz="4" w:space="0" w:color="auto"/>
              <w:right w:val="single" w:sz="4" w:space="0" w:color="auto"/>
            </w:tcBorders>
            <w:shd w:val="clear" w:color="FFFFFF" w:fill="FFFFFF"/>
            <w:noWrap/>
            <w:vAlign w:val="center"/>
          </w:tcPr>
          <w:p w14:paraId="6C29BDE9" w14:textId="77777777" w:rsidR="00F6339B" w:rsidRPr="005A135A" w:rsidRDefault="00F6339B" w:rsidP="005A135A">
            <w:pPr>
              <w:numPr>
                <w:ilvl w:val="0"/>
                <w:numId w:val="73"/>
              </w:numPr>
              <w:suppressAutoHyphens/>
              <w:spacing w:after="0" w:line="240" w:lineRule="auto"/>
              <w:jc w:val="center"/>
              <w:rPr>
                <w:rFonts w:ascii="Times New Roman" w:eastAsia="Times New Roman" w:hAnsi="Times New Roman" w:cs="Times New Roman"/>
                <w:sz w:val="24"/>
                <w:szCs w:val="24"/>
                <w:lang w:eastAsia="pl-PL"/>
              </w:rPr>
            </w:pPr>
          </w:p>
        </w:tc>
        <w:tc>
          <w:tcPr>
            <w:tcW w:w="525" w:type="pct"/>
            <w:tcBorders>
              <w:top w:val="nil"/>
              <w:left w:val="nil"/>
              <w:bottom w:val="single" w:sz="4" w:space="0" w:color="auto"/>
              <w:right w:val="single" w:sz="4" w:space="0" w:color="auto"/>
            </w:tcBorders>
            <w:shd w:val="clear" w:color="FFFFFF" w:fill="FFFFFF"/>
            <w:noWrap/>
            <w:vAlign w:val="center"/>
          </w:tcPr>
          <w:p w14:paraId="18677355"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 Maków Mazowiecki</w:t>
            </w:r>
          </w:p>
        </w:tc>
        <w:tc>
          <w:tcPr>
            <w:tcW w:w="275" w:type="pct"/>
            <w:tcBorders>
              <w:top w:val="nil"/>
              <w:left w:val="nil"/>
              <w:bottom w:val="single" w:sz="4" w:space="0" w:color="auto"/>
              <w:right w:val="single" w:sz="4" w:space="0" w:color="auto"/>
            </w:tcBorders>
            <w:shd w:val="clear" w:color="FFFFFF" w:fill="FFFFFF"/>
            <w:noWrap/>
            <w:vAlign w:val="center"/>
          </w:tcPr>
          <w:p w14:paraId="53C035B5"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30</w:t>
            </w:r>
          </w:p>
        </w:tc>
        <w:tc>
          <w:tcPr>
            <w:tcW w:w="229" w:type="pct"/>
            <w:tcBorders>
              <w:top w:val="nil"/>
              <w:left w:val="nil"/>
              <w:bottom w:val="single" w:sz="4" w:space="0" w:color="auto"/>
              <w:right w:val="single" w:sz="4" w:space="0" w:color="auto"/>
            </w:tcBorders>
            <w:shd w:val="clear" w:color="FFFFFF" w:fill="FFFFFF"/>
            <w:noWrap/>
            <w:vAlign w:val="center"/>
          </w:tcPr>
          <w:p w14:paraId="0FD93294"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30</w:t>
            </w:r>
          </w:p>
        </w:tc>
        <w:tc>
          <w:tcPr>
            <w:tcW w:w="275" w:type="pct"/>
            <w:tcBorders>
              <w:top w:val="nil"/>
              <w:left w:val="nil"/>
              <w:bottom w:val="single" w:sz="4" w:space="0" w:color="auto"/>
              <w:right w:val="single" w:sz="4" w:space="0" w:color="auto"/>
            </w:tcBorders>
            <w:shd w:val="clear" w:color="FFFFFF" w:fill="FFFFFF"/>
            <w:noWrap/>
            <w:vAlign w:val="center"/>
          </w:tcPr>
          <w:p w14:paraId="1A7618BB"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84" w:type="pct"/>
            <w:tcBorders>
              <w:top w:val="nil"/>
              <w:left w:val="nil"/>
              <w:bottom w:val="single" w:sz="4" w:space="0" w:color="auto"/>
              <w:right w:val="single" w:sz="4" w:space="0" w:color="auto"/>
            </w:tcBorders>
            <w:shd w:val="clear" w:color="FFFFFF" w:fill="FFFFFF"/>
            <w:noWrap/>
            <w:vAlign w:val="center"/>
          </w:tcPr>
          <w:p w14:paraId="3F9F83EB"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30" w:type="pct"/>
            <w:tcBorders>
              <w:top w:val="nil"/>
              <w:left w:val="nil"/>
              <w:bottom w:val="single" w:sz="4" w:space="0" w:color="auto"/>
              <w:right w:val="single" w:sz="4" w:space="0" w:color="auto"/>
            </w:tcBorders>
            <w:shd w:val="clear" w:color="FFFFFF" w:fill="FFFFFF"/>
            <w:noWrap/>
            <w:vAlign w:val="center"/>
          </w:tcPr>
          <w:p w14:paraId="65949ADF"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74" w:type="pct"/>
            <w:tcBorders>
              <w:top w:val="nil"/>
              <w:left w:val="nil"/>
              <w:bottom w:val="single" w:sz="4" w:space="0" w:color="auto"/>
              <w:right w:val="single" w:sz="4" w:space="0" w:color="auto"/>
            </w:tcBorders>
            <w:shd w:val="clear" w:color="FFFFFF" w:fill="FFFFFF"/>
            <w:noWrap/>
            <w:vAlign w:val="center"/>
          </w:tcPr>
          <w:p w14:paraId="11064850"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244</w:t>
            </w:r>
          </w:p>
        </w:tc>
        <w:tc>
          <w:tcPr>
            <w:tcW w:w="174" w:type="pct"/>
            <w:tcBorders>
              <w:top w:val="nil"/>
              <w:left w:val="nil"/>
              <w:bottom w:val="single" w:sz="4" w:space="0" w:color="auto"/>
              <w:right w:val="single" w:sz="4" w:space="0" w:color="auto"/>
            </w:tcBorders>
            <w:shd w:val="clear" w:color="FFFFFF" w:fill="FFFFFF"/>
            <w:noWrap/>
            <w:vAlign w:val="center"/>
          </w:tcPr>
          <w:p w14:paraId="3910DCBC"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20</w:t>
            </w:r>
          </w:p>
        </w:tc>
        <w:tc>
          <w:tcPr>
            <w:tcW w:w="239" w:type="pct"/>
            <w:tcBorders>
              <w:top w:val="nil"/>
              <w:left w:val="nil"/>
              <w:bottom w:val="single" w:sz="4" w:space="0" w:color="auto"/>
              <w:right w:val="single" w:sz="4" w:space="0" w:color="auto"/>
            </w:tcBorders>
            <w:shd w:val="clear" w:color="FFFFFF" w:fill="FFFFFF"/>
            <w:noWrap/>
            <w:vAlign w:val="center"/>
          </w:tcPr>
          <w:p w14:paraId="56F0F090"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223</w:t>
            </w:r>
          </w:p>
        </w:tc>
        <w:tc>
          <w:tcPr>
            <w:tcW w:w="229" w:type="pct"/>
            <w:tcBorders>
              <w:top w:val="nil"/>
              <w:left w:val="nil"/>
              <w:bottom w:val="single" w:sz="4" w:space="0" w:color="auto"/>
              <w:right w:val="single" w:sz="4" w:space="0" w:color="auto"/>
            </w:tcBorders>
            <w:shd w:val="clear" w:color="FFFFFF" w:fill="FFFFFF"/>
            <w:noWrap/>
            <w:vAlign w:val="center"/>
          </w:tcPr>
          <w:p w14:paraId="74499D1A"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229" w:type="pct"/>
            <w:tcBorders>
              <w:top w:val="nil"/>
              <w:left w:val="nil"/>
              <w:bottom w:val="single" w:sz="4" w:space="0" w:color="auto"/>
              <w:right w:val="single" w:sz="4" w:space="0" w:color="auto"/>
            </w:tcBorders>
            <w:shd w:val="clear" w:color="FFFFFF" w:fill="FFFFFF"/>
            <w:noWrap/>
            <w:vAlign w:val="center"/>
          </w:tcPr>
          <w:p w14:paraId="471CD1A6"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37A3BA07"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29" w:type="pct"/>
            <w:tcBorders>
              <w:top w:val="nil"/>
              <w:left w:val="nil"/>
              <w:bottom w:val="single" w:sz="4" w:space="0" w:color="auto"/>
              <w:right w:val="single" w:sz="4" w:space="0" w:color="auto"/>
            </w:tcBorders>
            <w:shd w:val="clear" w:color="FFFFFF" w:fill="FFFFFF"/>
            <w:noWrap/>
            <w:vAlign w:val="center"/>
          </w:tcPr>
          <w:p w14:paraId="1F246787"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17</w:t>
            </w:r>
          </w:p>
        </w:tc>
        <w:tc>
          <w:tcPr>
            <w:tcW w:w="322" w:type="pct"/>
            <w:tcBorders>
              <w:top w:val="nil"/>
              <w:left w:val="nil"/>
              <w:bottom w:val="single" w:sz="4" w:space="0" w:color="auto"/>
              <w:right w:val="single" w:sz="4" w:space="0" w:color="auto"/>
            </w:tcBorders>
            <w:shd w:val="clear" w:color="FFFFFF" w:fill="FFFFFF"/>
            <w:noWrap/>
            <w:vAlign w:val="center"/>
          </w:tcPr>
          <w:p w14:paraId="52A4565F"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05925A6C"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13</w:t>
            </w:r>
          </w:p>
        </w:tc>
        <w:tc>
          <w:tcPr>
            <w:tcW w:w="367" w:type="pct"/>
            <w:tcBorders>
              <w:top w:val="nil"/>
              <w:left w:val="nil"/>
              <w:bottom w:val="single" w:sz="4" w:space="0" w:color="auto"/>
              <w:right w:val="single" w:sz="4" w:space="0" w:color="auto"/>
            </w:tcBorders>
            <w:shd w:val="clear" w:color="FFFFFF" w:fill="FFFFFF"/>
            <w:noWrap/>
            <w:vAlign w:val="center"/>
          </w:tcPr>
          <w:p w14:paraId="5AA3A7E4"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4</w:t>
            </w:r>
          </w:p>
        </w:tc>
        <w:tc>
          <w:tcPr>
            <w:tcW w:w="362" w:type="pct"/>
            <w:tcBorders>
              <w:top w:val="nil"/>
              <w:left w:val="nil"/>
              <w:bottom w:val="single" w:sz="4" w:space="0" w:color="auto"/>
              <w:right w:val="single" w:sz="8" w:space="0" w:color="auto"/>
            </w:tcBorders>
            <w:shd w:val="clear" w:color="FFFFFF" w:fill="FFFFFF"/>
            <w:noWrap/>
            <w:vAlign w:val="center"/>
          </w:tcPr>
          <w:p w14:paraId="536CBAAE"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291</w:t>
            </w:r>
          </w:p>
        </w:tc>
      </w:tr>
      <w:tr w:rsidR="005A135A" w:rsidRPr="005A135A" w14:paraId="0B47E703" w14:textId="77777777" w:rsidTr="00E710B8">
        <w:trPr>
          <w:trHeight w:val="268"/>
          <w:jc w:val="center"/>
        </w:trPr>
        <w:tc>
          <w:tcPr>
            <w:tcW w:w="123" w:type="pct"/>
            <w:tcBorders>
              <w:top w:val="nil"/>
              <w:left w:val="single" w:sz="8" w:space="0" w:color="auto"/>
              <w:bottom w:val="single" w:sz="4" w:space="0" w:color="auto"/>
              <w:right w:val="single" w:sz="4" w:space="0" w:color="auto"/>
            </w:tcBorders>
            <w:shd w:val="clear" w:color="FFFFFF" w:fill="FFFFFF"/>
            <w:noWrap/>
            <w:vAlign w:val="center"/>
          </w:tcPr>
          <w:p w14:paraId="4DDF8710" w14:textId="77777777" w:rsidR="00F6339B" w:rsidRPr="005A135A" w:rsidRDefault="00F6339B" w:rsidP="005A135A">
            <w:pPr>
              <w:numPr>
                <w:ilvl w:val="0"/>
                <w:numId w:val="73"/>
              </w:numPr>
              <w:suppressAutoHyphens/>
              <w:spacing w:after="0" w:line="240" w:lineRule="auto"/>
              <w:jc w:val="center"/>
              <w:rPr>
                <w:rFonts w:ascii="Times New Roman" w:eastAsia="Times New Roman" w:hAnsi="Times New Roman" w:cs="Times New Roman"/>
                <w:sz w:val="24"/>
                <w:szCs w:val="24"/>
                <w:lang w:eastAsia="pl-PL"/>
              </w:rPr>
            </w:pPr>
          </w:p>
        </w:tc>
        <w:tc>
          <w:tcPr>
            <w:tcW w:w="525" w:type="pct"/>
            <w:tcBorders>
              <w:top w:val="nil"/>
              <w:left w:val="nil"/>
              <w:bottom w:val="single" w:sz="4" w:space="0" w:color="auto"/>
              <w:right w:val="single" w:sz="4" w:space="0" w:color="auto"/>
            </w:tcBorders>
            <w:shd w:val="clear" w:color="FFFFFF" w:fill="FFFFFF"/>
            <w:noWrap/>
            <w:vAlign w:val="center"/>
          </w:tcPr>
          <w:p w14:paraId="134D4FC0"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Młynarze</w:t>
            </w:r>
          </w:p>
        </w:tc>
        <w:tc>
          <w:tcPr>
            <w:tcW w:w="275" w:type="pct"/>
            <w:tcBorders>
              <w:top w:val="nil"/>
              <w:left w:val="nil"/>
              <w:bottom w:val="single" w:sz="4" w:space="0" w:color="auto"/>
              <w:right w:val="single" w:sz="4" w:space="0" w:color="auto"/>
            </w:tcBorders>
            <w:shd w:val="clear" w:color="FFFFFF" w:fill="FFFFFF"/>
            <w:noWrap/>
            <w:vAlign w:val="center"/>
          </w:tcPr>
          <w:p w14:paraId="17F9318C"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14</w:t>
            </w:r>
          </w:p>
        </w:tc>
        <w:tc>
          <w:tcPr>
            <w:tcW w:w="229" w:type="pct"/>
            <w:tcBorders>
              <w:top w:val="nil"/>
              <w:left w:val="nil"/>
              <w:bottom w:val="single" w:sz="4" w:space="0" w:color="auto"/>
              <w:right w:val="single" w:sz="4" w:space="0" w:color="auto"/>
            </w:tcBorders>
            <w:shd w:val="clear" w:color="FFFFFF" w:fill="FFFFFF"/>
            <w:noWrap/>
            <w:vAlign w:val="center"/>
          </w:tcPr>
          <w:p w14:paraId="4DEE958F"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13</w:t>
            </w:r>
          </w:p>
        </w:tc>
        <w:tc>
          <w:tcPr>
            <w:tcW w:w="275" w:type="pct"/>
            <w:tcBorders>
              <w:top w:val="nil"/>
              <w:left w:val="nil"/>
              <w:bottom w:val="single" w:sz="4" w:space="0" w:color="auto"/>
              <w:right w:val="single" w:sz="4" w:space="0" w:color="auto"/>
            </w:tcBorders>
            <w:shd w:val="clear" w:color="FFFFFF" w:fill="FFFFFF"/>
            <w:noWrap/>
            <w:vAlign w:val="center"/>
          </w:tcPr>
          <w:p w14:paraId="54EC76A6"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84" w:type="pct"/>
            <w:tcBorders>
              <w:top w:val="nil"/>
              <w:left w:val="nil"/>
              <w:bottom w:val="single" w:sz="4" w:space="0" w:color="auto"/>
              <w:right w:val="single" w:sz="4" w:space="0" w:color="auto"/>
            </w:tcBorders>
            <w:shd w:val="clear" w:color="FFFFFF" w:fill="FFFFFF"/>
            <w:noWrap/>
            <w:vAlign w:val="center"/>
          </w:tcPr>
          <w:p w14:paraId="0E90A722"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230" w:type="pct"/>
            <w:tcBorders>
              <w:top w:val="nil"/>
              <w:left w:val="nil"/>
              <w:bottom w:val="single" w:sz="4" w:space="0" w:color="auto"/>
              <w:right w:val="single" w:sz="4" w:space="0" w:color="auto"/>
            </w:tcBorders>
            <w:shd w:val="clear" w:color="FFFFFF" w:fill="FFFFFF"/>
            <w:noWrap/>
            <w:vAlign w:val="center"/>
          </w:tcPr>
          <w:p w14:paraId="5E687B3F"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74" w:type="pct"/>
            <w:tcBorders>
              <w:top w:val="nil"/>
              <w:left w:val="nil"/>
              <w:bottom w:val="single" w:sz="4" w:space="0" w:color="auto"/>
              <w:right w:val="single" w:sz="4" w:space="0" w:color="auto"/>
            </w:tcBorders>
            <w:shd w:val="clear" w:color="FFFFFF" w:fill="FFFFFF"/>
            <w:noWrap/>
            <w:vAlign w:val="center"/>
          </w:tcPr>
          <w:p w14:paraId="694D0D0E"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30</w:t>
            </w:r>
          </w:p>
        </w:tc>
        <w:tc>
          <w:tcPr>
            <w:tcW w:w="174" w:type="pct"/>
            <w:tcBorders>
              <w:top w:val="nil"/>
              <w:left w:val="nil"/>
              <w:bottom w:val="single" w:sz="4" w:space="0" w:color="auto"/>
              <w:right w:val="single" w:sz="4" w:space="0" w:color="auto"/>
            </w:tcBorders>
            <w:shd w:val="clear" w:color="FFFFFF" w:fill="FFFFFF"/>
            <w:noWrap/>
            <w:vAlign w:val="center"/>
          </w:tcPr>
          <w:p w14:paraId="4BFAC4E0"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c>
          <w:tcPr>
            <w:tcW w:w="239" w:type="pct"/>
            <w:tcBorders>
              <w:top w:val="nil"/>
              <w:left w:val="nil"/>
              <w:bottom w:val="single" w:sz="4" w:space="0" w:color="auto"/>
              <w:right w:val="single" w:sz="4" w:space="0" w:color="auto"/>
            </w:tcBorders>
            <w:shd w:val="clear" w:color="FFFFFF" w:fill="FFFFFF"/>
            <w:noWrap/>
            <w:vAlign w:val="center"/>
          </w:tcPr>
          <w:p w14:paraId="6E5FA9B4"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27</w:t>
            </w:r>
          </w:p>
        </w:tc>
        <w:tc>
          <w:tcPr>
            <w:tcW w:w="229" w:type="pct"/>
            <w:tcBorders>
              <w:top w:val="nil"/>
              <w:left w:val="nil"/>
              <w:bottom w:val="single" w:sz="4" w:space="0" w:color="auto"/>
              <w:right w:val="single" w:sz="4" w:space="0" w:color="auto"/>
            </w:tcBorders>
            <w:shd w:val="clear" w:color="FFFFFF" w:fill="FFFFFF"/>
            <w:noWrap/>
            <w:vAlign w:val="center"/>
          </w:tcPr>
          <w:p w14:paraId="66FE408B"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229" w:type="pct"/>
            <w:tcBorders>
              <w:top w:val="nil"/>
              <w:left w:val="nil"/>
              <w:bottom w:val="single" w:sz="4" w:space="0" w:color="auto"/>
              <w:right w:val="single" w:sz="4" w:space="0" w:color="auto"/>
            </w:tcBorders>
            <w:shd w:val="clear" w:color="FFFFFF" w:fill="FFFFFF"/>
            <w:noWrap/>
            <w:vAlign w:val="center"/>
          </w:tcPr>
          <w:p w14:paraId="42FF12E6"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4E84EBCD"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29" w:type="pct"/>
            <w:tcBorders>
              <w:top w:val="nil"/>
              <w:left w:val="nil"/>
              <w:bottom w:val="single" w:sz="4" w:space="0" w:color="auto"/>
              <w:right w:val="single" w:sz="4" w:space="0" w:color="auto"/>
            </w:tcBorders>
            <w:shd w:val="clear" w:color="FFFFFF" w:fill="FFFFFF"/>
            <w:noWrap/>
            <w:vAlign w:val="center"/>
          </w:tcPr>
          <w:p w14:paraId="5C57070A"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322" w:type="pct"/>
            <w:tcBorders>
              <w:top w:val="nil"/>
              <w:left w:val="nil"/>
              <w:bottom w:val="single" w:sz="4" w:space="0" w:color="auto"/>
              <w:right w:val="single" w:sz="4" w:space="0" w:color="auto"/>
            </w:tcBorders>
            <w:shd w:val="clear" w:color="FFFFFF" w:fill="FFFFFF"/>
            <w:noWrap/>
            <w:vAlign w:val="center"/>
          </w:tcPr>
          <w:p w14:paraId="11B5F63C"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0CB408FB"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71C94CF6"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362" w:type="pct"/>
            <w:tcBorders>
              <w:top w:val="nil"/>
              <w:left w:val="nil"/>
              <w:bottom w:val="single" w:sz="4" w:space="0" w:color="auto"/>
              <w:right w:val="single" w:sz="8" w:space="0" w:color="auto"/>
            </w:tcBorders>
            <w:shd w:val="clear" w:color="FFFFFF" w:fill="FFFFFF"/>
            <w:noWrap/>
            <w:vAlign w:val="center"/>
          </w:tcPr>
          <w:p w14:paraId="529A7A05"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45</w:t>
            </w:r>
          </w:p>
        </w:tc>
      </w:tr>
      <w:tr w:rsidR="005A135A" w:rsidRPr="005A135A" w14:paraId="6F0DF6E3" w14:textId="77777777" w:rsidTr="00E710B8">
        <w:trPr>
          <w:trHeight w:val="268"/>
          <w:jc w:val="center"/>
        </w:trPr>
        <w:tc>
          <w:tcPr>
            <w:tcW w:w="123" w:type="pct"/>
            <w:tcBorders>
              <w:top w:val="nil"/>
              <w:left w:val="single" w:sz="8" w:space="0" w:color="auto"/>
              <w:bottom w:val="single" w:sz="4" w:space="0" w:color="auto"/>
              <w:right w:val="single" w:sz="4" w:space="0" w:color="auto"/>
            </w:tcBorders>
            <w:shd w:val="clear" w:color="FFFFFF" w:fill="FFFFFF"/>
            <w:noWrap/>
            <w:vAlign w:val="center"/>
          </w:tcPr>
          <w:p w14:paraId="607625B8" w14:textId="77777777" w:rsidR="00F6339B" w:rsidRPr="005A135A" w:rsidRDefault="00F6339B" w:rsidP="005A135A">
            <w:pPr>
              <w:numPr>
                <w:ilvl w:val="0"/>
                <w:numId w:val="73"/>
              </w:numPr>
              <w:suppressAutoHyphens/>
              <w:spacing w:after="0" w:line="240" w:lineRule="auto"/>
              <w:jc w:val="center"/>
              <w:rPr>
                <w:rFonts w:ascii="Times New Roman" w:eastAsia="Times New Roman" w:hAnsi="Times New Roman" w:cs="Times New Roman"/>
                <w:sz w:val="24"/>
                <w:szCs w:val="24"/>
                <w:lang w:eastAsia="pl-PL"/>
              </w:rPr>
            </w:pPr>
          </w:p>
        </w:tc>
        <w:tc>
          <w:tcPr>
            <w:tcW w:w="525" w:type="pct"/>
            <w:tcBorders>
              <w:top w:val="nil"/>
              <w:left w:val="nil"/>
              <w:bottom w:val="single" w:sz="4" w:space="0" w:color="auto"/>
              <w:right w:val="single" w:sz="4" w:space="0" w:color="auto"/>
            </w:tcBorders>
            <w:shd w:val="clear" w:color="FFFFFF" w:fill="FFFFFF"/>
            <w:noWrap/>
            <w:vAlign w:val="center"/>
          </w:tcPr>
          <w:p w14:paraId="2F91F68F"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Płoniawy – Bramura</w:t>
            </w:r>
          </w:p>
        </w:tc>
        <w:tc>
          <w:tcPr>
            <w:tcW w:w="275" w:type="pct"/>
            <w:tcBorders>
              <w:top w:val="nil"/>
              <w:left w:val="nil"/>
              <w:bottom w:val="single" w:sz="4" w:space="0" w:color="auto"/>
              <w:right w:val="single" w:sz="4" w:space="0" w:color="auto"/>
            </w:tcBorders>
            <w:shd w:val="clear" w:color="FFFFFF" w:fill="FFFFFF"/>
            <w:noWrap/>
            <w:vAlign w:val="center"/>
          </w:tcPr>
          <w:p w14:paraId="0DACA950"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18</w:t>
            </w:r>
          </w:p>
        </w:tc>
        <w:tc>
          <w:tcPr>
            <w:tcW w:w="229" w:type="pct"/>
            <w:tcBorders>
              <w:top w:val="nil"/>
              <w:left w:val="nil"/>
              <w:bottom w:val="single" w:sz="4" w:space="0" w:color="auto"/>
              <w:right w:val="single" w:sz="4" w:space="0" w:color="auto"/>
            </w:tcBorders>
            <w:shd w:val="clear" w:color="FFFFFF" w:fill="FFFFFF"/>
            <w:noWrap/>
            <w:vAlign w:val="center"/>
          </w:tcPr>
          <w:p w14:paraId="33E821FA"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16</w:t>
            </w:r>
          </w:p>
        </w:tc>
        <w:tc>
          <w:tcPr>
            <w:tcW w:w="275" w:type="pct"/>
            <w:tcBorders>
              <w:top w:val="nil"/>
              <w:left w:val="nil"/>
              <w:bottom w:val="single" w:sz="4" w:space="0" w:color="auto"/>
              <w:right w:val="single" w:sz="4" w:space="0" w:color="auto"/>
            </w:tcBorders>
            <w:shd w:val="clear" w:color="FFFFFF" w:fill="FFFFFF"/>
            <w:noWrap/>
            <w:vAlign w:val="center"/>
          </w:tcPr>
          <w:p w14:paraId="6B6C4B56"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c>
          <w:tcPr>
            <w:tcW w:w="184" w:type="pct"/>
            <w:tcBorders>
              <w:top w:val="nil"/>
              <w:left w:val="nil"/>
              <w:bottom w:val="single" w:sz="4" w:space="0" w:color="auto"/>
              <w:right w:val="single" w:sz="4" w:space="0" w:color="auto"/>
            </w:tcBorders>
            <w:shd w:val="clear" w:color="FFFFFF" w:fill="FFFFFF"/>
            <w:noWrap/>
            <w:vAlign w:val="center"/>
          </w:tcPr>
          <w:p w14:paraId="34930214"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30" w:type="pct"/>
            <w:tcBorders>
              <w:top w:val="nil"/>
              <w:left w:val="nil"/>
              <w:bottom w:val="single" w:sz="4" w:space="0" w:color="auto"/>
              <w:right w:val="single" w:sz="4" w:space="0" w:color="auto"/>
            </w:tcBorders>
            <w:shd w:val="clear" w:color="FFFFFF" w:fill="FFFFFF"/>
            <w:noWrap/>
            <w:vAlign w:val="center"/>
          </w:tcPr>
          <w:p w14:paraId="06C37909"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74" w:type="pct"/>
            <w:tcBorders>
              <w:top w:val="nil"/>
              <w:left w:val="nil"/>
              <w:bottom w:val="single" w:sz="4" w:space="0" w:color="auto"/>
              <w:right w:val="single" w:sz="4" w:space="0" w:color="auto"/>
            </w:tcBorders>
            <w:shd w:val="clear" w:color="FFFFFF" w:fill="FFFFFF"/>
            <w:noWrap/>
            <w:vAlign w:val="center"/>
          </w:tcPr>
          <w:p w14:paraId="1406F17D"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83</w:t>
            </w:r>
          </w:p>
        </w:tc>
        <w:tc>
          <w:tcPr>
            <w:tcW w:w="174" w:type="pct"/>
            <w:tcBorders>
              <w:top w:val="nil"/>
              <w:left w:val="nil"/>
              <w:bottom w:val="single" w:sz="4" w:space="0" w:color="auto"/>
              <w:right w:val="single" w:sz="4" w:space="0" w:color="auto"/>
            </w:tcBorders>
            <w:shd w:val="clear" w:color="FFFFFF" w:fill="FFFFFF"/>
            <w:noWrap/>
            <w:vAlign w:val="center"/>
          </w:tcPr>
          <w:p w14:paraId="696B0A1F"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4</w:t>
            </w:r>
          </w:p>
        </w:tc>
        <w:tc>
          <w:tcPr>
            <w:tcW w:w="239" w:type="pct"/>
            <w:tcBorders>
              <w:top w:val="nil"/>
              <w:left w:val="nil"/>
              <w:bottom w:val="single" w:sz="4" w:space="0" w:color="auto"/>
              <w:right w:val="single" w:sz="4" w:space="0" w:color="auto"/>
            </w:tcBorders>
            <w:shd w:val="clear" w:color="FFFFFF" w:fill="FFFFFF"/>
            <w:noWrap/>
            <w:vAlign w:val="center"/>
          </w:tcPr>
          <w:p w14:paraId="4A702C91"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76</w:t>
            </w:r>
          </w:p>
        </w:tc>
        <w:tc>
          <w:tcPr>
            <w:tcW w:w="229" w:type="pct"/>
            <w:tcBorders>
              <w:top w:val="nil"/>
              <w:left w:val="nil"/>
              <w:bottom w:val="single" w:sz="4" w:space="0" w:color="auto"/>
              <w:right w:val="single" w:sz="4" w:space="0" w:color="auto"/>
            </w:tcBorders>
            <w:shd w:val="clear" w:color="FFFFFF" w:fill="FFFFFF"/>
            <w:noWrap/>
            <w:vAlign w:val="center"/>
          </w:tcPr>
          <w:p w14:paraId="4C6A8054"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w:t>
            </w:r>
          </w:p>
        </w:tc>
        <w:tc>
          <w:tcPr>
            <w:tcW w:w="229" w:type="pct"/>
            <w:tcBorders>
              <w:top w:val="nil"/>
              <w:left w:val="nil"/>
              <w:bottom w:val="single" w:sz="4" w:space="0" w:color="auto"/>
              <w:right w:val="single" w:sz="4" w:space="0" w:color="auto"/>
            </w:tcBorders>
            <w:shd w:val="clear" w:color="FFFFFF" w:fill="FFFFFF"/>
            <w:noWrap/>
            <w:vAlign w:val="center"/>
          </w:tcPr>
          <w:p w14:paraId="2CCA0590"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5D442021"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29" w:type="pct"/>
            <w:tcBorders>
              <w:top w:val="nil"/>
              <w:left w:val="nil"/>
              <w:bottom w:val="single" w:sz="4" w:space="0" w:color="auto"/>
              <w:right w:val="single" w:sz="4" w:space="0" w:color="auto"/>
            </w:tcBorders>
            <w:shd w:val="clear" w:color="FFFFFF" w:fill="FFFFFF"/>
            <w:noWrap/>
            <w:vAlign w:val="center"/>
          </w:tcPr>
          <w:p w14:paraId="19918262"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22" w:type="pct"/>
            <w:tcBorders>
              <w:top w:val="nil"/>
              <w:left w:val="nil"/>
              <w:bottom w:val="single" w:sz="4" w:space="0" w:color="auto"/>
              <w:right w:val="single" w:sz="4" w:space="0" w:color="auto"/>
            </w:tcBorders>
            <w:shd w:val="clear" w:color="FFFFFF" w:fill="FFFFFF"/>
            <w:noWrap/>
            <w:vAlign w:val="center"/>
          </w:tcPr>
          <w:p w14:paraId="7E43AEC2"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05943B6C"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22B843ED"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2" w:type="pct"/>
            <w:tcBorders>
              <w:top w:val="nil"/>
              <w:left w:val="nil"/>
              <w:bottom w:val="single" w:sz="4" w:space="0" w:color="auto"/>
              <w:right w:val="single" w:sz="8" w:space="0" w:color="auto"/>
            </w:tcBorders>
            <w:shd w:val="clear" w:color="FFFFFF" w:fill="FFFFFF"/>
            <w:noWrap/>
            <w:vAlign w:val="center"/>
          </w:tcPr>
          <w:p w14:paraId="12129C97"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101</w:t>
            </w:r>
          </w:p>
        </w:tc>
      </w:tr>
      <w:tr w:rsidR="005A135A" w:rsidRPr="005A135A" w14:paraId="548C070B" w14:textId="77777777" w:rsidTr="00E710B8">
        <w:trPr>
          <w:trHeight w:val="268"/>
          <w:jc w:val="center"/>
        </w:trPr>
        <w:tc>
          <w:tcPr>
            <w:tcW w:w="123" w:type="pct"/>
            <w:tcBorders>
              <w:top w:val="nil"/>
              <w:left w:val="single" w:sz="8" w:space="0" w:color="auto"/>
              <w:bottom w:val="single" w:sz="4" w:space="0" w:color="auto"/>
              <w:right w:val="single" w:sz="4" w:space="0" w:color="auto"/>
            </w:tcBorders>
            <w:shd w:val="clear" w:color="FFFFFF" w:fill="FFFFFF"/>
            <w:noWrap/>
            <w:vAlign w:val="center"/>
          </w:tcPr>
          <w:p w14:paraId="05C55EDA" w14:textId="77777777" w:rsidR="00F6339B" w:rsidRPr="005A135A" w:rsidRDefault="00F6339B" w:rsidP="005A135A">
            <w:pPr>
              <w:numPr>
                <w:ilvl w:val="0"/>
                <w:numId w:val="73"/>
              </w:numPr>
              <w:suppressAutoHyphens/>
              <w:spacing w:after="0" w:line="240" w:lineRule="auto"/>
              <w:jc w:val="center"/>
              <w:rPr>
                <w:rFonts w:ascii="Times New Roman" w:eastAsia="Times New Roman" w:hAnsi="Times New Roman" w:cs="Times New Roman"/>
                <w:sz w:val="24"/>
                <w:szCs w:val="24"/>
                <w:lang w:eastAsia="pl-PL"/>
              </w:rPr>
            </w:pPr>
          </w:p>
        </w:tc>
        <w:tc>
          <w:tcPr>
            <w:tcW w:w="525" w:type="pct"/>
            <w:tcBorders>
              <w:top w:val="nil"/>
              <w:left w:val="nil"/>
              <w:bottom w:val="single" w:sz="4" w:space="0" w:color="auto"/>
              <w:right w:val="single" w:sz="4" w:space="0" w:color="auto"/>
            </w:tcBorders>
            <w:shd w:val="clear" w:color="FFFFFF" w:fill="FFFFFF"/>
            <w:noWrap/>
            <w:vAlign w:val="center"/>
          </w:tcPr>
          <w:p w14:paraId="7FD47263"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Rzewnie</w:t>
            </w:r>
          </w:p>
        </w:tc>
        <w:tc>
          <w:tcPr>
            <w:tcW w:w="275" w:type="pct"/>
            <w:tcBorders>
              <w:top w:val="nil"/>
              <w:left w:val="nil"/>
              <w:bottom w:val="single" w:sz="4" w:space="0" w:color="auto"/>
              <w:right w:val="single" w:sz="4" w:space="0" w:color="auto"/>
            </w:tcBorders>
            <w:shd w:val="clear" w:color="FFFFFF" w:fill="FFFFFF"/>
            <w:noWrap/>
            <w:vAlign w:val="center"/>
          </w:tcPr>
          <w:p w14:paraId="14352BB7"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14</w:t>
            </w:r>
          </w:p>
        </w:tc>
        <w:tc>
          <w:tcPr>
            <w:tcW w:w="229" w:type="pct"/>
            <w:tcBorders>
              <w:top w:val="nil"/>
              <w:left w:val="nil"/>
              <w:bottom w:val="single" w:sz="4" w:space="0" w:color="auto"/>
              <w:right w:val="single" w:sz="4" w:space="0" w:color="auto"/>
            </w:tcBorders>
            <w:shd w:val="clear" w:color="FFFFFF" w:fill="FFFFFF"/>
            <w:noWrap/>
            <w:vAlign w:val="center"/>
          </w:tcPr>
          <w:p w14:paraId="56DAC6BF"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14</w:t>
            </w:r>
          </w:p>
        </w:tc>
        <w:tc>
          <w:tcPr>
            <w:tcW w:w="275" w:type="pct"/>
            <w:tcBorders>
              <w:top w:val="nil"/>
              <w:left w:val="nil"/>
              <w:bottom w:val="single" w:sz="4" w:space="0" w:color="auto"/>
              <w:right w:val="single" w:sz="4" w:space="0" w:color="auto"/>
            </w:tcBorders>
            <w:shd w:val="clear" w:color="FFFFFF" w:fill="FFFFFF"/>
            <w:noWrap/>
            <w:vAlign w:val="center"/>
          </w:tcPr>
          <w:p w14:paraId="2207813A"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84" w:type="pct"/>
            <w:tcBorders>
              <w:top w:val="nil"/>
              <w:left w:val="nil"/>
              <w:bottom w:val="single" w:sz="4" w:space="0" w:color="auto"/>
              <w:right w:val="single" w:sz="4" w:space="0" w:color="auto"/>
            </w:tcBorders>
            <w:shd w:val="clear" w:color="FFFFFF" w:fill="FFFFFF"/>
            <w:noWrap/>
            <w:vAlign w:val="center"/>
          </w:tcPr>
          <w:p w14:paraId="14F560DE"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30" w:type="pct"/>
            <w:tcBorders>
              <w:top w:val="nil"/>
              <w:left w:val="nil"/>
              <w:bottom w:val="single" w:sz="4" w:space="0" w:color="auto"/>
              <w:right w:val="single" w:sz="4" w:space="0" w:color="auto"/>
            </w:tcBorders>
            <w:shd w:val="clear" w:color="FFFFFF" w:fill="FFFFFF"/>
            <w:noWrap/>
            <w:vAlign w:val="center"/>
          </w:tcPr>
          <w:p w14:paraId="2491F37A"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74" w:type="pct"/>
            <w:tcBorders>
              <w:top w:val="nil"/>
              <w:left w:val="nil"/>
              <w:bottom w:val="single" w:sz="4" w:space="0" w:color="auto"/>
              <w:right w:val="single" w:sz="4" w:space="0" w:color="auto"/>
            </w:tcBorders>
            <w:shd w:val="clear" w:color="FFFFFF" w:fill="FFFFFF"/>
            <w:noWrap/>
            <w:vAlign w:val="center"/>
          </w:tcPr>
          <w:p w14:paraId="0E364619"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36</w:t>
            </w:r>
          </w:p>
        </w:tc>
        <w:tc>
          <w:tcPr>
            <w:tcW w:w="174" w:type="pct"/>
            <w:tcBorders>
              <w:top w:val="nil"/>
              <w:left w:val="nil"/>
              <w:bottom w:val="single" w:sz="4" w:space="0" w:color="auto"/>
              <w:right w:val="single" w:sz="4" w:space="0" w:color="auto"/>
            </w:tcBorders>
            <w:shd w:val="clear" w:color="FFFFFF" w:fill="FFFFFF"/>
            <w:noWrap/>
            <w:vAlign w:val="center"/>
          </w:tcPr>
          <w:p w14:paraId="532BD817"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c>
          <w:tcPr>
            <w:tcW w:w="239" w:type="pct"/>
            <w:tcBorders>
              <w:top w:val="nil"/>
              <w:left w:val="nil"/>
              <w:bottom w:val="single" w:sz="4" w:space="0" w:color="auto"/>
              <w:right w:val="single" w:sz="4" w:space="0" w:color="auto"/>
            </w:tcBorders>
            <w:shd w:val="clear" w:color="FFFFFF" w:fill="FFFFFF"/>
            <w:noWrap/>
            <w:vAlign w:val="center"/>
          </w:tcPr>
          <w:p w14:paraId="540DCE3C"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34</w:t>
            </w:r>
          </w:p>
        </w:tc>
        <w:tc>
          <w:tcPr>
            <w:tcW w:w="229" w:type="pct"/>
            <w:tcBorders>
              <w:top w:val="nil"/>
              <w:left w:val="nil"/>
              <w:bottom w:val="single" w:sz="4" w:space="0" w:color="auto"/>
              <w:right w:val="single" w:sz="4" w:space="0" w:color="auto"/>
            </w:tcBorders>
            <w:shd w:val="clear" w:color="FFFFFF" w:fill="FFFFFF"/>
            <w:noWrap/>
            <w:vAlign w:val="center"/>
          </w:tcPr>
          <w:p w14:paraId="30ADB282"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29" w:type="pct"/>
            <w:tcBorders>
              <w:top w:val="nil"/>
              <w:left w:val="nil"/>
              <w:bottom w:val="single" w:sz="4" w:space="0" w:color="auto"/>
              <w:right w:val="single" w:sz="4" w:space="0" w:color="auto"/>
            </w:tcBorders>
            <w:shd w:val="clear" w:color="FFFFFF" w:fill="FFFFFF"/>
            <w:noWrap/>
            <w:vAlign w:val="center"/>
          </w:tcPr>
          <w:p w14:paraId="12A5EF7C"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02E11BC0"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29" w:type="pct"/>
            <w:tcBorders>
              <w:top w:val="nil"/>
              <w:left w:val="nil"/>
              <w:bottom w:val="single" w:sz="4" w:space="0" w:color="auto"/>
              <w:right w:val="single" w:sz="4" w:space="0" w:color="auto"/>
            </w:tcBorders>
            <w:shd w:val="clear" w:color="FFFFFF" w:fill="FFFFFF"/>
            <w:noWrap/>
            <w:vAlign w:val="center"/>
          </w:tcPr>
          <w:p w14:paraId="10F254F7"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w:t>
            </w:r>
          </w:p>
        </w:tc>
        <w:tc>
          <w:tcPr>
            <w:tcW w:w="322" w:type="pct"/>
            <w:tcBorders>
              <w:top w:val="nil"/>
              <w:left w:val="nil"/>
              <w:bottom w:val="single" w:sz="4" w:space="0" w:color="auto"/>
              <w:right w:val="single" w:sz="4" w:space="0" w:color="auto"/>
            </w:tcBorders>
            <w:shd w:val="clear" w:color="FFFFFF" w:fill="FFFFFF"/>
            <w:noWrap/>
            <w:vAlign w:val="center"/>
          </w:tcPr>
          <w:p w14:paraId="3BB254C2"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436A7CD4"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w:t>
            </w:r>
          </w:p>
        </w:tc>
        <w:tc>
          <w:tcPr>
            <w:tcW w:w="367" w:type="pct"/>
            <w:tcBorders>
              <w:top w:val="nil"/>
              <w:left w:val="nil"/>
              <w:bottom w:val="single" w:sz="4" w:space="0" w:color="auto"/>
              <w:right w:val="single" w:sz="4" w:space="0" w:color="auto"/>
            </w:tcBorders>
            <w:shd w:val="clear" w:color="FFFFFF" w:fill="FFFFFF"/>
            <w:noWrap/>
            <w:vAlign w:val="center"/>
          </w:tcPr>
          <w:p w14:paraId="6743AF80"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2" w:type="pct"/>
            <w:tcBorders>
              <w:top w:val="nil"/>
              <w:left w:val="nil"/>
              <w:bottom w:val="single" w:sz="4" w:space="0" w:color="auto"/>
              <w:right w:val="single" w:sz="8" w:space="0" w:color="auto"/>
            </w:tcBorders>
            <w:shd w:val="clear" w:color="FFFFFF" w:fill="FFFFFF"/>
            <w:noWrap/>
            <w:vAlign w:val="center"/>
          </w:tcPr>
          <w:p w14:paraId="2AB09D37"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53</w:t>
            </w:r>
          </w:p>
        </w:tc>
      </w:tr>
      <w:tr w:rsidR="005A135A" w:rsidRPr="005A135A" w14:paraId="07113490" w14:textId="77777777" w:rsidTr="00E710B8">
        <w:trPr>
          <w:trHeight w:val="268"/>
          <w:jc w:val="center"/>
        </w:trPr>
        <w:tc>
          <w:tcPr>
            <w:tcW w:w="123" w:type="pct"/>
            <w:tcBorders>
              <w:top w:val="nil"/>
              <w:left w:val="single" w:sz="8" w:space="0" w:color="auto"/>
              <w:bottom w:val="single" w:sz="4" w:space="0" w:color="auto"/>
              <w:right w:val="single" w:sz="4" w:space="0" w:color="auto"/>
            </w:tcBorders>
            <w:shd w:val="clear" w:color="FFFFFF" w:fill="FFFFFF"/>
            <w:noWrap/>
            <w:vAlign w:val="center"/>
          </w:tcPr>
          <w:p w14:paraId="1AF71674" w14:textId="77777777" w:rsidR="00F6339B" w:rsidRPr="005A135A" w:rsidRDefault="00F6339B" w:rsidP="005A135A">
            <w:pPr>
              <w:numPr>
                <w:ilvl w:val="0"/>
                <w:numId w:val="73"/>
              </w:numPr>
              <w:suppressAutoHyphens/>
              <w:spacing w:after="0" w:line="240" w:lineRule="auto"/>
              <w:jc w:val="center"/>
              <w:rPr>
                <w:rFonts w:ascii="Times New Roman" w:eastAsia="Times New Roman" w:hAnsi="Times New Roman" w:cs="Times New Roman"/>
                <w:sz w:val="24"/>
                <w:szCs w:val="24"/>
                <w:lang w:eastAsia="pl-PL"/>
              </w:rPr>
            </w:pPr>
          </w:p>
        </w:tc>
        <w:tc>
          <w:tcPr>
            <w:tcW w:w="525" w:type="pct"/>
            <w:tcBorders>
              <w:top w:val="nil"/>
              <w:left w:val="nil"/>
              <w:bottom w:val="single" w:sz="4" w:space="0" w:color="auto"/>
              <w:right w:val="single" w:sz="4" w:space="0" w:color="auto"/>
            </w:tcBorders>
            <w:shd w:val="clear" w:color="FFFFFF" w:fill="FFFFFF"/>
            <w:noWrap/>
            <w:vAlign w:val="center"/>
          </w:tcPr>
          <w:p w14:paraId="1425115F"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Różan</w:t>
            </w:r>
          </w:p>
        </w:tc>
        <w:tc>
          <w:tcPr>
            <w:tcW w:w="275" w:type="pct"/>
            <w:tcBorders>
              <w:top w:val="nil"/>
              <w:left w:val="nil"/>
              <w:bottom w:val="single" w:sz="4" w:space="0" w:color="auto"/>
              <w:right w:val="single" w:sz="4" w:space="0" w:color="auto"/>
            </w:tcBorders>
            <w:shd w:val="clear" w:color="FFFFFF" w:fill="FFFFFF"/>
            <w:noWrap/>
            <w:vAlign w:val="center"/>
          </w:tcPr>
          <w:p w14:paraId="6D1829F3"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21</w:t>
            </w:r>
          </w:p>
        </w:tc>
        <w:tc>
          <w:tcPr>
            <w:tcW w:w="229" w:type="pct"/>
            <w:tcBorders>
              <w:top w:val="nil"/>
              <w:left w:val="nil"/>
              <w:bottom w:val="single" w:sz="4" w:space="0" w:color="auto"/>
              <w:right w:val="single" w:sz="4" w:space="0" w:color="auto"/>
            </w:tcBorders>
            <w:shd w:val="clear" w:color="FFFFFF" w:fill="FFFFFF"/>
            <w:noWrap/>
            <w:vAlign w:val="center"/>
          </w:tcPr>
          <w:p w14:paraId="530E3135"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19</w:t>
            </w:r>
          </w:p>
        </w:tc>
        <w:tc>
          <w:tcPr>
            <w:tcW w:w="275" w:type="pct"/>
            <w:tcBorders>
              <w:top w:val="nil"/>
              <w:left w:val="nil"/>
              <w:bottom w:val="single" w:sz="4" w:space="0" w:color="auto"/>
              <w:right w:val="single" w:sz="4" w:space="0" w:color="auto"/>
            </w:tcBorders>
            <w:shd w:val="clear" w:color="FFFFFF" w:fill="FFFFFF"/>
            <w:noWrap/>
            <w:vAlign w:val="center"/>
          </w:tcPr>
          <w:p w14:paraId="6282A7AD"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c>
          <w:tcPr>
            <w:tcW w:w="184" w:type="pct"/>
            <w:tcBorders>
              <w:top w:val="nil"/>
              <w:left w:val="nil"/>
              <w:bottom w:val="single" w:sz="4" w:space="0" w:color="auto"/>
              <w:right w:val="single" w:sz="4" w:space="0" w:color="auto"/>
            </w:tcBorders>
            <w:shd w:val="clear" w:color="FFFFFF" w:fill="FFFFFF"/>
            <w:noWrap/>
            <w:vAlign w:val="center"/>
          </w:tcPr>
          <w:p w14:paraId="4967877E"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30" w:type="pct"/>
            <w:tcBorders>
              <w:top w:val="nil"/>
              <w:left w:val="nil"/>
              <w:bottom w:val="single" w:sz="4" w:space="0" w:color="auto"/>
              <w:right w:val="single" w:sz="4" w:space="0" w:color="auto"/>
            </w:tcBorders>
            <w:shd w:val="clear" w:color="FFFFFF" w:fill="FFFFFF"/>
            <w:noWrap/>
            <w:vAlign w:val="center"/>
          </w:tcPr>
          <w:p w14:paraId="23C5B8FA"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74" w:type="pct"/>
            <w:tcBorders>
              <w:top w:val="nil"/>
              <w:left w:val="nil"/>
              <w:bottom w:val="single" w:sz="4" w:space="0" w:color="auto"/>
              <w:right w:val="single" w:sz="4" w:space="0" w:color="auto"/>
            </w:tcBorders>
            <w:shd w:val="clear" w:color="FFFFFF" w:fill="FFFFFF"/>
            <w:noWrap/>
            <w:vAlign w:val="center"/>
          </w:tcPr>
          <w:p w14:paraId="73561E3E"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63</w:t>
            </w:r>
          </w:p>
        </w:tc>
        <w:tc>
          <w:tcPr>
            <w:tcW w:w="174" w:type="pct"/>
            <w:tcBorders>
              <w:top w:val="nil"/>
              <w:left w:val="nil"/>
              <w:bottom w:val="single" w:sz="4" w:space="0" w:color="auto"/>
              <w:right w:val="single" w:sz="4" w:space="0" w:color="auto"/>
            </w:tcBorders>
            <w:shd w:val="clear" w:color="FFFFFF" w:fill="FFFFFF"/>
            <w:noWrap/>
            <w:vAlign w:val="center"/>
          </w:tcPr>
          <w:p w14:paraId="49D31F0B"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4</w:t>
            </w:r>
          </w:p>
        </w:tc>
        <w:tc>
          <w:tcPr>
            <w:tcW w:w="239" w:type="pct"/>
            <w:tcBorders>
              <w:top w:val="nil"/>
              <w:left w:val="nil"/>
              <w:bottom w:val="single" w:sz="4" w:space="0" w:color="auto"/>
              <w:right w:val="single" w:sz="4" w:space="0" w:color="auto"/>
            </w:tcBorders>
            <w:shd w:val="clear" w:color="FFFFFF" w:fill="FFFFFF"/>
            <w:noWrap/>
            <w:vAlign w:val="center"/>
          </w:tcPr>
          <w:p w14:paraId="435ABFD7"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57</w:t>
            </w:r>
          </w:p>
        </w:tc>
        <w:tc>
          <w:tcPr>
            <w:tcW w:w="229" w:type="pct"/>
            <w:tcBorders>
              <w:top w:val="nil"/>
              <w:left w:val="nil"/>
              <w:bottom w:val="single" w:sz="4" w:space="0" w:color="auto"/>
              <w:right w:val="single" w:sz="4" w:space="0" w:color="auto"/>
            </w:tcBorders>
            <w:shd w:val="clear" w:color="FFFFFF" w:fill="FFFFFF"/>
            <w:noWrap/>
            <w:vAlign w:val="center"/>
          </w:tcPr>
          <w:p w14:paraId="0B7E6297"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c>
          <w:tcPr>
            <w:tcW w:w="229" w:type="pct"/>
            <w:tcBorders>
              <w:top w:val="nil"/>
              <w:left w:val="nil"/>
              <w:bottom w:val="single" w:sz="4" w:space="0" w:color="auto"/>
              <w:right w:val="single" w:sz="4" w:space="0" w:color="auto"/>
            </w:tcBorders>
            <w:shd w:val="clear" w:color="FFFFFF" w:fill="FFFFFF"/>
            <w:noWrap/>
            <w:vAlign w:val="center"/>
          </w:tcPr>
          <w:p w14:paraId="0A98F946"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299FB1AC"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29" w:type="pct"/>
            <w:tcBorders>
              <w:top w:val="nil"/>
              <w:left w:val="nil"/>
              <w:bottom w:val="single" w:sz="4" w:space="0" w:color="auto"/>
              <w:right w:val="single" w:sz="4" w:space="0" w:color="auto"/>
            </w:tcBorders>
            <w:shd w:val="clear" w:color="FFFFFF" w:fill="FFFFFF"/>
            <w:noWrap/>
            <w:vAlign w:val="center"/>
          </w:tcPr>
          <w:p w14:paraId="6E6FD2A5"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c>
          <w:tcPr>
            <w:tcW w:w="322" w:type="pct"/>
            <w:tcBorders>
              <w:top w:val="nil"/>
              <w:left w:val="nil"/>
              <w:bottom w:val="single" w:sz="4" w:space="0" w:color="auto"/>
              <w:right w:val="single" w:sz="4" w:space="0" w:color="auto"/>
            </w:tcBorders>
            <w:shd w:val="clear" w:color="FFFFFF" w:fill="FFFFFF"/>
            <w:noWrap/>
            <w:vAlign w:val="center"/>
          </w:tcPr>
          <w:p w14:paraId="52F108DD"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03EDE91F"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c>
          <w:tcPr>
            <w:tcW w:w="367" w:type="pct"/>
            <w:tcBorders>
              <w:top w:val="nil"/>
              <w:left w:val="nil"/>
              <w:bottom w:val="single" w:sz="4" w:space="0" w:color="auto"/>
              <w:right w:val="single" w:sz="4" w:space="0" w:color="auto"/>
            </w:tcBorders>
            <w:shd w:val="clear" w:color="FFFFFF" w:fill="FFFFFF"/>
            <w:noWrap/>
            <w:vAlign w:val="center"/>
          </w:tcPr>
          <w:p w14:paraId="5914EDC7"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2" w:type="pct"/>
            <w:tcBorders>
              <w:top w:val="nil"/>
              <w:left w:val="nil"/>
              <w:bottom w:val="single" w:sz="4" w:space="0" w:color="auto"/>
              <w:right w:val="single" w:sz="8" w:space="0" w:color="auto"/>
            </w:tcBorders>
            <w:shd w:val="clear" w:color="FFFFFF" w:fill="FFFFFF"/>
            <w:noWrap/>
            <w:vAlign w:val="center"/>
          </w:tcPr>
          <w:p w14:paraId="12F2C8E2"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86</w:t>
            </w:r>
          </w:p>
        </w:tc>
      </w:tr>
      <w:tr w:rsidR="005A135A" w:rsidRPr="005A135A" w14:paraId="350CEB2F" w14:textId="77777777" w:rsidTr="00E710B8">
        <w:trPr>
          <w:trHeight w:val="268"/>
          <w:jc w:val="center"/>
        </w:trPr>
        <w:tc>
          <w:tcPr>
            <w:tcW w:w="123" w:type="pct"/>
            <w:tcBorders>
              <w:top w:val="nil"/>
              <w:left w:val="single" w:sz="8" w:space="0" w:color="auto"/>
              <w:bottom w:val="single" w:sz="4" w:space="0" w:color="auto"/>
              <w:right w:val="single" w:sz="4" w:space="0" w:color="auto"/>
            </w:tcBorders>
            <w:shd w:val="clear" w:color="FFFFFF" w:fill="FFFFFF"/>
            <w:noWrap/>
            <w:vAlign w:val="center"/>
          </w:tcPr>
          <w:p w14:paraId="3A1A1D1A" w14:textId="77777777" w:rsidR="00F6339B" w:rsidRPr="005A135A" w:rsidRDefault="00F6339B" w:rsidP="005A135A">
            <w:pPr>
              <w:numPr>
                <w:ilvl w:val="0"/>
                <w:numId w:val="73"/>
              </w:numPr>
              <w:suppressAutoHyphens/>
              <w:spacing w:after="0" w:line="240" w:lineRule="auto"/>
              <w:jc w:val="center"/>
              <w:rPr>
                <w:rFonts w:ascii="Times New Roman" w:eastAsia="Times New Roman" w:hAnsi="Times New Roman" w:cs="Times New Roman"/>
                <w:sz w:val="24"/>
                <w:szCs w:val="24"/>
                <w:lang w:eastAsia="pl-PL"/>
              </w:rPr>
            </w:pPr>
          </w:p>
        </w:tc>
        <w:tc>
          <w:tcPr>
            <w:tcW w:w="525" w:type="pct"/>
            <w:tcBorders>
              <w:top w:val="nil"/>
              <w:left w:val="nil"/>
              <w:bottom w:val="single" w:sz="4" w:space="0" w:color="auto"/>
              <w:right w:val="single" w:sz="4" w:space="0" w:color="auto"/>
            </w:tcBorders>
            <w:shd w:val="clear" w:color="FFFFFF" w:fill="FFFFFF"/>
            <w:noWrap/>
            <w:vAlign w:val="center"/>
          </w:tcPr>
          <w:p w14:paraId="16DB4F68"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Sypniewo</w:t>
            </w:r>
          </w:p>
        </w:tc>
        <w:tc>
          <w:tcPr>
            <w:tcW w:w="275" w:type="pct"/>
            <w:tcBorders>
              <w:top w:val="nil"/>
              <w:left w:val="nil"/>
              <w:bottom w:val="single" w:sz="4" w:space="0" w:color="auto"/>
              <w:right w:val="single" w:sz="4" w:space="0" w:color="auto"/>
            </w:tcBorders>
            <w:shd w:val="clear" w:color="FFFFFF" w:fill="FFFFFF"/>
            <w:noWrap/>
            <w:vAlign w:val="center"/>
          </w:tcPr>
          <w:p w14:paraId="7681FDE7"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5</w:t>
            </w:r>
          </w:p>
        </w:tc>
        <w:tc>
          <w:tcPr>
            <w:tcW w:w="229" w:type="pct"/>
            <w:tcBorders>
              <w:top w:val="nil"/>
              <w:left w:val="nil"/>
              <w:bottom w:val="single" w:sz="4" w:space="0" w:color="auto"/>
              <w:right w:val="single" w:sz="4" w:space="0" w:color="auto"/>
            </w:tcBorders>
            <w:shd w:val="clear" w:color="FFFFFF" w:fill="FFFFFF"/>
            <w:noWrap/>
            <w:vAlign w:val="center"/>
          </w:tcPr>
          <w:p w14:paraId="73F67ECD"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5</w:t>
            </w:r>
          </w:p>
        </w:tc>
        <w:tc>
          <w:tcPr>
            <w:tcW w:w="275" w:type="pct"/>
            <w:tcBorders>
              <w:top w:val="nil"/>
              <w:left w:val="nil"/>
              <w:bottom w:val="single" w:sz="4" w:space="0" w:color="auto"/>
              <w:right w:val="single" w:sz="4" w:space="0" w:color="auto"/>
            </w:tcBorders>
            <w:shd w:val="clear" w:color="FFFFFF" w:fill="FFFFFF"/>
            <w:noWrap/>
            <w:vAlign w:val="center"/>
          </w:tcPr>
          <w:p w14:paraId="526B704A"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84" w:type="pct"/>
            <w:tcBorders>
              <w:top w:val="nil"/>
              <w:left w:val="nil"/>
              <w:bottom w:val="single" w:sz="4" w:space="0" w:color="auto"/>
              <w:right w:val="single" w:sz="4" w:space="0" w:color="auto"/>
            </w:tcBorders>
            <w:shd w:val="clear" w:color="FFFFFF" w:fill="FFFFFF"/>
            <w:noWrap/>
            <w:vAlign w:val="center"/>
          </w:tcPr>
          <w:p w14:paraId="7EBF9D6C"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30" w:type="pct"/>
            <w:tcBorders>
              <w:top w:val="nil"/>
              <w:left w:val="nil"/>
              <w:bottom w:val="single" w:sz="4" w:space="0" w:color="auto"/>
              <w:right w:val="single" w:sz="4" w:space="0" w:color="auto"/>
            </w:tcBorders>
            <w:shd w:val="clear" w:color="FFFFFF" w:fill="FFFFFF"/>
            <w:noWrap/>
            <w:vAlign w:val="center"/>
          </w:tcPr>
          <w:p w14:paraId="18073092"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74" w:type="pct"/>
            <w:tcBorders>
              <w:top w:val="nil"/>
              <w:left w:val="nil"/>
              <w:bottom w:val="single" w:sz="4" w:space="0" w:color="auto"/>
              <w:right w:val="single" w:sz="4" w:space="0" w:color="auto"/>
            </w:tcBorders>
            <w:shd w:val="clear" w:color="FFFFFF" w:fill="FFFFFF"/>
            <w:noWrap/>
            <w:vAlign w:val="center"/>
          </w:tcPr>
          <w:p w14:paraId="66DF2016"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50</w:t>
            </w:r>
          </w:p>
        </w:tc>
        <w:tc>
          <w:tcPr>
            <w:tcW w:w="174" w:type="pct"/>
            <w:tcBorders>
              <w:top w:val="nil"/>
              <w:left w:val="nil"/>
              <w:bottom w:val="single" w:sz="4" w:space="0" w:color="auto"/>
              <w:right w:val="single" w:sz="4" w:space="0" w:color="auto"/>
            </w:tcBorders>
            <w:shd w:val="clear" w:color="FFFFFF" w:fill="FFFFFF"/>
            <w:noWrap/>
            <w:vAlign w:val="center"/>
          </w:tcPr>
          <w:p w14:paraId="18DEDE09"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12</w:t>
            </w:r>
          </w:p>
        </w:tc>
        <w:tc>
          <w:tcPr>
            <w:tcW w:w="239" w:type="pct"/>
            <w:tcBorders>
              <w:top w:val="nil"/>
              <w:left w:val="nil"/>
              <w:bottom w:val="single" w:sz="4" w:space="0" w:color="auto"/>
              <w:right w:val="single" w:sz="4" w:space="0" w:color="auto"/>
            </w:tcBorders>
            <w:shd w:val="clear" w:color="FFFFFF" w:fill="FFFFFF"/>
            <w:noWrap/>
            <w:vAlign w:val="center"/>
          </w:tcPr>
          <w:p w14:paraId="38F8C447"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37</w:t>
            </w:r>
          </w:p>
        </w:tc>
        <w:tc>
          <w:tcPr>
            <w:tcW w:w="229" w:type="pct"/>
            <w:tcBorders>
              <w:top w:val="nil"/>
              <w:left w:val="nil"/>
              <w:bottom w:val="single" w:sz="4" w:space="0" w:color="auto"/>
              <w:right w:val="single" w:sz="4" w:space="0" w:color="auto"/>
            </w:tcBorders>
            <w:shd w:val="clear" w:color="FFFFFF" w:fill="FFFFFF"/>
            <w:noWrap/>
            <w:vAlign w:val="center"/>
          </w:tcPr>
          <w:p w14:paraId="3A8EBCCC"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229" w:type="pct"/>
            <w:tcBorders>
              <w:top w:val="nil"/>
              <w:left w:val="nil"/>
              <w:bottom w:val="single" w:sz="4" w:space="0" w:color="auto"/>
              <w:right w:val="single" w:sz="4" w:space="0" w:color="auto"/>
            </w:tcBorders>
            <w:shd w:val="clear" w:color="FFFFFF" w:fill="FFFFFF"/>
            <w:noWrap/>
            <w:vAlign w:val="center"/>
          </w:tcPr>
          <w:p w14:paraId="10EDB242"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09DC40C8"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29" w:type="pct"/>
            <w:tcBorders>
              <w:top w:val="nil"/>
              <w:left w:val="nil"/>
              <w:bottom w:val="single" w:sz="4" w:space="0" w:color="auto"/>
              <w:right w:val="single" w:sz="4" w:space="0" w:color="auto"/>
            </w:tcBorders>
            <w:shd w:val="clear" w:color="FFFFFF" w:fill="FFFFFF"/>
            <w:noWrap/>
            <w:vAlign w:val="center"/>
          </w:tcPr>
          <w:p w14:paraId="61ADF1FA"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22" w:type="pct"/>
            <w:tcBorders>
              <w:top w:val="nil"/>
              <w:left w:val="nil"/>
              <w:bottom w:val="single" w:sz="4" w:space="0" w:color="auto"/>
              <w:right w:val="single" w:sz="4" w:space="0" w:color="auto"/>
            </w:tcBorders>
            <w:shd w:val="clear" w:color="FFFFFF" w:fill="FFFFFF"/>
            <w:noWrap/>
            <w:vAlign w:val="center"/>
          </w:tcPr>
          <w:p w14:paraId="6928DBEF"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5F8A510A"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5853D814"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2" w:type="pct"/>
            <w:tcBorders>
              <w:top w:val="nil"/>
              <w:left w:val="nil"/>
              <w:bottom w:val="single" w:sz="4" w:space="0" w:color="auto"/>
              <w:right w:val="single" w:sz="8" w:space="0" w:color="auto"/>
            </w:tcBorders>
            <w:shd w:val="clear" w:color="FFFFFF" w:fill="FFFFFF"/>
            <w:noWrap/>
            <w:vAlign w:val="center"/>
          </w:tcPr>
          <w:p w14:paraId="2395633D"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55</w:t>
            </w:r>
          </w:p>
        </w:tc>
      </w:tr>
      <w:tr w:rsidR="005A135A" w:rsidRPr="005A135A" w14:paraId="2DF134C2" w14:textId="77777777" w:rsidTr="00E710B8">
        <w:trPr>
          <w:trHeight w:val="268"/>
          <w:jc w:val="center"/>
        </w:trPr>
        <w:tc>
          <w:tcPr>
            <w:tcW w:w="123" w:type="pct"/>
            <w:tcBorders>
              <w:top w:val="nil"/>
              <w:left w:val="single" w:sz="8" w:space="0" w:color="auto"/>
              <w:bottom w:val="single" w:sz="4" w:space="0" w:color="auto"/>
              <w:right w:val="single" w:sz="4" w:space="0" w:color="auto"/>
            </w:tcBorders>
            <w:shd w:val="clear" w:color="FFFFFF" w:fill="FFFFFF"/>
            <w:noWrap/>
            <w:vAlign w:val="center"/>
          </w:tcPr>
          <w:p w14:paraId="4BA7439D" w14:textId="77777777" w:rsidR="00F6339B" w:rsidRPr="005A135A" w:rsidRDefault="00F6339B" w:rsidP="005A135A">
            <w:pPr>
              <w:numPr>
                <w:ilvl w:val="0"/>
                <w:numId w:val="73"/>
              </w:numPr>
              <w:suppressAutoHyphens/>
              <w:spacing w:after="0" w:line="240" w:lineRule="auto"/>
              <w:jc w:val="center"/>
              <w:rPr>
                <w:rFonts w:ascii="Times New Roman" w:eastAsia="Times New Roman" w:hAnsi="Times New Roman" w:cs="Times New Roman"/>
                <w:sz w:val="24"/>
                <w:szCs w:val="24"/>
                <w:lang w:eastAsia="pl-PL"/>
              </w:rPr>
            </w:pPr>
          </w:p>
        </w:tc>
        <w:tc>
          <w:tcPr>
            <w:tcW w:w="525" w:type="pct"/>
            <w:tcBorders>
              <w:top w:val="nil"/>
              <w:left w:val="nil"/>
              <w:bottom w:val="single" w:sz="4" w:space="0" w:color="auto"/>
              <w:right w:val="single" w:sz="4" w:space="0" w:color="auto"/>
            </w:tcBorders>
            <w:shd w:val="clear" w:color="FFFFFF" w:fill="FFFFFF"/>
            <w:noWrap/>
            <w:vAlign w:val="center"/>
          </w:tcPr>
          <w:p w14:paraId="6AD9BA32"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Szelków</w:t>
            </w:r>
          </w:p>
        </w:tc>
        <w:tc>
          <w:tcPr>
            <w:tcW w:w="275" w:type="pct"/>
            <w:tcBorders>
              <w:top w:val="nil"/>
              <w:left w:val="nil"/>
              <w:bottom w:val="single" w:sz="4" w:space="0" w:color="auto"/>
              <w:right w:val="single" w:sz="4" w:space="0" w:color="auto"/>
            </w:tcBorders>
            <w:shd w:val="clear" w:color="FFFFFF" w:fill="FFFFFF"/>
            <w:noWrap/>
            <w:vAlign w:val="center"/>
          </w:tcPr>
          <w:p w14:paraId="3DC8FA0A"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19</w:t>
            </w:r>
          </w:p>
        </w:tc>
        <w:tc>
          <w:tcPr>
            <w:tcW w:w="229" w:type="pct"/>
            <w:tcBorders>
              <w:top w:val="nil"/>
              <w:left w:val="nil"/>
              <w:bottom w:val="single" w:sz="4" w:space="0" w:color="auto"/>
              <w:right w:val="single" w:sz="4" w:space="0" w:color="auto"/>
            </w:tcBorders>
            <w:shd w:val="clear" w:color="FFFFFF" w:fill="FFFFFF"/>
            <w:noWrap/>
            <w:vAlign w:val="center"/>
          </w:tcPr>
          <w:p w14:paraId="622D1E6F"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18</w:t>
            </w:r>
          </w:p>
        </w:tc>
        <w:tc>
          <w:tcPr>
            <w:tcW w:w="275" w:type="pct"/>
            <w:tcBorders>
              <w:top w:val="nil"/>
              <w:left w:val="nil"/>
              <w:bottom w:val="single" w:sz="4" w:space="0" w:color="auto"/>
              <w:right w:val="single" w:sz="4" w:space="0" w:color="auto"/>
            </w:tcBorders>
            <w:shd w:val="clear" w:color="FFFFFF" w:fill="FFFFFF"/>
            <w:noWrap/>
            <w:vAlign w:val="center"/>
          </w:tcPr>
          <w:p w14:paraId="77F56921"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184" w:type="pct"/>
            <w:tcBorders>
              <w:top w:val="nil"/>
              <w:left w:val="nil"/>
              <w:bottom w:val="single" w:sz="4" w:space="0" w:color="auto"/>
              <w:right w:val="single" w:sz="4" w:space="0" w:color="auto"/>
            </w:tcBorders>
            <w:shd w:val="clear" w:color="FFFFFF" w:fill="FFFFFF"/>
            <w:noWrap/>
            <w:vAlign w:val="center"/>
          </w:tcPr>
          <w:p w14:paraId="1CCF0AE8"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30" w:type="pct"/>
            <w:tcBorders>
              <w:top w:val="nil"/>
              <w:left w:val="nil"/>
              <w:bottom w:val="single" w:sz="4" w:space="0" w:color="auto"/>
              <w:right w:val="single" w:sz="4" w:space="0" w:color="auto"/>
            </w:tcBorders>
            <w:shd w:val="clear" w:color="FFFFFF" w:fill="FFFFFF"/>
            <w:noWrap/>
            <w:vAlign w:val="center"/>
          </w:tcPr>
          <w:p w14:paraId="4DE219C2"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74" w:type="pct"/>
            <w:tcBorders>
              <w:top w:val="nil"/>
              <w:left w:val="nil"/>
              <w:bottom w:val="single" w:sz="4" w:space="0" w:color="auto"/>
              <w:right w:val="single" w:sz="4" w:space="0" w:color="auto"/>
            </w:tcBorders>
            <w:shd w:val="clear" w:color="FFFFFF" w:fill="FFFFFF"/>
            <w:noWrap/>
            <w:vAlign w:val="center"/>
          </w:tcPr>
          <w:p w14:paraId="7602F925"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65</w:t>
            </w:r>
          </w:p>
        </w:tc>
        <w:tc>
          <w:tcPr>
            <w:tcW w:w="174" w:type="pct"/>
            <w:tcBorders>
              <w:top w:val="nil"/>
              <w:left w:val="nil"/>
              <w:bottom w:val="single" w:sz="4" w:space="0" w:color="auto"/>
              <w:right w:val="single" w:sz="4" w:space="0" w:color="auto"/>
            </w:tcBorders>
            <w:shd w:val="clear" w:color="FFFFFF" w:fill="FFFFFF"/>
            <w:noWrap/>
            <w:vAlign w:val="center"/>
          </w:tcPr>
          <w:p w14:paraId="6B1D0031"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4</w:t>
            </w:r>
          </w:p>
        </w:tc>
        <w:tc>
          <w:tcPr>
            <w:tcW w:w="239" w:type="pct"/>
            <w:tcBorders>
              <w:top w:val="nil"/>
              <w:left w:val="nil"/>
              <w:bottom w:val="single" w:sz="4" w:space="0" w:color="auto"/>
              <w:right w:val="single" w:sz="4" w:space="0" w:color="auto"/>
            </w:tcBorders>
            <w:shd w:val="clear" w:color="FFFFFF" w:fill="FFFFFF"/>
            <w:noWrap/>
            <w:vAlign w:val="center"/>
          </w:tcPr>
          <w:p w14:paraId="529D4C77"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61</w:t>
            </w:r>
          </w:p>
        </w:tc>
        <w:tc>
          <w:tcPr>
            <w:tcW w:w="229" w:type="pct"/>
            <w:tcBorders>
              <w:top w:val="nil"/>
              <w:left w:val="nil"/>
              <w:bottom w:val="single" w:sz="4" w:space="0" w:color="auto"/>
              <w:right w:val="single" w:sz="4" w:space="0" w:color="auto"/>
            </w:tcBorders>
            <w:shd w:val="clear" w:color="FFFFFF" w:fill="FFFFFF"/>
            <w:noWrap/>
            <w:vAlign w:val="center"/>
          </w:tcPr>
          <w:p w14:paraId="778B4406"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29" w:type="pct"/>
            <w:tcBorders>
              <w:top w:val="nil"/>
              <w:left w:val="nil"/>
              <w:bottom w:val="single" w:sz="4" w:space="0" w:color="auto"/>
              <w:right w:val="single" w:sz="4" w:space="0" w:color="auto"/>
            </w:tcBorders>
            <w:shd w:val="clear" w:color="FFFFFF" w:fill="FFFFFF"/>
            <w:noWrap/>
            <w:vAlign w:val="center"/>
          </w:tcPr>
          <w:p w14:paraId="34BD8F5E"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6731E648"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29" w:type="pct"/>
            <w:tcBorders>
              <w:top w:val="nil"/>
              <w:left w:val="nil"/>
              <w:bottom w:val="single" w:sz="4" w:space="0" w:color="auto"/>
              <w:right w:val="single" w:sz="4" w:space="0" w:color="auto"/>
            </w:tcBorders>
            <w:shd w:val="clear" w:color="FFFFFF" w:fill="FFFFFF"/>
            <w:noWrap/>
            <w:vAlign w:val="center"/>
          </w:tcPr>
          <w:p w14:paraId="005C4FE5"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c>
          <w:tcPr>
            <w:tcW w:w="322" w:type="pct"/>
            <w:tcBorders>
              <w:top w:val="nil"/>
              <w:left w:val="nil"/>
              <w:bottom w:val="single" w:sz="4" w:space="0" w:color="auto"/>
              <w:right w:val="single" w:sz="4" w:space="0" w:color="auto"/>
            </w:tcBorders>
            <w:shd w:val="clear" w:color="FFFFFF" w:fill="FFFFFF"/>
            <w:noWrap/>
            <w:vAlign w:val="center"/>
          </w:tcPr>
          <w:p w14:paraId="7071C1B4"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4" w:space="0" w:color="auto"/>
              <w:right w:val="single" w:sz="4" w:space="0" w:color="auto"/>
            </w:tcBorders>
            <w:shd w:val="clear" w:color="FFFFFF" w:fill="FFFFFF"/>
            <w:noWrap/>
            <w:vAlign w:val="center"/>
          </w:tcPr>
          <w:p w14:paraId="57211B77"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c>
          <w:tcPr>
            <w:tcW w:w="367" w:type="pct"/>
            <w:tcBorders>
              <w:top w:val="nil"/>
              <w:left w:val="nil"/>
              <w:bottom w:val="single" w:sz="4" w:space="0" w:color="auto"/>
              <w:right w:val="single" w:sz="4" w:space="0" w:color="auto"/>
            </w:tcBorders>
            <w:shd w:val="clear" w:color="FFFFFF" w:fill="FFFFFF"/>
            <w:noWrap/>
            <w:vAlign w:val="center"/>
          </w:tcPr>
          <w:p w14:paraId="2C277CDF"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2" w:type="pct"/>
            <w:tcBorders>
              <w:top w:val="nil"/>
              <w:left w:val="nil"/>
              <w:bottom w:val="single" w:sz="4" w:space="0" w:color="auto"/>
              <w:right w:val="single" w:sz="8" w:space="0" w:color="auto"/>
            </w:tcBorders>
            <w:shd w:val="clear" w:color="FFFFFF" w:fill="FFFFFF"/>
            <w:noWrap/>
            <w:vAlign w:val="center"/>
          </w:tcPr>
          <w:p w14:paraId="01EE4C49"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86</w:t>
            </w:r>
          </w:p>
        </w:tc>
      </w:tr>
      <w:tr w:rsidR="005A135A" w:rsidRPr="005A135A" w14:paraId="70E900FC" w14:textId="77777777" w:rsidTr="00E710B8">
        <w:trPr>
          <w:trHeight w:val="284"/>
          <w:jc w:val="center"/>
        </w:trPr>
        <w:tc>
          <w:tcPr>
            <w:tcW w:w="648" w:type="pct"/>
            <w:gridSpan w:val="2"/>
            <w:tcBorders>
              <w:top w:val="nil"/>
              <w:left w:val="single" w:sz="8" w:space="0" w:color="auto"/>
              <w:bottom w:val="single" w:sz="8" w:space="0" w:color="auto"/>
              <w:right w:val="single" w:sz="4" w:space="0" w:color="auto"/>
            </w:tcBorders>
            <w:shd w:val="clear" w:color="FFFFFF" w:fill="FFFFFF"/>
            <w:noWrap/>
            <w:vAlign w:val="center"/>
          </w:tcPr>
          <w:p w14:paraId="1981BEB6" w14:textId="77777777" w:rsidR="00F6339B" w:rsidRPr="005A135A" w:rsidRDefault="00F6339B" w:rsidP="005A135A">
            <w:pPr>
              <w:suppressAutoHyphens/>
              <w:spacing w:after="0" w:line="240" w:lineRule="auto"/>
              <w:jc w:val="center"/>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RAZEM:</w:t>
            </w:r>
          </w:p>
        </w:tc>
        <w:tc>
          <w:tcPr>
            <w:tcW w:w="275" w:type="pct"/>
            <w:tcBorders>
              <w:top w:val="nil"/>
              <w:left w:val="nil"/>
              <w:bottom w:val="single" w:sz="8" w:space="0" w:color="auto"/>
              <w:right w:val="single" w:sz="4" w:space="0" w:color="auto"/>
            </w:tcBorders>
            <w:shd w:val="clear" w:color="FFFFFF" w:fill="FFFFFF"/>
            <w:noWrap/>
            <w:vAlign w:val="center"/>
          </w:tcPr>
          <w:p w14:paraId="217E1A7F" w14:textId="77777777" w:rsidR="00F6339B" w:rsidRPr="005A135A" w:rsidRDefault="00F6339B" w:rsidP="005A135A">
            <w:pPr>
              <w:suppressAutoHyphens/>
              <w:spacing w:after="0" w:line="240" w:lineRule="auto"/>
              <w:jc w:val="center"/>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b/>
                <w:sz w:val="24"/>
                <w:szCs w:val="24"/>
                <w:lang w:eastAsia="zh-CN"/>
              </w:rPr>
              <w:t>175</w:t>
            </w:r>
          </w:p>
        </w:tc>
        <w:tc>
          <w:tcPr>
            <w:tcW w:w="229" w:type="pct"/>
            <w:tcBorders>
              <w:top w:val="nil"/>
              <w:left w:val="nil"/>
              <w:bottom w:val="single" w:sz="8" w:space="0" w:color="auto"/>
              <w:right w:val="single" w:sz="4" w:space="0" w:color="auto"/>
            </w:tcBorders>
            <w:shd w:val="clear" w:color="FFFFFF" w:fill="FFFFFF"/>
            <w:noWrap/>
            <w:vAlign w:val="center"/>
          </w:tcPr>
          <w:p w14:paraId="7DCB2D76"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167</w:t>
            </w:r>
          </w:p>
        </w:tc>
        <w:tc>
          <w:tcPr>
            <w:tcW w:w="275" w:type="pct"/>
            <w:tcBorders>
              <w:top w:val="nil"/>
              <w:left w:val="nil"/>
              <w:bottom w:val="single" w:sz="8" w:space="0" w:color="auto"/>
              <w:right w:val="single" w:sz="4" w:space="0" w:color="auto"/>
            </w:tcBorders>
            <w:shd w:val="clear" w:color="FFFFFF" w:fill="FFFFFF"/>
            <w:noWrap/>
            <w:vAlign w:val="center"/>
          </w:tcPr>
          <w:p w14:paraId="769BF1F6"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7</w:t>
            </w:r>
          </w:p>
        </w:tc>
        <w:tc>
          <w:tcPr>
            <w:tcW w:w="184" w:type="pct"/>
            <w:tcBorders>
              <w:top w:val="nil"/>
              <w:left w:val="nil"/>
              <w:bottom w:val="single" w:sz="8" w:space="0" w:color="auto"/>
              <w:right w:val="single" w:sz="4" w:space="0" w:color="auto"/>
            </w:tcBorders>
            <w:shd w:val="clear" w:color="FFFFFF" w:fill="FFFFFF"/>
            <w:noWrap/>
            <w:vAlign w:val="center"/>
          </w:tcPr>
          <w:p w14:paraId="579E725C"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230" w:type="pct"/>
            <w:tcBorders>
              <w:top w:val="nil"/>
              <w:left w:val="nil"/>
              <w:bottom w:val="single" w:sz="8" w:space="0" w:color="auto"/>
              <w:right w:val="single" w:sz="4" w:space="0" w:color="auto"/>
            </w:tcBorders>
            <w:shd w:val="clear" w:color="FFFFFF" w:fill="FFFFFF"/>
            <w:noWrap/>
            <w:vAlign w:val="center"/>
          </w:tcPr>
          <w:p w14:paraId="74962755"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74" w:type="pct"/>
            <w:tcBorders>
              <w:top w:val="nil"/>
              <w:left w:val="nil"/>
              <w:bottom w:val="single" w:sz="8" w:space="0" w:color="auto"/>
              <w:right w:val="single" w:sz="4" w:space="0" w:color="auto"/>
            </w:tcBorders>
            <w:shd w:val="clear" w:color="FFFFFF" w:fill="FFFFFF"/>
            <w:noWrap/>
            <w:vAlign w:val="center"/>
          </w:tcPr>
          <w:p w14:paraId="3F6FE802"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736</w:t>
            </w:r>
          </w:p>
        </w:tc>
        <w:tc>
          <w:tcPr>
            <w:tcW w:w="174" w:type="pct"/>
            <w:tcBorders>
              <w:top w:val="nil"/>
              <w:left w:val="nil"/>
              <w:bottom w:val="single" w:sz="8" w:space="0" w:color="auto"/>
              <w:right w:val="single" w:sz="4" w:space="0" w:color="auto"/>
            </w:tcBorders>
            <w:shd w:val="clear" w:color="FFFFFF" w:fill="FFFFFF"/>
            <w:noWrap/>
            <w:vAlign w:val="center"/>
          </w:tcPr>
          <w:p w14:paraId="43245F94"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79</w:t>
            </w:r>
          </w:p>
        </w:tc>
        <w:tc>
          <w:tcPr>
            <w:tcW w:w="239" w:type="pct"/>
            <w:tcBorders>
              <w:top w:val="nil"/>
              <w:left w:val="nil"/>
              <w:bottom w:val="single" w:sz="8" w:space="0" w:color="auto"/>
              <w:right w:val="single" w:sz="4" w:space="0" w:color="auto"/>
            </w:tcBorders>
            <w:shd w:val="clear" w:color="FFFFFF" w:fill="FFFFFF"/>
            <w:noWrap/>
            <w:vAlign w:val="center"/>
          </w:tcPr>
          <w:p w14:paraId="65739C36"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646</w:t>
            </w:r>
          </w:p>
        </w:tc>
        <w:tc>
          <w:tcPr>
            <w:tcW w:w="229" w:type="pct"/>
            <w:tcBorders>
              <w:top w:val="nil"/>
              <w:left w:val="nil"/>
              <w:bottom w:val="single" w:sz="8" w:space="0" w:color="auto"/>
              <w:right w:val="single" w:sz="4" w:space="0" w:color="auto"/>
            </w:tcBorders>
            <w:shd w:val="clear" w:color="FFFFFF" w:fill="FFFFFF"/>
            <w:noWrap/>
            <w:vAlign w:val="center"/>
          </w:tcPr>
          <w:p w14:paraId="1F3CAF97"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11</w:t>
            </w:r>
          </w:p>
        </w:tc>
        <w:tc>
          <w:tcPr>
            <w:tcW w:w="229" w:type="pct"/>
            <w:tcBorders>
              <w:top w:val="nil"/>
              <w:left w:val="nil"/>
              <w:bottom w:val="single" w:sz="8" w:space="0" w:color="auto"/>
              <w:right w:val="single" w:sz="4" w:space="0" w:color="auto"/>
            </w:tcBorders>
            <w:shd w:val="clear" w:color="FFFFFF" w:fill="FFFFFF"/>
            <w:noWrap/>
            <w:vAlign w:val="center"/>
          </w:tcPr>
          <w:p w14:paraId="762903E0"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8" w:space="0" w:color="auto"/>
              <w:right w:val="single" w:sz="4" w:space="0" w:color="auto"/>
            </w:tcBorders>
            <w:shd w:val="clear" w:color="FFFFFF" w:fill="FFFFFF"/>
            <w:noWrap/>
            <w:vAlign w:val="center"/>
          </w:tcPr>
          <w:p w14:paraId="1E86A848"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29" w:type="pct"/>
            <w:tcBorders>
              <w:top w:val="nil"/>
              <w:left w:val="nil"/>
              <w:bottom w:val="single" w:sz="8" w:space="0" w:color="auto"/>
              <w:right w:val="single" w:sz="4" w:space="0" w:color="auto"/>
            </w:tcBorders>
            <w:shd w:val="clear" w:color="FFFFFF" w:fill="FFFFFF"/>
            <w:noWrap/>
            <w:vAlign w:val="center"/>
          </w:tcPr>
          <w:p w14:paraId="2EF28808"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27</w:t>
            </w:r>
          </w:p>
        </w:tc>
        <w:tc>
          <w:tcPr>
            <w:tcW w:w="322" w:type="pct"/>
            <w:tcBorders>
              <w:top w:val="nil"/>
              <w:left w:val="nil"/>
              <w:bottom w:val="single" w:sz="8" w:space="0" w:color="auto"/>
              <w:right w:val="single" w:sz="4" w:space="0" w:color="auto"/>
            </w:tcBorders>
            <w:shd w:val="clear" w:color="FFFFFF" w:fill="FFFFFF"/>
            <w:noWrap/>
            <w:vAlign w:val="center"/>
          </w:tcPr>
          <w:p w14:paraId="29596563"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367" w:type="pct"/>
            <w:tcBorders>
              <w:top w:val="nil"/>
              <w:left w:val="nil"/>
              <w:bottom w:val="single" w:sz="8" w:space="0" w:color="auto"/>
              <w:right w:val="single" w:sz="4" w:space="0" w:color="auto"/>
            </w:tcBorders>
            <w:shd w:val="clear" w:color="FFFFFF" w:fill="FFFFFF"/>
            <w:noWrap/>
            <w:vAlign w:val="center"/>
          </w:tcPr>
          <w:p w14:paraId="65934F92"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22</w:t>
            </w:r>
          </w:p>
        </w:tc>
        <w:tc>
          <w:tcPr>
            <w:tcW w:w="367" w:type="pct"/>
            <w:tcBorders>
              <w:top w:val="nil"/>
              <w:left w:val="nil"/>
              <w:bottom w:val="single" w:sz="8" w:space="0" w:color="auto"/>
              <w:right w:val="single" w:sz="4" w:space="0" w:color="auto"/>
            </w:tcBorders>
            <w:shd w:val="clear" w:color="FFFFFF" w:fill="FFFFFF"/>
            <w:noWrap/>
            <w:vAlign w:val="center"/>
          </w:tcPr>
          <w:p w14:paraId="5F606E40"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5</w:t>
            </w:r>
          </w:p>
        </w:tc>
        <w:tc>
          <w:tcPr>
            <w:tcW w:w="362" w:type="pct"/>
            <w:tcBorders>
              <w:top w:val="nil"/>
              <w:left w:val="nil"/>
              <w:bottom w:val="single" w:sz="8" w:space="0" w:color="auto"/>
              <w:right w:val="single" w:sz="8" w:space="0" w:color="auto"/>
            </w:tcBorders>
            <w:shd w:val="clear" w:color="FFFFFF" w:fill="FFFFFF"/>
            <w:noWrap/>
            <w:vAlign w:val="center"/>
          </w:tcPr>
          <w:p w14:paraId="117281C4" w14:textId="77777777" w:rsidR="00F6339B" w:rsidRPr="005A135A" w:rsidRDefault="00F6339B" w:rsidP="005A135A">
            <w:pPr>
              <w:suppressAutoHyphens/>
              <w:spacing w:after="0" w:line="240" w:lineRule="auto"/>
              <w:jc w:val="center"/>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938</w:t>
            </w:r>
          </w:p>
        </w:tc>
      </w:tr>
    </w:tbl>
    <w:p w14:paraId="35D7BA02" w14:textId="77777777" w:rsidR="00F6339B" w:rsidRPr="005A135A" w:rsidRDefault="00F6339B" w:rsidP="005A135A">
      <w:pPr>
        <w:tabs>
          <w:tab w:val="left" w:pos="3405"/>
        </w:tabs>
        <w:suppressAutoHyphens/>
        <w:spacing w:after="0" w:line="360" w:lineRule="auto"/>
        <w:jc w:val="center"/>
        <w:rPr>
          <w:rFonts w:ascii="Times New Roman" w:eastAsia="Times New Roman" w:hAnsi="Times New Roman" w:cs="Times New Roman"/>
          <w:sz w:val="24"/>
          <w:szCs w:val="24"/>
          <w:lang w:eastAsia="zh-CN"/>
        </w:rPr>
      </w:pPr>
    </w:p>
    <w:p w14:paraId="3007BF4F" w14:textId="0EDB7C78" w:rsidR="00F6339B" w:rsidRPr="005A135A" w:rsidRDefault="00F6339B" w:rsidP="009A51DA">
      <w:pPr>
        <w:tabs>
          <w:tab w:val="left" w:pos="3405"/>
        </w:tabs>
        <w:suppressAutoHyphens/>
        <w:spacing w:after="0" w:line="276"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Ogółem w powiecie makowskim wystąpiło 938 zdarzeń wymagających działań ratowniczych.</w:t>
      </w:r>
    </w:p>
    <w:p w14:paraId="344318B6" w14:textId="77777777" w:rsidR="00F6339B" w:rsidRPr="005A135A" w:rsidRDefault="00F6339B" w:rsidP="009A51DA">
      <w:pPr>
        <w:tabs>
          <w:tab w:val="left" w:pos="3405"/>
        </w:tabs>
        <w:suppressAutoHyphens/>
        <w:spacing w:after="0" w:line="276"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 xml:space="preserve">Najwięcej pożarów powstało w m. Maków </w:t>
      </w:r>
      <w:proofErr w:type="spellStart"/>
      <w:r w:rsidRPr="005A135A">
        <w:rPr>
          <w:rFonts w:ascii="Times New Roman" w:eastAsia="Times New Roman" w:hAnsi="Times New Roman" w:cs="Times New Roman"/>
          <w:sz w:val="24"/>
          <w:szCs w:val="24"/>
          <w:lang w:eastAsia="zh-CN"/>
        </w:rPr>
        <w:t>Maz</w:t>
      </w:r>
      <w:proofErr w:type="spellEnd"/>
      <w:r w:rsidRPr="005A135A">
        <w:rPr>
          <w:rFonts w:ascii="Times New Roman" w:eastAsia="Times New Roman" w:hAnsi="Times New Roman" w:cs="Times New Roman"/>
          <w:sz w:val="24"/>
          <w:szCs w:val="24"/>
          <w:lang w:eastAsia="zh-CN"/>
        </w:rPr>
        <w:t xml:space="preserve">. –30, w gminie Krasnosielc – 22 i gm. Różan- 21. Najwięcej miejscowych zagrożeń w m. Maków </w:t>
      </w:r>
      <w:proofErr w:type="spellStart"/>
      <w:r w:rsidRPr="005A135A">
        <w:rPr>
          <w:rFonts w:ascii="Times New Roman" w:eastAsia="Times New Roman" w:hAnsi="Times New Roman" w:cs="Times New Roman"/>
          <w:sz w:val="24"/>
          <w:szCs w:val="24"/>
          <w:lang w:eastAsia="zh-CN"/>
        </w:rPr>
        <w:t>Maz</w:t>
      </w:r>
      <w:proofErr w:type="spellEnd"/>
      <w:r w:rsidRPr="005A135A">
        <w:rPr>
          <w:rFonts w:ascii="Times New Roman" w:eastAsia="Times New Roman" w:hAnsi="Times New Roman" w:cs="Times New Roman"/>
          <w:sz w:val="24"/>
          <w:szCs w:val="24"/>
          <w:lang w:eastAsia="zh-CN"/>
        </w:rPr>
        <w:t>.- 244, gm. Karniewo – 89, gm. Płoniawy- 83</w:t>
      </w:r>
    </w:p>
    <w:p w14:paraId="0D17BDE2" w14:textId="77777777" w:rsidR="00F6339B" w:rsidRPr="005A135A" w:rsidRDefault="00F6339B" w:rsidP="009A51DA">
      <w:pPr>
        <w:tabs>
          <w:tab w:val="left" w:pos="3405"/>
        </w:tabs>
        <w:suppressAutoHyphens/>
        <w:spacing w:after="0" w:line="276"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 xml:space="preserve">Najwięcej zdarzeń ogółem powstało w m. Maków </w:t>
      </w:r>
      <w:proofErr w:type="spellStart"/>
      <w:r w:rsidRPr="005A135A">
        <w:rPr>
          <w:rFonts w:ascii="Times New Roman" w:eastAsia="Times New Roman" w:hAnsi="Times New Roman" w:cs="Times New Roman"/>
          <w:sz w:val="24"/>
          <w:szCs w:val="24"/>
          <w:lang w:eastAsia="zh-CN"/>
        </w:rPr>
        <w:t>Maz</w:t>
      </w:r>
      <w:proofErr w:type="spellEnd"/>
      <w:r w:rsidRPr="005A135A">
        <w:rPr>
          <w:rFonts w:ascii="Times New Roman" w:eastAsia="Times New Roman" w:hAnsi="Times New Roman" w:cs="Times New Roman"/>
          <w:sz w:val="24"/>
          <w:szCs w:val="24"/>
          <w:lang w:eastAsia="zh-CN"/>
        </w:rPr>
        <w:t>. - 291, w gm. Karniewo -110  i w  gm. Płoniawy – Bramura - 101.</w:t>
      </w:r>
    </w:p>
    <w:p w14:paraId="62DC50AE" w14:textId="77777777" w:rsidR="00F6339B" w:rsidRPr="005A135A" w:rsidRDefault="00F6339B" w:rsidP="009A51DA">
      <w:pPr>
        <w:tabs>
          <w:tab w:val="left" w:pos="3405"/>
        </w:tabs>
        <w:suppressAutoHyphens/>
        <w:spacing w:after="0" w:line="276" w:lineRule="auto"/>
        <w:jc w:val="both"/>
        <w:rPr>
          <w:rFonts w:ascii="Times New Roman" w:eastAsia="Times New Roman" w:hAnsi="Times New Roman" w:cs="Times New Roman"/>
          <w:sz w:val="24"/>
          <w:szCs w:val="24"/>
          <w:lang w:eastAsia="zh-CN"/>
        </w:rPr>
      </w:pPr>
    </w:p>
    <w:p w14:paraId="39100B49" w14:textId="77777777" w:rsidR="00F6339B" w:rsidRPr="005A135A" w:rsidRDefault="00F6339B" w:rsidP="009A51DA">
      <w:pPr>
        <w:tabs>
          <w:tab w:val="left" w:pos="3405"/>
        </w:tabs>
        <w:suppressAutoHyphens/>
        <w:spacing w:after="0" w:line="276" w:lineRule="auto"/>
        <w:jc w:val="both"/>
        <w:rPr>
          <w:rFonts w:ascii="Times New Roman" w:eastAsia="Times New Roman" w:hAnsi="Times New Roman" w:cs="Times New Roman"/>
          <w:sz w:val="24"/>
          <w:szCs w:val="24"/>
          <w:lang w:eastAsia="zh-CN"/>
        </w:rPr>
      </w:pPr>
    </w:p>
    <w:p w14:paraId="378DD4D3" w14:textId="77777777" w:rsidR="00F6339B" w:rsidRPr="005A135A" w:rsidRDefault="00F6339B" w:rsidP="009A51DA">
      <w:pPr>
        <w:tabs>
          <w:tab w:val="left" w:pos="3405"/>
        </w:tabs>
        <w:suppressAutoHyphens/>
        <w:spacing w:after="0" w:line="276" w:lineRule="auto"/>
        <w:jc w:val="both"/>
        <w:rPr>
          <w:rFonts w:ascii="Times New Roman" w:eastAsia="Times New Roman" w:hAnsi="Times New Roman" w:cs="Times New Roman"/>
          <w:sz w:val="24"/>
          <w:szCs w:val="24"/>
          <w:lang w:eastAsia="zh-CN"/>
        </w:rPr>
      </w:pPr>
    </w:p>
    <w:p w14:paraId="572A6C4E" w14:textId="77777777" w:rsidR="00F6339B" w:rsidRPr="005A135A" w:rsidRDefault="00F6339B" w:rsidP="009A51DA">
      <w:pPr>
        <w:tabs>
          <w:tab w:val="left" w:pos="3405"/>
        </w:tabs>
        <w:suppressAutoHyphens/>
        <w:spacing w:after="0" w:line="276" w:lineRule="auto"/>
        <w:jc w:val="both"/>
        <w:rPr>
          <w:rFonts w:ascii="Times New Roman" w:eastAsia="Times New Roman" w:hAnsi="Times New Roman" w:cs="Times New Roman"/>
          <w:sz w:val="24"/>
          <w:szCs w:val="24"/>
          <w:lang w:eastAsia="zh-CN"/>
        </w:rPr>
      </w:pPr>
    </w:p>
    <w:p w14:paraId="1189DB62" w14:textId="77777777" w:rsidR="00F6339B" w:rsidRPr="005A135A" w:rsidRDefault="00F6339B" w:rsidP="009A51DA">
      <w:pPr>
        <w:tabs>
          <w:tab w:val="left" w:pos="3405"/>
        </w:tabs>
        <w:suppressAutoHyphens/>
        <w:spacing w:after="0" w:line="276" w:lineRule="auto"/>
        <w:jc w:val="both"/>
        <w:rPr>
          <w:rFonts w:ascii="Times New Roman" w:eastAsia="Times New Roman" w:hAnsi="Times New Roman" w:cs="Times New Roman"/>
          <w:sz w:val="24"/>
          <w:szCs w:val="24"/>
          <w:lang w:eastAsia="zh-CN"/>
        </w:rPr>
      </w:pPr>
    </w:p>
    <w:p w14:paraId="70B1F96B" w14:textId="77777777" w:rsidR="00F6339B" w:rsidRPr="005A135A" w:rsidRDefault="00F6339B" w:rsidP="009A51DA">
      <w:pPr>
        <w:tabs>
          <w:tab w:val="left" w:pos="3405"/>
        </w:tabs>
        <w:suppressAutoHyphens/>
        <w:spacing w:after="0" w:line="276" w:lineRule="auto"/>
        <w:jc w:val="both"/>
        <w:rPr>
          <w:rFonts w:ascii="Times New Roman" w:eastAsia="Times New Roman" w:hAnsi="Times New Roman" w:cs="Times New Roman"/>
          <w:sz w:val="24"/>
          <w:szCs w:val="24"/>
          <w:lang w:eastAsia="zh-CN"/>
        </w:rPr>
      </w:pPr>
    </w:p>
    <w:p w14:paraId="76BA6E43" w14:textId="77777777" w:rsidR="00F6339B" w:rsidRPr="005A135A" w:rsidRDefault="00F6339B" w:rsidP="009A51DA">
      <w:pPr>
        <w:tabs>
          <w:tab w:val="left" w:pos="3405"/>
        </w:tabs>
        <w:suppressAutoHyphens/>
        <w:spacing w:after="0" w:line="276" w:lineRule="auto"/>
        <w:jc w:val="both"/>
        <w:rPr>
          <w:rFonts w:ascii="Times New Roman" w:eastAsia="Times New Roman" w:hAnsi="Times New Roman" w:cs="Times New Roman"/>
          <w:sz w:val="24"/>
          <w:szCs w:val="24"/>
          <w:lang w:eastAsia="zh-CN"/>
        </w:rPr>
      </w:pPr>
    </w:p>
    <w:p w14:paraId="6924EBDC" w14:textId="77777777" w:rsidR="00F6339B" w:rsidRPr="005A135A" w:rsidRDefault="00F6339B" w:rsidP="009A51DA">
      <w:pPr>
        <w:tabs>
          <w:tab w:val="left" w:pos="3405"/>
        </w:tabs>
        <w:suppressAutoHyphens/>
        <w:spacing w:after="0" w:line="276" w:lineRule="auto"/>
        <w:jc w:val="both"/>
        <w:rPr>
          <w:rFonts w:ascii="Times New Roman" w:eastAsia="Times New Roman" w:hAnsi="Times New Roman" w:cs="Times New Roman"/>
          <w:sz w:val="24"/>
          <w:szCs w:val="24"/>
          <w:lang w:eastAsia="zh-CN"/>
        </w:rPr>
      </w:pPr>
    </w:p>
    <w:p w14:paraId="487949F0" w14:textId="77777777" w:rsidR="00F6339B" w:rsidRPr="005A135A" w:rsidRDefault="00F6339B" w:rsidP="009A51DA">
      <w:pPr>
        <w:tabs>
          <w:tab w:val="left" w:pos="3405"/>
        </w:tabs>
        <w:suppressAutoHyphens/>
        <w:spacing w:after="0" w:line="276" w:lineRule="auto"/>
        <w:jc w:val="both"/>
        <w:rPr>
          <w:rFonts w:ascii="Times New Roman" w:eastAsia="Times New Roman" w:hAnsi="Times New Roman" w:cs="Times New Roman"/>
          <w:b/>
          <w:sz w:val="24"/>
          <w:szCs w:val="24"/>
          <w:lang w:eastAsia="zh-CN"/>
        </w:rPr>
      </w:pPr>
    </w:p>
    <w:p w14:paraId="70164F0E" w14:textId="3602B6E1" w:rsidR="00F6339B" w:rsidRPr="005A135A" w:rsidRDefault="00F6339B" w:rsidP="009A51DA">
      <w:pPr>
        <w:tabs>
          <w:tab w:val="left" w:pos="3405"/>
        </w:tabs>
        <w:suppressAutoHyphens/>
        <w:spacing w:after="0" w:line="276"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b/>
          <w:noProof/>
          <w:sz w:val="24"/>
          <w:szCs w:val="24"/>
          <w:lang w:eastAsia="pl-PL"/>
        </w:rPr>
        <w:drawing>
          <wp:inline distT="0" distB="0" distL="0" distR="0" wp14:anchorId="2762A90C" wp14:editId="2251FAFF">
            <wp:extent cx="6905625" cy="5372100"/>
            <wp:effectExtent l="0" t="0" r="9525" b="0"/>
            <wp:docPr id="51" name="Wykres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10805E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p w14:paraId="2BD688CB" w14:textId="1542C7F6" w:rsidR="00F6339B" w:rsidRPr="005A135A" w:rsidRDefault="00F6339B" w:rsidP="009A51DA">
      <w:pPr>
        <w:keepNext/>
        <w:numPr>
          <w:ilvl w:val="0"/>
          <w:numId w:val="69"/>
        </w:numPr>
        <w:suppressAutoHyphens/>
        <w:spacing w:before="240" w:after="60" w:line="240" w:lineRule="auto"/>
        <w:jc w:val="both"/>
        <w:outlineLvl w:val="0"/>
        <w:rPr>
          <w:rFonts w:ascii="Times New Roman" w:eastAsia="Times New Roman" w:hAnsi="Times New Roman" w:cs="Times New Roman"/>
          <w:b/>
          <w:bCs/>
          <w:i/>
          <w:kern w:val="2"/>
          <w:sz w:val="24"/>
          <w:szCs w:val="24"/>
          <w:lang w:eastAsia="zh-CN"/>
        </w:rPr>
      </w:pPr>
      <w:r w:rsidRPr="005A135A">
        <w:rPr>
          <w:rFonts w:ascii="Times New Roman" w:eastAsia="Times New Roman" w:hAnsi="Times New Roman" w:cs="Times New Roman"/>
          <w:b/>
          <w:bCs/>
          <w:i/>
          <w:kern w:val="2"/>
          <w:sz w:val="24"/>
          <w:szCs w:val="24"/>
          <w:lang w:eastAsia="zh-CN"/>
        </w:rPr>
        <w:lastRenderedPageBreak/>
        <w:t>Pożary</w:t>
      </w:r>
    </w:p>
    <w:p w14:paraId="604A977B" w14:textId="4F12DD33" w:rsidR="00F6339B" w:rsidRPr="005A135A" w:rsidRDefault="00F6339B" w:rsidP="009A51DA">
      <w:pPr>
        <w:keepNext/>
        <w:numPr>
          <w:ilvl w:val="0"/>
          <w:numId w:val="70"/>
        </w:numPr>
        <w:suppressAutoHyphens/>
        <w:spacing w:before="240" w:after="60" w:line="240" w:lineRule="auto"/>
        <w:jc w:val="both"/>
        <w:outlineLvl w:val="1"/>
        <w:rPr>
          <w:rFonts w:ascii="Times New Roman" w:eastAsia="Times New Roman" w:hAnsi="Times New Roman" w:cs="Times New Roman"/>
          <w:b/>
          <w:bCs/>
          <w:sz w:val="24"/>
          <w:szCs w:val="24"/>
          <w:lang w:eastAsia="zh-CN"/>
        </w:rPr>
      </w:pPr>
      <w:r w:rsidRPr="005A135A">
        <w:rPr>
          <w:rFonts w:ascii="Times New Roman" w:eastAsia="Times New Roman" w:hAnsi="Times New Roman" w:cs="Times New Roman"/>
          <w:b/>
          <w:bCs/>
          <w:sz w:val="24"/>
          <w:szCs w:val="24"/>
          <w:lang w:eastAsia="zh-CN"/>
        </w:rPr>
        <w:t>Liczba pożarów w roku 2022według obiektów w których powstał pożar</w:t>
      </w:r>
    </w:p>
    <w:p w14:paraId="28A236D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tbl>
      <w:tblPr>
        <w:tblW w:w="13486" w:type="dxa"/>
        <w:jc w:val="center"/>
        <w:tblCellMar>
          <w:left w:w="70" w:type="dxa"/>
          <w:right w:w="70" w:type="dxa"/>
        </w:tblCellMar>
        <w:tblLook w:val="04A0" w:firstRow="1" w:lastRow="0" w:firstColumn="1" w:lastColumn="0" w:noHBand="0" w:noVBand="1"/>
      </w:tblPr>
      <w:tblGrid>
        <w:gridCol w:w="1107"/>
        <w:gridCol w:w="1820"/>
        <w:gridCol w:w="1247"/>
        <w:gridCol w:w="1420"/>
        <w:gridCol w:w="1274"/>
        <w:gridCol w:w="1447"/>
        <w:gridCol w:w="1460"/>
        <w:gridCol w:w="1247"/>
        <w:gridCol w:w="1354"/>
        <w:gridCol w:w="1114"/>
        <w:gridCol w:w="1105"/>
      </w:tblGrid>
      <w:tr w:rsidR="005A135A" w:rsidRPr="005A135A" w14:paraId="761DFD9F" w14:textId="77777777" w:rsidTr="00E710B8">
        <w:trPr>
          <w:trHeight w:val="872"/>
          <w:jc w:val="center"/>
        </w:trPr>
        <w:tc>
          <w:tcPr>
            <w:tcW w:w="1107" w:type="dxa"/>
            <w:tcBorders>
              <w:top w:val="single" w:sz="8" w:space="0" w:color="auto"/>
              <w:left w:val="single" w:sz="8" w:space="0" w:color="auto"/>
              <w:bottom w:val="single" w:sz="4" w:space="0" w:color="auto"/>
              <w:right w:val="single" w:sz="4" w:space="0" w:color="auto"/>
            </w:tcBorders>
            <w:shd w:val="clear" w:color="000000" w:fill="E5B8B7"/>
            <w:vAlign w:val="bottom"/>
          </w:tcPr>
          <w:p w14:paraId="721DCC16" w14:textId="77777777" w:rsidR="00F6339B" w:rsidRPr="005A135A" w:rsidRDefault="00F6339B" w:rsidP="009A51DA">
            <w:pPr>
              <w:suppressAutoHyphens/>
              <w:spacing w:after="0" w:line="240" w:lineRule="auto"/>
              <w:jc w:val="both"/>
              <w:rPr>
                <w:rFonts w:ascii="Times New Roman" w:eastAsia="Times New Roman" w:hAnsi="Times New Roman" w:cs="Times New Roman"/>
                <w:b/>
                <w:bCs/>
                <w:sz w:val="24"/>
                <w:szCs w:val="24"/>
                <w:lang w:eastAsia="pl-PL"/>
              </w:rPr>
            </w:pPr>
            <w:bookmarkStart w:id="15" w:name="RANGE!A1:D12"/>
            <w:r w:rsidRPr="005A135A">
              <w:rPr>
                <w:rFonts w:ascii="Times New Roman" w:eastAsia="Times New Roman" w:hAnsi="Times New Roman" w:cs="Times New Roman"/>
                <w:b/>
                <w:bCs/>
                <w:sz w:val="24"/>
                <w:szCs w:val="24"/>
                <w:lang w:eastAsia="pl-PL"/>
              </w:rPr>
              <w:t>LP.</w:t>
            </w:r>
            <w:bookmarkEnd w:id="15"/>
          </w:p>
        </w:tc>
        <w:tc>
          <w:tcPr>
            <w:tcW w:w="1598" w:type="dxa"/>
            <w:tcBorders>
              <w:top w:val="single" w:sz="8" w:space="0" w:color="auto"/>
              <w:left w:val="nil"/>
              <w:bottom w:val="single" w:sz="4" w:space="0" w:color="auto"/>
              <w:right w:val="single" w:sz="4" w:space="0" w:color="auto"/>
            </w:tcBorders>
            <w:shd w:val="clear" w:color="000000" w:fill="E5B8B7"/>
            <w:vAlign w:val="bottom"/>
          </w:tcPr>
          <w:p w14:paraId="7C2B51DD" w14:textId="77777777" w:rsidR="00F6339B" w:rsidRPr="005A135A" w:rsidRDefault="00F6339B" w:rsidP="009A51DA">
            <w:pPr>
              <w:suppressAutoHyphens/>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Podział administracyjny</w:t>
            </w:r>
          </w:p>
        </w:tc>
        <w:tc>
          <w:tcPr>
            <w:tcW w:w="1108" w:type="dxa"/>
            <w:tcBorders>
              <w:top w:val="single" w:sz="8" w:space="0" w:color="auto"/>
              <w:left w:val="nil"/>
              <w:bottom w:val="single" w:sz="4" w:space="0" w:color="auto"/>
              <w:right w:val="single" w:sz="4" w:space="0" w:color="auto"/>
            </w:tcBorders>
            <w:shd w:val="clear" w:color="000000" w:fill="E5B8B7"/>
            <w:vAlign w:val="bottom"/>
          </w:tcPr>
          <w:p w14:paraId="24F07E74" w14:textId="77777777" w:rsidR="00F6339B" w:rsidRPr="005A135A" w:rsidRDefault="00F6339B" w:rsidP="009A51DA">
            <w:pPr>
              <w:suppressAutoHyphens/>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OGÓŁEM</w:t>
            </w:r>
          </w:p>
        </w:tc>
        <w:tc>
          <w:tcPr>
            <w:tcW w:w="1287" w:type="dxa"/>
            <w:tcBorders>
              <w:top w:val="single" w:sz="8" w:space="0" w:color="auto"/>
              <w:left w:val="nil"/>
              <w:bottom w:val="single" w:sz="4" w:space="0" w:color="auto"/>
              <w:right w:val="single" w:sz="4" w:space="0" w:color="auto"/>
            </w:tcBorders>
            <w:shd w:val="clear" w:color="000000" w:fill="E5B8B7"/>
            <w:vAlign w:val="bottom"/>
          </w:tcPr>
          <w:p w14:paraId="392FE2A9" w14:textId="77777777" w:rsidR="00F6339B" w:rsidRPr="005A135A" w:rsidRDefault="00F6339B" w:rsidP="009A51DA">
            <w:pPr>
              <w:suppressAutoHyphens/>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Obiekty użyteczności publicznej</w:t>
            </w:r>
          </w:p>
        </w:tc>
        <w:tc>
          <w:tcPr>
            <w:tcW w:w="1156" w:type="dxa"/>
            <w:tcBorders>
              <w:top w:val="single" w:sz="8" w:space="0" w:color="auto"/>
              <w:left w:val="nil"/>
              <w:bottom w:val="single" w:sz="4" w:space="0" w:color="auto"/>
              <w:right w:val="single" w:sz="4" w:space="0" w:color="auto"/>
            </w:tcBorders>
            <w:shd w:val="clear" w:color="000000" w:fill="E5B8B7"/>
            <w:vAlign w:val="bottom"/>
          </w:tcPr>
          <w:p w14:paraId="7D1741E9" w14:textId="77777777" w:rsidR="00F6339B" w:rsidRPr="005A135A" w:rsidRDefault="00F6339B" w:rsidP="009A51DA">
            <w:pPr>
              <w:suppressAutoHyphens/>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Obiekty mieszkalne</w:t>
            </w:r>
          </w:p>
        </w:tc>
        <w:tc>
          <w:tcPr>
            <w:tcW w:w="1278" w:type="dxa"/>
            <w:tcBorders>
              <w:top w:val="single" w:sz="8" w:space="0" w:color="auto"/>
              <w:left w:val="nil"/>
              <w:bottom w:val="single" w:sz="4" w:space="0" w:color="auto"/>
              <w:right w:val="single" w:sz="4" w:space="0" w:color="auto"/>
            </w:tcBorders>
            <w:shd w:val="clear" w:color="000000" w:fill="E5B8B7"/>
            <w:vAlign w:val="bottom"/>
          </w:tcPr>
          <w:p w14:paraId="004883A8" w14:textId="77777777" w:rsidR="00F6339B" w:rsidRPr="005A135A" w:rsidRDefault="00F6339B" w:rsidP="009A51DA">
            <w:pPr>
              <w:suppressAutoHyphens/>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Obiekty produkcyjne</w:t>
            </w:r>
          </w:p>
        </w:tc>
        <w:tc>
          <w:tcPr>
            <w:tcW w:w="1344" w:type="dxa"/>
            <w:tcBorders>
              <w:top w:val="single" w:sz="8" w:space="0" w:color="auto"/>
              <w:left w:val="nil"/>
              <w:bottom w:val="single" w:sz="4" w:space="0" w:color="auto"/>
              <w:right w:val="single" w:sz="4" w:space="0" w:color="auto"/>
            </w:tcBorders>
            <w:shd w:val="clear" w:color="000000" w:fill="E5B8B7"/>
            <w:vAlign w:val="bottom"/>
          </w:tcPr>
          <w:p w14:paraId="78EF68D1" w14:textId="77777777" w:rsidR="00F6339B" w:rsidRPr="005A135A" w:rsidRDefault="00F6339B" w:rsidP="009A51DA">
            <w:pPr>
              <w:suppressAutoHyphens/>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Obiekty magazynowe</w:t>
            </w:r>
          </w:p>
        </w:tc>
        <w:tc>
          <w:tcPr>
            <w:tcW w:w="1118" w:type="dxa"/>
            <w:tcBorders>
              <w:top w:val="single" w:sz="8" w:space="0" w:color="auto"/>
              <w:left w:val="nil"/>
              <w:bottom w:val="single" w:sz="4" w:space="0" w:color="auto"/>
              <w:right w:val="single" w:sz="4" w:space="0" w:color="auto"/>
            </w:tcBorders>
            <w:shd w:val="clear" w:color="000000" w:fill="E5B8B7"/>
            <w:vAlign w:val="bottom"/>
          </w:tcPr>
          <w:p w14:paraId="13952140" w14:textId="77777777" w:rsidR="00F6339B" w:rsidRPr="005A135A" w:rsidRDefault="00F6339B" w:rsidP="009A51DA">
            <w:pPr>
              <w:suppressAutoHyphens/>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Środki transportu</w:t>
            </w:r>
          </w:p>
        </w:tc>
        <w:tc>
          <w:tcPr>
            <w:tcW w:w="1275" w:type="dxa"/>
            <w:tcBorders>
              <w:top w:val="single" w:sz="8" w:space="0" w:color="auto"/>
              <w:left w:val="nil"/>
              <w:bottom w:val="single" w:sz="4" w:space="0" w:color="auto"/>
              <w:right w:val="single" w:sz="4" w:space="0" w:color="auto"/>
            </w:tcBorders>
            <w:shd w:val="clear" w:color="000000" w:fill="E5B8B7"/>
            <w:vAlign w:val="bottom"/>
          </w:tcPr>
          <w:p w14:paraId="5B2957C2" w14:textId="77777777" w:rsidR="00F6339B" w:rsidRPr="005A135A" w:rsidRDefault="00F6339B" w:rsidP="009A51DA">
            <w:pPr>
              <w:suppressAutoHyphens/>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Lasy (państwowe i prywatne)</w:t>
            </w:r>
          </w:p>
        </w:tc>
        <w:tc>
          <w:tcPr>
            <w:tcW w:w="1110" w:type="dxa"/>
            <w:tcBorders>
              <w:top w:val="single" w:sz="8" w:space="0" w:color="auto"/>
              <w:left w:val="nil"/>
              <w:bottom w:val="single" w:sz="4" w:space="0" w:color="auto"/>
              <w:right w:val="single" w:sz="4" w:space="0" w:color="auto"/>
            </w:tcBorders>
            <w:shd w:val="clear" w:color="000000" w:fill="E5B8B7"/>
            <w:vAlign w:val="bottom"/>
          </w:tcPr>
          <w:p w14:paraId="5C18A091" w14:textId="77777777" w:rsidR="00F6339B" w:rsidRPr="005A135A" w:rsidRDefault="00F6339B" w:rsidP="009A51DA">
            <w:pPr>
              <w:suppressAutoHyphens/>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Uprawy, rolnictwo</w:t>
            </w:r>
          </w:p>
        </w:tc>
        <w:tc>
          <w:tcPr>
            <w:tcW w:w="1105" w:type="dxa"/>
            <w:tcBorders>
              <w:top w:val="single" w:sz="8" w:space="0" w:color="auto"/>
              <w:left w:val="nil"/>
              <w:bottom w:val="single" w:sz="4" w:space="0" w:color="auto"/>
              <w:right w:val="single" w:sz="4" w:space="0" w:color="auto"/>
            </w:tcBorders>
            <w:shd w:val="clear" w:color="000000" w:fill="E5B8B7"/>
            <w:vAlign w:val="bottom"/>
          </w:tcPr>
          <w:p w14:paraId="37D4B484" w14:textId="77777777" w:rsidR="00F6339B" w:rsidRPr="005A135A" w:rsidRDefault="00F6339B" w:rsidP="009A51DA">
            <w:pPr>
              <w:suppressAutoHyphens/>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Inne obiekty</w:t>
            </w:r>
          </w:p>
        </w:tc>
      </w:tr>
      <w:tr w:rsidR="005A135A" w:rsidRPr="005A135A" w14:paraId="6FC2D3BF" w14:textId="77777777" w:rsidTr="00E710B8">
        <w:trPr>
          <w:trHeight w:val="344"/>
          <w:jc w:val="center"/>
        </w:trPr>
        <w:tc>
          <w:tcPr>
            <w:tcW w:w="1107" w:type="dxa"/>
            <w:tcBorders>
              <w:top w:val="nil"/>
              <w:left w:val="single" w:sz="8" w:space="0" w:color="auto"/>
              <w:bottom w:val="single" w:sz="4" w:space="0" w:color="auto"/>
              <w:right w:val="single" w:sz="4" w:space="0" w:color="auto"/>
            </w:tcBorders>
            <w:shd w:val="clear" w:color="FFFFFF" w:fill="FFFFFF"/>
            <w:noWrap/>
            <w:vAlign w:val="center"/>
          </w:tcPr>
          <w:p w14:paraId="7797BC83" w14:textId="77777777" w:rsidR="00F6339B" w:rsidRPr="005A135A" w:rsidRDefault="00F6339B" w:rsidP="009A51DA">
            <w:pPr>
              <w:numPr>
                <w:ilvl w:val="0"/>
                <w:numId w:val="72"/>
              </w:numPr>
              <w:suppressAutoHyphens/>
              <w:spacing w:after="0" w:line="240" w:lineRule="auto"/>
              <w:jc w:val="both"/>
              <w:rPr>
                <w:rFonts w:ascii="Times New Roman" w:eastAsia="Times New Roman" w:hAnsi="Times New Roman" w:cs="Times New Roman"/>
                <w:sz w:val="24"/>
                <w:szCs w:val="24"/>
                <w:lang w:eastAsia="pl-PL"/>
              </w:rPr>
            </w:pPr>
          </w:p>
        </w:tc>
        <w:tc>
          <w:tcPr>
            <w:tcW w:w="1598" w:type="dxa"/>
            <w:tcBorders>
              <w:top w:val="nil"/>
              <w:left w:val="nil"/>
              <w:bottom w:val="single" w:sz="4" w:space="0" w:color="auto"/>
              <w:right w:val="single" w:sz="4" w:space="0" w:color="auto"/>
            </w:tcBorders>
            <w:shd w:val="clear" w:color="FFFFFF" w:fill="FFFFFF"/>
            <w:noWrap/>
          </w:tcPr>
          <w:p w14:paraId="1327E24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makowski</w:t>
            </w:r>
          </w:p>
        </w:tc>
        <w:tc>
          <w:tcPr>
            <w:tcW w:w="1108" w:type="dxa"/>
            <w:tcBorders>
              <w:top w:val="nil"/>
              <w:left w:val="nil"/>
              <w:bottom w:val="single" w:sz="4" w:space="0" w:color="auto"/>
              <w:right w:val="single" w:sz="4" w:space="0" w:color="auto"/>
            </w:tcBorders>
            <w:shd w:val="clear" w:color="FFFFFF" w:fill="FFFFFF"/>
            <w:noWrap/>
            <w:vAlign w:val="center"/>
          </w:tcPr>
          <w:p w14:paraId="7C1FAA6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175</w:t>
            </w:r>
          </w:p>
        </w:tc>
        <w:tc>
          <w:tcPr>
            <w:tcW w:w="1287" w:type="dxa"/>
            <w:tcBorders>
              <w:top w:val="nil"/>
              <w:left w:val="nil"/>
              <w:bottom w:val="single" w:sz="4" w:space="0" w:color="auto"/>
              <w:right w:val="single" w:sz="4" w:space="0" w:color="auto"/>
            </w:tcBorders>
            <w:shd w:val="clear" w:color="FFFFFF" w:fill="FFFFFF"/>
            <w:noWrap/>
            <w:vAlign w:val="center"/>
          </w:tcPr>
          <w:p w14:paraId="65D94CF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1156" w:type="dxa"/>
            <w:tcBorders>
              <w:top w:val="nil"/>
              <w:left w:val="nil"/>
              <w:bottom w:val="single" w:sz="4" w:space="0" w:color="auto"/>
              <w:right w:val="single" w:sz="4" w:space="0" w:color="auto"/>
            </w:tcBorders>
            <w:shd w:val="clear" w:color="FFFFFF" w:fill="FFFFFF"/>
            <w:noWrap/>
            <w:vAlign w:val="center"/>
          </w:tcPr>
          <w:p w14:paraId="5C6AA33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31</w:t>
            </w:r>
          </w:p>
        </w:tc>
        <w:tc>
          <w:tcPr>
            <w:tcW w:w="1278" w:type="dxa"/>
            <w:tcBorders>
              <w:top w:val="nil"/>
              <w:left w:val="nil"/>
              <w:bottom w:val="single" w:sz="4" w:space="0" w:color="auto"/>
              <w:right w:val="single" w:sz="4" w:space="0" w:color="auto"/>
            </w:tcBorders>
            <w:shd w:val="clear" w:color="FFFFFF" w:fill="FFFFFF"/>
            <w:noWrap/>
            <w:vAlign w:val="center"/>
          </w:tcPr>
          <w:p w14:paraId="0204DFC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6</w:t>
            </w:r>
          </w:p>
        </w:tc>
        <w:tc>
          <w:tcPr>
            <w:tcW w:w="1344" w:type="dxa"/>
            <w:tcBorders>
              <w:top w:val="nil"/>
              <w:left w:val="nil"/>
              <w:bottom w:val="single" w:sz="4" w:space="0" w:color="auto"/>
              <w:right w:val="single" w:sz="4" w:space="0" w:color="auto"/>
            </w:tcBorders>
            <w:shd w:val="clear" w:color="FFFFFF" w:fill="FFFFFF"/>
            <w:noWrap/>
            <w:vAlign w:val="center"/>
          </w:tcPr>
          <w:p w14:paraId="100AC5B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1118" w:type="dxa"/>
            <w:tcBorders>
              <w:top w:val="nil"/>
              <w:left w:val="nil"/>
              <w:bottom w:val="single" w:sz="4" w:space="0" w:color="auto"/>
              <w:right w:val="single" w:sz="4" w:space="0" w:color="auto"/>
            </w:tcBorders>
            <w:shd w:val="clear" w:color="FFFFFF" w:fill="FFFFFF"/>
            <w:noWrap/>
            <w:vAlign w:val="center"/>
          </w:tcPr>
          <w:p w14:paraId="084FDC3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16</w:t>
            </w:r>
          </w:p>
        </w:tc>
        <w:tc>
          <w:tcPr>
            <w:tcW w:w="1275" w:type="dxa"/>
            <w:tcBorders>
              <w:top w:val="nil"/>
              <w:left w:val="nil"/>
              <w:bottom w:val="single" w:sz="4" w:space="0" w:color="auto"/>
              <w:right w:val="single" w:sz="4" w:space="0" w:color="auto"/>
            </w:tcBorders>
            <w:shd w:val="clear" w:color="FFFFFF" w:fill="FFFFFF"/>
            <w:noWrap/>
            <w:vAlign w:val="center"/>
          </w:tcPr>
          <w:p w14:paraId="7ABF250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6</w:t>
            </w:r>
          </w:p>
        </w:tc>
        <w:tc>
          <w:tcPr>
            <w:tcW w:w="1110" w:type="dxa"/>
            <w:tcBorders>
              <w:top w:val="nil"/>
              <w:left w:val="nil"/>
              <w:bottom w:val="single" w:sz="4" w:space="0" w:color="auto"/>
              <w:right w:val="single" w:sz="4" w:space="0" w:color="auto"/>
            </w:tcBorders>
            <w:shd w:val="clear" w:color="FFFFFF" w:fill="FFFFFF"/>
            <w:noWrap/>
            <w:vAlign w:val="center"/>
          </w:tcPr>
          <w:p w14:paraId="11FD817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31</w:t>
            </w:r>
          </w:p>
        </w:tc>
        <w:tc>
          <w:tcPr>
            <w:tcW w:w="1105" w:type="dxa"/>
            <w:tcBorders>
              <w:top w:val="nil"/>
              <w:left w:val="nil"/>
              <w:bottom w:val="single" w:sz="4" w:space="0" w:color="auto"/>
              <w:right w:val="single" w:sz="4" w:space="0" w:color="auto"/>
            </w:tcBorders>
            <w:shd w:val="clear" w:color="FFFFFF" w:fill="FFFFFF"/>
            <w:noWrap/>
            <w:vAlign w:val="center"/>
          </w:tcPr>
          <w:p w14:paraId="455BD9E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83</w:t>
            </w:r>
          </w:p>
        </w:tc>
      </w:tr>
      <w:tr w:rsidR="005A135A" w:rsidRPr="005A135A" w14:paraId="1A15F703" w14:textId="77777777" w:rsidTr="00E710B8">
        <w:trPr>
          <w:trHeight w:val="344"/>
          <w:jc w:val="center"/>
        </w:trPr>
        <w:tc>
          <w:tcPr>
            <w:tcW w:w="1107" w:type="dxa"/>
            <w:tcBorders>
              <w:top w:val="nil"/>
              <w:left w:val="single" w:sz="8" w:space="0" w:color="auto"/>
              <w:bottom w:val="single" w:sz="4" w:space="0" w:color="auto"/>
              <w:right w:val="single" w:sz="4" w:space="0" w:color="auto"/>
            </w:tcBorders>
            <w:shd w:val="clear" w:color="FFFFFF" w:fill="FFFFFF"/>
            <w:noWrap/>
            <w:vAlign w:val="center"/>
          </w:tcPr>
          <w:p w14:paraId="20423103" w14:textId="77777777" w:rsidR="00F6339B" w:rsidRPr="005A135A" w:rsidRDefault="00F6339B" w:rsidP="009A51DA">
            <w:pPr>
              <w:numPr>
                <w:ilvl w:val="0"/>
                <w:numId w:val="72"/>
              </w:numPr>
              <w:suppressAutoHyphens/>
              <w:spacing w:after="0" w:line="240" w:lineRule="auto"/>
              <w:jc w:val="both"/>
              <w:rPr>
                <w:rFonts w:ascii="Times New Roman" w:eastAsia="Times New Roman" w:hAnsi="Times New Roman" w:cs="Times New Roman"/>
                <w:sz w:val="24"/>
                <w:szCs w:val="24"/>
                <w:lang w:eastAsia="pl-PL"/>
              </w:rPr>
            </w:pPr>
          </w:p>
        </w:tc>
        <w:tc>
          <w:tcPr>
            <w:tcW w:w="1598" w:type="dxa"/>
            <w:tcBorders>
              <w:top w:val="nil"/>
              <w:left w:val="nil"/>
              <w:bottom w:val="single" w:sz="4" w:space="0" w:color="auto"/>
              <w:right w:val="single" w:sz="4" w:space="0" w:color="auto"/>
            </w:tcBorders>
            <w:shd w:val="clear" w:color="FFFFFF" w:fill="FFFFFF"/>
            <w:noWrap/>
          </w:tcPr>
          <w:p w14:paraId="265F05D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Szelków</w:t>
            </w:r>
          </w:p>
        </w:tc>
        <w:tc>
          <w:tcPr>
            <w:tcW w:w="1108" w:type="dxa"/>
            <w:tcBorders>
              <w:top w:val="nil"/>
              <w:left w:val="nil"/>
              <w:bottom w:val="single" w:sz="4" w:space="0" w:color="auto"/>
              <w:right w:val="single" w:sz="4" w:space="0" w:color="auto"/>
            </w:tcBorders>
            <w:shd w:val="clear" w:color="FFFFFF" w:fill="FFFFFF"/>
            <w:noWrap/>
            <w:vAlign w:val="center"/>
          </w:tcPr>
          <w:p w14:paraId="267033C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19</w:t>
            </w:r>
          </w:p>
        </w:tc>
        <w:tc>
          <w:tcPr>
            <w:tcW w:w="1287" w:type="dxa"/>
            <w:tcBorders>
              <w:top w:val="nil"/>
              <w:left w:val="nil"/>
              <w:bottom w:val="single" w:sz="4" w:space="0" w:color="auto"/>
              <w:right w:val="single" w:sz="4" w:space="0" w:color="auto"/>
            </w:tcBorders>
            <w:shd w:val="clear" w:color="FFFFFF" w:fill="FFFFFF"/>
            <w:noWrap/>
            <w:vAlign w:val="center"/>
          </w:tcPr>
          <w:p w14:paraId="397FC40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156" w:type="dxa"/>
            <w:tcBorders>
              <w:top w:val="nil"/>
              <w:left w:val="nil"/>
              <w:bottom w:val="single" w:sz="4" w:space="0" w:color="auto"/>
              <w:right w:val="single" w:sz="4" w:space="0" w:color="auto"/>
            </w:tcBorders>
            <w:shd w:val="clear" w:color="FFFFFF" w:fill="FFFFFF"/>
            <w:noWrap/>
            <w:vAlign w:val="center"/>
          </w:tcPr>
          <w:p w14:paraId="7590B6E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1278" w:type="dxa"/>
            <w:tcBorders>
              <w:top w:val="nil"/>
              <w:left w:val="nil"/>
              <w:bottom w:val="single" w:sz="4" w:space="0" w:color="auto"/>
              <w:right w:val="single" w:sz="4" w:space="0" w:color="auto"/>
            </w:tcBorders>
            <w:shd w:val="clear" w:color="FFFFFF" w:fill="FFFFFF"/>
            <w:noWrap/>
            <w:vAlign w:val="center"/>
          </w:tcPr>
          <w:p w14:paraId="4BC5C51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344" w:type="dxa"/>
            <w:tcBorders>
              <w:top w:val="nil"/>
              <w:left w:val="nil"/>
              <w:bottom w:val="single" w:sz="4" w:space="0" w:color="auto"/>
              <w:right w:val="single" w:sz="4" w:space="0" w:color="auto"/>
            </w:tcBorders>
            <w:shd w:val="clear" w:color="FFFFFF" w:fill="FFFFFF"/>
            <w:noWrap/>
            <w:vAlign w:val="center"/>
          </w:tcPr>
          <w:p w14:paraId="7D27B37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118" w:type="dxa"/>
            <w:tcBorders>
              <w:top w:val="nil"/>
              <w:left w:val="nil"/>
              <w:bottom w:val="single" w:sz="4" w:space="0" w:color="auto"/>
              <w:right w:val="single" w:sz="4" w:space="0" w:color="auto"/>
            </w:tcBorders>
            <w:shd w:val="clear" w:color="FFFFFF" w:fill="FFFFFF"/>
            <w:noWrap/>
            <w:vAlign w:val="center"/>
          </w:tcPr>
          <w:p w14:paraId="771DA6F6"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275" w:type="dxa"/>
            <w:tcBorders>
              <w:top w:val="nil"/>
              <w:left w:val="nil"/>
              <w:bottom w:val="single" w:sz="4" w:space="0" w:color="auto"/>
              <w:right w:val="single" w:sz="4" w:space="0" w:color="auto"/>
            </w:tcBorders>
            <w:shd w:val="clear" w:color="FFFFFF" w:fill="FFFFFF"/>
            <w:noWrap/>
            <w:vAlign w:val="center"/>
          </w:tcPr>
          <w:p w14:paraId="479B229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1110" w:type="dxa"/>
            <w:tcBorders>
              <w:top w:val="nil"/>
              <w:left w:val="nil"/>
              <w:bottom w:val="single" w:sz="4" w:space="0" w:color="auto"/>
              <w:right w:val="single" w:sz="4" w:space="0" w:color="auto"/>
            </w:tcBorders>
            <w:shd w:val="clear" w:color="FFFFFF" w:fill="FFFFFF"/>
            <w:noWrap/>
            <w:vAlign w:val="center"/>
          </w:tcPr>
          <w:p w14:paraId="258A614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6</w:t>
            </w:r>
          </w:p>
        </w:tc>
        <w:tc>
          <w:tcPr>
            <w:tcW w:w="1105" w:type="dxa"/>
            <w:tcBorders>
              <w:top w:val="nil"/>
              <w:left w:val="nil"/>
              <w:bottom w:val="single" w:sz="4" w:space="0" w:color="auto"/>
              <w:right w:val="single" w:sz="4" w:space="0" w:color="auto"/>
            </w:tcBorders>
            <w:shd w:val="clear" w:color="FFFFFF" w:fill="FFFFFF"/>
            <w:noWrap/>
            <w:vAlign w:val="center"/>
          </w:tcPr>
          <w:p w14:paraId="48C3C97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11</w:t>
            </w:r>
          </w:p>
        </w:tc>
      </w:tr>
      <w:tr w:rsidR="005A135A" w:rsidRPr="005A135A" w14:paraId="1E536C61" w14:textId="77777777" w:rsidTr="00E710B8">
        <w:trPr>
          <w:trHeight w:val="344"/>
          <w:jc w:val="center"/>
        </w:trPr>
        <w:tc>
          <w:tcPr>
            <w:tcW w:w="1107" w:type="dxa"/>
            <w:tcBorders>
              <w:top w:val="nil"/>
              <w:left w:val="single" w:sz="8" w:space="0" w:color="auto"/>
              <w:bottom w:val="single" w:sz="4" w:space="0" w:color="auto"/>
              <w:right w:val="single" w:sz="4" w:space="0" w:color="auto"/>
            </w:tcBorders>
            <w:shd w:val="clear" w:color="FFFFFF" w:fill="FFFFFF"/>
            <w:noWrap/>
            <w:vAlign w:val="center"/>
          </w:tcPr>
          <w:p w14:paraId="57B1FAD1" w14:textId="77777777" w:rsidR="00F6339B" w:rsidRPr="005A135A" w:rsidRDefault="00F6339B" w:rsidP="009A51DA">
            <w:pPr>
              <w:numPr>
                <w:ilvl w:val="0"/>
                <w:numId w:val="72"/>
              </w:numPr>
              <w:suppressAutoHyphens/>
              <w:spacing w:after="0" w:line="240" w:lineRule="auto"/>
              <w:jc w:val="both"/>
              <w:rPr>
                <w:rFonts w:ascii="Times New Roman" w:eastAsia="Times New Roman" w:hAnsi="Times New Roman" w:cs="Times New Roman"/>
                <w:sz w:val="24"/>
                <w:szCs w:val="24"/>
                <w:lang w:eastAsia="pl-PL"/>
              </w:rPr>
            </w:pPr>
          </w:p>
        </w:tc>
        <w:tc>
          <w:tcPr>
            <w:tcW w:w="1598" w:type="dxa"/>
            <w:tcBorders>
              <w:top w:val="nil"/>
              <w:left w:val="nil"/>
              <w:bottom w:val="single" w:sz="4" w:space="0" w:color="auto"/>
              <w:right w:val="single" w:sz="4" w:space="0" w:color="auto"/>
            </w:tcBorders>
            <w:shd w:val="clear" w:color="FFFFFF" w:fill="FFFFFF"/>
            <w:noWrap/>
          </w:tcPr>
          <w:p w14:paraId="61EFFDC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Sypniewo</w:t>
            </w:r>
          </w:p>
        </w:tc>
        <w:tc>
          <w:tcPr>
            <w:tcW w:w="1108" w:type="dxa"/>
            <w:tcBorders>
              <w:top w:val="nil"/>
              <w:left w:val="nil"/>
              <w:bottom w:val="single" w:sz="4" w:space="0" w:color="auto"/>
              <w:right w:val="single" w:sz="4" w:space="0" w:color="auto"/>
            </w:tcBorders>
            <w:shd w:val="clear" w:color="FFFFFF" w:fill="FFFFFF"/>
            <w:noWrap/>
            <w:vAlign w:val="center"/>
          </w:tcPr>
          <w:p w14:paraId="4EE719E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5</w:t>
            </w:r>
          </w:p>
        </w:tc>
        <w:tc>
          <w:tcPr>
            <w:tcW w:w="1287" w:type="dxa"/>
            <w:tcBorders>
              <w:top w:val="nil"/>
              <w:left w:val="nil"/>
              <w:bottom w:val="single" w:sz="4" w:space="0" w:color="auto"/>
              <w:right w:val="single" w:sz="4" w:space="0" w:color="auto"/>
            </w:tcBorders>
            <w:shd w:val="clear" w:color="FFFFFF" w:fill="FFFFFF"/>
            <w:noWrap/>
            <w:vAlign w:val="center"/>
          </w:tcPr>
          <w:p w14:paraId="12D87FC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156" w:type="dxa"/>
            <w:tcBorders>
              <w:top w:val="nil"/>
              <w:left w:val="nil"/>
              <w:bottom w:val="single" w:sz="4" w:space="0" w:color="auto"/>
              <w:right w:val="single" w:sz="4" w:space="0" w:color="auto"/>
            </w:tcBorders>
            <w:shd w:val="clear" w:color="FFFFFF" w:fill="FFFFFF"/>
            <w:noWrap/>
            <w:vAlign w:val="center"/>
          </w:tcPr>
          <w:p w14:paraId="16AA506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c>
          <w:tcPr>
            <w:tcW w:w="1278" w:type="dxa"/>
            <w:tcBorders>
              <w:top w:val="nil"/>
              <w:left w:val="nil"/>
              <w:bottom w:val="single" w:sz="4" w:space="0" w:color="auto"/>
              <w:right w:val="single" w:sz="4" w:space="0" w:color="auto"/>
            </w:tcBorders>
            <w:shd w:val="clear" w:color="FFFFFF" w:fill="FFFFFF"/>
            <w:noWrap/>
            <w:vAlign w:val="center"/>
          </w:tcPr>
          <w:p w14:paraId="1EDC57B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344" w:type="dxa"/>
            <w:tcBorders>
              <w:top w:val="nil"/>
              <w:left w:val="nil"/>
              <w:bottom w:val="single" w:sz="4" w:space="0" w:color="auto"/>
              <w:right w:val="single" w:sz="4" w:space="0" w:color="auto"/>
            </w:tcBorders>
            <w:shd w:val="clear" w:color="FFFFFF" w:fill="FFFFFF"/>
            <w:noWrap/>
            <w:vAlign w:val="center"/>
          </w:tcPr>
          <w:p w14:paraId="061DD376"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118" w:type="dxa"/>
            <w:tcBorders>
              <w:top w:val="nil"/>
              <w:left w:val="nil"/>
              <w:bottom w:val="single" w:sz="4" w:space="0" w:color="auto"/>
              <w:right w:val="single" w:sz="4" w:space="0" w:color="auto"/>
            </w:tcBorders>
            <w:shd w:val="clear" w:color="FFFFFF" w:fill="FFFFFF"/>
            <w:noWrap/>
            <w:vAlign w:val="center"/>
          </w:tcPr>
          <w:p w14:paraId="4146106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275" w:type="dxa"/>
            <w:tcBorders>
              <w:top w:val="nil"/>
              <w:left w:val="nil"/>
              <w:bottom w:val="single" w:sz="4" w:space="0" w:color="auto"/>
              <w:right w:val="single" w:sz="4" w:space="0" w:color="auto"/>
            </w:tcBorders>
            <w:shd w:val="clear" w:color="FFFFFF" w:fill="FFFFFF"/>
            <w:noWrap/>
            <w:vAlign w:val="center"/>
          </w:tcPr>
          <w:p w14:paraId="37EF7A7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110" w:type="dxa"/>
            <w:tcBorders>
              <w:top w:val="nil"/>
              <w:left w:val="nil"/>
              <w:bottom w:val="single" w:sz="4" w:space="0" w:color="auto"/>
              <w:right w:val="single" w:sz="4" w:space="0" w:color="auto"/>
            </w:tcBorders>
            <w:shd w:val="clear" w:color="FFFFFF" w:fill="FFFFFF"/>
            <w:noWrap/>
            <w:vAlign w:val="center"/>
          </w:tcPr>
          <w:p w14:paraId="793ABCB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1105" w:type="dxa"/>
            <w:tcBorders>
              <w:top w:val="nil"/>
              <w:left w:val="nil"/>
              <w:bottom w:val="single" w:sz="4" w:space="0" w:color="auto"/>
              <w:right w:val="single" w:sz="4" w:space="0" w:color="auto"/>
            </w:tcBorders>
            <w:shd w:val="clear" w:color="FFFFFF" w:fill="FFFFFF"/>
            <w:noWrap/>
            <w:vAlign w:val="center"/>
          </w:tcPr>
          <w:p w14:paraId="5D659D6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r>
      <w:tr w:rsidR="005A135A" w:rsidRPr="005A135A" w14:paraId="7558424F" w14:textId="77777777" w:rsidTr="00E710B8">
        <w:trPr>
          <w:trHeight w:val="344"/>
          <w:jc w:val="center"/>
        </w:trPr>
        <w:tc>
          <w:tcPr>
            <w:tcW w:w="1107" w:type="dxa"/>
            <w:tcBorders>
              <w:top w:val="nil"/>
              <w:left w:val="single" w:sz="8" w:space="0" w:color="auto"/>
              <w:bottom w:val="single" w:sz="4" w:space="0" w:color="auto"/>
              <w:right w:val="single" w:sz="4" w:space="0" w:color="auto"/>
            </w:tcBorders>
            <w:shd w:val="clear" w:color="FFFFFF" w:fill="FFFFFF"/>
            <w:noWrap/>
            <w:vAlign w:val="center"/>
          </w:tcPr>
          <w:p w14:paraId="01718C6D" w14:textId="77777777" w:rsidR="00F6339B" w:rsidRPr="005A135A" w:rsidRDefault="00F6339B" w:rsidP="009A51DA">
            <w:pPr>
              <w:numPr>
                <w:ilvl w:val="0"/>
                <w:numId w:val="72"/>
              </w:numPr>
              <w:suppressAutoHyphens/>
              <w:spacing w:after="0" w:line="240" w:lineRule="auto"/>
              <w:jc w:val="both"/>
              <w:rPr>
                <w:rFonts w:ascii="Times New Roman" w:eastAsia="Times New Roman" w:hAnsi="Times New Roman" w:cs="Times New Roman"/>
                <w:sz w:val="24"/>
                <w:szCs w:val="24"/>
                <w:lang w:eastAsia="pl-PL"/>
              </w:rPr>
            </w:pPr>
          </w:p>
        </w:tc>
        <w:tc>
          <w:tcPr>
            <w:tcW w:w="1598" w:type="dxa"/>
            <w:tcBorders>
              <w:top w:val="nil"/>
              <w:left w:val="nil"/>
              <w:bottom w:val="single" w:sz="4" w:space="0" w:color="auto"/>
              <w:right w:val="single" w:sz="4" w:space="0" w:color="auto"/>
            </w:tcBorders>
            <w:shd w:val="clear" w:color="FFFFFF" w:fill="FFFFFF"/>
            <w:noWrap/>
          </w:tcPr>
          <w:p w14:paraId="7C24D42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Karniewo</w:t>
            </w:r>
          </w:p>
        </w:tc>
        <w:tc>
          <w:tcPr>
            <w:tcW w:w="1108" w:type="dxa"/>
            <w:tcBorders>
              <w:top w:val="nil"/>
              <w:left w:val="nil"/>
              <w:bottom w:val="single" w:sz="4" w:space="0" w:color="auto"/>
              <w:right w:val="single" w:sz="4" w:space="0" w:color="auto"/>
            </w:tcBorders>
            <w:shd w:val="clear" w:color="FFFFFF" w:fill="FFFFFF"/>
            <w:noWrap/>
            <w:vAlign w:val="center"/>
          </w:tcPr>
          <w:p w14:paraId="2BEB38C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20</w:t>
            </w:r>
          </w:p>
        </w:tc>
        <w:tc>
          <w:tcPr>
            <w:tcW w:w="1287" w:type="dxa"/>
            <w:tcBorders>
              <w:top w:val="nil"/>
              <w:left w:val="nil"/>
              <w:bottom w:val="single" w:sz="4" w:space="0" w:color="auto"/>
              <w:right w:val="single" w:sz="4" w:space="0" w:color="auto"/>
            </w:tcBorders>
            <w:shd w:val="clear" w:color="FFFFFF" w:fill="FFFFFF"/>
            <w:noWrap/>
            <w:vAlign w:val="center"/>
          </w:tcPr>
          <w:p w14:paraId="79EF000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156" w:type="dxa"/>
            <w:tcBorders>
              <w:top w:val="nil"/>
              <w:left w:val="nil"/>
              <w:bottom w:val="single" w:sz="4" w:space="0" w:color="auto"/>
              <w:right w:val="single" w:sz="4" w:space="0" w:color="auto"/>
            </w:tcBorders>
            <w:shd w:val="clear" w:color="FFFFFF" w:fill="FFFFFF"/>
            <w:noWrap/>
            <w:vAlign w:val="center"/>
          </w:tcPr>
          <w:p w14:paraId="60E16B3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c>
          <w:tcPr>
            <w:tcW w:w="1278" w:type="dxa"/>
            <w:tcBorders>
              <w:top w:val="nil"/>
              <w:left w:val="nil"/>
              <w:bottom w:val="single" w:sz="4" w:space="0" w:color="auto"/>
              <w:right w:val="single" w:sz="4" w:space="0" w:color="auto"/>
            </w:tcBorders>
            <w:shd w:val="clear" w:color="FFFFFF" w:fill="FFFFFF"/>
            <w:noWrap/>
            <w:vAlign w:val="center"/>
          </w:tcPr>
          <w:p w14:paraId="42DB89F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c>
          <w:tcPr>
            <w:tcW w:w="1344" w:type="dxa"/>
            <w:tcBorders>
              <w:top w:val="nil"/>
              <w:left w:val="nil"/>
              <w:bottom w:val="single" w:sz="4" w:space="0" w:color="auto"/>
              <w:right w:val="single" w:sz="4" w:space="0" w:color="auto"/>
            </w:tcBorders>
            <w:shd w:val="clear" w:color="FFFFFF" w:fill="FFFFFF"/>
            <w:noWrap/>
            <w:vAlign w:val="center"/>
          </w:tcPr>
          <w:p w14:paraId="7B4929F6"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1118" w:type="dxa"/>
            <w:tcBorders>
              <w:top w:val="nil"/>
              <w:left w:val="nil"/>
              <w:bottom w:val="single" w:sz="4" w:space="0" w:color="auto"/>
              <w:right w:val="single" w:sz="4" w:space="0" w:color="auto"/>
            </w:tcBorders>
            <w:shd w:val="clear" w:color="FFFFFF" w:fill="FFFFFF"/>
            <w:noWrap/>
            <w:vAlign w:val="center"/>
          </w:tcPr>
          <w:p w14:paraId="40DBC30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c>
          <w:tcPr>
            <w:tcW w:w="1275" w:type="dxa"/>
            <w:tcBorders>
              <w:top w:val="nil"/>
              <w:left w:val="nil"/>
              <w:bottom w:val="single" w:sz="4" w:space="0" w:color="auto"/>
              <w:right w:val="single" w:sz="4" w:space="0" w:color="auto"/>
            </w:tcBorders>
            <w:shd w:val="clear" w:color="FFFFFF" w:fill="FFFFFF"/>
            <w:noWrap/>
            <w:vAlign w:val="center"/>
          </w:tcPr>
          <w:p w14:paraId="49D56C0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110" w:type="dxa"/>
            <w:tcBorders>
              <w:top w:val="nil"/>
              <w:left w:val="nil"/>
              <w:bottom w:val="single" w:sz="4" w:space="0" w:color="auto"/>
              <w:right w:val="single" w:sz="4" w:space="0" w:color="auto"/>
            </w:tcBorders>
            <w:shd w:val="clear" w:color="FFFFFF" w:fill="FFFFFF"/>
            <w:noWrap/>
            <w:vAlign w:val="center"/>
          </w:tcPr>
          <w:p w14:paraId="1B9D76B9"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5</w:t>
            </w:r>
          </w:p>
        </w:tc>
        <w:tc>
          <w:tcPr>
            <w:tcW w:w="1105" w:type="dxa"/>
            <w:tcBorders>
              <w:top w:val="nil"/>
              <w:left w:val="nil"/>
              <w:bottom w:val="single" w:sz="4" w:space="0" w:color="auto"/>
              <w:right w:val="single" w:sz="4" w:space="0" w:color="auto"/>
            </w:tcBorders>
            <w:shd w:val="clear" w:color="FFFFFF" w:fill="FFFFFF"/>
            <w:noWrap/>
            <w:vAlign w:val="center"/>
          </w:tcPr>
          <w:p w14:paraId="02E0639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8</w:t>
            </w:r>
          </w:p>
        </w:tc>
      </w:tr>
      <w:tr w:rsidR="005A135A" w:rsidRPr="005A135A" w14:paraId="214CBD97" w14:textId="77777777" w:rsidTr="00E710B8">
        <w:trPr>
          <w:trHeight w:val="344"/>
          <w:jc w:val="center"/>
        </w:trPr>
        <w:tc>
          <w:tcPr>
            <w:tcW w:w="1107" w:type="dxa"/>
            <w:tcBorders>
              <w:top w:val="nil"/>
              <w:left w:val="single" w:sz="8" w:space="0" w:color="auto"/>
              <w:bottom w:val="single" w:sz="4" w:space="0" w:color="auto"/>
              <w:right w:val="single" w:sz="4" w:space="0" w:color="auto"/>
            </w:tcBorders>
            <w:shd w:val="clear" w:color="FFFFFF" w:fill="FFFFFF"/>
            <w:noWrap/>
            <w:vAlign w:val="center"/>
          </w:tcPr>
          <w:p w14:paraId="55F4B6FA" w14:textId="77777777" w:rsidR="00F6339B" w:rsidRPr="005A135A" w:rsidRDefault="00F6339B" w:rsidP="009A51DA">
            <w:pPr>
              <w:numPr>
                <w:ilvl w:val="0"/>
                <w:numId w:val="72"/>
              </w:numPr>
              <w:suppressAutoHyphens/>
              <w:spacing w:after="0" w:line="240" w:lineRule="auto"/>
              <w:jc w:val="both"/>
              <w:rPr>
                <w:rFonts w:ascii="Times New Roman" w:eastAsia="Times New Roman" w:hAnsi="Times New Roman" w:cs="Times New Roman"/>
                <w:sz w:val="24"/>
                <w:szCs w:val="24"/>
                <w:lang w:eastAsia="pl-PL"/>
              </w:rPr>
            </w:pPr>
          </w:p>
        </w:tc>
        <w:tc>
          <w:tcPr>
            <w:tcW w:w="1598" w:type="dxa"/>
            <w:tcBorders>
              <w:top w:val="nil"/>
              <w:left w:val="nil"/>
              <w:bottom w:val="single" w:sz="4" w:space="0" w:color="auto"/>
              <w:right w:val="single" w:sz="4" w:space="0" w:color="auto"/>
            </w:tcBorders>
            <w:shd w:val="clear" w:color="FFFFFF" w:fill="FFFFFF"/>
            <w:noWrap/>
          </w:tcPr>
          <w:p w14:paraId="281C835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Krasnosielc</w:t>
            </w:r>
          </w:p>
        </w:tc>
        <w:tc>
          <w:tcPr>
            <w:tcW w:w="1108" w:type="dxa"/>
            <w:tcBorders>
              <w:top w:val="nil"/>
              <w:left w:val="nil"/>
              <w:bottom w:val="single" w:sz="4" w:space="0" w:color="auto"/>
              <w:right w:val="single" w:sz="4" w:space="0" w:color="auto"/>
            </w:tcBorders>
            <w:shd w:val="clear" w:color="FFFFFF" w:fill="FFFFFF"/>
            <w:noWrap/>
            <w:vAlign w:val="center"/>
          </w:tcPr>
          <w:p w14:paraId="68E7775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22</w:t>
            </w:r>
          </w:p>
        </w:tc>
        <w:tc>
          <w:tcPr>
            <w:tcW w:w="1287" w:type="dxa"/>
            <w:tcBorders>
              <w:top w:val="nil"/>
              <w:left w:val="nil"/>
              <w:bottom w:val="single" w:sz="4" w:space="0" w:color="auto"/>
              <w:right w:val="single" w:sz="4" w:space="0" w:color="auto"/>
            </w:tcBorders>
            <w:shd w:val="clear" w:color="FFFFFF" w:fill="FFFFFF"/>
            <w:noWrap/>
            <w:vAlign w:val="center"/>
          </w:tcPr>
          <w:p w14:paraId="12DB5E6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156" w:type="dxa"/>
            <w:tcBorders>
              <w:top w:val="nil"/>
              <w:left w:val="nil"/>
              <w:bottom w:val="single" w:sz="4" w:space="0" w:color="auto"/>
              <w:right w:val="single" w:sz="4" w:space="0" w:color="auto"/>
            </w:tcBorders>
            <w:shd w:val="clear" w:color="FFFFFF" w:fill="FFFFFF"/>
            <w:noWrap/>
            <w:vAlign w:val="center"/>
          </w:tcPr>
          <w:p w14:paraId="04C0E4D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w:t>
            </w:r>
          </w:p>
        </w:tc>
        <w:tc>
          <w:tcPr>
            <w:tcW w:w="1278" w:type="dxa"/>
            <w:tcBorders>
              <w:top w:val="nil"/>
              <w:left w:val="nil"/>
              <w:bottom w:val="single" w:sz="4" w:space="0" w:color="auto"/>
              <w:right w:val="single" w:sz="4" w:space="0" w:color="auto"/>
            </w:tcBorders>
            <w:shd w:val="clear" w:color="FFFFFF" w:fill="FFFFFF"/>
            <w:noWrap/>
            <w:vAlign w:val="center"/>
          </w:tcPr>
          <w:p w14:paraId="7718D78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1344" w:type="dxa"/>
            <w:tcBorders>
              <w:top w:val="nil"/>
              <w:left w:val="nil"/>
              <w:bottom w:val="single" w:sz="4" w:space="0" w:color="auto"/>
              <w:right w:val="single" w:sz="4" w:space="0" w:color="auto"/>
            </w:tcBorders>
            <w:shd w:val="clear" w:color="FFFFFF" w:fill="FFFFFF"/>
            <w:noWrap/>
            <w:vAlign w:val="center"/>
          </w:tcPr>
          <w:p w14:paraId="0F10A5A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118" w:type="dxa"/>
            <w:tcBorders>
              <w:top w:val="nil"/>
              <w:left w:val="nil"/>
              <w:bottom w:val="single" w:sz="4" w:space="0" w:color="auto"/>
              <w:right w:val="single" w:sz="4" w:space="0" w:color="auto"/>
            </w:tcBorders>
            <w:shd w:val="clear" w:color="FFFFFF" w:fill="FFFFFF"/>
            <w:noWrap/>
            <w:vAlign w:val="center"/>
          </w:tcPr>
          <w:p w14:paraId="0CAF518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c>
          <w:tcPr>
            <w:tcW w:w="1275" w:type="dxa"/>
            <w:tcBorders>
              <w:top w:val="nil"/>
              <w:left w:val="nil"/>
              <w:bottom w:val="single" w:sz="4" w:space="0" w:color="auto"/>
              <w:right w:val="single" w:sz="4" w:space="0" w:color="auto"/>
            </w:tcBorders>
            <w:shd w:val="clear" w:color="FFFFFF" w:fill="FFFFFF"/>
            <w:noWrap/>
            <w:vAlign w:val="center"/>
          </w:tcPr>
          <w:p w14:paraId="3CD796C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w:t>
            </w:r>
          </w:p>
        </w:tc>
        <w:tc>
          <w:tcPr>
            <w:tcW w:w="1110" w:type="dxa"/>
            <w:tcBorders>
              <w:top w:val="nil"/>
              <w:left w:val="nil"/>
              <w:bottom w:val="single" w:sz="4" w:space="0" w:color="auto"/>
              <w:right w:val="single" w:sz="4" w:space="0" w:color="auto"/>
            </w:tcBorders>
            <w:shd w:val="clear" w:color="FFFFFF" w:fill="FFFFFF"/>
            <w:noWrap/>
            <w:vAlign w:val="center"/>
          </w:tcPr>
          <w:p w14:paraId="35C088B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4</w:t>
            </w:r>
          </w:p>
        </w:tc>
        <w:tc>
          <w:tcPr>
            <w:tcW w:w="1105" w:type="dxa"/>
            <w:tcBorders>
              <w:top w:val="nil"/>
              <w:left w:val="nil"/>
              <w:bottom w:val="single" w:sz="4" w:space="0" w:color="auto"/>
              <w:right w:val="single" w:sz="4" w:space="0" w:color="auto"/>
            </w:tcBorders>
            <w:shd w:val="clear" w:color="FFFFFF" w:fill="FFFFFF"/>
            <w:noWrap/>
            <w:vAlign w:val="center"/>
          </w:tcPr>
          <w:p w14:paraId="3648C8D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9</w:t>
            </w:r>
          </w:p>
        </w:tc>
      </w:tr>
      <w:tr w:rsidR="005A135A" w:rsidRPr="005A135A" w14:paraId="7BBB5B0C" w14:textId="77777777" w:rsidTr="00E710B8">
        <w:trPr>
          <w:trHeight w:val="344"/>
          <w:jc w:val="center"/>
        </w:trPr>
        <w:tc>
          <w:tcPr>
            <w:tcW w:w="1107" w:type="dxa"/>
            <w:tcBorders>
              <w:top w:val="nil"/>
              <w:left w:val="single" w:sz="8" w:space="0" w:color="auto"/>
              <w:bottom w:val="single" w:sz="4" w:space="0" w:color="auto"/>
              <w:right w:val="single" w:sz="4" w:space="0" w:color="auto"/>
            </w:tcBorders>
            <w:shd w:val="clear" w:color="FFFFFF" w:fill="FFFFFF"/>
            <w:noWrap/>
            <w:vAlign w:val="center"/>
          </w:tcPr>
          <w:p w14:paraId="1811FE28" w14:textId="77777777" w:rsidR="00F6339B" w:rsidRPr="00054DFA" w:rsidRDefault="00F6339B" w:rsidP="009A51DA">
            <w:pPr>
              <w:numPr>
                <w:ilvl w:val="0"/>
                <w:numId w:val="72"/>
              </w:numPr>
              <w:suppressAutoHyphens/>
              <w:spacing w:after="0" w:line="240" w:lineRule="auto"/>
              <w:jc w:val="both"/>
              <w:rPr>
                <w:rFonts w:ascii="Times New Roman" w:eastAsia="Times New Roman" w:hAnsi="Times New Roman" w:cs="Times New Roman"/>
                <w:color w:val="FF0000"/>
                <w:sz w:val="24"/>
                <w:szCs w:val="24"/>
                <w:lang w:eastAsia="pl-PL"/>
              </w:rPr>
            </w:pPr>
          </w:p>
        </w:tc>
        <w:tc>
          <w:tcPr>
            <w:tcW w:w="1598" w:type="dxa"/>
            <w:tcBorders>
              <w:top w:val="nil"/>
              <w:left w:val="nil"/>
              <w:bottom w:val="single" w:sz="4" w:space="0" w:color="auto"/>
              <w:right w:val="single" w:sz="4" w:space="0" w:color="auto"/>
            </w:tcBorders>
            <w:shd w:val="clear" w:color="FFFFFF" w:fill="FFFFFF"/>
            <w:noWrap/>
          </w:tcPr>
          <w:p w14:paraId="05501622" w14:textId="77777777" w:rsidR="00F6339B" w:rsidRPr="00054DFA"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Czerwonka</w:t>
            </w:r>
          </w:p>
        </w:tc>
        <w:tc>
          <w:tcPr>
            <w:tcW w:w="1108" w:type="dxa"/>
            <w:tcBorders>
              <w:top w:val="nil"/>
              <w:left w:val="nil"/>
              <w:bottom w:val="single" w:sz="4" w:space="0" w:color="auto"/>
              <w:right w:val="single" w:sz="4" w:space="0" w:color="auto"/>
            </w:tcBorders>
            <w:shd w:val="clear" w:color="FFFFFF" w:fill="FFFFFF"/>
            <w:noWrap/>
            <w:vAlign w:val="center"/>
          </w:tcPr>
          <w:p w14:paraId="6C6DC268" w14:textId="77777777" w:rsidR="00F6339B" w:rsidRPr="00054DFA"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12</w:t>
            </w:r>
          </w:p>
        </w:tc>
        <w:tc>
          <w:tcPr>
            <w:tcW w:w="1287" w:type="dxa"/>
            <w:tcBorders>
              <w:top w:val="nil"/>
              <w:left w:val="nil"/>
              <w:bottom w:val="single" w:sz="4" w:space="0" w:color="auto"/>
              <w:right w:val="single" w:sz="4" w:space="0" w:color="auto"/>
            </w:tcBorders>
            <w:shd w:val="clear" w:color="FFFFFF" w:fill="FFFFFF"/>
            <w:noWrap/>
            <w:vAlign w:val="center"/>
          </w:tcPr>
          <w:p w14:paraId="49C8087E" w14:textId="77777777" w:rsidR="00F6339B" w:rsidRPr="00054DFA"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0</w:t>
            </w:r>
          </w:p>
        </w:tc>
        <w:tc>
          <w:tcPr>
            <w:tcW w:w="1156" w:type="dxa"/>
            <w:tcBorders>
              <w:top w:val="nil"/>
              <w:left w:val="nil"/>
              <w:bottom w:val="single" w:sz="4" w:space="0" w:color="auto"/>
              <w:right w:val="single" w:sz="4" w:space="0" w:color="auto"/>
            </w:tcBorders>
            <w:shd w:val="clear" w:color="FFFFFF" w:fill="FFFFFF"/>
            <w:noWrap/>
            <w:vAlign w:val="center"/>
          </w:tcPr>
          <w:p w14:paraId="19FA953B" w14:textId="77777777" w:rsidR="00F6339B" w:rsidRPr="00054DFA"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3</w:t>
            </w:r>
          </w:p>
        </w:tc>
        <w:tc>
          <w:tcPr>
            <w:tcW w:w="1278" w:type="dxa"/>
            <w:tcBorders>
              <w:top w:val="nil"/>
              <w:left w:val="nil"/>
              <w:bottom w:val="single" w:sz="4" w:space="0" w:color="auto"/>
              <w:right w:val="single" w:sz="4" w:space="0" w:color="auto"/>
            </w:tcBorders>
            <w:shd w:val="clear" w:color="FFFFFF" w:fill="FFFFFF"/>
            <w:noWrap/>
            <w:vAlign w:val="center"/>
          </w:tcPr>
          <w:p w14:paraId="3D3BA88A" w14:textId="77777777" w:rsidR="00F6339B" w:rsidRPr="00054DFA"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0</w:t>
            </w:r>
          </w:p>
        </w:tc>
        <w:tc>
          <w:tcPr>
            <w:tcW w:w="1344" w:type="dxa"/>
            <w:tcBorders>
              <w:top w:val="nil"/>
              <w:left w:val="nil"/>
              <w:bottom w:val="single" w:sz="4" w:space="0" w:color="auto"/>
              <w:right w:val="single" w:sz="4" w:space="0" w:color="auto"/>
            </w:tcBorders>
            <w:shd w:val="clear" w:color="FFFFFF" w:fill="FFFFFF"/>
            <w:noWrap/>
            <w:vAlign w:val="center"/>
          </w:tcPr>
          <w:p w14:paraId="34BD8123" w14:textId="77777777" w:rsidR="00F6339B" w:rsidRPr="00054DFA"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0</w:t>
            </w:r>
          </w:p>
        </w:tc>
        <w:tc>
          <w:tcPr>
            <w:tcW w:w="1118" w:type="dxa"/>
            <w:tcBorders>
              <w:top w:val="nil"/>
              <w:left w:val="nil"/>
              <w:bottom w:val="single" w:sz="4" w:space="0" w:color="auto"/>
              <w:right w:val="single" w:sz="4" w:space="0" w:color="auto"/>
            </w:tcBorders>
            <w:shd w:val="clear" w:color="FFFFFF" w:fill="FFFFFF"/>
            <w:noWrap/>
            <w:vAlign w:val="center"/>
          </w:tcPr>
          <w:p w14:paraId="650FEEBC" w14:textId="77777777" w:rsidR="00F6339B" w:rsidRPr="00054DFA"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1</w:t>
            </w:r>
          </w:p>
        </w:tc>
        <w:tc>
          <w:tcPr>
            <w:tcW w:w="1275" w:type="dxa"/>
            <w:tcBorders>
              <w:top w:val="nil"/>
              <w:left w:val="nil"/>
              <w:bottom w:val="single" w:sz="4" w:space="0" w:color="auto"/>
              <w:right w:val="single" w:sz="4" w:space="0" w:color="auto"/>
            </w:tcBorders>
            <w:shd w:val="clear" w:color="FFFFFF" w:fill="FFFFFF"/>
            <w:noWrap/>
            <w:vAlign w:val="center"/>
          </w:tcPr>
          <w:p w14:paraId="2F468607" w14:textId="77777777" w:rsidR="00F6339B" w:rsidRPr="00054DFA"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0</w:t>
            </w:r>
          </w:p>
        </w:tc>
        <w:tc>
          <w:tcPr>
            <w:tcW w:w="1110" w:type="dxa"/>
            <w:tcBorders>
              <w:top w:val="nil"/>
              <w:left w:val="nil"/>
              <w:bottom w:val="single" w:sz="4" w:space="0" w:color="auto"/>
              <w:right w:val="single" w:sz="4" w:space="0" w:color="auto"/>
            </w:tcBorders>
            <w:shd w:val="clear" w:color="FFFFFF" w:fill="FFFFFF"/>
            <w:noWrap/>
            <w:vAlign w:val="center"/>
          </w:tcPr>
          <w:p w14:paraId="3F908B51" w14:textId="77777777" w:rsidR="00F6339B" w:rsidRPr="00054DFA"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3</w:t>
            </w:r>
          </w:p>
        </w:tc>
        <w:tc>
          <w:tcPr>
            <w:tcW w:w="1105" w:type="dxa"/>
            <w:tcBorders>
              <w:top w:val="nil"/>
              <w:left w:val="nil"/>
              <w:bottom w:val="single" w:sz="4" w:space="0" w:color="auto"/>
              <w:right w:val="single" w:sz="4" w:space="0" w:color="auto"/>
            </w:tcBorders>
            <w:shd w:val="clear" w:color="FFFFFF" w:fill="FFFFFF"/>
            <w:noWrap/>
            <w:vAlign w:val="center"/>
          </w:tcPr>
          <w:p w14:paraId="273D74EC" w14:textId="77777777" w:rsidR="00F6339B" w:rsidRPr="00054DFA"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5</w:t>
            </w:r>
          </w:p>
        </w:tc>
      </w:tr>
      <w:tr w:rsidR="005A135A" w:rsidRPr="005A135A" w14:paraId="55B59D15" w14:textId="77777777" w:rsidTr="00E710B8">
        <w:trPr>
          <w:trHeight w:val="344"/>
          <w:jc w:val="center"/>
        </w:trPr>
        <w:tc>
          <w:tcPr>
            <w:tcW w:w="1107" w:type="dxa"/>
            <w:tcBorders>
              <w:top w:val="nil"/>
              <w:left w:val="single" w:sz="8" w:space="0" w:color="auto"/>
              <w:bottom w:val="single" w:sz="4" w:space="0" w:color="auto"/>
              <w:right w:val="single" w:sz="4" w:space="0" w:color="auto"/>
            </w:tcBorders>
            <w:shd w:val="clear" w:color="FFFFFF" w:fill="FFFFFF"/>
            <w:noWrap/>
            <w:vAlign w:val="center"/>
          </w:tcPr>
          <w:p w14:paraId="5DA0C8FA" w14:textId="77777777" w:rsidR="00F6339B" w:rsidRPr="005A135A" w:rsidRDefault="00F6339B" w:rsidP="009A51DA">
            <w:pPr>
              <w:numPr>
                <w:ilvl w:val="0"/>
                <w:numId w:val="72"/>
              </w:numPr>
              <w:suppressAutoHyphens/>
              <w:spacing w:after="0" w:line="240" w:lineRule="auto"/>
              <w:jc w:val="both"/>
              <w:rPr>
                <w:rFonts w:ascii="Times New Roman" w:eastAsia="Times New Roman" w:hAnsi="Times New Roman" w:cs="Times New Roman"/>
                <w:sz w:val="24"/>
                <w:szCs w:val="24"/>
                <w:lang w:eastAsia="pl-PL"/>
              </w:rPr>
            </w:pPr>
          </w:p>
        </w:tc>
        <w:tc>
          <w:tcPr>
            <w:tcW w:w="1598" w:type="dxa"/>
            <w:tcBorders>
              <w:top w:val="nil"/>
              <w:left w:val="nil"/>
              <w:bottom w:val="single" w:sz="4" w:space="0" w:color="auto"/>
              <w:right w:val="single" w:sz="4" w:space="0" w:color="auto"/>
            </w:tcBorders>
            <w:shd w:val="clear" w:color="FFFFFF" w:fill="FFFFFF"/>
            <w:noWrap/>
          </w:tcPr>
          <w:p w14:paraId="7C4B152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m. Maków Mazowiecki</w:t>
            </w:r>
          </w:p>
        </w:tc>
        <w:tc>
          <w:tcPr>
            <w:tcW w:w="1108" w:type="dxa"/>
            <w:tcBorders>
              <w:top w:val="nil"/>
              <w:left w:val="nil"/>
              <w:bottom w:val="single" w:sz="4" w:space="0" w:color="auto"/>
              <w:right w:val="single" w:sz="4" w:space="0" w:color="auto"/>
            </w:tcBorders>
            <w:shd w:val="clear" w:color="FFFFFF" w:fill="FFFFFF"/>
            <w:noWrap/>
            <w:vAlign w:val="center"/>
          </w:tcPr>
          <w:p w14:paraId="67768BE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30</w:t>
            </w:r>
          </w:p>
        </w:tc>
        <w:tc>
          <w:tcPr>
            <w:tcW w:w="1287" w:type="dxa"/>
            <w:tcBorders>
              <w:top w:val="nil"/>
              <w:left w:val="nil"/>
              <w:bottom w:val="single" w:sz="4" w:space="0" w:color="auto"/>
              <w:right w:val="single" w:sz="4" w:space="0" w:color="auto"/>
            </w:tcBorders>
            <w:shd w:val="clear" w:color="FFFFFF" w:fill="FFFFFF"/>
            <w:noWrap/>
            <w:vAlign w:val="center"/>
          </w:tcPr>
          <w:p w14:paraId="49E2BD2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1156" w:type="dxa"/>
            <w:tcBorders>
              <w:top w:val="nil"/>
              <w:left w:val="nil"/>
              <w:bottom w:val="single" w:sz="4" w:space="0" w:color="auto"/>
              <w:right w:val="single" w:sz="4" w:space="0" w:color="auto"/>
            </w:tcBorders>
            <w:shd w:val="clear" w:color="FFFFFF" w:fill="FFFFFF"/>
            <w:noWrap/>
            <w:vAlign w:val="center"/>
          </w:tcPr>
          <w:p w14:paraId="1A7FEBB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5</w:t>
            </w:r>
          </w:p>
        </w:tc>
        <w:tc>
          <w:tcPr>
            <w:tcW w:w="1278" w:type="dxa"/>
            <w:tcBorders>
              <w:top w:val="nil"/>
              <w:left w:val="nil"/>
              <w:bottom w:val="single" w:sz="4" w:space="0" w:color="auto"/>
              <w:right w:val="single" w:sz="4" w:space="0" w:color="auto"/>
            </w:tcBorders>
            <w:shd w:val="clear" w:color="FFFFFF" w:fill="FFFFFF"/>
            <w:noWrap/>
            <w:vAlign w:val="center"/>
          </w:tcPr>
          <w:p w14:paraId="3881D3A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344" w:type="dxa"/>
            <w:tcBorders>
              <w:top w:val="nil"/>
              <w:left w:val="nil"/>
              <w:bottom w:val="single" w:sz="4" w:space="0" w:color="auto"/>
              <w:right w:val="single" w:sz="4" w:space="0" w:color="auto"/>
            </w:tcBorders>
            <w:shd w:val="clear" w:color="FFFFFF" w:fill="FFFFFF"/>
            <w:noWrap/>
            <w:vAlign w:val="center"/>
          </w:tcPr>
          <w:p w14:paraId="67A2365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118" w:type="dxa"/>
            <w:tcBorders>
              <w:top w:val="nil"/>
              <w:left w:val="nil"/>
              <w:bottom w:val="single" w:sz="4" w:space="0" w:color="auto"/>
              <w:right w:val="single" w:sz="4" w:space="0" w:color="auto"/>
            </w:tcBorders>
            <w:shd w:val="clear" w:color="FFFFFF" w:fill="FFFFFF"/>
            <w:noWrap/>
            <w:vAlign w:val="center"/>
          </w:tcPr>
          <w:p w14:paraId="550A8A2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w:t>
            </w:r>
          </w:p>
        </w:tc>
        <w:tc>
          <w:tcPr>
            <w:tcW w:w="1275" w:type="dxa"/>
            <w:tcBorders>
              <w:top w:val="nil"/>
              <w:left w:val="nil"/>
              <w:bottom w:val="single" w:sz="4" w:space="0" w:color="auto"/>
              <w:right w:val="single" w:sz="4" w:space="0" w:color="auto"/>
            </w:tcBorders>
            <w:shd w:val="clear" w:color="FFFFFF" w:fill="FFFFFF"/>
            <w:noWrap/>
            <w:vAlign w:val="center"/>
          </w:tcPr>
          <w:p w14:paraId="1063EEDD"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110" w:type="dxa"/>
            <w:tcBorders>
              <w:top w:val="nil"/>
              <w:left w:val="nil"/>
              <w:bottom w:val="single" w:sz="4" w:space="0" w:color="auto"/>
              <w:right w:val="single" w:sz="4" w:space="0" w:color="auto"/>
            </w:tcBorders>
            <w:shd w:val="clear" w:color="FFFFFF" w:fill="FFFFFF"/>
            <w:noWrap/>
            <w:vAlign w:val="center"/>
          </w:tcPr>
          <w:p w14:paraId="64CF5A3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1105" w:type="dxa"/>
            <w:tcBorders>
              <w:top w:val="nil"/>
              <w:left w:val="nil"/>
              <w:bottom w:val="single" w:sz="4" w:space="0" w:color="auto"/>
              <w:right w:val="single" w:sz="4" w:space="0" w:color="auto"/>
            </w:tcBorders>
            <w:shd w:val="clear" w:color="FFFFFF" w:fill="FFFFFF"/>
            <w:noWrap/>
            <w:vAlign w:val="center"/>
          </w:tcPr>
          <w:p w14:paraId="01C3F5B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20</w:t>
            </w:r>
          </w:p>
        </w:tc>
      </w:tr>
      <w:tr w:rsidR="005A135A" w:rsidRPr="005A135A" w14:paraId="297524C3" w14:textId="77777777" w:rsidTr="00E710B8">
        <w:trPr>
          <w:trHeight w:val="344"/>
          <w:jc w:val="center"/>
        </w:trPr>
        <w:tc>
          <w:tcPr>
            <w:tcW w:w="1107" w:type="dxa"/>
            <w:tcBorders>
              <w:top w:val="nil"/>
              <w:left w:val="single" w:sz="8" w:space="0" w:color="auto"/>
              <w:bottom w:val="single" w:sz="4" w:space="0" w:color="auto"/>
              <w:right w:val="single" w:sz="4" w:space="0" w:color="auto"/>
            </w:tcBorders>
            <w:shd w:val="clear" w:color="FFFFFF" w:fill="FFFFFF"/>
            <w:noWrap/>
            <w:vAlign w:val="center"/>
          </w:tcPr>
          <w:p w14:paraId="33580C4B" w14:textId="77777777" w:rsidR="00F6339B" w:rsidRPr="005A135A" w:rsidRDefault="00F6339B" w:rsidP="009A51DA">
            <w:pPr>
              <w:numPr>
                <w:ilvl w:val="0"/>
                <w:numId w:val="72"/>
              </w:numPr>
              <w:suppressAutoHyphens/>
              <w:spacing w:after="0" w:line="240" w:lineRule="auto"/>
              <w:jc w:val="both"/>
              <w:rPr>
                <w:rFonts w:ascii="Times New Roman" w:eastAsia="Times New Roman" w:hAnsi="Times New Roman" w:cs="Times New Roman"/>
                <w:sz w:val="24"/>
                <w:szCs w:val="24"/>
                <w:lang w:eastAsia="pl-PL"/>
              </w:rPr>
            </w:pPr>
          </w:p>
        </w:tc>
        <w:tc>
          <w:tcPr>
            <w:tcW w:w="1598" w:type="dxa"/>
            <w:tcBorders>
              <w:top w:val="nil"/>
              <w:left w:val="nil"/>
              <w:bottom w:val="single" w:sz="4" w:space="0" w:color="auto"/>
              <w:right w:val="single" w:sz="4" w:space="0" w:color="auto"/>
            </w:tcBorders>
            <w:shd w:val="clear" w:color="FFFFFF" w:fill="FFFFFF"/>
            <w:noWrap/>
          </w:tcPr>
          <w:p w14:paraId="53DC65A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Rzewnie</w:t>
            </w:r>
          </w:p>
        </w:tc>
        <w:tc>
          <w:tcPr>
            <w:tcW w:w="1108" w:type="dxa"/>
            <w:tcBorders>
              <w:top w:val="nil"/>
              <w:left w:val="nil"/>
              <w:bottom w:val="single" w:sz="4" w:space="0" w:color="auto"/>
              <w:right w:val="single" w:sz="4" w:space="0" w:color="auto"/>
            </w:tcBorders>
            <w:shd w:val="clear" w:color="FFFFFF" w:fill="FFFFFF"/>
            <w:noWrap/>
            <w:vAlign w:val="center"/>
          </w:tcPr>
          <w:p w14:paraId="49355BD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14</w:t>
            </w:r>
          </w:p>
        </w:tc>
        <w:tc>
          <w:tcPr>
            <w:tcW w:w="1287" w:type="dxa"/>
            <w:tcBorders>
              <w:top w:val="nil"/>
              <w:left w:val="nil"/>
              <w:bottom w:val="single" w:sz="4" w:space="0" w:color="auto"/>
              <w:right w:val="single" w:sz="4" w:space="0" w:color="auto"/>
            </w:tcBorders>
            <w:shd w:val="clear" w:color="FFFFFF" w:fill="FFFFFF"/>
            <w:noWrap/>
            <w:vAlign w:val="center"/>
          </w:tcPr>
          <w:p w14:paraId="1F101CB9"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156" w:type="dxa"/>
            <w:tcBorders>
              <w:top w:val="nil"/>
              <w:left w:val="nil"/>
              <w:bottom w:val="single" w:sz="4" w:space="0" w:color="auto"/>
              <w:right w:val="single" w:sz="4" w:space="0" w:color="auto"/>
            </w:tcBorders>
            <w:shd w:val="clear" w:color="FFFFFF" w:fill="FFFFFF"/>
            <w:noWrap/>
            <w:vAlign w:val="center"/>
          </w:tcPr>
          <w:p w14:paraId="482A96B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1278" w:type="dxa"/>
            <w:tcBorders>
              <w:top w:val="nil"/>
              <w:left w:val="nil"/>
              <w:bottom w:val="single" w:sz="4" w:space="0" w:color="auto"/>
              <w:right w:val="single" w:sz="4" w:space="0" w:color="auto"/>
            </w:tcBorders>
            <w:shd w:val="clear" w:color="FFFFFF" w:fill="FFFFFF"/>
            <w:noWrap/>
            <w:vAlign w:val="center"/>
          </w:tcPr>
          <w:p w14:paraId="24E5869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w:t>
            </w:r>
          </w:p>
        </w:tc>
        <w:tc>
          <w:tcPr>
            <w:tcW w:w="1344" w:type="dxa"/>
            <w:tcBorders>
              <w:top w:val="nil"/>
              <w:left w:val="nil"/>
              <w:bottom w:val="single" w:sz="4" w:space="0" w:color="auto"/>
              <w:right w:val="single" w:sz="4" w:space="0" w:color="auto"/>
            </w:tcBorders>
            <w:shd w:val="clear" w:color="FFFFFF" w:fill="FFFFFF"/>
            <w:noWrap/>
            <w:vAlign w:val="center"/>
          </w:tcPr>
          <w:p w14:paraId="1469E01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118" w:type="dxa"/>
            <w:tcBorders>
              <w:top w:val="nil"/>
              <w:left w:val="nil"/>
              <w:bottom w:val="single" w:sz="4" w:space="0" w:color="auto"/>
              <w:right w:val="single" w:sz="4" w:space="0" w:color="auto"/>
            </w:tcBorders>
            <w:shd w:val="clear" w:color="FFFFFF" w:fill="FFFFFF"/>
            <w:noWrap/>
            <w:vAlign w:val="center"/>
          </w:tcPr>
          <w:p w14:paraId="3CC7C9B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w:t>
            </w:r>
          </w:p>
        </w:tc>
        <w:tc>
          <w:tcPr>
            <w:tcW w:w="1275" w:type="dxa"/>
            <w:tcBorders>
              <w:top w:val="nil"/>
              <w:left w:val="nil"/>
              <w:bottom w:val="single" w:sz="4" w:space="0" w:color="auto"/>
              <w:right w:val="single" w:sz="4" w:space="0" w:color="auto"/>
            </w:tcBorders>
            <w:shd w:val="clear" w:color="FFFFFF" w:fill="FFFFFF"/>
            <w:noWrap/>
            <w:vAlign w:val="center"/>
          </w:tcPr>
          <w:p w14:paraId="57937EF9"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110" w:type="dxa"/>
            <w:tcBorders>
              <w:top w:val="nil"/>
              <w:left w:val="nil"/>
              <w:bottom w:val="single" w:sz="4" w:space="0" w:color="auto"/>
              <w:right w:val="single" w:sz="4" w:space="0" w:color="auto"/>
            </w:tcBorders>
            <w:shd w:val="clear" w:color="FFFFFF" w:fill="FFFFFF"/>
            <w:noWrap/>
            <w:vAlign w:val="center"/>
          </w:tcPr>
          <w:p w14:paraId="507B077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1105" w:type="dxa"/>
            <w:tcBorders>
              <w:top w:val="nil"/>
              <w:left w:val="nil"/>
              <w:bottom w:val="single" w:sz="4" w:space="0" w:color="auto"/>
              <w:right w:val="single" w:sz="4" w:space="0" w:color="auto"/>
            </w:tcBorders>
            <w:shd w:val="clear" w:color="FFFFFF" w:fill="FFFFFF"/>
            <w:noWrap/>
            <w:vAlign w:val="center"/>
          </w:tcPr>
          <w:p w14:paraId="1AD99D5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6</w:t>
            </w:r>
          </w:p>
        </w:tc>
      </w:tr>
      <w:tr w:rsidR="005A135A" w:rsidRPr="005A135A" w14:paraId="01846B8D" w14:textId="77777777" w:rsidTr="00E710B8">
        <w:trPr>
          <w:trHeight w:val="344"/>
          <w:jc w:val="center"/>
        </w:trPr>
        <w:tc>
          <w:tcPr>
            <w:tcW w:w="1107" w:type="dxa"/>
            <w:tcBorders>
              <w:top w:val="nil"/>
              <w:left w:val="single" w:sz="8" w:space="0" w:color="auto"/>
              <w:bottom w:val="single" w:sz="4" w:space="0" w:color="auto"/>
              <w:right w:val="single" w:sz="4" w:space="0" w:color="auto"/>
            </w:tcBorders>
            <w:shd w:val="clear" w:color="FFFFFF" w:fill="FFFFFF"/>
            <w:noWrap/>
            <w:vAlign w:val="center"/>
          </w:tcPr>
          <w:p w14:paraId="0E101BBE" w14:textId="77777777" w:rsidR="00F6339B" w:rsidRPr="005A135A" w:rsidRDefault="00F6339B" w:rsidP="009A51DA">
            <w:pPr>
              <w:numPr>
                <w:ilvl w:val="0"/>
                <w:numId w:val="72"/>
              </w:numPr>
              <w:suppressAutoHyphens/>
              <w:spacing w:after="0" w:line="240" w:lineRule="auto"/>
              <w:jc w:val="both"/>
              <w:rPr>
                <w:rFonts w:ascii="Times New Roman" w:eastAsia="Times New Roman" w:hAnsi="Times New Roman" w:cs="Times New Roman"/>
                <w:sz w:val="24"/>
                <w:szCs w:val="24"/>
                <w:lang w:eastAsia="pl-PL"/>
              </w:rPr>
            </w:pPr>
          </w:p>
        </w:tc>
        <w:tc>
          <w:tcPr>
            <w:tcW w:w="1598" w:type="dxa"/>
            <w:tcBorders>
              <w:top w:val="nil"/>
              <w:left w:val="nil"/>
              <w:bottom w:val="single" w:sz="4" w:space="0" w:color="auto"/>
              <w:right w:val="single" w:sz="4" w:space="0" w:color="auto"/>
            </w:tcBorders>
            <w:shd w:val="clear" w:color="FFFFFF" w:fill="FFFFFF"/>
            <w:noWrap/>
          </w:tcPr>
          <w:p w14:paraId="1B0505C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Różan</w:t>
            </w:r>
          </w:p>
        </w:tc>
        <w:tc>
          <w:tcPr>
            <w:tcW w:w="1108" w:type="dxa"/>
            <w:tcBorders>
              <w:top w:val="nil"/>
              <w:left w:val="nil"/>
              <w:bottom w:val="single" w:sz="4" w:space="0" w:color="auto"/>
              <w:right w:val="single" w:sz="4" w:space="0" w:color="auto"/>
            </w:tcBorders>
            <w:shd w:val="clear" w:color="FFFFFF" w:fill="FFFFFF"/>
            <w:noWrap/>
            <w:vAlign w:val="center"/>
          </w:tcPr>
          <w:p w14:paraId="2ABAFD7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21</w:t>
            </w:r>
          </w:p>
        </w:tc>
        <w:tc>
          <w:tcPr>
            <w:tcW w:w="1287" w:type="dxa"/>
            <w:tcBorders>
              <w:top w:val="nil"/>
              <w:left w:val="nil"/>
              <w:bottom w:val="single" w:sz="4" w:space="0" w:color="auto"/>
              <w:right w:val="single" w:sz="4" w:space="0" w:color="auto"/>
            </w:tcBorders>
            <w:shd w:val="clear" w:color="FFFFFF" w:fill="FFFFFF"/>
            <w:noWrap/>
            <w:vAlign w:val="center"/>
          </w:tcPr>
          <w:p w14:paraId="629A2F6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156" w:type="dxa"/>
            <w:tcBorders>
              <w:top w:val="nil"/>
              <w:left w:val="nil"/>
              <w:bottom w:val="single" w:sz="4" w:space="0" w:color="auto"/>
              <w:right w:val="single" w:sz="4" w:space="0" w:color="auto"/>
            </w:tcBorders>
            <w:shd w:val="clear" w:color="FFFFFF" w:fill="FFFFFF"/>
            <w:noWrap/>
            <w:vAlign w:val="center"/>
          </w:tcPr>
          <w:p w14:paraId="501910E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4</w:t>
            </w:r>
          </w:p>
        </w:tc>
        <w:tc>
          <w:tcPr>
            <w:tcW w:w="1278" w:type="dxa"/>
            <w:tcBorders>
              <w:top w:val="nil"/>
              <w:left w:val="nil"/>
              <w:bottom w:val="single" w:sz="4" w:space="0" w:color="auto"/>
              <w:right w:val="single" w:sz="4" w:space="0" w:color="auto"/>
            </w:tcBorders>
            <w:shd w:val="clear" w:color="FFFFFF" w:fill="FFFFFF"/>
            <w:noWrap/>
            <w:vAlign w:val="center"/>
          </w:tcPr>
          <w:p w14:paraId="6CA963B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344" w:type="dxa"/>
            <w:tcBorders>
              <w:top w:val="nil"/>
              <w:left w:val="nil"/>
              <w:bottom w:val="single" w:sz="4" w:space="0" w:color="auto"/>
              <w:right w:val="single" w:sz="4" w:space="0" w:color="auto"/>
            </w:tcBorders>
            <w:shd w:val="clear" w:color="FFFFFF" w:fill="FFFFFF"/>
            <w:noWrap/>
            <w:vAlign w:val="center"/>
          </w:tcPr>
          <w:p w14:paraId="396498B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118" w:type="dxa"/>
            <w:tcBorders>
              <w:top w:val="nil"/>
              <w:left w:val="nil"/>
              <w:bottom w:val="single" w:sz="4" w:space="0" w:color="auto"/>
              <w:right w:val="single" w:sz="4" w:space="0" w:color="auto"/>
            </w:tcBorders>
            <w:shd w:val="clear" w:color="FFFFFF" w:fill="FFFFFF"/>
            <w:noWrap/>
            <w:vAlign w:val="center"/>
          </w:tcPr>
          <w:p w14:paraId="63426CF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w:t>
            </w:r>
          </w:p>
        </w:tc>
        <w:tc>
          <w:tcPr>
            <w:tcW w:w="1275" w:type="dxa"/>
            <w:tcBorders>
              <w:top w:val="nil"/>
              <w:left w:val="nil"/>
              <w:bottom w:val="single" w:sz="4" w:space="0" w:color="auto"/>
              <w:right w:val="single" w:sz="4" w:space="0" w:color="auto"/>
            </w:tcBorders>
            <w:shd w:val="clear" w:color="FFFFFF" w:fill="FFFFFF"/>
            <w:noWrap/>
            <w:vAlign w:val="center"/>
          </w:tcPr>
          <w:p w14:paraId="065BB93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c>
          <w:tcPr>
            <w:tcW w:w="1110" w:type="dxa"/>
            <w:tcBorders>
              <w:top w:val="nil"/>
              <w:left w:val="nil"/>
              <w:bottom w:val="single" w:sz="4" w:space="0" w:color="auto"/>
              <w:right w:val="single" w:sz="4" w:space="0" w:color="auto"/>
            </w:tcBorders>
            <w:shd w:val="clear" w:color="FFFFFF" w:fill="FFFFFF"/>
            <w:noWrap/>
            <w:vAlign w:val="center"/>
          </w:tcPr>
          <w:p w14:paraId="07DE541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c>
          <w:tcPr>
            <w:tcW w:w="1105" w:type="dxa"/>
            <w:tcBorders>
              <w:top w:val="nil"/>
              <w:left w:val="nil"/>
              <w:bottom w:val="single" w:sz="4" w:space="0" w:color="auto"/>
              <w:right w:val="single" w:sz="4" w:space="0" w:color="auto"/>
            </w:tcBorders>
            <w:shd w:val="clear" w:color="FFFFFF" w:fill="FFFFFF"/>
            <w:noWrap/>
            <w:vAlign w:val="center"/>
          </w:tcPr>
          <w:p w14:paraId="774DDF8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10</w:t>
            </w:r>
          </w:p>
        </w:tc>
      </w:tr>
      <w:tr w:rsidR="005A135A" w:rsidRPr="005A135A" w14:paraId="2C76E55C" w14:textId="77777777" w:rsidTr="00E710B8">
        <w:trPr>
          <w:trHeight w:val="344"/>
          <w:jc w:val="center"/>
        </w:trPr>
        <w:tc>
          <w:tcPr>
            <w:tcW w:w="1107" w:type="dxa"/>
            <w:tcBorders>
              <w:top w:val="nil"/>
              <w:left w:val="single" w:sz="8" w:space="0" w:color="auto"/>
              <w:bottom w:val="single" w:sz="4" w:space="0" w:color="auto"/>
              <w:right w:val="single" w:sz="4" w:space="0" w:color="auto"/>
            </w:tcBorders>
            <w:shd w:val="clear" w:color="FFFFFF" w:fill="FFFFFF"/>
            <w:noWrap/>
            <w:vAlign w:val="center"/>
          </w:tcPr>
          <w:p w14:paraId="501EB44C" w14:textId="77777777" w:rsidR="00F6339B" w:rsidRPr="005A135A" w:rsidRDefault="00F6339B" w:rsidP="009A51DA">
            <w:pPr>
              <w:numPr>
                <w:ilvl w:val="0"/>
                <w:numId w:val="72"/>
              </w:numPr>
              <w:suppressAutoHyphens/>
              <w:spacing w:after="0" w:line="240" w:lineRule="auto"/>
              <w:jc w:val="both"/>
              <w:rPr>
                <w:rFonts w:ascii="Times New Roman" w:eastAsia="Times New Roman" w:hAnsi="Times New Roman" w:cs="Times New Roman"/>
                <w:sz w:val="24"/>
                <w:szCs w:val="24"/>
                <w:lang w:eastAsia="pl-PL"/>
              </w:rPr>
            </w:pPr>
          </w:p>
        </w:tc>
        <w:tc>
          <w:tcPr>
            <w:tcW w:w="1598" w:type="dxa"/>
            <w:tcBorders>
              <w:top w:val="nil"/>
              <w:left w:val="nil"/>
              <w:bottom w:val="single" w:sz="4" w:space="0" w:color="auto"/>
              <w:right w:val="single" w:sz="4" w:space="0" w:color="auto"/>
            </w:tcBorders>
            <w:shd w:val="clear" w:color="FFFFFF" w:fill="FFFFFF"/>
            <w:noWrap/>
          </w:tcPr>
          <w:p w14:paraId="44F7AAA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Młynarze</w:t>
            </w:r>
          </w:p>
        </w:tc>
        <w:tc>
          <w:tcPr>
            <w:tcW w:w="1108" w:type="dxa"/>
            <w:tcBorders>
              <w:top w:val="nil"/>
              <w:left w:val="nil"/>
              <w:bottom w:val="single" w:sz="4" w:space="0" w:color="auto"/>
              <w:right w:val="single" w:sz="4" w:space="0" w:color="auto"/>
            </w:tcBorders>
            <w:shd w:val="clear" w:color="FFFFFF" w:fill="FFFFFF"/>
            <w:noWrap/>
            <w:vAlign w:val="center"/>
          </w:tcPr>
          <w:p w14:paraId="6C5B260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14</w:t>
            </w:r>
          </w:p>
        </w:tc>
        <w:tc>
          <w:tcPr>
            <w:tcW w:w="1287" w:type="dxa"/>
            <w:tcBorders>
              <w:top w:val="nil"/>
              <w:left w:val="nil"/>
              <w:bottom w:val="single" w:sz="4" w:space="0" w:color="auto"/>
              <w:right w:val="single" w:sz="4" w:space="0" w:color="auto"/>
            </w:tcBorders>
            <w:shd w:val="clear" w:color="FFFFFF" w:fill="FFFFFF"/>
            <w:noWrap/>
            <w:vAlign w:val="center"/>
          </w:tcPr>
          <w:p w14:paraId="7FCDE3E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156" w:type="dxa"/>
            <w:tcBorders>
              <w:top w:val="nil"/>
              <w:left w:val="nil"/>
              <w:bottom w:val="single" w:sz="4" w:space="0" w:color="auto"/>
              <w:right w:val="single" w:sz="4" w:space="0" w:color="auto"/>
            </w:tcBorders>
            <w:shd w:val="clear" w:color="FFFFFF" w:fill="FFFFFF"/>
            <w:noWrap/>
            <w:vAlign w:val="center"/>
          </w:tcPr>
          <w:p w14:paraId="18AE0D2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6</w:t>
            </w:r>
          </w:p>
        </w:tc>
        <w:tc>
          <w:tcPr>
            <w:tcW w:w="1278" w:type="dxa"/>
            <w:tcBorders>
              <w:top w:val="nil"/>
              <w:left w:val="nil"/>
              <w:bottom w:val="single" w:sz="4" w:space="0" w:color="auto"/>
              <w:right w:val="single" w:sz="4" w:space="0" w:color="auto"/>
            </w:tcBorders>
            <w:shd w:val="clear" w:color="FFFFFF" w:fill="FFFFFF"/>
            <w:noWrap/>
            <w:vAlign w:val="center"/>
          </w:tcPr>
          <w:p w14:paraId="683AABF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344" w:type="dxa"/>
            <w:tcBorders>
              <w:top w:val="nil"/>
              <w:left w:val="nil"/>
              <w:bottom w:val="single" w:sz="4" w:space="0" w:color="auto"/>
              <w:right w:val="single" w:sz="4" w:space="0" w:color="auto"/>
            </w:tcBorders>
            <w:shd w:val="clear" w:color="FFFFFF" w:fill="FFFFFF"/>
            <w:noWrap/>
            <w:vAlign w:val="center"/>
          </w:tcPr>
          <w:p w14:paraId="2DE3072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118" w:type="dxa"/>
            <w:tcBorders>
              <w:top w:val="nil"/>
              <w:left w:val="nil"/>
              <w:bottom w:val="single" w:sz="4" w:space="0" w:color="auto"/>
              <w:right w:val="single" w:sz="4" w:space="0" w:color="auto"/>
            </w:tcBorders>
            <w:shd w:val="clear" w:color="FFFFFF" w:fill="FFFFFF"/>
            <w:noWrap/>
            <w:vAlign w:val="center"/>
          </w:tcPr>
          <w:p w14:paraId="7997464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c>
          <w:tcPr>
            <w:tcW w:w="1275" w:type="dxa"/>
            <w:tcBorders>
              <w:top w:val="nil"/>
              <w:left w:val="nil"/>
              <w:bottom w:val="single" w:sz="4" w:space="0" w:color="auto"/>
              <w:right w:val="single" w:sz="4" w:space="0" w:color="auto"/>
            </w:tcBorders>
            <w:shd w:val="clear" w:color="FFFFFF" w:fill="FFFFFF"/>
            <w:noWrap/>
            <w:vAlign w:val="center"/>
          </w:tcPr>
          <w:p w14:paraId="3B6EFD96"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110" w:type="dxa"/>
            <w:tcBorders>
              <w:top w:val="nil"/>
              <w:left w:val="nil"/>
              <w:bottom w:val="single" w:sz="4" w:space="0" w:color="auto"/>
              <w:right w:val="single" w:sz="4" w:space="0" w:color="auto"/>
            </w:tcBorders>
            <w:shd w:val="clear" w:color="FFFFFF" w:fill="FFFFFF"/>
            <w:noWrap/>
            <w:vAlign w:val="center"/>
          </w:tcPr>
          <w:p w14:paraId="2C03328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c>
          <w:tcPr>
            <w:tcW w:w="1105" w:type="dxa"/>
            <w:tcBorders>
              <w:top w:val="nil"/>
              <w:left w:val="nil"/>
              <w:bottom w:val="single" w:sz="4" w:space="0" w:color="auto"/>
              <w:right w:val="single" w:sz="4" w:space="0" w:color="auto"/>
            </w:tcBorders>
            <w:shd w:val="clear" w:color="FFFFFF" w:fill="FFFFFF"/>
            <w:noWrap/>
            <w:vAlign w:val="center"/>
          </w:tcPr>
          <w:p w14:paraId="11B6CA2D"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4</w:t>
            </w:r>
          </w:p>
        </w:tc>
      </w:tr>
      <w:tr w:rsidR="005A135A" w:rsidRPr="005A135A" w14:paraId="6196A304" w14:textId="77777777" w:rsidTr="00E710B8">
        <w:trPr>
          <w:trHeight w:val="344"/>
          <w:jc w:val="center"/>
        </w:trPr>
        <w:tc>
          <w:tcPr>
            <w:tcW w:w="1107" w:type="dxa"/>
            <w:tcBorders>
              <w:top w:val="nil"/>
              <w:left w:val="single" w:sz="8" w:space="0" w:color="auto"/>
              <w:bottom w:val="single" w:sz="4" w:space="0" w:color="auto"/>
              <w:right w:val="single" w:sz="4" w:space="0" w:color="auto"/>
            </w:tcBorders>
            <w:shd w:val="clear" w:color="FFFFFF" w:fill="FFFFFF"/>
            <w:noWrap/>
            <w:vAlign w:val="center"/>
          </w:tcPr>
          <w:p w14:paraId="6849B90F" w14:textId="77777777" w:rsidR="00F6339B" w:rsidRPr="005A135A" w:rsidRDefault="00F6339B" w:rsidP="009A51DA">
            <w:pPr>
              <w:numPr>
                <w:ilvl w:val="0"/>
                <w:numId w:val="72"/>
              </w:numPr>
              <w:suppressAutoHyphens/>
              <w:spacing w:after="0" w:line="240" w:lineRule="auto"/>
              <w:jc w:val="both"/>
              <w:rPr>
                <w:rFonts w:ascii="Times New Roman" w:eastAsia="Times New Roman" w:hAnsi="Times New Roman" w:cs="Times New Roman"/>
                <w:sz w:val="24"/>
                <w:szCs w:val="24"/>
                <w:lang w:eastAsia="pl-PL"/>
              </w:rPr>
            </w:pPr>
          </w:p>
        </w:tc>
        <w:tc>
          <w:tcPr>
            <w:tcW w:w="1598" w:type="dxa"/>
            <w:tcBorders>
              <w:top w:val="nil"/>
              <w:left w:val="nil"/>
              <w:bottom w:val="single" w:sz="4" w:space="0" w:color="auto"/>
              <w:right w:val="single" w:sz="4" w:space="0" w:color="auto"/>
            </w:tcBorders>
            <w:shd w:val="clear" w:color="FFFFFF" w:fill="FFFFFF"/>
            <w:noWrap/>
          </w:tcPr>
          <w:p w14:paraId="6F4D6EF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Płoniawy-Bramura</w:t>
            </w:r>
          </w:p>
        </w:tc>
        <w:tc>
          <w:tcPr>
            <w:tcW w:w="1108" w:type="dxa"/>
            <w:tcBorders>
              <w:top w:val="nil"/>
              <w:left w:val="nil"/>
              <w:bottom w:val="single" w:sz="4" w:space="0" w:color="auto"/>
              <w:right w:val="single" w:sz="4" w:space="0" w:color="auto"/>
            </w:tcBorders>
            <w:shd w:val="clear" w:color="FFFFFF" w:fill="FFFFFF"/>
            <w:noWrap/>
            <w:vAlign w:val="center"/>
          </w:tcPr>
          <w:p w14:paraId="08A6862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18</w:t>
            </w:r>
          </w:p>
        </w:tc>
        <w:tc>
          <w:tcPr>
            <w:tcW w:w="1287" w:type="dxa"/>
            <w:tcBorders>
              <w:top w:val="nil"/>
              <w:left w:val="nil"/>
              <w:bottom w:val="single" w:sz="4" w:space="0" w:color="auto"/>
              <w:right w:val="single" w:sz="4" w:space="0" w:color="auto"/>
            </w:tcBorders>
            <w:shd w:val="clear" w:color="FFFFFF" w:fill="FFFFFF"/>
            <w:noWrap/>
            <w:vAlign w:val="center"/>
          </w:tcPr>
          <w:p w14:paraId="7775FF7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156" w:type="dxa"/>
            <w:tcBorders>
              <w:top w:val="nil"/>
              <w:left w:val="nil"/>
              <w:bottom w:val="single" w:sz="4" w:space="0" w:color="auto"/>
              <w:right w:val="single" w:sz="4" w:space="0" w:color="auto"/>
            </w:tcBorders>
            <w:shd w:val="clear" w:color="FFFFFF" w:fill="FFFFFF"/>
            <w:noWrap/>
            <w:vAlign w:val="center"/>
          </w:tcPr>
          <w:p w14:paraId="04D5EB3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4</w:t>
            </w:r>
          </w:p>
        </w:tc>
        <w:tc>
          <w:tcPr>
            <w:tcW w:w="1278" w:type="dxa"/>
            <w:tcBorders>
              <w:top w:val="nil"/>
              <w:left w:val="nil"/>
              <w:bottom w:val="single" w:sz="4" w:space="0" w:color="auto"/>
              <w:right w:val="single" w:sz="4" w:space="0" w:color="auto"/>
            </w:tcBorders>
            <w:shd w:val="clear" w:color="FFFFFF" w:fill="FFFFFF"/>
            <w:noWrap/>
            <w:vAlign w:val="center"/>
          </w:tcPr>
          <w:p w14:paraId="1DAC9FED"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344" w:type="dxa"/>
            <w:tcBorders>
              <w:top w:val="nil"/>
              <w:left w:val="nil"/>
              <w:bottom w:val="single" w:sz="4" w:space="0" w:color="auto"/>
              <w:right w:val="single" w:sz="4" w:space="0" w:color="auto"/>
            </w:tcBorders>
            <w:shd w:val="clear" w:color="FFFFFF" w:fill="FFFFFF"/>
            <w:noWrap/>
            <w:vAlign w:val="center"/>
          </w:tcPr>
          <w:p w14:paraId="02801AD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118" w:type="dxa"/>
            <w:tcBorders>
              <w:top w:val="nil"/>
              <w:left w:val="nil"/>
              <w:bottom w:val="single" w:sz="4" w:space="0" w:color="auto"/>
              <w:right w:val="single" w:sz="4" w:space="0" w:color="auto"/>
            </w:tcBorders>
            <w:shd w:val="clear" w:color="FFFFFF" w:fill="FFFFFF"/>
            <w:noWrap/>
            <w:vAlign w:val="center"/>
          </w:tcPr>
          <w:p w14:paraId="0793935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275" w:type="dxa"/>
            <w:tcBorders>
              <w:top w:val="nil"/>
              <w:left w:val="nil"/>
              <w:bottom w:val="single" w:sz="4" w:space="0" w:color="auto"/>
              <w:right w:val="single" w:sz="4" w:space="0" w:color="auto"/>
            </w:tcBorders>
            <w:shd w:val="clear" w:color="FFFFFF" w:fill="FFFFFF"/>
            <w:noWrap/>
            <w:vAlign w:val="center"/>
          </w:tcPr>
          <w:p w14:paraId="4388182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110" w:type="dxa"/>
            <w:tcBorders>
              <w:top w:val="nil"/>
              <w:left w:val="nil"/>
              <w:bottom w:val="single" w:sz="4" w:space="0" w:color="auto"/>
              <w:right w:val="single" w:sz="4" w:space="0" w:color="auto"/>
            </w:tcBorders>
            <w:shd w:val="clear" w:color="FFFFFF" w:fill="FFFFFF"/>
            <w:noWrap/>
            <w:vAlign w:val="center"/>
          </w:tcPr>
          <w:p w14:paraId="571416D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6</w:t>
            </w:r>
          </w:p>
        </w:tc>
        <w:tc>
          <w:tcPr>
            <w:tcW w:w="1105" w:type="dxa"/>
            <w:tcBorders>
              <w:top w:val="nil"/>
              <w:left w:val="nil"/>
              <w:bottom w:val="single" w:sz="4" w:space="0" w:color="auto"/>
              <w:right w:val="single" w:sz="4" w:space="0" w:color="auto"/>
            </w:tcBorders>
            <w:shd w:val="clear" w:color="FFFFFF" w:fill="FFFFFF"/>
            <w:noWrap/>
            <w:vAlign w:val="center"/>
          </w:tcPr>
          <w:p w14:paraId="38BDBA0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8</w:t>
            </w:r>
          </w:p>
        </w:tc>
      </w:tr>
      <w:tr w:rsidR="005A135A" w:rsidRPr="005A135A" w14:paraId="63CF55BE" w14:textId="77777777" w:rsidTr="00E710B8">
        <w:trPr>
          <w:trHeight w:val="365"/>
          <w:jc w:val="center"/>
        </w:trPr>
        <w:tc>
          <w:tcPr>
            <w:tcW w:w="2705" w:type="dxa"/>
            <w:gridSpan w:val="2"/>
            <w:tcBorders>
              <w:top w:val="nil"/>
              <w:left w:val="single" w:sz="8" w:space="0" w:color="auto"/>
              <w:bottom w:val="single" w:sz="8" w:space="0" w:color="auto"/>
              <w:right w:val="single" w:sz="4" w:space="0" w:color="auto"/>
            </w:tcBorders>
            <w:shd w:val="clear" w:color="FFFFFF" w:fill="FFFFFF"/>
            <w:noWrap/>
            <w:vAlign w:val="bottom"/>
          </w:tcPr>
          <w:p w14:paraId="6AF8AFAF" w14:textId="77777777" w:rsidR="00F6339B" w:rsidRPr="005A135A" w:rsidRDefault="00F6339B" w:rsidP="009A51DA">
            <w:pPr>
              <w:suppressAutoHyphens/>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RAZEM:</w:t>
            </w:r>
          </w:p>
        </w:tc>
        <w:tc>
          <w:tcPr>
            <w:tcW w:w="1108" w:type="dxa"/>
            <w:tcBorders>
              <w:top w:val="nil"/>
              <w:left w:val="nil"/>
              <w:bottom w:val="single" w:sz="8" w:space="0" w:color="auto"/>
              <w:right w:val="single" w:sz="4" w:space="0" w:color="auto"/>
            </w:tcBorders>
            <w:shd w:val="clear" w:color="FFFFFF" w:fill="FFFFFF"/>
            <w:noWrap/>
            <w:vAlign w:val="center"/>
          </w:tcPr>
          <w:p w14:paraId="6178C79B" w14:textId="77777777" w:rsidR="00F6339B" w:rsidRPr="005A135A" w:rsidRDefault="00F6339B" w:rsidP="009A51DA">
            <w:pPr>
              <w:suppressAutoHyphens/>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175</w:t>
            </w:r>
          </w:p>
        </w:tc>
        <w:tc>
          <w:tcPr>
            <w:tcW w:w="1287" w:type="dxa"/>
            <w:tcBorders>
              <w:top w:val="nil"/>
              <w:left w:val="nil"/>
              <w:bottom w:val="single" w:sz="8" w:space="0" w:color="auto"/>
              <w:right w:val="single" w:sz="4" w:space="0" w:color="auto"/>
            </w:tcBorders>
            <w:shd w:val="clear" w:color="FFFFFF" w:fill="FFFFFF"/>
            <w:noWrap/>
            <w:vAlign w:val="bottom"/>
          </w:tcPr>
          <w:p w14:paraId="718E6909"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b/>
                <w:sz w:val="24"/>
                <w:szCs w:val="24"/>
                <w:lang w:eastAsia="zh-CN"/>
              </w:rPr>
              <w:t>1</w:t>
            </w:r>
          </w:p>
        </w:tc>
        <w:tc>
          <w:tcPr>
            <w:tcW w:w="1156" w:type="dxa"/>
            <w:tcBorders>
              <w:top w:val="nil"/>
              <w:left w:val="nil"/>
              <w:bottom w:val="single" w:sz="8" w:space="0" w:color="auto"/>
              <w:right w:val="single" w:sz="4" w:space="0" w:color="auto"/>
            </w:tcBorders>
            <w:shd w:val="clear" w:color="FFFFFF" w:fill="FFFFFF"/>
            <w:noWrap/>
            <w:vAlign w:val="center"/>
          </w:tcPr>
          <w:p w14:paraId="7F607567" w14:textId="21BCD5D4" w:rsidR="00F6339B" w:rsidRPr="005A135A" w:rsidRDefault="00F6339B" w:rsidP="009A51DA">
            <w:pPr>
              <w:suppressAutoHyphens/>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31</w:t>
            </w:r>
          </w:p>
        </w:tc>
        <w:tc>
          <w:tcPr>
            <w:tcW w:w="1278" w:type="dxa"/>
            <w:tcBorders>
              <w:top w:val="nil"/>
              <w:left w:val="nil"/>
              <w:bottom w:val="single" w:sz="8" w:space="0" w:color="auto"/>
              <w:right w:val="single" w:sz="4" w:space="0" w:color="auto"/>
            </w:tcBorders>
            <w:shd w:val="clear" w:color="FFFFFF" w:fill="FFFFFF"/>
            <w:noWrap/>
            <w:vAlign w:val="bottom"/>
          </w:tcPr>
          <w:p w14:paraId="3284E96E"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b/>
                <w:sz w:val="24"/>
                <w:szCs w:val="24"/>
                <w:lang w:eastAsia="zh-CN"/>
              </w:rPr>
              <w:t>6</w:t>
            </w:r>
          </w:p>
        </w:tc>
        <w:tc>
          <w:tcPr>
            <w:tcW w:w="1344" w:type="dxa"/>
            <w:tcBorders>
              <w:top w:val="nil"/>
              <w:left w:val="nil"/>
              <w:bottom w:val="single" w:sz="8" w:space="0" w:color="auto"/>
              <w:right w:val="single" w:sz="4" w:space="0" w:color="auto"/>
            </w:tcBorders>
            <w:shd w:val="clear" w:color="FFFFFF" w:fill="FFFFFF"/>
            <w:noWrap/>
            <w:vAlign w:val="bottom"/>
          </w:tcPr>
          <w:p w14:paraId="2FFBE1ED"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b/>
                <w:sz w:val="24"/>
                <w:szCs w:val="24"/>
                <w:lang w:eastAsia="zh-CN"/>
              </w:rPr>
              <w:t>1</w:t>
            </w:r>
          </w:p>
        </w:tc>
        <w:tc>
          <w:tcPr>
            <w:tcW w:w="1118" w:type="dxa"/>
            <w:tcBorders>
              <w:top w:val="nil"/>
              <w:left w:val="nil"/>
              <w:bottom w:val="single" w:sz="8" w:space="0" w:color="auto"/>
              <w:right w:val="single" w:sz="4" w:space="0" w:color="auto"/>
            </w:tcBorders>
            <w:shd w:val="clear" w:color="FFFFFF" w:fill="FFFFFF"/>
            <w:noWrap/>
            <w:vAlign w:val="center"/>
          </w:tcPr>
          <w:p w14:paraId="6D170714" w14:textId="77777777" w:rsidR="00F6339B" w:rsidRPr="005A135A" w:rsidRDefault="00F6339B" w:rsidP="009A51DA">
            <w:pPr>
              <w:suppressAutoHyphens/>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16</w:t>
            </w:r>
          </w:p>
        </w:tc>
        <w:tc>
          <w:tcPr>
            <w:tcW w:w="1275" w:type="dxa"/>
            <w:tcBorders>
              <w:top w:val="nil"/>
              <w:left w:val="nil"/>
              <w:bottom w:val="single" w:sz="8" w:space="0" w:color="auto"/>
              <w:right w:val="single" w:sz="4" w:space="0" w:color="auto"/>
            </w:tcBorders>
            <w:shd w:val="clear" w:color="FFFFFF" w:fill="FFFFFF"/>
            <w:noWrap/>
            <w:vAlign w:val="bottom"/>
          </w:tcPr>
          <w:p w14:paraId="27777D22"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b/>
                <w:sz w:val="24"/>
                <w:szCs w:val="24"/>
                <w:lang w:eastAsia="zh-CN"/>
              </w:rPr>
              <w:t>6</w:t>
            </w:r>
          </w:p>
        </w:tc>
        <w:tc>
          <w:tcPr>
            <w:tcW w:w="1110" w:type="dxa"/>
            <w:tcBorders>
              <w:top w:val="nil"/>
              <w:left w:val="nil"/>
              <w:bottom w:val="single" w:sz="8" w:space="0" w:color="auto"/>
              <w:right w:val="single" w:sz="4" w:space="0" w:color="auto"/>
            </w:tcBorders>
            <w:shd w:val="clear" w:color="FFFFFF" w:fill="FFFFFF"/>
            <w:noWrap/>
            <w:vAlign w:val="bottom"/>
          </w:tcPr>
          <w:p w14:paraId="2E08465D"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b/>
                <w:sz w:val="24"/>
                <w:szCs w:val="24"/>
                <w:lang w:eastAsia="zh-CN"/>
              </w:rPr>
              <w:t>31</w:t>
            </w:r>
          </w:p>
        </w:tc>
        <w:tc>
          <w:tcPr>
            <w:tcW w:w="1105" w:type="dxa"/>
            <w:tcBorders>
              <w:top w:val="nil"/>
              <w:left w:val="nil"/>
              <w:bottom w:val="single" w:sz="8" w:space="0" w:color="auto"/>
              <w:right w:val="single" w:sz="4" w:space="0" w:color="auto"/>
            </w:tcBorders>
            <w:shd w:val="clear" w:color="FFFFFF" w:fill="FFFFFF"/>
            <w:noWrap/>
            <w:vAlign w:val="bottom"/>
          </w:tcPr>
          <w:p w14:paraId="0E801C6E"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b/>
                <w:sz w:val="24"/>
                <w:szCs w:val="24"/>
                <w:lang w:eastAsia="zh-CN"/>
              </w:rPr>
              <w:t>83</w:t>
            </w:r>
          </w:p>
        </w:tc>
      </w:tr>
    </w:tbl>
    <w:p w14:paraId="2419333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p w14:paraId="75CD981E" w14:textId="5DF63645" w:rsidR="00F6339B" w:rsidRPr="005A135A" w:rsidRDefault="00F6339B" w:rsidP="009A51DA">
      <w:pPr>
        <w:tabs>
          <w:tab w:val="left" w:pos="3405"/>
        </w:tabs>
        <w:suppressAutoHyphens/>
        <w:spacing w:after="0" w:line="276" w:lineRule="auto"/>
        <w:ind w:left="708"/>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 xml:space="preserve">Najwięcej pożarów wystąpiło w: </w:t>
      </w:r>
      <w:r w:rsidRPr="005A135A">
        <w:rPr>
          <w:rFonts w:ascii="Times New Roman" w:eastAsia="Times New Roman" w:hAnsi="Times New Roman" w:cs="Times New Roman"/>
          <w:sz w:val="24"/>
          <w:szCs w:val="24"/>
          <w:lang w:eastAsia="zh-CN"/>
        </w:rPr>
        <w:tab/>
        <w:t>inne obiekty – 83</w:t>
      </w:r>
      <w:r w:rsidR="00054DFA">
        <w:rPr>
          <w:rFonts w:ascii="Times New Roman" w:eastAsia="Times New Roman" w:hAnsi="Times New Roman" w:cs="Times New Roman"/>
          <w:sz w:val="24"/>
          <w:szCs w:val="24"/>
          <w:lang w:eastAsia="zh-CN"/>
        </w:rPr>
        <w:t xml:space="preserve"> </w:t>
      </w:r>
      <w:r w:rsidRPr="005A135A">
        <w:rPr>
          <w:rFonts w:ascii="Times New Roman" w:eastAsia="Times New Roman" w:hAnsi="Times New Roman" w:cs="Times New Roman"/>
          <w:sz w:val="24"/>
          <w:szCs w:val="24"/>
          <w:lang w:eastAsia="zh-CN"/>
        </w:rPr>
        <w:t>(np. śmietniki wolnostojące, kanały wentylacyjne i dymowe)</w:t>
      </w:r>
    </w:p>
    <w:p w14:paraId="6B51B560" w14:textId="6463F9DC" w:rsidR="00F6339B" w:rsidRPr="005A135A" w:rsidRDefault="00F6339B" w:rsidP="009A51DA">
      <w:pPr>
        <w:tabs>
          <w:tab w:val="left" w:pos="3405"/>
        </w:tabs>
        <w:suppressAutoHyphens/>
        <w:spacing w:after="0" w:line="276" w:lineRule="auto"/>
        <w:ind w:left="708"/>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obiektach mieszkalnych – 31</w:t>
      </w:r>
    </w:p>
    <w:p w14:paraId="38A81518" w14:textId="6A755093" w:rsidR="00F6339B" w:rsidRPr="005A135A" w:rsidRDefault="00F6339B" w:rsidP="009A51DA">
      <w:pPr>
        <w:tabs>
          <w:tab w:val="left" w:pos="3405"/>
        </w:tabs>
        <w:suppressAutoHyphens/>
        <w:spacing w:after="0" w:line="276" w:lineRule="auto"/>
        <w:ind w:left="708"/>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W uprawach i rolnictwie – 31</w:t>
      </w:r>
    </w:p>
    <w:p w14:paraId="233DFEE1" w14:textId="77777777" w:rsidR="00F6339B" w:rsidRPr="005A135A" w:rsidRDefault="00F6339B" w:rsidP="009A51DA">
      <w:pPr>
        <w:tabs>
          <w:tab w:val="left" w:pos="3405"/>
        </w:tabs>
        <w:suppressAutoHyphens/>
        <w:spacing w:after="0" w:line="276" w:lineRule="auto"/>
        <w:ind w:left="708"/>
        <w:jc w:val="both"/>
        <w:rPr>
          <w:rFonts w:ascii="Times New Roman" w:eastAsia="Times New Roman" w:hAnsi="Times New Roman" w:cs="Times New Roman"/>
          <w:sz w:val="24"/>
          <w:szCs w:val="24"/>
          <w:lang w:eastAsia="zh-CN"/>
        </w:rPr>
      </w:pPr>
    </w:p>
    <w:p w14:paraId="1C67CA51" w14:textId="77777777" w:rsidR="00F6339B" w:rsidRPr="005A135A" w:rsidRDefault="00F6339B" w:rsidP="009A51DA">
      <w:pPr>
        <w:tabs>
          <w:tab w:val="left" w:pos="3405"/>
        </w:tabs>
        <w:suppressAutoHyphens/>
        <w:spacing w:after="0" w:line="360" w:lineRule="auto"/>
        <w:ind w:left="708"/>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W obiektach użyteczności publicznej odnotowano -1 pożar</w:t>
      </w:r>
    </w:p>
    <w:p w14:paraId="54C95154" w14:textId="31A10792" w:rsidR="00F6339B" w:rsidRPr="005A135A" w:rsidRDefault="00F6339B" w:rsidP="009A51DA">
      <w:pPr>
        <w:tabs>
          <w:tab w:val="left" w:pos="3405"/>
        </w:tabs>
        <w:suppressAutoHyphens/>
        <w:spacing w:after="0" w:line="360" w:lineRule="auto"/>
        <w:ind w:left="708"/>
        <w:jc w:val="both"/>
        <w:rPr>
          <w:rFonts w:ascii="Times New Roman" w:eastAsia="Times New Roman" w:hAnsi="Times New Roman" w:cs="Times New Roman"/>
          <w:sz w:val="24"/>
          <w:szCs w:val="24"/>
          <w:lang w:eastAsia="zh-CN"/>
        </w:rPr>
      </w:pPr>
    </w:p>
    <w:p w14:paraId="4A41DD6E" w14:textId="77777777" w:rsidR="00F6339B" w:rsidRPr="005A135A" w:rsidRDefault="00F6339B" w:rsidP="009A51DA">
      <w:pPr>
        <w:tabs>
          <w:tab w:val="left" w:pos="3405"/>
        </w:tabs>
        <w:suppressAutoHyphens/>
        <w:spacing w:after="0" w:line="360" w:lineRule="auto"/>
        <w:ind w:left="708"/>
        <w:jc w:val="both"/>
        <w:rPr>
          <w:rFonts w:ascii="Times New Roman" w:eastAsia="Times New Roman" w:hAnsi="Times New Roman" w:cs="Times New Roman"/>
          <w:sz w:val="24"/>
          <w:szCs w:val="24"/>
          <w:lang w:eastAsia="zh-CN"/>
        </w:rPr>
      </w:pPr>
    </w:p>
    <w:p w14:paraId="5BD89D9A" w14:textId="77777777" w:rsidR="00F6339B" w:rsidRPr="005A135A" w:rsidRDefault="00F6339B" w:rsidP="009A51DA">
      <w:pPr>
        <w:tabs>
          <w:tab w:val="left" w:pos="3405"/>
        </w:tabs>
        <w:suppressAutoHyphens/>
        <w:spacing w:after="0" w:line="360" w:lineRule="auto"/>
        <w:ind w:left="708"/>
        <w:jc w:val="both"/>
        <w:rPr>
          <w:rFonts w:ascii="Times New Roman" w:eastAsia="Times New Roman" w:hAnsi="Times New Roman" w:cs="Times New Roman"/>
          <w:sz w:val="24"/>
          <w:szCs w:val="24"/>
          <w:lang w:eastAsia="zh-CN"/>
        </w:rPr>
      </w:pPr>
    </w:p>
    <w:p w14:paraId="2022F237" w14:textId="77777777" w:rsidR="00F6339B" w:rsidRPr="005A135A" w:rsidRDefault="00F6339B" w:rsidP="009A51DA">
      <w:pPr>
        <w:keepNext/>
        <w:numPr>
          <w:ilvl w:val="0"/>
          <w:numId w:val="70"/>
        </w:numPr>
        <w:suppressAutoHyphens/>
        <w:spacing w:before="240" w:after="60" w:line="240" w:lineRule="auto"/>
        <w:jc w:val="both"/>
        <w:outlineLvl w:val="1"/>
        <w:rPr>
          <w:rFonts w:ascii="Times New Roman" w:eastAsia="Times New Roman" w:hAnsi="Times New Roman" w:cs="Times New Roman"/>
          <w:b/>
          <w:bCs/>
          <w:sz w:val="24"/>
          <w:szCs w:val="24"/>
          <w:lang w:eastAsia="zh-CN"/>
        </w:rPr>
      </w:pPr>
      <w:r w:rsidRPr="005A135A">
        <w:rPr>
          <w:rFonts w:ascii="Times New Roman" w:eastAsia="Times New Roman" w:hAnsi="Times New Roman" w:cs="Times New Roman"/>
          <w:b/>
          <w:bCs/>
          <w:sz w:val="24"/>
          <w:szCs w:val="24"/>
          <w:lang w:eastAsia="zh-CN"/>
        </w:rPr>
        <w:lastRenderedPageBreak/>
        <w:t>Ilość i rodzaje pożarów lasu w 2022  roku</w:t>
      </w:r>
    </w:p>
    <w:p w14:paraId="77B2F69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tbl>
      <w:tblPr>
        <w:tblW w:w="13519" w:type="dxa"/>
        <w:tblInd w:w="51" w:type="dxa"/>
        <w:tblCellMar>
          <w:left w:w="70" w:type="dxa"/>
          <w:right w:w="70" w:type="dxa"/>
        </w:tblCellMar>
        <w:tblLook w:val="04A0" w:firstRow="1" w:lastRow="0" w:firstColumn="1" w:lastColumn="0" w:noHBand="0" w:noVBand="1"/>
      </w:tblPr>
      <w:tblGrid>
        <w:gridCol w:w="1333"/>
        <w:gridCol w:w="3567"/>
        <w:gridCol w:w="2465"/>
        <w:gridCol w:w="2273"/>
        <w:gridCol w:w="2038"/>
        <w:gridCol w:w="1843"/>
      </w:tblGrid>
      <w:tr w:rsidR="005A135A" w:rsidRPr="005A135A" w14:paraId="503617CB" w14:textId="77777777" w:rsidTr="00E710B8">
        <w:trPr>
          <w:trHeight w:val="384"/>
        </w:trPr>
        <w:tc>
          <w:tcPr>
            <w:tcW w:w="1333" w:type="dxa"/>
            <w:vMerge w:val="restart"/>
            <w:tcBorders>
              <w:top w:val="single" w:sz="8" w:space="0" w:color="auto"/>
              <w:left w:val="single" w:sz="8" w:space="0" w:color="auto"/>
              <w:bottom w:val="single" w:sz="4" w:space="0" w:color="auto"/>
              <w:right w:val="single" w:sz="4" w:space="0" w:color="auto"/>
            </w:tcBorders>
            <w:shd w:val="clear" w:color="000000" w:fill="E6B9B8"/>
            <w:noWrap/>
            <w:vAlign w:val="center"/>
          </w:tcPr>
          <w:p w14:paraId="27AA7A5D"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pl-PL"/>
              </w:rPr>
            </w:pPr>
            <w:bookmarkStart w:id="16" w:name="RANGE!A1:D13"/>
            <w:r w:rsidRPr="005A135A">
              <w:rPr>
                <w:rFonts w:ascii="Times New Roman" w:eastAsia="Times New Roman" w:hAnsi="Times New Roman" w:cs="Times New Roman"/>
                <w:b/>
                <w:sz w:val="24"/>
                <w:szCs w:val="24"/>
                <w:lang w:eastAsia="pl-PL"/>
              </w:rPr>
              <w:t>LP.</w:t>
            </w:r>
            <w:bookmarkEnd w:id="16"/>
          </w:p>
        </w:tc>
        <w:tc>
          <w:tcPr>
            <w:tcW w:w="3567" w:type="dxa"/>
            <w:vMerge w:val="restart"/>
            <w:tcBorders>
              <w:top w:val="single" w:sz="8" w:space="0" w:color="auto"/>
              <w:left w:val="single" w:sz="4" w:space="0" w:color="auto"/>
              <w:bottom w:val="single" w:sz="4" w:space="0" w:color="000000"/>
              <w:right w:val="single" w:sz="4" w:space="0" w:color="auto"/>
            </w:tcBorders>
            <w:shd w:val="clear" w:color="000000" w:fill="E6B9B8"/>
            <w:vAlign w:val="center"/>
          </w:tcPr>
          <w:p w14:paraId="5224F928"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Podział administracyjny</w:t>
            </w:r>
          </w:p>
        </w:tc>
        <w:tc>
          <w:tcPr>
            <w:tcW w:w="8619" w:type="dxa"/>
            <w:gridSpan w:val="4"/>
            <w:tcBorders>
              <w:top w:val="single" w:sz="8" w:space="0" w:color="auto"/>
              <w:left w:val="nil"/>
              <w:bottom w:val="single" w:sz="4" w:space="0" w:color="auto"/>
              <w:right w:val="single" w:sz="8" w:space="0" w:color="000000"/>
            </w:tcBorders>
            <w:shd w:val="clear" w:color="000000" w:fill="E6B9B8"/>
            <w:vAlign w:val="center"/>
          </w:tcPr>
          <w:p w14:paraId="6F775649"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RODZAJ POŻARU LASU</w:t>
            </w:r>
          </w:p>
        </w:tc>
      </w:tr>
      <w:tr w:rsidR="005A135A" w:rsidRPr="005A135A" w14:paraId="69F17778" w14:textId="77777777" w:rsidTr="00E710B8">
        <w:trPr>
          <w:trHeight w:val="707"/>
        </w:trPr>
        <w:tc>
          <w:tcPr>
            <w:tcW w:w="1333" w:type="dxa"/>
            <w:vMerge/>
            <w:tcBorders>
              <w:top w:val="single" w:sz="8" w:space="0" w:color="auto"/>
              <w:left w:val="single" w:sz="8" w:space="0" w:color="auto"/>
              <w:bottom w:val="single" w:sz="4" w:space="0" w:color="auto"/>
              <w:right w:val="single" w:sz="4" w:space="0" w:color="auto"/>
            </w:tcBorders>
            <w:vAlign w:val="center"/>
          </w:tcPr>
          <w:p w14:paraId="463BA887"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pl-PL"/>
              </w:rPr>
            </w:pPr>
          </w:p>
        </w:tc>
        <w:tc>
          <w:tcPr>
            <w:tcW w:w="3567" w:type="dxa"/>
            <w:vMerge/>
            <w:tcBorders>
              <w:top w:val="single" w:sz="8" w:space="0" w:color="auto"/>
              <w:left w:val="single" w:sz="4" w:space="0" w:color="auto"/>
              <w:bottom w:val="single" w:sz="4" w:space="0" w:color="000000"/>
              <w:right w:val="single" w:sz="4" w:space="0" w:color="auto"/>
            </w:tcBorders>
            <w:vAlign w:val="center"/>
          </w:tcPr>
          <w:p w14:paraId="79BD1E74"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pl-PL"/>
              </w:rPr>
            </w:pPr>
          </w:p>
        </w:tc>
        <w:tc>
          <w:tcPr>
            <w:tcW w:w="2465" w:type="dxa"/>
            <w:tcBorders>
              <w:top w:val="nil"/>
              <w:left w:val="nil"/>
              <w:bottom w:val="single" w:sz="4" w:space="0" w:color="auto"/>
              <w:right w:val="single" w:sz="4" w:space="0" w:color="auto"/>
            </w:tcBorders>
            <w:shd w:val="clear" w:color="000000" w:fill="E6B9B8"/>
            <w:vAlign w:val="center"/>
          </w:tcPr>
          <w:p w14:paraId="6746390E"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Podpowierzchniowy</w:t>
            </w:r>
          </w:p>
        </w:tc>
        <w:tc>
          <w:tcPr>
            <w:tcW w:w="2273" w:type="dxa"/>
            <w:tcBorders>
              <w:top w:val="nil"/>
              <w:left w:val="nil"/>
              <w:bottom w:val="single" w:sz="4" w:space="0" w:color="auto"/>
              <w:right w:val="single" w:sz="4" w:space="0" w:color="auto"/>
            </w:tcBorders>
            <w:shd w:val="clear" w:color="000000" w:fill="E6B9B8"/>
            <w:vAlign w:val="center"/>
          </w:tcPr>
          <w:p w14:paraId="0C07C41A"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Pokrywy gleby</w:t>
            </w:r>
          </w:p>
        </w:tc>
        <w:tc>
          <w:tcPr>
            <w:tcW w:w="2038" w:type="dxa"/>
            <w:tcBorders>
              <w:top w:val="nil"/>
              <w:left w:val="nil"/>
              <w:bottom w:val="single" w:sz="4" w:space="0" w:color="auto"/>
              <w:right w:val="single" w:sz="4" w:space="0" w:color="auto"/>
            </w:tcBorders>
            <w:shd w:val="clear" w:color="000000" w:fill="E6B9B8"/>
            <w:vAlign w:val="center"/>
          </w:tcPr>
          <w:p w14:paraId="20FAD025"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Całkowity drzewostanu</w:t>
            </w:r>
          </w:p>
        </w:tc>
        <w:tc>
          <w:tcPr>
            <w:tcW w:w="1843" w:type="dxa"/>
            <w:tcBorders>
              <w:top w:val="nil"/>
              <w:left w:val="nil"/>
              <w:bottom w:val="single" w:sz="4" w:space="0" w:color="auto"/>
              <w:right w:val="single" w:sz="8" w:space="0" w:color="auto"/>
            </w:tcBorders>
            <w:shd w:val="clear" w:color="000000" w:fill="E6B9B8"/>
            <w:vAlign w:val="center"/>
          </w:tcPr>
          <w:p w14:paraId="510FE5D8"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Pojedynczy drzew</w:t>
            </w:r>
          </w:p>
        </w:tc>
      </w:tr>
      <w:tr w:rsidR="005A135A" w:rsidRPr="005A135A" w14:paraId="2D1E5EE0" w14:textId="77777777" w:rsidTr="00E710B8">
        <w:trPr>
          <w:trHeight w:val="343"/>
        </w:trPr>
        <w:tc>
          <w:tcPr>
            <w:tcW w:w="1333" w:type="dxa"/>
            <w:tcBorders>
              <w:top w:val="nil"/>
              <w:left w:val="single" w:sz="8" w:space="0" w:color="auto"/>
              <w:bottom w:val="single" w:sz="4" w:space="0" w:color="auto"/>
              <w:right w:val="single" w:sz="4" w:space="0" w:color="auto"/>
            </w:tcBorders>
            <w:shd w:val="clear" w:color="FFFFFF" w:fill="FFFFFF"/>
            <w:noWrap/>
            <w:vAlign w:val="center"/>
          </w:tcPr>
          <w:p w14:paraId="6F8114ED"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p>
        </w:tc>
        <w:tc>
          <w:tcPr>
            <w:tcW w:w="3567" w:type="dxa"/>
            <w:tcBorders>
              <w:top w:val="nil"/>
              <w:left w:val="nil"/>
              <w:bottom w:val="single" w:sz="4" w:space="0" w:color="auto"/>
              <w:right w:val="single" w:sz="4" w:space="0" w:color="auto"/>
            </w:tcBorders>
            <w:shd w:val="clear" w:color="FFFFFF" w:fill="FFFFFF"/>
            <w:noWrap/>
            <w:vAlign w:val="bottom"/>
          </w:tcPr>
          <w:p w14:paraId="460CBC3D"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makowski</w:t>
            </w:r>
          </w:p>
        </w:tc>
        <w:tc>
          <w:tcPr>
            <w:tcW w:w="2465" w:type="dxa"/>
            <w:tcBorders>
              <w:top w:val="nil"/>
              <w:left w:val="nil"/>
              <w:bottom w:val="single" w:sz="4" w:space="0" w:color="auto"/>
              <w:right w:val="single" w:sz="4" w:space="0" w:color="auto"/>
            </w:tcBorders>
            <w:shd w:val="clear" w:color="FFFFFF" w:fill="FFFFFF"/>
            <w:noWrap/>
            <w:vAlign w:val="bottom"/>
          </w:tcPr>
          <w:p w14:paraId="719E389D"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273" w:type="dxa"/>
            <w:tcBorders>
              <w:top w:val="nil"/>
              <w:left w:val="nil"/>
              <w:bottom w:val="single" w:sz="4" w:space="0" w:color="auto"/>
              <w:right w:val="single" w:sz="4" w:space="0" w:color="auto"/>
            </w:tcBorders>
            <w:shd w:val="clear" w:color="FFFFFF" w:fill="FFFFFF"/>
            <w:noWrap/>
            <w:vAlign w:val="bottom"/>
          </w:tcPr>
          <w:p w14:paraId="5DEED1AD"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7</w:t>
            </w:r>
          </w:p>
        </w:tc>
        <w:tc>
          <w:tcPr>
            <w:tcW w:w="2038" w:type="dxa"/>
            <w:tcBorders>
              <w:top w:val="nil"/>
              <w:left w:val="nil"/>
              <w:bottom w:val="single" w:sz="4" w:space="0" w:color="auto"/>
              <w:right w:val="single" w:sz="4" w:space="0" w:color="auto"/>
            </w:tcBorders>
            <w:shd w:val="clear" w:color="FFFFFF" w:fill="FFFFFF"/>
            <w:noWrap/>
            <w:vAlign w:val="center"/>
          </w:tcPr>
          <w:p w14:paraId="2DEEB06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843" w:type="dxa"/>
            <w:tcBorders>
              <w:top w:val="nil"/>
              <w:left w:val="nil"/>
              <w:bottom w:val="single" w:sz="4" w:space="0" w:color="auto"/>
              <w:right w:val="single" w:sz="8" w:space="0" w:color="auto"/>
            </w:tcBorders>
            <w:shd w:val="clear" w:color="FFFFFF" w:fill="FFFFFF"/>
            <w:noWrap/>
            <w:vAlign w:val="center"/>
          </w:tcPr>
          <w:p w14:paraId="38F1BE4D"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r>
      <w:tr w:rsidR="005A135A" w:rsidRPr="005A135A" w14:paraId="51C15BB8" w14:textId="77777777" w:rsidTr="00E710B8">
        <w:trPr>
          <w:trHeight w:val="343"/>
        </w:trPr>
        <w:tc>
          <w:tcPr>
            <w:tcW w:w="1333" w:type="dxa"/>
            <w:tcBorders>
              <w:top w:val="nil"/>
              <w:left w:val="single" w:sz="8" w:space="0" w:color="auto"/>
              <w:bottom w:val="single" w:sz="4" w:space="0" w:color="auto"/>
              <w:right w:val="single" w:sz="4" w:space="0" w:color="auto"/>
            </w:tcBorders>
            <w:shd w:val="clear" w:color="FFFFFF" w:fill="FFFFFF"/>
            <w:noWrap/>
            <w:vAlign w:val="center"/>
          </w:tcPr>
          <w:p w14:paraId="012A751F" w14:textId="77777777" w:rsidR="00F6339B" w:rsidRPr="00054DFA" w:rsidRDefault="00F6339B" w:rsidP="009A51DA">
            <w:pPr>
              <w:suppressAutoHyphens/>
              <w:spacing w:after="0" w:line="240" w:lineRule="auto"/>
              <w:jc w:val="both"/>
              <w:rPr>
                <w:rFonts w:ascii="Times New Roman" w:eastAsia="Times New Roman" w:hAnsi="Times New Roman" w:cs="Times New Roman"/>
                <w:i/>
                <w:color w:val="FF0000"/>
                <w:sz w:val="24"/>
                <w:szCs w:val="24"/>
                <w:lang w:eastAsia="pl-PL"/>
              </w:rPr>
            </w:pPr>
            <w:r w:rsidRPr="00054DFA">
              <w:rPr>
                <w:rFonts w:ascii="Times New Roman" w:eastAsia="Times New Roman" w:hAnsi="Times New Roman" w:cs="Times New Roman"/>
                <w:i/>
                <w:color w:val="FF0000"/>
                <w:sz w:val="24"/>
                <w:szCs w:val="24"/>
                <w:lang w:eastAsia="pl-PL"/>
              </w:rPr>
              <w:t>2</w:t>
            </w:r>
          </w:p>
        </w:tc>
        <w:tc>
          <w:tcPr>
            <w:tcW w:w="3567" w:type="dxa"/>
            <w:tcBorders>
              <w:top w:val="nil"/>
              <w:left w:val="nil"/>
              <w:bottom w:val="single" w:sz="4" w:space="0" w:color="auto"/>
              <w:right w:val="single" w:sz="4" w:space="0" w:color="auto"/>
            </w:tcBorders>
            <w:shd w:val="clear" w:color="FFFFFF" w:fill="FFFFFF"/>
            <w:noWrap/>
            <w:vAlign w:val="bottom"/>
          </w:tcPr>
          <w:p w14:paraId="54DBCD26" w14:textId="77777777" w:rsidR="00F6339B" w:rsidRPr="00054DFA"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Czerwonka</w:t>
            </w:r>
          </w:p>
        </w:tc>
        <w:tc>
          <w:tcPr>
            <w:tcW w:w="2465" w:type="dxa"/>
            <w:tcBorders>
              <w:top w:val="nil"/>
              <w:left w:val="nil"/>
              <w:bottom w:val="single" w:sz="4" w:space="0" w:color="auto"/>
              <w:right w:val="single" w:sz="4" w:space="0" w:color="auto"/>
            </w:tcBorders>
            <w:shd w:val="clear" w:color="FFFFFF" w:fill="FFFFFF"/>
            <w:noWrap/>
            <w:vAlign w:val="bottom"/>
          </w:tcPr>
          <w:p w14:paraId="0F5A0F10" w14:textId="77777777" w:rsidR="00F6339B" w:rsidRPr="00054DFA"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0</w:t>
            </w:r>
          </w:p>
        </w:tc>
        <w:tc>
          <w:tcPr>
            <w:tcW w:w="2273" w:type="dxa"/>
            <w:tcBorders>
              <w:top w:val="nil"/>
              <w:left w:val="nil"/>
              <w:bottom w:val="single" w:sz="4" w:space="0" w:color="auto"/>
              <w:right w:val="single" w:sz="4" w:space="0" w:color="auto"/>
            </w:tcBorders>
            <w:shd w:val="clear" w:color="FFFFFF" w:fill="FFFFFF"/>
            <w:noWrap/>
            <w:vAlign w:val="bottom"/>
          </w:tcPr>
          <w:p w14:paraId="0D00991B" w14:textId="77777777" w:rsidR="00F6339B" w:rsidRPr="00054DFA"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0</w:t>
            </w:r>
          </w:p>
        </w:tc>
        <w:tc>
          <w:tcPr>
            <w:tcW w:w="2038" w:type="dxa"/>
            <w:tcBorders>
              <w:top w:val="nil"/>
              <w:left w:val="nil"/>
              <w:bottom w:val="single" w:sz="4" w:space="0" w:color="auto"/>
              <w:right w:val="single" w:sz="4" w:space="0" w:color="auto"/>
            </w:tcBorders>
            <w:shd w:val="clear" w:color="FFFFFF" w:fill="FFFFFF"/>
            <w:noWrap/>
            <w:vAlign w:val="center"/>
          </w:tcPr>
          <w:p w14:paraId="6AFE4E70" w14:textId="77777777" w:rsidR="00F6339B" w:rsidRPr="00054DFA"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0</w:t>
            </w:r>
          </w:p>
        </w:tc>
        <w:tc>
          <w:tcPr>
            <w:tcW w:w="1843" w:type="dxa"/>
            <w:tcBorders>
              <w:top w:val="nil"/>
              <w:left w:val="nil"/>
              <w:bottom w:val="single" w:sz="4" w:space="0" w:color="auto"/>
              <w:right w:val="single" w:sz="8" w:space="0" w:color="auto"/>
            </w:tcBorders>
            <w:shd w:val="clear" w:color="FFFFFF" w:fill="FFFFFF"/>
            <w:noWrap/>
            <w:vAlign w:val="center"/>
          </w:tcPr>
          <w:p w14:paraId="39141048" w14:textId="77777777" w:rsidR="00F6339B" w:rsidRPr="00054DFA"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054DFA">
              <w:rPr>
                <w:rFonts w:ascii="Times New Roman" w:eastAsia="Times New Roman" w:hAnsi="Times New Roman" w:cs="Times New Roman"/>
                <w:color w:val="FF0000"/>
                <w:sz w:val="24"/>
                <w:szCs w:val="24"/>
                <w:lang w:eastAsia="zh-CN"/>
              </w:rPr>
              <w:t>0</w:t>
            </w:r>
          </w:p>
        </w:tc>
      </w:tr>
      <w:tr w:rsidR="005A135A" w:rsidRPr="005A135A" w14:paraId="69548944" w14:textId="77777777" w:rsidTr="00E710B8">
        <w:trPr>
          <w:trHeight w:val="343"/>
        </w:trPr>
        <w:tc>
          <w:tcPr>
            <w:tcW w:w="1333" w:type="dxa"/>
            <w:tcBorders>
              <w:top w:val="nil"/>
              <w:left w:val="single" w:sz="8" w:space="0" w:color="auto"/>
              <w:bottom w:val="single" w:sz="4" w:space="0" w:color="auto"/>
              <w:right w:val="single" w:sz="4" w:space="0" w:color="auto"/>
            </w:tcBorders>
            <w:shd w:val="clear" w:color="FFFFFF" w:fill="FFFFFF"/>
            <w:noWrap/>
            <w:vAlign w:val="center"/>
          </w:tcPr>
          <w:p w14:paraId="01E8793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w:t>
            </w:r>
          </w:p>
        </w:tc>
        <w:tc>
          <w:tcPr>
            <w:tcW w:w="3567" w:type="dxa"/>
            <w:tcBorders>
              <w:top w:val="nil"/>
              <w:left w:val="nil"/>
              <w:bottom w:val="single" w:sz="4" w:space="0" w:color="auto"/>
              <w:right w:val="single" w:sz="4" w:space="0" w:color="auto"/>
            </w:tcBorders>
            <w:shd w:val="clear" w:color="FFFFFF" w:fill="FFFFFF"/>
            <w:noWrap/>
            <w:vAlign w:val="bottom"/>
          </w:tcPr>
          <w:p w14:paraId="4E7EDE8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Karniewo</w:t>
            </w:r>
          </w:p>
        </w:tc>
        <w:tc>
          <w:tcPr>
            <w:tcW w:w="2465" w:type="dxa"/>
            <w:tcBorders>
              <w:top w:val="nil"/>
              <w:left w:val="nil"/>
              <w:bottom w:val="single" w:sz="4" w:space="0" w:color="auto"/>
              <w:right w:val="single" w:sz="4" w:space="0" w:color="auto"/>
            </w:tcBorders>
            <w:shd w:val="clear" w:color="FFFFFF" w:fill="FFFFFF"/>
            <w:noWrap/>
            <w:vAlign w:val="bottom"/>
          </w:tcPr>
          <w:p w14:paraId="742B35E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273" w:type="dxa"/>
            <w:tcBorders>
              <w:top w:val="nil"/>
              <w:left w:val="nil"/>
              <w:bottom w:val="single" w:sz="4" w:space="0" w:color="auto"/>
              <w:right w:val="single" w:sz="4" w:space="0" w:color="auto"/>
            </w:tcBorders>
            <w:shd w:val="clear" w:color="FFFFFF" w:fill="FFFFFF"/>
            <w:noWrap/>
            <w:vAlign w:val="bottom"/>
          </w:tcPr>
          <w:p w14:paraId="38BF1E5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038" w:type="dxa"/>
            <w:tcBorders>
              <w:top w:val="nil"/>
              <w:left w:val="nil"/>
              <w:bottom w:val="single" w:sz="4" w:space="0" w:color="auto"/>
              <w:right w:val="single" w:sz="4" w:space="0" w:color="auto"/>
            </w:tcBorders>
            <w:shd w:val="clear" w:color="FFFFFF" w:fill="FFFFFF"/>
            <w:noWrap/>
            <w:vAlign w:val="center"/>
          </w:tcPr>
          <w:p w14:paraId="16FB66D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843" w:type="dxa"/>
            <w:tcBorders>
              <w:top w:val="nil"/>
              <w:left w:val="nil"/>
              <w:bottom w:val="single" w:sz="4" w:space="0" w:color="auto"/>
              <w:right w:val="single" w:sz="8" w:space="0" w:color="auto"/>
            </w:tcBorders>
            <w:shd w:val="clear" w:color="FFFFFF" w:fill="FFFFFF"/>
            <w:noWrap/>
            <w:vAlign w:val="center"/>
          </w:tcPr>
          <w:p w14:paraId="45A5164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r>
      <w:tr w:rsidR="005A135A" w:rsidRPr="005A135A" w14:paraId="36CB1712" w14:textId="77777777" w:rsidTr="00E710B8">
        <w:trPr>
          <w:trHeight w:val="343"/>
        </w:trPr>
        <w:tc>
          <w:tcPr>
            <w:tcW w:w="1333" w:type="dxa"/>
            <w:tcBorders>
              <w:top w:val="nil"/>
              <w:left w:val="single" w:sz="8" w:space="0" w:color="auto"/>
              <w:bottom w:val="single" w:sz="4" w:space="0" w:color="auto"/>
              <w:right w:val="single" w:sz="4" w:space="0" w:color="auto"/>
            </w:tcBorders>
            <w:shd w:val="clear" w:color="FFFFFF" w:fill="FFFFFF"/>
            <w:noWrap/>
            <w:vAlign w:val="center"/>
          </w:tcPr>
          <w:p w14:paraId="6B22EFF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w:t>
            </w:r>
          </w:p>
        </w:tc>
        <w:tc>
          <w:tcPr>
            <w:tcW w:w="3567" w:type="dxa"/>
            <w:tcBorders>
              <w:top w:val="nil"/>
              <w:left w:val="nil"/>
              <w:bottom w:val="single" w:sz="4" w:space="0" w:color="auto"/>
              <w:right w:val="single" w:sz="4" w:space="0" w:color="auto"/>
            </w:tcBorders>
            <w:shd w:val="clear" w:color="FFFFFF" w:fill="FFFFFF"/>
            <w:noWrap/>
            <w:vAlign w:val="bottom"/>
          </w:tcPr>
          <w:p w14:paraId="365D812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Krasnosielc</w:t>
            </w:r>
          </w:p>
        </w:tc>
        <w:tc>
          <w:tcPr>
            <w:tcW w:w="2465" w:type="dxa"/>
            <w:tcBorders>
              <w:top w:val="nil"/>
              <w:left w:val="nil"/>
              <w:bottom w:val="single" w:sz="4" w:space="0" w:color="auto"/>
              <w:right w:val="single" w:sz="4" w:space="0" w:color="auto"/>
            </w:tcBorders>
            <w:shd w:val="clear" w:color="FFFFFF" w:fill="FFFFFF"/>
            <w:noWrap/>
            <w:vAlign w:val="bottom"/>
          </w:tcPr>
          <w:p w14:paraId="3C313AB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273" w:type="dxa"/>
            <w:tcBorders>
              <w:top w:val="nil"/>
              <w:left w:val="nil"/>
              <w:bottom w:val="single" w:sz="4" w:space="0" w:color="auto"/>
              <w:right w:val="single" w:sz="4" w:space="0" w:color="auto"/>
            </w:tcBorders>
            <w:shd w:val="clear" w:color="FFFFFF" w:fill="FFFFFF"/>
            <w:noWrap/>
            <w:vAlign w:val="bottom"/>
          </w:tcPr>
          <w:p w14:paraId="47A768F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w:t>
            </w:r>
          </w:p>
        </w:tc>
        <w:tc>
          <w:tcPr>
            <w:tcW w:w="2038" w:type="dxa"/>
            <w:tcBorders>
              <w:top w:val="nil"/>
              <w:left w:val="nil"/>
              <w:bottom w:val="single" w:sz="4" w:space="0" w:color="auto"/>
              <w:right w:val="single" w:sz="4" w:space="0" w:color="auto"/>
            </w:tcBorders>
            <w:shd w:val="clear" w:color="FFFFFF" w:fill="FFFFFF"/>
            <w:noWrap/>
            <w:vAlign w:val="center"/>
          </w:tcPr>
          <w:p w14:paraId="7C735CD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843" w:type="dxa"/>
            <w:tcBorders>
              <w:top w:val="nil"/>
              <w:left w:val="nil"/>
              <w:bottom w:val="single" w:sz="4" w:space="0" w:color="auto"/>
              <w:right w:val="single" w:sz="8" w:space="0" w:color="auto"/>
            </w:tcBorders>
            <w:shd w:val="clear" w:color="FFFFFF" w:fill="FFFFFF"/>
            <w:noWrap/>
            <w:vAlign w:val="center"/>
          </w:tcPr>
          <w:p w14:paraId="70BDA76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r>
      <w:tr w:rsidR="005A135A" w:rsidRPr="005A135A" w14:paraId="6A5E4FF9" w14:textId="77777777" w:rsidTr="00E710B8">
        <w:trPr>
          <w:trHeight w:val="343"/>
        </w:trPr>
        <w:tc>
          <w:tcPr>
            <w:tcW w:w="1333" w:type="dxa"/>
            <w:tcBorders>
              <w:top w:val="nil"/>
              <w:left w:val="single" w:sz="8" w:space="0" w:color="auto"/>
              <w:bottom w:val="single" w:sz="4" w:space="0" w:color="auto"/>
              <w:right w:val="single" w:sz="4" w:space="0" w:color="auto"/>
            </w:tcBorders>
            <w:shd w:val="clear" w:color="FFFFFF" w:fill="FFFFFF"/>
            <w:noWrap/>
            <w:vAlign w:val="center"/>
          </w:tcPr>
          <w:p w14:paraId="2840D77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w:t>
            </w:r>
          </w:p>
        </w:tc>
        <w:tc>
          <w:tcPr>
            <w:tcW w:w="3567" w:type="dxa"/>
            <w:tcBorders>
              <w:top w:val="nil"/>
              <w:left w:val="nil"/>
              <w:bottom w:val="single" w:sz="4" w:space="0" w:color="auto"/>
              <w:right w:val="single" w:sz="4" w:space="0" w:color="auto"/>
            </w:tcBorders>
            <w:shd w:val="clear" w:color="FFFFFF" w:fill="FFFFFF"/>
            <w:noWrap/>
            <w:vAlign w:val="bottom"/>
          </w:tcPr>
          <w:p w14:paraId="5A97E15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m. Maków Mazowiecki</w:t>
            </w:r>
          </w:p>
        </w:tc>
        <w:tc>
          <w:tcPr>
            <w:tcW w:w="2465" w:type="dxa"/>
            <w:tcBorders>
              <w:top w:val="nil"/>
              <w:left w:val="nil"/>
              <w:bottom w:val="single" w:sz="4" w:space="0" w:color="auto"/>
              <w:right w:val="single" w:sz="4" w:space="0" w:color="auto"/>
            </w:tcBorders>
            <w:shd w:val="clear" w:color="FFFFFF" w:fill="FFFFFF"/>
            <w:noWrap/>
            <w:vAlign w:val="bottom"/>
          </w:tcPr>
          <w:p w14:paraId="0FAC243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273" w:type="dxa"/>
            <w:tcBorders>
              <w:top w:val="nil"/>
              <w:left w:val="nil"/>
              <w:bottom w:val="single" w:sz="4" w:space="0" w:color="auto"/>
              <w:right w:val="single" w:sz="4" w:space="0" w:color="auto"/>
            </w:tcBorders>
            <w:shd w:val="clear" w:color="FFFFFF" w:fill="FFFFFF"/>
            <w:noWrap/>
            <w:vAlign w:val="bottom"/>
          </w:tcPr>
          <w:p w14:paraId="59F61D8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038" w:type="dxa"/>
            <w:tcBorders>
              <w:top w:val="nil"/>
              <w:left w:val="nil"/>
              <w:bottom w:val="single" w:sz="4" w:space="0" w:color="auto"/>
              <w:right w:val="single" w:sz="4" w:space="0" w:color="auto"/>
            </w:tcBorders>
            <w:shd w:val="clear" w:color="FFFFFF" w:fill="FFFFFF"/>
            <w:noWrap/>
            <w:vAlign w:val="center"/>
          </w:tcPr>
          <w:p w14:paraId="51D6E1A9"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843" w:type="dxa"/>
            <w:tcBorders>
              <w:top w:val="nil"/>
              <w:left w:val="nil"/>
              <w:bottom w:val="single" w:sz="4" w:space="0" w:color="auto"/>
              <w:right w:val="single" w:sz="8" w:space="0" w:color="auto"/>
            </w:tcBorders>
            <w:shd w:val="clear" w:color="FFFFFF" w:fill="FFFFFF"/>
            <w:noWrap/>
            <w:vAlign w:val="center"/>
          </w:tcPr>
          <w:p w14:paraId="3B9BFDA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r>
      <w:tr w:rsidR="005A135A" w:rsidRPr="005A135A" w14:paraId="519431CC" w14:textId="77777777" w:rsidTr="00E710B8">
        <w:trPr>
          <w:trHeight w:val="343"/>
        </w:trPr>
        <w:tc>
          <w:tcPr>
            <w:tcW w:w="1333" w:type="dxa"/>
            <w:tcBorders>
              <w:top w:val="nil"/>
              <w:left w:val="single" w:sz="8" w:space="0" w:color="auto"/>
              <w:bottom w:val="single" w:sz="4" w:space="0" w:color="auto"/>
              <w:right w:val="single" w:sz="4" w:space="0" w:color="auto"/>
            </w:tcBorders>
            <w:shd w:val="clear" w:color="FFFFFF" w:fill="FFFFFF"/>
            <w:noWrap/>
            <w:vAlign w:val="center"/>
          </w:tcPr>
          <w:p w14:paraId="3F2EE3A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w:t>
            </w:r>
          </w:p>
        </w:tc>
        <w:tc>
          <w:tcPr>
            <w:tcW w:w="3567" w:type="dxa"/>
            <w:tcBorders>
              <w:top w:val="nil"/>
              <w:left w:val="nil"/>
              <w:bottom w:val="single" w:sz="4" w:space="0" w:color="auto"/>
              <w:right w:val="single" w:sz="4" w:space="0" w:color="auto"/>
            </w:tcBorders>
            <w:shd w:val="clear" w:color="FFFFFF" w:fill="FFFFFF"/>
            <w:noWrap/>
            <w:vAlign w:val="bottom"/>
          </w:tcPr>
          <w:p w14:paraId="04E0D34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Młynarze</w:t>
            </w:r>
          </w:p>
        </w:tc>
        <w:tc>
          <w:tcPr>
            <w:tcW w:w="2465" w:type="dxa"/>
            <w:tcBorders>
              <w:top w:val="nil"/>
              <w:left w:val="nil"/>
              <w:bottom w:val="single" w:sz="4" w:space="0" w:color="auto"/>
              <w:right w:val="single" w:sz="4" w:space="0" w:color="auto"/>
            </w:tcBorders>
            <w:shd w:val="clear" w:color="FFFFFF" w:fill="FFFFFF"/>
            <w:noWrap/>
            <w:vAlign w:val="bottom"/>
          </w:tcPr>
          <w:p w14:paraId="4016924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273" w:type="dxa"/>
            <w:tcBorders>
              <w:top w:val="nil"/>
              <w:left w:val="nil"/>
              <w:bottom w:val="single" w:sz="4" w:space="0" w:color="auto"/>
              <w:right w:val="single" w:sz="4" w:space="0" w:color="auto"/>
            </w:tcBorders>
            <w:shd w:val="clear" w:color="FFFFFF" w:fill="FFFFFF"/>
            <w:noWrap/>
            <w:vAlign w:val="bottom"/>
          </w:tcPr>
          <w:p w14:paraId="3CF58F5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2038" w:type="dxa"/>
            <w:tcBorders>
              <w:top w:val="nil"/>
              <w:left w:val="nil"/>
              <w:bottom w:val="single" w:sz="4" w:space="0" w:color="auto"/>
              <w:right w:val="single" w:sz="4" w:space="0" w:color="auto"/>
            </w:tcBorders>
            <w:shd w:val="clear" w:color="FFFFFF" w:fill="FFFFFF"/>
            <w:noWrap/>
            <w:vAlign w:val="center"/>
          </w:tcPr>
          <w:p w14:paraId="3388101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843" w:type="dxa"/>
            <w:tcBorders>
              <w:top w:val="nil"/>
              <w:left w:val="nil"/>
              <w:bottom w:val="single" w:sz="4" w:space="0" w:color="auto"/>
              <w:right w:val="single" w:sz="8" w:space="0" w:color="auto"/>
            </w:tcBorders>
            <w:shd w:val="clear" w:color="FFFFFF" w:fill="FFFFFF"/>
            <w:noWrap/>
            <w:vAlign w:val="center"/>
          </w:tcPr>
          <w:p w14:paraId="05DEDB6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r>
      <w:tr w:rsidR="005A135A" w:rsidRPr="005A135A" w14:paraId="4345D9C5" w14:textId="77777777" w:rsidTr="00E710B8">
        <w:trPr>
          <w:trHeight w:val="343"/>
        </w:trPr>
        <w:tc>
          <w:tcPr>
            <w:tcW w:w="1333" w:type="dxa"/>
            <w:tcBorders>
              <w:top w:val="nil"/>
              <w:left w:val="single" w:sz="8" w:space="0" w:color="auto"/>
              <w:bottom w:val="single" w:sz="4" w:space="0" w:color="auto"/>
              <w:right w:val="single" w:sz="4" w:space="0" w:color="auto"/>
            </w:tcBorders>
            <w:shd w:val="clear" w:color="FFFFFF" w:fill="FFFFFF"/>
            <w:noWrap/>
            <w:vAlign w:val="center"/>
          </w:tcPr>
          <w:p w14:paraId="3D47331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w:t>
            </w:r>
          </w:p>
        </w:tc>
        <w:tc>
          <w:tcPr>
            <w:tcW w:w="3567" w:type="dxa"/>
            <w:tcBorders>
              <w:top w:val="nil"/>
              <w:left w:val="nil"/>
              <w:bottom w:val="single" w:sz="4" w:space="0" w:color="auto"/>
              <w:right w:val="single" w:sz="4" w:space="0" w:color="auto"/>
            </w:tcBorders>
            <w:shd w:val="clear" w:color="FFFFFF" w:fill="FFFFFF"/>
            <w:noWrap/>
            <w:vAlign w:val="bottom"/>
          </w:tcPr>
          <w:p w14:paraId="6F805E09"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Płoniawy-Bramura</w:t>
            </w:r>
          </w:p>
        </w:tc>
        <w:tc>
          <w:tcPr>
            <w:tcW w:w="2465" w:type="dxa"/>
            <w:tcBorders>
              <w:top w:val="nil"/>
              <w:left w:val="nil"/>
              <w:bottom w:val="single" w:sz="4" w:space="0" w:color="auto"/>
              <w:right w:val="single" w:sz="4" w:space="0" w:color="auto"/>
            </w:tcBorders>
            <w:shd w:val="clear" w:color="FFFFFF" w:fill="FFFFFF"/>
            <w:noWrap/>
            <w:vAlign w:val="bottom"/>
          </w:tcPr>
          <w:p w14:paraId="2AA4673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273" w:type="dxa"/>
            <w:tcBorders>
              <w:top w:val="nil"/>
              <w:left w:val="nil"/>
              <w:bottom w:val="single" w:sz="4" w:space="0" w:color="auto"/>
              <w:right w:val="single" w:sz="4" w:space="0" w:color="auto"/>
            </w:tcBorders>
            <w:shd w:val="clear" w:color="FFFFFF" w:fill="FFFFFF"/>
            <w:noWrap/>
            <w:vAlign w:val="bottom"/>
          </w:tcPr>
          <w:p w14:paraId="0017C09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038" w:type="dxa"/>
            <w:tcBorders>
              <w:top w:val="nil"/>
              <w:left w:val="nil"/>
              <w:bottom w:val="single" w:sz="4" w:space="0" w:color="auto"/>
              <w:right w:val="single" w:sz="4" w:space="0" w:color="auto"/>
            </w:tcBorders>
            <w:shd w:val="clear" w:color="FFFFFF" w:fill="FFFFFF"/>
            <w:noWrap/>
            <w:vAlign w:val="center"/>
          </w:tcPr>
          <w:p w14:paraId="2A44D32D"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843" w:type="dxa"/>
            <w:tcBorders>
              <w:top w:val="nil"/>
              <w:left w:val="nil"/>
              <w:bottom w:val="single" w:sz="4" w:space="0" w:color="auto"/>
              <w:right w:val="single" w:sz="8" w:space="0" w:color="auto"/>
            </w:tcBorders>
            <w:shd w:val="clear" w:color="FFFFFF" w:fill="FFFFFF"/>
            <w:noWrap/>
            <w:vAlign w:val="center"/>
          </w:tcPr>
          <w:p w14:paraId="2D662929"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r>
      <w:tr w:rsidR="005A135A" w:rsidRPr="005A135A" w14:paraId="6ACE090D" w14:textId="77777777" w:rsidTr="00E710B8">
        <w:trPr>
          <w:trHeight w:val="343"/>
        </w:trPr>
        <w:tc>
          <w:tcPr>
            <w:tcW w:w="1333" w:type="dxa"/>
            <w:tcBorders>
              <w:top w:val="nil"/>
              <w:left w:val="single" w:sz="8" w:space="0" w:color="auto"/>
              <w:bottom w:val="single" w:sz="4" w:space="0" w:color="auto"/>
              <w:right w:val="single" w:sz="4" w:space="0" w:color="auto"/>
            </w:tcBorders>
            <w:shd w:val="clear" w:color="FFFFFF" w:fill="FFFFFF"/>
            <w:noWrap/>
            <w:vAlign w:val="center"/>
          </w:tcPr>
          <w:p w14:paraId="69C0262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w:t>
            </w:r>
          </w:p>
        </w:tc>
        <w:tc>
          <w:tcPr>
            <w:tcW w:w="3567" w:type="dxa"/>
            <w:tcBorders>
              <w:top w:val="nil"/>
              <w:left w:val="nil"/>
              <w:bottom w:val="single" w:sz="4" w:space="0" w:color="auto"/>
              <w:right w:val="single" w:sz="4" w:space="0" w:color="auto"/>
            </w:tcBorders>
            <w:shd w:val="clear" w:color="FFFFFF" w:fill="FFFFFF"/>
            <w:noWrap/>
            <w:vAlign w:val="bottom"/>
          </w:tcPr>
          <w:p w14:paraId="0B85240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Rzewnie</w:t>
            </w:r>
          </w:p>
        </w:tc>
        <w:tc>
          <w:tcPr>
            <w:tcW w:w="2465" w:type="dxa"/>
            <w:tcBorders>
              <w:top w:val="nil"/>
              <w:left w:val="nil"/>
              <w:bottom w:val="single" w:sz="4" w:space="0" w:color="auto"/>
              <w:right w:val="single" w:sz="4" w:space="0" w:color="auto"/>
            </w:tcBorders>
            <w:shd w:val="clear" w:color="FFFFFF" w:fill="FFFFFF"/>
            <w:noWrap/>
            <w:vAlign w:val="bottom"/>
          </w:tcPr>
          <w:p w14:paraId="0DC3E34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273" w:type="dxa"/>
            <w:tcBorders>
              <w:top w:val="nil"/>
              <w:left w:val="nil"/>
              <w:bottom w:val="single" w:sz="4" w:space="0" w:color="auto"/>
              <w:right w:val="single" w:sz="4" w:space="0" w:color="auto"/>
            </w:tcBorders>
            <w:shd w:val="clear" w:color="FFFFFF" w:fill="FFFFFF"/>
            <w:noWrap/>
            <w:vAlign w:val="bottom"/>
          </w:tcPr>
          <w:p w14:paraId="2EF3FB1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038" w:type="dxa"/>
            <w:tcBorders>
              <w:top w:val="nil"/>
              <w:left w:val="nil"/>
              <w:bottom w:val="single" w:sz="4" w:space="0" w:color="auto"/>
              <w:right w:val="single" w:sz="4" w:space="0" w:color="auto"/>
            </w:tcBorders>
            <w:shd w:val="clear" w:color="FFFFFF" w:fill="FFFFFF"/>
            <w:noWrap/>
            <w:vAlign w:val="center"/>
          </w:tcPr>
          <w:p w14:paraId="60F5177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843" w:type="dxa"/>
            <w:tcBorders>
              <w:top w:val="nil"/>
              <w:left w:val="nil"/>
              <w:bottom w:val="single" w:sz="4" w:space="0" w:color="auto"/>
              <w:right w:val="single" w:sz="8" w:space="0" w:color="auto"/>
            </w:tcBorders>
            <w:shd w:val="clear" w:color="FFFFFF" w:fill="FFFFFF"/>
            <w:noWrap/>
            <w:vAlign w:val="center"/>
          </w:tcPr>
          <w:p w14:paraId="3593311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r>
      <w:tr w:rsidR="005A135A" w:rsidRPr="005A135A" w14:paraId="49BBB0FA" w14:textId="77777777" w:rsidTr="00E710B8">
        <w:trPr>
          <w:trHeight w:val="343"/>
        </w:trPr>
        <w:tc>
          <w:tcPr>
            <w:tcW w:w="1333" w:type="dxa"/>
            <w:tcBorders>
              <w:top w:val="nil"/>
              <w:left w:val="single" w:sz="8" w:space="0" w:color="auto"/>
              <w:bottom w:val="single" w:sz="4" w:space="0" w:color="auto"/>
              <w:right w:val="single" w:sz="4" w:space="0" w:color="auto"/>
            </w:tcBorders>
            <w:shd w:val="clear" w:color="FFFFFF" w:fill="FFFFFF"/>
            <w:noWrap/>
            <w:vAlign w:val="center"/>
          </w:tcPr>
          <w:p w14:paraId="7D3E3A8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w:t>
            </w:r>
          </w:p>
        </w:tc>
        <w:tc>
          <w:tcPr>
            <w:tcW w:w="3567" w:type="dxa"/>
            <w:tcBorders>
              <w:top w:val="nil"/>
              <w:left w:val="nil"/>
              <w:bottom w:val="single" w:sz="4" w:space="0" w:color="auto"/>
              <w:right w:val="single" w:sz="4" w:space="0" w:color="auto"/>
            </w:tcBorders>
            <w:shd w:val="clear" w:color="FFFFFF" w:fill="FFFFFF"/>
            <w:noWrap/>
            <w:vAlign w:val="bottom"/>
          </w:tcPr>
          <w:p w14:paraId="5758EC6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Różan</w:t>
            </w:r>
          </w:p>
        </w:tc>
        <w:tc>
          <w:tcPr>
            <w:tcW w:w="2465" w:type="dxa"/>
            <w:tcBorders>
              <w:top w:val="nil"/>
              <w:left w:val="nil"/>
              <w:bottom w:val="single" w:sz="4" w:space="0" w:color="auto"/>
              <w:right w:val="single" w:sz="4" w:space="0" w:color="auto"/>
            </w:tcBorders>
            <w:shd w:val="clear" w:color="FFFFFF" w:fill="FFFFFF"/>
            <w:noWrap/>
            <w:vAlign w:val="bottom"/>
          </w:tcPr>
          <w:p w14:paraId="0971A8F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273" w:type="dxa"/>
            <w:tcBorders>
              <w:top w:val="nil"/>
              <w:left w:val="nil"/>
              <w:bottom w:val="single" w:sz="4" w:space="0" w:color="auto"/>
              <w:right w:val="single" w:sz="4" w:space="0" w:color="auto"/>
            </w:tcBorders>
            <w:shd w:val="clear" w:color="FFFFFF" w:fill="FFFFFF"/>
            <w:noWrap/>
            <w:vAlign w:val="bottom"/>
          </w:tcPr>
          <w:p w14:paraId="686B25F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w:t>
            </w:r>
          </w:p>
        </w:tc>
        <w:tc>
          <w:tcPr>
            <w:tcW w:w="2038" w:type="dxa"/>
            <w:tcBorders>
              <w:top w:val="nil"/>
              <w:left w:val="nil"/>
              <w:bottom w:val="single" w:sz="4" w:space="0" w:color="auto"/>
              <w:right w:val="single" w:sz="4" w:space="0" w:color="auto"/>
            </w:tcBorders>
            <w:shd w:val="clear" w:color="FFFFFF" w:fill="FFFFFF"/>
            <w:noWrap/>
            <w:vAlign w:val="center"/>
          </w:tcPr>
          <w:p w14:paraId="719CCE6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843" w:type="dxa"/>
            <w:tcBorders>
              <w:top w:val="nil"/>
              <w:left w:val="nil"/>
              <w:bottom w:val="single" w:sz="4" w:space="0" w:color="auto"/>
              <w:right w:val="single" w:sz="8" w:space="0" w:color="auto"/>
            </w:tcBorders>
            <w:shd w:val="clear" w:color="FFFFFF" w:fill="FFFFFF"/>
            <w:noWrap/>
            <w:vAlign w:val="center"/>
          </w:tcPr>
          <w:p w14:paraId="27A6EC1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r>
      <w:tr w:rsidR="005A135A" w:rsidRPr="005A135A" w14:paraId="3C9E0504" w14:textId="77777777" w:rsidTr="00E710B8">
        <w:trPr>
          <w:trHeight w:val="343"/>
        </w:trPr>
        <w:tc>
          <w:tcPr>
            <w:tcW w:w="1333" w:type="dxa"/>
            <w:tcBorders>
              <w:top w:val="nil"/>
              <w:left w:val="single" w:sz="8" w:space="0" w:color="auto"/>
              <w:bottom w:val="single" w:sz="4" w:space="0" w:color="auto"/>
              <w:right w:val="single" w:sz="4" w:space="0" w:color="auto"/>
            </w:tcBorders>
            <w:shd w:val="clear" w:color="FFFFFF" w:fill="FFFFFF"/>
            <w:noWrap/>
            <w:vAlign w:val="center"/>
          </w:tcPr>
          <w:p w14:paraId="40814E5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w:t>
            </w:r>
          </w:p>
        </w:tc>
        <w:tc>
          <w:tcPr>
            <w:tcW w:w="3567" w:type="dxa"/>
            <w:tcBorders>
              <w:top w:val="nil"/>
              <w:left w:val="nil"/>
              <w:bottom w:val="single" w:sz="4" w:space="0" w:color="auto"/>
              <w:right w:val="single" w:sz="4" w:space="0" w:color="auto"/>
            </w:tcBorders>
            <w:shd w:val="clear" w:color="FFFFFF" w:fill="FFFFFF"/>
            <w:noWrap/>
            <w:vAlign w:val="bottom"/>
          </w:tcPr>
          <w:p w14:paraId="3BA86D66"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Sypniewo</w:t>
            </w:r>
          </w:p>
        </w:tc>
        <w:tc>
          <w:tcPr>
            <w:tcW w:w="2465" w:type="dxa"/>
            <w:tcBorders>
              <w:top w:val="nil"/>
              <w:left w:val="nil"/>
              <w:bottom w:val="single" w:sz="4" w:space="0" w:color="auto"/>
              <w:right w:val="single" w:sz="4" w:space="0" w:color="auto"/>
            </w:tcBorders>
            <w:shd w:val="clear" w:color="FFFFFF" w:fill="FFFFFF"/>
            <w:noWrap/>
            <w:vAlign w:val="bottom"/>
          </w:tcPr>
          <w:p w14:paraId="4779C88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273" w:type="dxa"/>
            <w:tcBorders>
              <w:top w:val="nil"/>
              <w:left w:val="nil"/>
              <w:bottom w:val="single" w:sz="4" w:space="0" w:color="auto"/>
              <w:right w:val="single" w:sz="4" w:space="0" w:color="auto"/>
            </w:tcBorders>
            <w:shd w:val="clear" w:color="FFFFFF" w:fill="FFFFFF"/>
            <w:noWrap/>
            <w:vAlign w:val="bottom"/>
          </w:tcPr>
          <w:p w14:paraId="260FDC0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038" w:type="dxa"/>
            <w:tcBorders>
              <w:top w:val="nil"/>
              <w:left w:val="nil"/>
              <w:bottom w:val="single" w:sz="4" w:space="0" w:color="auto"/>
              <w:right w:val="single" w:sz="4" w:space="0" w:color="auto"/>
            </w:tcBorders>
            <w:shd w:val="clear" w:color="FFFFFF" w:fill="FFFFFF"/>
            <w:noWrap/>
            <w:vAlign w:val="center"/>
          </w:tcPr>
          <w:p w14:paraId="49780C3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843" w:type="dxa"/>
            <w:tcBorders>
              <w:top w:val="nil"/>
              <w:left w:val="nil"/>
              <w:bottom w:val="single" w:sz="4" w:space="0" w:color="auto"/>
              <w:right w:val="single" w:sz="8" w:space="0" w:color="auto"/>
            </w:tcBorders>
            <w:shd w:val="clear" w:color="FFFFFF" w:fill="FFFFFF"/>
            <w:noWrap/>
            <w:vAlign w:val="center"/>
          </w:tcPr>
          <w:p w14:paraId="1D78C15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r>
      <w:tr w:rsidR="005A135A" w:rsidRPr="005A135A" w14:paraId="72C59910" w14:textId="77777777" w:rsidTr="00E710B8">
        <w:trPr>
          <w:trHeight w:val="343"/>
        </w:trPr>
        <w:tc>
          <w:tcPr>
            <w:tcW w:w="1333" w:type="dxa"/>
            <w:tcBorders>
              <w:top w:val="nil"/>
              <w:left w:val="single" w:sz="8" w:space="0" w:color="auto"/>
              <w:bottom w:val="single" w:sz="4" w:space="0" w:color="auto"/>
              <w:right w:val="single" w:sz="4" w:space="0" w:color="auto"/>
            </w:tcBorders>
            <w:shd w:val="clear" w:color="FFFFFF" w:fill="FFFFFF"/>
            <w:noWrap/>
            <w:vAlign w:val="center"/>
          </w:tcPr>
          <w:p w14:paraId="15333F3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w:t>
            </w:r>
          </w:p>
        </w:tc>
        <w:tc>
          <w:tcPr>
            <w:tcW w:w="3567" w:type="dxa"/>
            <w:tcBorders>
              <w:top w:val="nil"/>
              <w:left w:val="nil"/>
              <w:bottom w:val="single" w:sz="4" w:space="0" w:color="auto"/>
              <w:right w:val="single" w:sz="4" w:space="0" w:color="auto"/>
            </w:tcBorders>
            <w:shd w:val="clear" w:color="FFFFFF" w:fill="FFFFFF"/>
            <w:noWrap/>
            <w:vAlign w:val="bottom"/>
          </w:tcPr>
          <w:p w14:paraId="6A0C4BB6"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Szelków</w:t>
            </w:r>
          </w:p>
        </w:tc>
        <w:tc>
          <w:tcPr>
            <w:tcW w:w="2465" w:type="dxa"/>
            <w:tcBorders>
              <w:top w:val="nil"/>
              <w:left w:val="nil"/>
              <w:bottom w:val="single" w:sz="4" w:space="0" w:color="auto"/>
              <w:right w:val="single" w:sz="4" w:space="0" w:color="auto"/>
            </w:tcBorders>
            <w:shd w:val="clear" w:color="FFFFFF" w:fill="FFFFFF"/>
            <w:noWrap/>
            <w:vAlign w:val="bottom"/>
          </w:tcPr>
          <w:p w14:paraId="74C16A3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2273" w:type="dxa"/>
            <w:tcBorders>
              <w:top w:val="nil"/>
              <w:left w:val="nil"/>
              <w:bottom w:val="single" w:sz="4" w:space="0" w:color="auto"/>
              <w:right w:val="single" w:sz="4" w:space="0" w:color="auto"/>
            </w:tcBorders>
            <w:shd w:val="clear" w:color="FFFFFF" w:fill="FFFFFF"/>
            <w:noWrap/>
            <w:vAlign w:val="bottom"/>
          </w:tcPr>
          <w:p w14:paraId="3B13DB4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2038" w:type="dxa"/>
            <w:tcBorders>
              <w:top w:val="nil"/>
              <w:left w:val="nil"/>
              <w:bottom w:val="single" w:sz="4" w:space="0" w:color="auto"/>
              <w:right w:val="single" w:sz="4" w:space="0" w:color="auto"/>
            </w:tcBorders>
            <w:shd w:val="clear" w:color="FFFFFF" w:fill="FFFFFF"/>
            <w:noWrap/>
            <w:vAlign w:val="center"/>
          </w:tcPr>
          <w:p w14:paraId="03D007D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843" w:type="dxa"/>
            <w:tcBorders>
              <w:top w:val="nil"/>
              <w:left w:val="nil"/>
              <w:bottom w:val="single" w:sz="4" w:space="0" w:color="auto"/>
              <w:right w:val="single" w:sz="8" w:space="0" w:color="auto"/>
            </w:tcBorders>
            <w:shd w:val="clear" w:color="FFFFFF" w:fill="FFFFFF"/>
            <w:noWrap/>
            <w:vAlign w:val="center"/>
          </w:tcPr>
          <w:p w14:paraId="5EC97CC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r>
      <w:tr w:rsidR="005A135A" w:rsidRPr="005A135A" w14:paraId="49A3F33F" w14:textId="77777777" w:rsidTr="00E710B8">
        <w:trPr>
          <w:trHeight w:val="364"/>
        </w:trPr>
        <w:tc>
          <w:tcPr>
            <w:tcW w:w="4900" w:type="dxa"/>
            <w:gridSpan w:val="2"/>
            <w:tcBorders>
              <w:top w:val="single" w:sz="4" w:space="0" w:color="auto"/>
              <w:left w:val="single" w:sz="8" w:space="0" w:color="auto"/>
              <w:bottom w:val="single" w:sz="8" w:space="0" w:color="auto"/>
              <w:right w:val="single" w:sz="4" w:space="0" w:color="000000"/>
            </w:tcBorders>
            <w:shd w:val="clear" w:color="FFFFFF" w:fill="FFFFFF"/>
            <w:noWrap/>
            <w:vAlign w:val="center"/>
          </w:tcPr>
          <w:p w14:paraId="218DFDCA"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RAZEM:</w:t>
            </w:r>
          </w:p>
        </w:tc>
        <w:tc>
          <w:tcPr>
            <w:tcW w:w="2465" w:type="dxa"/>
            <w:tcBorders>
              <w:top w:val="nil"/>
              <w:left w:val="nil"/>
              <w:bottom w:val="single" w:sz="8" w:space="0" w:color="auto"/>
              <w:right w:val="single" w:sz="4" w:space="0" w:color="auto"/>
            </w:tcBorders>
            <w:shd w:val="clear" w:color="FFFFFF" w:fill="FFFFFF"/>
            <w:noWrap/>
            <w:vAlign w:val="center"/>
          </w:tcPr>
          <w:p w14:paraId="5F4DF557"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0</w:t>
            </w:r>
          </w:p>
        </w:tc>
        <w:tc>
          <w:tcPr>
            <w:tcW w:w="2273" w:type="dxa"/>
            <w:tcBorders>
              <w:top w:val="nil"/>
              <w:left w:val="nil"/>
              <w:bottom w:val="single" w:sz="8" w:space="0" w:color="auto"/>
              <w:right w:val="single" w:sz="4" w:space="0" w:color="auto"/>
            </w:tcBorders>
            <w:shd w:val="clear" w:color="FFFFFF" w:fill="FFFFFF"/>
            <w:noWrap/>
            <w:vAlign w:val="bottom"/>
          </w:tcPr>
          <w:p w14:paraId="4CC9E4F8"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b/>
                <w:sz w:val="24"/>
                <w:szCs w:val="24"/>
                <w:lang w:eastAsia="zh-CN"/>
              </w:rPr>
              <w:t>7</w:t>
            </w:r>
          </w:p>
        </w:tc>
        <w:tc>
          <w:tcPr>
            <w:tcW w:w="2038" w:type="dxa"/>
            <w:tcBorders>
              <w:top w:val="nil"/>
              <w:left w:val="nil"/>
              <w:bottom w:val="single" w:sz="8" w:space="0" w:color="auto"/>
              <w:right w:val="single" w:sz="4" w:space="0" w:color="auto"/>
            </w:tcBorders>
            <w:shd w:val="clear" w:color="FFFFFF" w:fill="FFFFFF"/>
            <w:noWrap/>
            <w:vAlign w:val="center"/>
          </w:tcPr>
          <w:p w14:paraId="7861DA2D"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b/>
                <w:sz w:val="24"/>
                <w:szCs w:val="24"/>
                <w:lang w:eastAsia="zh-CN"/>
              </w:rPr>
              <w:t>0</w:t>
            </w:r>
          </w:p>
        </w:tc>
        <w:tc>
          <w:tcPr>
            <w:tcW w:w="1843" w:type="dxa"/>
            <w:tcBorders>
              <w:top w:val="nil"/>
              <w:left w:val="nil"/>
              <w:bottom w:val="single" w:sz="8" w:space="0" w:color="auto"/>
              <w:right w:val="single" w:sz="8" w:space="0" w:color="auto"/>
            </w:tcBorders>
            <w:shd w:val="clear" w:color="FFFFFF" w:fill="FFFFFF"/>
            <w:noWrap/>
            <w:vAlign w:val="center"/>
          </w:tcPr>
          <w:p w14:paraId="5CFBF99D"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0</w:t>
            </w:r>
          </w:p>
        </w:tc>
      </w:tr>
    </w:tbl>
    <w:p w14:paraId="31B7915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W 2022 roku odnotowano 7 pożarów pokrywy gleby.</w:t>
      </w:r>
    </w:p>
    <w:p w14:paraId="6A4FFEE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p w14:paraId="19F23876"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p w14:paraId="7C6CD33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p w14:paraId="75EFE8B4" w14:textId="09AC42A9" w:rsidR="00F6339B" w:rsidRPr="005A135A" w:rsidRDefault="00F6339B" w:rsidP="009A51DA">
      <w:pPr>
        <w:keepNext/>
        <w:numPr>
          <w:ilvl w:val="0"/>
          <w:numId w:val="69"/>
        </w:numPr>
        <w:suppressAutoHyphens/>
        <w:spacing w:before="240" w:after="60" w:line="240" w:lineRule="auto"/>
        <w:jc w:val="both"/>
        <w:outlineLvl w:val="0"/>
        <w:rPr>
          <w:rFonts w:ascii="Times New Roman" w:eastAsia="Times New Roman" w:hAnsi="Times New Roman" w:cs="Times New Roman"/>
          <w:b/>
          <w:bCs/>
          <w:i/>
          <w:kern w:val="2"/>
          <w:sz w:val="24"/>
          <w:szCs w:val="24"/>
          <w:lang w:eastAsia="zh-CN"/>
        </w:rPr>
      </w:pPr>
      <w:r w:rsidRPr="005A135A">
        <w:rPr>
          <w:rFonts w:ascii="Times New Roman" w:eastAsia="Times New Roman" w:hAnsi="Times New Roman" w:cs="Times New Roman"/>
          <w:b/>
          <w:bCs/>
          <w:i/>
          <w:kern w:val="2"/>
          <w:sz w:val="24"/>
          <w:szCs w:val="24"/>
          <w:lang w:eastAsia="zh-CN"/>
        </w:rPr>
        <w:lastRenderedPageBreak/>
        <w:t>Miejscowe zagrożenia</w:t>
      </w:r>
    </w:p>
    <w:p w14:paraId="0FBF27D2" w14:textId="3085FFF9" w:rsidR="00F6339B" w:rsidRPr="005A135A" w:rsidRDefault="00F6339B" w:rsidP="009A51DA">
      <w:pPr>
        <w:keepNext/>
        <w:numPr>
          <w:ilvl w:val="0"/>
          <w:numId w:val="71"/>
        </w:numPr>
        <w:suppressAutoHyphens/>
        <w:spacing w:before="240" w:after="60" w:line="240" w:lineRule="auto"/>
        <w:jc w:val="both"/>
        <w:outlineLvl w:val="1"/>
        <w:rPr>
          <w:rFonts w:ascii="Times New Roman" w:eastAsia="Times New Roman" w:hAnsi="Times New Roman" w:cs="Times New Roman"/>
          <w:b/>
          <w:bCs/>
          <w:sz w:val="24"/>
          <w:szCs w:val="24"/>
          <w:lang w:eastAsia="zh-CN"/>
        </w:rPr>
      </w:pPr>
      <w:r w:rsidRPr="005A135A">
        <w:rPr>
          <w:rFonts w:ascii="Times New Roman" w:eastAsia="Times New Roman" w:hAnsi="Times New Roman" w:cs="Times New Roman"/>
          <w:b/>
          <w:bCs/>
          <w:sz w:val="24"/>
          <w:szCs w:val="24"/>
          <w:lang w:eastAsia="zh-CN"/>
        </w:rPr>
        <w:t>Ilość miejscowych zagrożeń w 2022roku według miejsca ich powstania</w:t>
      </w:r>
    </w:p>
    <w:tbl>
      <w:tblPr>
        <w:tblpPr w:leftFromText="141" w:rightFromText="141" w:vertAnchor="page" w:horzAnchor="margin" w:tblpY="2429"/>
        <w:tblW w:w="12827" w:type="dxa"/>
        <w:tblLayout w:type="fixed"/>
        <w:tblCellMar>
          <w:left w:w="70" w:type="dxa"/>
          <w:right w:w="70" w:type="dxa"/>
        </w:tblCellMar>
        <w:tblLook w:val="04A0" w:firstRow="1" w:lastRow="0" w:firstColumn="1" w:lastColumn="0" w:noHBand="0" w:noVBand="1"/>
      </w:tblPr>
      <w:tblGrid>
        <w:gridCol w:w="478"/>
        <w:gridCol w:w="1719"/>
        <w:gridCol w:w="850"/>
        <w:gridCol w:w="1727"/>
        <w:gridCol w:w="1390"/>
        <w:gridCol w:w="1389"/>
        <w:gridCol w:w="1389"/>
        <w:gridCol w:w="1389"/>
        <w:gridCol w:w="1389"/>
        <w:gridCol w:w="1107"/>
      </w:tblGrid>
      <w:tr w:rsidR="005A135A" w:rsidRPr="005A135A" w14:paraId="0D0F0A0F" w14:textId="77777777" w:rsidTr="00E710B8">
        <w:trPr>
          <w:trHeight w:val="822"/>
        </w:trPr>
        <w:tc>
          <w:tcPr>
            <w:tcW w:w="478" w:type="dxa"/>
            <w:tcBorders>
              <w:top w:val="single" w:sz="12" w:space="0" w:color="auto"/>
              <w:left w:val="single" w:sz="12" w:space="0" w:color="auto"/>
              <w:bottom w:val="single" w:sz="12" w:space="0" w:color="auto"/>
              <w:right w:val="single" w:sz="4" w:space="0" w:color="auto"/>
            </w:tcBorders>
            <w:shd w:val="clear" w:color="000000" w:fill="C6D9F1"/>
            <w:vAlign w:val="center"/>
          </w:tcPr>
          <w:p w14:paraId="33676274"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LP.</w:t>
            </w:r>
          </w:p>
        </w:tc>
        <w:tc>
          <w:tcPr>
            <w:tcW w:w="1719" w:type="dxa"/>
            <w:tcBorders>
              <w:top w:val="single" w:sz="12" w:space="0" w:color="auto"/>
              <w:left w:val="single" w:sz="4" w:space="0" w:color="auto"/>
              <w:bottom w:val="single" w:sz="12" w:space="0" w:color="auto"/>
              <w:right w:val="single" w:sz="12" w:space="0" w:color="auto"/>
            </w:tcBorders>
            <w:shd w:val="clear" w:color="000000" w:fill="C6D9F1"/>
            <w:vAlign w:val="center"/>
          </w:tcPr>
          <w:p w14:paraId="2038DAB4"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Powiat / gmina</w:t>
            </w:r>
          </w:p>
        </w:tc>
        <w:tc>
          <w:tcPr>
            <w:tcW w:w="850" w:type="dxa"/>
            <w:tcBorders>
              <w:top w:val="single" w:sz="12" w:space="0" w:color="auto"/>
              <w:left w:val="single" w:sz="12" w:space="0" w:color="auto"/>
              <w:bottom w:val="single" w:sz="12" w:space="0" w:color="auto"/>
              <w:right w:val="single" w:sz="4" w:space="0" w:color="auto"/>
            </w:tcBorders>
            <w:shd w:val="clear" w:color="000000" w:fill="C6D9F1"/>
          </w:tcPr>
          <w:p w14:paraId="402AE7B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tc>
        <w:tc>
          <w:tcPr>
            <w:tcW w:w="1727" w:type="dxa"/>
            <w:tcBorders>
              <w:top w:val="single" w:sz="12" w:space="0" w:color="auto"/>
              <w:left w:val="single" w:sz="4" w:space="0" w:color="auto"/>
              <w:bottom w:val="single" w:sz="12" w:space="0" w:color="auto"/>
              <w:right w:val="single" w:sz="4" w:space="0" w:color="auto"/>
            </w:tcBorders>
            <w:shd w:val="clear" w:color="000000" w:fill="C6D9F1"/>
          </w:tcPr>
          <w:p w14:paraId="4907ED0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Obiekty użyteczności publicznej</w:t>
            </w:r>
          </w:p>
        </w:tc>
        <w:tc>
          <w:tcPr>
            <w:tcW w:w="1390" w:type="dxa"/>
            <w:tcBorders>
              <w:top w:val="single" w:sz="12" w:space="0" w:color="auto"/>
              <w:left w:val="single" w:sz="4" w:space="0" w:color="auto"/>
              <w:bottom w:val="single" w:sz="12" w:space="0" w:color="auto"/>
              <w:right w:val="single" w:sz="4" w:space="0" w:color="auto"/>
            </w:tcBorders>
            <w:shd w:val="clear" w:color="000000" w:fill="C6D9F1"/>
          </w:tcPr>
          <w:p w14:paraId="501E3E4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Obiekty mieszkalne</w:t>
            </w:r>
          </w:p>
        </w:tc>
        <w:tc>
          <w:tcPr>
            <w:tcW w:w="1389" w:type="dxa"/>
            <w:tcBorders>
              <w:top w:val="single" w:sz="12" w:space="0" w:color="auto"/>
              <w:left w:val="single" w:sz="4" w:space="0" w:color="auto"/>
              <w:bottom w:val="single" w:sz="12" w:space="0" w:color="auto"/>
              <w:right w:val="single" w:sz="4" w:space="0" w:color="auto"/>
            </w:tcBorders>
            <w:shd w:val="clear" w:color="000000" w:fill="C6D9F1"/>
          </w:tcPr>
          <w:p w14:paraId="3347FDDD"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Obiekty produkcyjne</w:t>
            </w:r>
          </w:p>
        </w:tc>
        <w:tc>
          <w:tcPr>
            <w:tcW w:w="1389" w:type="dxa"/>
            <w:tcBorders>
              <w:top w:val="single" w:sz="12" w:space="0" w:color="auto"/>
              <w:left w:val="single" w:sz="4" w:space="0" w:color="auto"/>
              <w:bottom w:val="single" w:sz="12" w:space="0" w:color="auto"/>
              <w:right w:val="single" w:sz="4" w:space="0" w:color="auto"/>
            </w:tcBorders>
            <w:shd w:val="clear" w:color="000000" w:fill="C6D9F1"/>
          </w:tcPr>
          <w:p w14:paraId="6BE2D97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Obiekty magazynowe</w:t>
            </w:r>
          </w:p>
        </w:tc>
        <w:tc>
          <w:tcPr>
            <w:tcW w:w="1389" w:type="dxa"/>
            <w:tcBorders>
              <w:top w:val="single" w:sz="12" w:space="0" w:color="auto"/>
              <w:left w:val="single" w:sz="4" w:space="0" w:color="auto"/>
              <w:bottom w:val="single" w:sz="12" w:space="0" w:color="auto"/>
              <w:right w:val="single" w:sz="4" w:space="0" w:color="auto"/>
            </w:tcBorders>
            <w:shd w:val="clear" w:color="000000" w:fill="C6D9F1"/>
          </w:tcPr>
          <w:p w14:paraId="78BE277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Środki transportu</w:t>
            </w:r>
          </w:p>
        </w:tc>
        <w:tc>
          <w:tcPr>
            <w:tcW w:w="1389" w:type="dxa"/>
            <w:tcBorders>
              <w:top w:val="single" w:sz="12" w:space="0" w:color="auto"/>
              <w:left w:val="single" w:sz="4" w:space="0" w:color="auto"/>
              <w:bottom w:val="single" w:sz="12" w:space="0" w:color="auto"/>
              <w:right w:val="single" w:sz="4" w:space="0" w:color="auto"/>
            </w:tcBorders>
            <w:shd w:val="clear" w:color="000000" w:fill="C6D9F1"/>
          </w:tcPr>
          <w:p w14:paraId="31FDBE2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Uprawy, rolnictwo</w:t>
            </w:r>
          </w:p>
        </w:tc>
        <w:tc>
          <w:tcPr>
            <w:tcW w:w="1107" w:type="dxa"/>
            <w:tcBorders>
              <w:top w:val="single" w:sz="12" w:space="0" w:color="auto"/>
              <w:left w:val="single" w:sz="4" w:space="0" w:color="auto"/>
              <w:bottom w:val="single" w:sz="12" w:space="0" w:color="auto"/>
              <w:right w:val="single" w:sz="4" w:space="0" w:color="auto"/>
            </w:tcBorders>
            <w:shd w:val="clear" w:color="000000" w:fill="C6D9F1"/>
          </w:tcPr>
          <w:p w14:paraId="6E74AC9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Inne obiekty</w:t>
            </w:r>
          </w:p>
        </w:tc>
      </w:tr>
      <w:tr w:rsidR="005A135A" w:rsidRPr="005A135A" w14:paraId="40F3E058" w14:textId="77777777" w:rsidTr="00E710B8">
        <w:trPr>
          <w:trHeight w:val="343"/>
        </w:trPr>
        <w:tc>
          <w:tcPr>
            <w:tcW w:w="478" w:type="dxa"/>
            <w:tcBorders>
              <w:top w:val="nil"/>
              <w:left w:val="single" w:sz="12" w:space="0" w:color="auto"/>
              <w:bottom w:val="single" w:sz="4" w:space="0" w:color="auto"/>
              <w:right w:val="single" w:sz="4" w:space="0" w:color="auto"/>
            </w:tcBorders>
            <w:shd w:val="clear" w:color="FFFFFF" w:fill="FFFFFF"/>
            <w:vAlign w:val="center"/>
          </w:tcPr>
          <w:p w14:paraId="1501A137" w14:textId="77777777" w:rsidR="00F6339B" w:rsidRPr="005A135A" w:rsidRDefault="00F6339B" w:rsidP="009A51DA">
            <w:pPr>
              <w:suppressAutoHyphens/>
              <w:spacing w:after="0" w:line="240" w:lineRule="auto"/>
              <w:jc w:val="both"/>
              <w:rPr>
                <w:rFonts w:ascii="Times New Roman" w:eastAsia="Times New Roman" w:hAnsi="Times New Roman" w:cs="Times New Roman"/>
                <w:i/>
                <w:sz w:val="24"/>
                <w:szCs w:val="24"/>
                <w:lang w:eastAsia="pl-PL"/>
              </w:rPr>
            </w:pPr>
          </w:p>
        </w:tc>
        <w:tc>
          <w:tcPr>
            <w:tcW w:w="1719" w:type="dxa"/>
            <w:tcBorders>
              <w:top w:val="nil"/>
              <w:left w:val="nil"/>
              <w:bottom w:val="single" w:sz="4" w:space="0" w:color="auto"/>
              <w:right w:val="single" w:sz="12" w:space="0" w:color="auto"/>
            </w:tcBorders>
            <w:shd w:val="clear" w:color="FFFFFF" w:fill="FFFFFF"/>
            <w:vAlign w:val="center"/>
          </w:tcPr>
          <w:p w14:paraId="7A92848F" w14:textId="77777777" w:rsidR="00F6339B" w:rsidRPr="005A135A" w:rsidRDefault="00F6339B" w:rsidP="009A51DA">
            <w:pPr>
              <w:suppressAutoHyphens/>
              <w:spacing w:after="0" w:line="240" w:lineRule="auto"/>
              <w:jc w:val="both"/>
              <w:rPr>
                <w:rFonts w:ascii="Times New Roman" w:eastAsia="Times New Roman" w:hAnsi="Times New Roman" w:cs="Times New Roman"/>
                <w:b/>
                <w:bCs/>
                <w:iCs/>
                <w:sz w:val="24"/>
                <w:szCs w:val="24"/>
                <w:lang w:eastAsia="pl-PL"/>
              </w:rPr>
            </w:pPr>
            <w:r w:rsidRPr="005A135A">
              <w:rPr>
                <w:rFonts w:ascii="Times New Roman" w:eastAsia="Times New Roman" w:hAnsi="Times New Roman" w:cs="Times New Roman"/>
                <w:iCs/>
                <w:sz w:val="24"/>
                <w:szCs w:val="24"/>
                <w:lang w:eastAsia="pl-PL"/>
              </w:rPr>
              <w:t>Podział administracyjny</w:t>
            </w:r>
          </w:p>
        </w:tc>
        <w:tc>
          <w:tcPr>
            <w:tcW w:w="850" w:type="dxa"/>
            <w:tcBorders>
              <w:top w:val="nil"/>
              <w:left w:val="single" w:sz="12" w:space="0" w:color="auto"/>
              <w:bottom w:val="single" w:sz="4" w:space="0" w:color="auto"/>
              <w:right w:val="single" w:sz="4" w:space="0" w:color="auto"/>
            </w:tcBorders>
            <w:shd w:val="clear" w:color="FFFFFF" w:fill="FFFFFF"/>
            <w:vAlign w:val="center"/>
          </w:tcPr>
          <w:p w14:paraId="61F44A06"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Ogółem</w:t>
            </w:r>
          </w:p>
        </w:tc>
        <w:tc>
          <w:tcPr>
            <w:tcW w:w="1727" w:type="dxa"/>
            <w:tcBorders>
              <w:top w:val="nil"/>
              <w:left w:val="nil"/>
              <w:bottom w:val="single" w:sz="4" w:space="0" w:color="auto"/>
              <w:right w:val="single" w:sz="4" w:space="0" w:color="auto"/>
            </w:tcBorders>
            <w:shd w:val="clear" w:color="FFFFFF" w:fill="FFFFFF"/>
            <w:vAlign w:val="center"/>
          </w:tcPr>
          <w:p w14:paraId="73C8AD8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Razem</w:t>
            </w:r>
          </w:p>
        </w:tc>
        <w:tc>
          <w:tcPr>
            <w:tcW w:w="1390" w:type="dxa"/>
            <w:tcBorders>
              <w:top w:val="nil"/>
              <w:left w:val="nil"/>
              <w:bottom w:val="single" w:sz="4" w:space="0" w:color="auto"/>
              <w:right w:val="single" w:sz="4" w:space="0" w:color="auto"/>
            </w:tcBorders>
            <w:shd w:val="clear" w:color="FFFFFF" w:fill="FFFFFF"/>
            <w:vAlign w:val="center"/>
          </w:tcPr>
          <w:p w14:paraId="74B7179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Razem</w:t>
            </w:r>
          </w:p>
        </w:tc>
        <w:tc>
          <w:tcPr>
            <w:tcW w:w="1389" w:type="dxa"/>
            <w:tcBorders>
              <w:top w:val="nil"/>
              <w:left w:val="nil"/>
              <w:bottom w:val="single" w:sz="4" w:space="0" w:color="auto"/>
              <w:right w:val="single" w:sz="4" w:space="0" w:color="auto"/>
            </w:tcBorders>
            <w:shd w:val="clear" w:color="FFFFFF" w:fill="FFFFFF"/>
            <w:vAlign w:val="center"/>
          </w:tcPr>
          <w:p w14:paraId="2F1026F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Razem</w:t>
            </w:r>
          </w:p>
        </w:tc>
        <w:tc>
          <w:tcPr>
            <w:tcW w:w="1389" w:type="dxa"/>
            <w:tcBorders>
              <w:top w:val="single" w:sz="12" w:space="0" w:color="auto"/>
              <w:left w:val="nil"/>
              <w:bottom w:val="single" w:sz="4" w:space="0" w:color="auto"/>
              <w:right w:val="single" w:sz="4" w:space="0" w:color="auto"/>
            </w:tcBorders>
            <w:shd w:val="clear" w:color="FFFFFF" w:fill="FFFFFF"/>
            <w:vAlign w:val="center"/>
          </w:tcPr>
          <w:p w14:paraId="19B38D0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Razem</w:t>
            </w:r>
          </w:p>
        </w:tc>
        <w:tc>
          <w:tcPr>
            <w:tcW w:w="1389" w:type="dxa"/>
            <w:tcBorders>
              <w:top w:val="nil"/>
              <w:left w:val="single" w:sz="4" w:space="0" w:color="auto"/>
              <w:bottom w:val="single" w:sz="4" w:space="0" w:color="auto"/>
              <w:right w:val="single" w:sz="4" w:space="0" w:color="auto"/>
            </w:tcBorders>
            <w:shd w:val="clear" w:color="FFFFFF" w:fill="FFFFFF"/>
            <w:vAlign w:val="center"/>
          </w:tcPr>
          <w:p w14:paraId="1835067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Razem</w:t>
            </w:r>
          </w:p>
        </w:tc>
        <w:tc>
          <w:tcPr>
            <w:tcW w:w="1389" w:type="dxa"/>
            <w:tcBorders>
              <w:top w:val="nil"/>
              <w:left w:val="nil"/>
              <w:bottom w:val="single" w:sz="4" w:space="0" w:color="auto"/>
              <w:right w:val="single" w:sz="4" w:space="0" w:color="auto"/>
            </w:tcBorders>
            <w:shd w:val="clear" w:color="FFFFFF" w:fill="FFFFFF"/>
            <w:vAlign w:val="center"/>
          </w:tcPr>
          <w:p w14:paraId="4546491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Razem</w:t>
            </w:r>
          </w:p>
        </w:tc>
        <w:tc>
          <w:tcPr>
            <w:tcW w:w="1107" w:type="dxa"/>
            <w:tcBorders>
              <w:top w:val="nil"/>
              <w:left w:val="nil"/>
              <w:bottom w:val="single" w:sz="4" w:space="0" w:color="auto"/>
              <w:right w:val="single" w:sz="4" w:space="0" w:color="auto"/>
            </w:tcBorders>
            <w:shd w:val="clear" w:color="FFFFFF" w:fill="FFFFFF"/>
            <w:vAlign w:val="center"/>
          </w:tcPr>
          <w:p w14:paraId="346FD2B9"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Razem</w:t>
            </w:r>
          </w:p>
        </w:tc>
      </w:tr>
      <w:tr w:rsidR="005A135A" w:rsidRPr="005A135A" w14:paraId="29D2A433" w14:textId="77777777" w:rsidTr="00E710B8">
        <w:trPr>
          <w:trHeight w:val="343"/>
        </w:trPr>
        <w:tc>
          <w:tcPr>
            <w:tcW w:w="478" w:type="dxa"/>
            <w:tcBorders>
              <w:top w:val="nil"/>
              <w:left w:val="single" w:sz="12" w:space="0" w:color="auto"/>
              <w:bottom w:val="single" w:sz="4" w:space="0" w:color="auto"/>
              <w:right w:val="single" w:sz="4" w:space="0" w:color="auto"/>
            </w:tcBorders>
            <w:shd w:val="clear" w:color="FFFFFF" w:fill="FFFFFF"/>
            <w:vAlign w:val="center"/>
          </w:tcPr>
          <w:p w14:paraId="66F26157" w14:textId="77777777" w:rsidR="00F6339B" w:rsidRPr="005A135A" w:rsidRDefault="00F6339B" w:rsidP="009A51DA">
            <w:pPr>
              <w:suppressAutoHyphens/>
              <w:spacing w:after="0" w:line="240" w:lineRule="auto"/>
              <w:jc w:val="both"/>
              <w:rPr>
                <w:rFonts w:ascii="Times New Roman" w:eastAsia="Times New Roman" w:hAnsi="Times New Roman" w:cs="Times New Roman"/>
                <w:i/>
                <w:sz w:val="24"/>
                <w:szCs w:val="24"/>
                <w:lang w:eastAsia="pl-PL"/>
              </w:rPr>
            </w:pPr>
            <w:r w:rsidRPr="005A135A">
              <w:rPr>
                <w:rFonts w:ascii="Times New Roman" w:eastAsia="Times New Roman" w:hAnsi="Times New Roman" w:cs="Times New Roman"/>
                <w:i/>
                <w:sz w:val="24"/>
                <w:szCs w:val="24"/>
                <w:lang w:eastAsia="pl-PL"/>
              </w:rPr>
              <w:t>1</w:t>
            </w:r>
          </w:p>
        </w:tc>
        <w:tc>
          <w:tcPr>
            <w:tcW w:w="1719" w:type="dxa"/>
            <w:tcBorders>
              <w:top w:val="nil"/>
              <w:left w:val="nil"/>
              <w:bottom w:val="single" w:sz="4" w:space="0" w:color="auto"/>
              <w:right w:val="single" w:sz="12" w:space="0" w:color="auto"/>
            </w:tcBorders>
            <w:shd w:val="clear" w:color="FFFFFF" w:fill="FFFFFF"/>
            <w:vAlign w:val="center"/>
          </w:tcPr>
          <w:p w14:paraId="7B8D2A7B" w14:textId="77777777" w:rsidR="00F6339B" w:rsidRPr="005A135A" w:rsidRDefault="00F6339B" w:rsidP="009A51DA">
            <w:pPr>
              <w:suppressAutoHyphens/>
              <w:spacing w:after="0" w:line="240" w:lineRule="auto"/>
              <w:jc w:val="both"/>
              <w:rPr>
                <w:rFonts w:ascii="Times New Roman" w:eastAsia="Times New Roman" w:hAnsi="Times New Roman" w:cs="Times New Roman"/>
                <w:i/>
                <w:sz w:val="24"/>
                <w:szCs w:val="24"/>
                <w:lang w:eastAsia="pl-PL"/>
              </w:rPr>
            </w:pPr>
            <w:r w:rsidRPr="005A135A">
              <w:rPr>
                <w:rFonts w:ascii="Times New Roman" w:eastAsia="Times New Roman" w:hAnsi="Times New Roman" w:cs="Times New Roman"/>
                <w:i/>
                <w:sz w:val="24"/>
                <w:szCs w:val="24"/>
                <w:lang w:eastAsia="pl-PL"/>
              </w:rPr>
              <w:t>makowski</w:t>
            </w:r>
          </w:p>
        </w:tc>
        <w:tc>
          <w:tcPr>
            <w:tcW w:w="850" w:type="dxa"/>
            <w:tcBorders>
              <w:top w:val="nil"/>
              <w:left w:val="single" w:sz="12" w:space="0" w:color="auto"/>
              <w:bottom w:val="single" w:sz="4" w:space="0" w:color="auto"/>
              <w:right w:val="single" w:sz="4" w:space="0" w:color="auto"/>
            </w:tcBorders>
            <w:shd w:val="clear" w:color="FFFFFF" w:fill="FFFFFF"/>
            <w:vAlign w:val="center"/>
          </w:tcPr>
          <w:p w14:paraId="71A3B5C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736</w:t>
            </w:r>
          </w:p>
        </w:tc>
        <w:tc>
          <w:tcPr>
            <w:tcW w:w="1727" w:type="dxa"/>
            <w:tcBorders>
              <w:top w:val="nil"/>
              <w:left w:val="nil"/>
              <w:bottom w:val="single" w:sz="4" w:space="0" w:color="auto"/>
              <w:right w:val="single" w:sz="4" w:space="0" w:color="auto"/>
            </w:tcBorders>
            <w:shd w:val="clear" w:color="FFFFFF" w:fill="FFFFFF"/>
            <w:vAlign w:val="center"/>
          </w:tcPr>
          <w:p w14:paraId="30809DB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242</w:t>
            </w:r>
          </w:p>
        </w:tc>
        <w:tc>
          <w:tcPr>
            <w:tcW w:w="1390" w:type="dxa"/>
            <w:tcBorders>
              <w:top w:val="nil"/>
              <w:left w:val="nil"/>
              <w:bottom w:val="single" w:sz="4" w:space="0" w:color="auto"/>
              <w:right w:val="single" w:sz="4" w:space="0" w:color="auto"/>
            </w:tcBorders>
            <w:shd w:val="clear" w:color="FFFFFF" w:fill="FFFFFF"/>
            <w:vAlign w:val="center"/>
          </w:tcPr>
          <w:p w14:paraId="512FE91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131</w:t>
            </w:r>
          </w:p>
        </w:tc>
        <w:tc>
          <w:tcPr>
            <w:tcW w:w="1389" w:type="dxa"/>
            <w:tcBorders>
              <w:top w:val="nil"/>
              <w:left w:val="nil"/>
              <w:bottom w:val="single" w:sz="4" w:space="0" w:color="auto"/>
              <w:right w:val="single" w:sz="4" w:space="0" w:color="auto"/>
            </w:tcBorders>
            <w:shd w:val="clear" w:color="FFFFFF" w:fill="FFFFFF"/>
            <w:vAlign w:val="center"/>
          </w:tcPr>
          <w:p w14:paraId="360D4516"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22</w:t>
            </w:r>
          </w:p>
        </w:tc>
        <w:tc>
          <w:tcPr>
            <w:tcW w:w="1389" w:type="dxa"/>
            <w:tcBorders>
              <w:top w:val="single" w:sz="4" w:space="0" w:color="auto"/>
              <w:left w:val="nil"/>
              <w:bottom w:val="single" w:sz="4" w:space="0" w:color="auto"/>
              <w:right w:val="single" w:sz="4" w:space="0" w:color="auto"/>
            </w:tcBorders>
            <w:shd w:val="clear" w:color="FFFFFF" w:fill="FFFFFF"/>
            <w:vAlign w:val="center"/>
          </w:tcPr>
          <w:p w14:paraId="362025E6"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1389" w:type="dxa"/>
            <w:tcBorders>
              <w:top w:val="nil"/>
              <w:left w:val="single" w:sz="4" w:space="0" w:color="auto"/>
              <w:bottom w:val="single" w:sz="4" w:space="0" w:color="auto"/>
              <w:right w:val="single" w:sz="4" w:space="0" w:color="auto"/>
            </w:tcBorders>
            <w:shd w:val="clear" w:color="FFFFFF" w:fill="FFFFFF"/>
            <w:vAlign w:val="center"/>
          </w:tcPr>
          <w:p w14:paraId="0A5AB84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76</w:t>
            </w:r>
          </w:p>
        </w:tc>
        <w:tc>
          <w:tcPr>
            <w:tcW w:w="1389" w:type="dxa"/>
            <w:tcBorders>
              <w:top w:val="nil"/>
              <w:left w:val="nil"/>
              <w:bottom w:val="single" w:sz="4" w:space="0" w:color="auto"/>
              <w:right w:val="single" w:sz="4" w:space="0" w:color="auto"/>
            </w:tcBorders>
            <w:shd w:val="clear" w:color="FFFFFF" w:fill="FFFFFF"/>
            <w:vAlign w:val="center"/>
          </w:tcPr>
          <w:p w14:paraId="555C5FD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32</w:t>
            </w:r>
          </w:p>
        </w:tc>
        <w:tc>
          <w:tcPr>
            <w:tcW w:w="1107" w:type="dxa"/>
            <w:tcBorders>
              <w:top w:val="nil"/>
              <w:left w:val="nil"/>
              <w:bottom w:val="single" w:sz="4" w:space="0" w:color="auto"/>
              <w:right w:val="single" w:sz="4" w:space="0" w:color="auto"/>
            </w:tcBorders>
            <w:shd w:val="clear" w:color="FFFFFF" w:fill="FFFFFF"/>
            <w:vAlign w:val="center"/>
          </w:tcPr>
          <w:p w14:paraId="53D4E7E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232</w:t>
            </w:r>
          </w:p>
        </w:tc>
      </w:tr>
      <w:tr w:rsidR="005A135A" w:rsidRPr="005A135A" w14:paraId="78E64CC5" w14:textId="77777777" w:rsidTr="00E710B8">
        <w:trPr>
          <w:trHeight w:val="343"/>
        </w:trPr>
        <w:tc>
          <w:tcPr>
            <w:tcW w:w="478" w:type="dxa"/>
            <w:tcBorders>
              <w:top w:val="nil"/>
              <w:left w:val="single" w:sz="12" w:space="0" w:color="auto"/>
              <w:bottom w:val="single" w:sz="4" w:space="0" w:color="auto"/>
              <w:right w:val="single" w:sz="4" w:space="0" w:color="auto"/>
            </w:tcBorders>
            <w:shd w:val="clear" w:color="FFFFFF" w:fill="FFFFFF"/>
            <w:vAlign w:val="center"/>
          </w:tcPr>
          <w:p w14:paraId="10F21358" w14:textId="77777777" w:rsidR="00F6339B" w:rsidRPr="00D96CA9" w:rsidRDefault="00F6339B" w:rsidP="009A51DA">
            <w:pPr>
              <w:suppressAutoHyphens/>
              <w:spacing w:after="0" w:line="240" w:lineRule="auto"/>
              <w:jc w:val="both"/>
              <w:rPr>
                <w:rFonts w:ascii="Times New Roman" w:eastAsia="Times New Roman" w:hAnsi="Times New Roman" w:cs="Times New Roman"/>
                <w:color w:val="FF0000"/>
                <w:sz w:val="24"/>
                <w:szCs w:val="24"/>
                <w:lang w:eastAsia="pl-PL"/>
              </w:rPr>
            </w:pPr>
            <w:r w:rsidRPr="00D96CA9">
              <w:rPr>
                <w:rFonts w:ascii="Times New Roman" w:eastAsia="Times New Roman" w:hAnsi="Times New Roman" w:cs="Times New Roman"/>
                <w:color w:val="FF0000"/>
                <w:sz w:val="24"/>
                <w:szCs w:val="24"/>
                <w:lang w:eastAsia="pl-PL"/>
              </w:rPr>
              <w:t>2</w:t>
            </w:r>
          </w:p>
        </w:tc>
        <w:tc>
          <w:tcPr>
            <w:tcW w:w="1719" w:type="dxa"/>
            <w:tcBorders>
              <w:top w:val="nil"/>
              <w:left w:val="nil"/>
              <w:bottom w:val="single" w:sz="4" w:space="0" w:color="auto"/>
              <w:right w:val="single" w:sz="12" w:space="0" w:color="auto"/>
            </w:tcBorders>
            <w:shd w:val="clear" w:color="FFFFFF" w:fill="FFFFFF"/>
            <w:vAlign w:val="center"/>
          </w:tcPr>
          <w:p w14:paraId="31DCD024" w14:textId="77777777" w:rsidR="00F6339B" w:rsidRPr="00D96CA9" w:rsidRDefault="00F6339B" w:rsidP="009A51DA">
            <w:pPr>
              <w:suppressAutoHyphens/>
              <w:spacing w:after="0" w:line="240" w:lineRule="auto"/>
              <w:jc w:val="both"/>
              <w:rPr>
                <w:rFonts w:ascii="Times New Roman" w:eastAsia="Times New Roman" w:hAnsi="Times New Roman" w:cs="Times New Roman"/>
                <w:color w:val="FF0000"/>
                <w:sz w:val="24"/>
                <w:szCs w:val="24"/>
                <w:lang w:eastAsia="pl-PL"/>
              </w:rPr>
            </w:pPr>
            <w:r w:rsidRPr="00D96CA9">
              <w:rPr>
                <w:rFonts w:ascii="Times New Roman" w:eastAsia="Times New Roman" w:hAnsi="Times New Roman" w:cs="Times New Roman"/>
                <w:color w:val="FF0000"/>
                <w:sz w:val="24"/>
                <w:szCs w:val="24"/>
                <w:lang w:eastAsia="pl-PL"/>
              </w:rPr>
              <w:t>Czerwonka</w:t>
            </w:r>
          </w:p>
        </w:tc>
        <w:tc>
          <w:tcPr>
            <w:tcW w:w="850" w:type="dxa"/>
            <w:tcBorders>
              <w:top w:val="nil"/>
              <w:left w:val="single" w:sz="12" w:space="0" w:color="auto"/>
              <w:bottom w:val="single" w:sz="4" w:space="0" w:color="auto"/>
              <w:right w:val="single" w:sz="4" w:space="0" w:color="auto"/>
            </w:tcBorders>
            <w:shd w:val="clear" w:color="FFFFFF" w:fill="FFFFFF"/>
            <w:vAlign w:val="center"/>
          </w:tcPr>
          <w:p w14:paraId="7F29BF41" w14:textId="77777777" w:rsidR="00F6339B" w:rsidRPr="00D96CA9"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D96CA9">
              <w:rPr>
                <w:rFonts w:ascii="Times New Roman" w:eastAsia="Times New Roman" w:hAnsi="Times New Roman" w:cs="Times New Roman"/>
                <w:color w:val="FF0000"/>
                <w:sz w:val="24"/>
                <w:szCs w:val="24"/>
                <w:lang w:eastAsia="zh-CN"/>
              </w:rPr>
              <w:t>37</w:t>
            </w:r>
          </w:p>
        </w:tc>
        <w:tc>
          <w:tcPr>
            <w:tcW w:w="1727" w:type="dxa"/>
            <w:tcBorders>
              <w:top w:val="nil"/>
              <w:left w:val="nil"/>
              <w:bottom w:val="single" w:sz="4" w:space="0" w:color="auto"/>
              <w:right w:val="single" w:sz="4" w:space="0" w:color="auto"/>
            </w:tcBorders>
            <w:shd w:val="clear" w:color="FFFFFF" w:fill="FFFFFF"/>
            <w:vAlign w:val="center"/>
          </w:tcPr>
          <w:p w14:paraId="7F9B1A12" w14:textId="77777777" w:rsidR="00F6339B" w:rsidRPr="00D96CA9"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D96CA9">
              <w:rPr>
                <w:rFonts w:ascii="Times New Roman" w:eastAsia="Times New Roman" w:hAnsi="Times New Roman" w:cs="Times New Roman"/>
                <w:color w:val="FF0000"/>
                <w:sz w:val="24"/>
                <w:szCs w:val="24"/>
                <w:lang w:eastAsia="zh-CN"/>
              </w:rPr>
              <w:t>3</w:t>
            </w:r>
          </w:p>
        </w:tc>
        <w:tc>
          <w:tcPr>
            <w:tcW w:w="1390" w:type="dxa"/>
            <w:tcBorders>
              <w:top w:val="nil"/>
              <w:left w:val="nil"/>
              <w:bottom w:val="single" w:sz="4" w:space="0" w:color="auto"/>
              <w:right w:val="single" w:sz="4" w:space="0" w:color="auto"/>
            </w:tcBorders>
            <w:shd w:val="clear" w:color="FFFFFF" w:fill="FFFFFF"/>
            <w:vAlign w:val="center"/>
          </w:tcPr>
          <w:p w14:paraId="7C440F4F" w14:textId="77777777" w:rsidR="00F6339B" w:rsidRPr="00D96CA9"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D96CA9">
              <w:rPr>
                <w:rFonts w:ascii="Times New Roman" w:eastAsia="Times New Roman" w:hAnsi="Times New Roman" w:cs="Times New Roman"/>
                <w:color w:val="FF0000"/>
                <w:sz w:val="24"/>
                <w:szCs w:val="24"/>
                <w:lang w:eastAsia="zh-CN"/>
              </w:rPr>
              <w:t>2</w:t>
            </w:r>
          </w:p>
        </w:tc>
        <w:tc>
          <w:tcPr>
            <w:tcW w:w="1389" w:type="dxa"/>
            <w:tcBorders>
              <w:top w:val="nil"/>
              <w:left w:val="nil"/>
              <w:bottom w:val="single" w:sz="4" w:space="0" w:color="auto"/>
              <w:right w:val="single" w:sz="4" w:space="0" w:color="auto"/>
            </w:tcBorders>
            <w:shd w:val="clear" w:color="FFFFFF" w:fill="FFFFFF"/>
            <w:vAlign w:val="center"/>
          </w:tcPr>
          <w:p w14:paraId="5A0C43C2" w14:textId="77777777" w:rsidR="00F6339B" w:rsidRPr="00D96CA9"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D96CA9">
              <w:rPr>
                <w:rFonts w:ascii="Times New Roman" w:eastAsia="Times New Roman" w:hAnsi="Times New Roman" w:cs="Times New Roman"/>
                <w:color w:val="FF0000"/>
                <w:sz w:val="24"/>
                <w:szCs w:val="24"/>
                <w:lang w:eastAsia="zh-CN"/>
              </w:rPr>
              <w:t>0</w:t>
            </w:r>
          </w:p>
        </w:tc>
        <w:tc>
          <w:tcPr>
            <w:tcW w:w="1389" w:type="dxa"/>
            <w:tcBorders>
              <w:top w:val="single" w:sz="4" w:space="0" w:color="auto"/>
              <w:left w:val="nil"/>
              <w:bottom w:val="single" w:sz="4" w:space="0" w:color="auto"/>
              <w:right w:val="single" w:sz="4" w:space="0" w:color="auto"/>
            </w:tcBorders>
            <w:shd w:val="clear" w:color="FFFFFF" w:fill="FFFFFF"/>
            <w:vAlign w:val="center"/>
          </w:tcPr>
          <w:p w14:paraId="23903F46" w14:textId="77777777" w:rsidR="00F6339B" w:rsidRPr="00D96CA9"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D96CA9">
              <w:rPr>
                <w:rFonts w:ascii="Times New Roman" w:eastAsia="Times New Roman" w:hAnsi="Times New Roman" w:cs="Times New Roman"/>
                <w:color w:val="FF0000"/>
                <w:sz w:val="24"/>
                <w:szCs w:val="24"/>
                <w:lang w:eastAsia="zh-CN"/>
              </w:rPr>
              <w:t>0</w:t>
            </w:r>
          </w:p>
        </w:tc>
        <w:tc>
          <w:tcPr>
            <w:tcW w:w="1389" w:type="dxa"/>
            <w:tcBorders>
              <w:top w:val="nil"/>
              <w:left w:val="single" w:sz="4" w:space="0" w:color="auto"/>
              <w:bottom w:val="single" w:sz="4" w:space="0" w:color="auto"/>
              <w:right w:val="single" w:sz="4" w:space="0" w:color="auto"/>
            </w:tcBorders>
            <w:shd w:val="clear" w:color="FFFFFF" w:fill="FFFFFF"/>
            <w:vAlign w:val="center"/>
          </w:tcPr>
          <w:p w14:paraId="6FD81314" w14:textId="77777777" w:rsidR="00F6339B" w:rsidRPr="00D96CA9"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D96CA9">
              <w:rPr>
                <w:rFonts w:ascii="Times New Roman" w:eastAsia="Times New Roman" w:hAnsi="Times New Roman" w:cs="Times New Roman"/>
                <w:color w:val="FF0000"/>
                <w:sz w:val="24"/>
                <w:szCs w:val="24"/>
                <w:lang w:eastAsia="zh-CN"/>
              </w:rPr>
              <w:t>8</w:t>
            </w:r>
          </w:p>
        </w:tc>
        <w:tc>
          <w:tcPr>
            <w:tcW w:w="1389" w:type="dxa"/>
            <w:tcBorders>
              <w:top w:val="nil"/>
              <w:left w:val="nil"/>
              <w:bottom w:val="single" w:sz="4" w:space="0" w:color="auto"/>
              <w:right w:val="single" w:sz="4" w:space="0" w:color="auto"/>
            </w:tcBorders>
            <w:shd w:val="clear" w:color="FFFFFF" w:fill="FFFFFF"/>
            <w:vAlign w:val="center"/>
          </w:tcPr>
          <w:p w14:paraId="4F60DE60" w14:textId="77777777" w:rsidR="00F6339B" w:rsidRPr="00D96CA9"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D96CA9">
              <w:rPr>
                <w:rFonts w:ascii="Times New Roman" w:eastAsia="Times New Roman" w:hAnsi="Times New Roman" w:cs="Times New Roman"/>
                <w:color w:val="FF0000"/>
                <w:sz w:val="24"/>
                <w:szCs w:val="24"/>
                <w:lang w:eastAsia="zh-CN"/>
              </w:rPr>
              <w:t>2</w:t>
            </w:r>
          </w:p>
        </w:tc>
        <w:tc>
          <w:tcPr>
            <w:tcW w:w="1107" w:type="dxa"/>
            <w:tcBorders>
              <w:top w:val="nil"/>
              <w:left w:val="nil"/>
              <w:bottom w:val="single" w:sz="4" w:space="0" w:color="auto"/>
              <w:right w:val="single" w:sz="4" w:space="0" w:color="auto"/>
            </w:tcBorders>
            <w:shd w:val="clear" w:color="FFFFFF" w:fill="FFFFFF"/>
            <w:vAlign w:val="center"/>
          </w:tcPr>
          <w:p w14:paraId="523FE94F" w14:textId="77777777" w:rsidR="00F6339B" w:rsidRPr="00D96CA9"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D96CA9">
              <w:rPr>
                <w:rFonts w:ascii="Times New Roman" w:eastAsia="Times New Roman" w:hAnsi="Times New Roman" w:cs="Times New Roman"/>
                <w:color w:val="FF0000"/>
                <w:sz w:val="24"/>
                <w:szCs w:val="24"/>
                <w:lang w:eastAsia="zh-CN"/>
              </w:rPr>
              <w:t>22</w:t>
            </w:r>
          </w:p>
        </w:tc>
      </w:tr>
      <w:tr w:rsidR="005A135A" w:rsidRPr="005A135A" w14:paraId="545230BA" w14:textId="77777777" w:rsidTr="00E710B8">
        <w:trPr>
          <w:trHeight w:val="343"/>
        </w:trPr>
        <w:tc>
          <w:tcPr>
            <w:tcW w:w="478" w:type="dxa"/>
            <w:tcBorders>
              <w:top w:val="nil"/>
              <w:left w:val="single" w:sz="12" w:space="0" w:color="auto"/>
              <w:bottom w:val="single" w:sz="4" w:space="0" w:color="auto"/>
              <w:right w:val="single" w:sz="4" w:space="0" w:color="auto"/>
            </w:tcBorders>
            <w:shd w:val="clear" w:color="FFFFFF" w:fill="FFFFFF"/>
            <w:vAlign w:val="center"/>
          </w:tcPr>
          <w:p w14:paraId="361C0FF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w:t>
            </w:r>
          </w:p>
        </w:tc>
        <w:tc>
          <w:tcPr>
            <w:tcW w:w="1719" w:type="dxa"/>
            <w:tcBorders>
              <w:top w:val="nil"/>
              <w:left w:val="nil"/>
              <w:bottom w:val="single" w:sz="4" w:space="0" w:color="auto"/>
              <w:right w:val="single" w:sz="12" w:space="0" w:color="auto"/>
            </w:tcBorders>
            <w:shd w:val="clear" w:color="FFFFFF" w:fill="FFFFFF"/>
            <w:vAlign w:val="center"/>
          </w:tcPr>
          <w:p w14:paraId="6D9C331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Karniewo</w:t>
            </w:r>
          </w:p>
        </w:tc>
        <w:tc>
          <w:tcPr>
            <w:tcW w:w="850" w:type="dxa"/>
            <w:tcBorders>
              <w:top w:val="nil"/>
              <w:left w:val="single" w:sz="12" w:space="0" w:color="auto"/>
              <w:bottom w:val="single" w:sz="4" w:space="0" w:color="auto"/>
              <w:right w:val="single" w:sz="4" w:space="0" w:color="auto"/>
            </w:tcBorders>
            <w:shd w:val="clear" w:color="FFFFFF" w:fill="FFFFFF"/>
            <w:vAlign w:val="center"/>
          </w:tcPr>
          <w:p w14:paraId="1C60EF7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89</w:t>
            </w:r>
          </w:p>
        </w:tc>
        <w:tc>
          <w:tcPr>
            <w:tcW w:w="1727" w:type="dxa"/>
            <w:tcBorders>
              <w:top w:val="nil"/>
              <w:left w:val="nil"/>
              <w:bottom w:val="single" w:sz="4" w:space="0" w:color="auto"/>
              <w:right w:val="single" w:sz="4" w:space="0" w:color="auto"/>
            </w:tcBorders>
            <w:shd w:val="clear" w:color="FFFFFF" w:fill="FFFFFF"/>
            <w:vAlign w:val="center"/>
          </w:tcPr>
          <w:p w14:paraId="4DCEA61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25</w:t>
            </w:r>
          </w:p>
        </w:tc>
        <w:tc>
          <w:tcPr>
            <w:tcW w:w="1390" w:type="dxa"/>
            <w:tcBorders>
              <w:top w:val="nil"/>
              <w:left w:val="nil"/>
              <w:bottom w:val="single" w:sz="4" w:space="0" w:color="auto"/>
              <w:right w:val="single" w:sz="4" w:space="0" w:color="auto"/>
            </w:tcBorders>
            <w:shd w:val="clear" w:color="FFFFFF" w:fill="FFFFFF"/>
            <w:vAlign w:val="center"/>
          </w:tcPr>
          <w:p w14:paraId="0BC639E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15</w:t>
            </w:r>
          </w:p>
        </w:tc>
        <w:tc>
          <w:tcPr>
            <w:tcW w:w="1389" w:type="dxa"/>
            <w:tcBorders>
              <w:top w:val="nil"/>
              <w:left w:val="nil"/>
              <w:bottom w:val="single" w:sz="4" w:space="0" w:color="auto"/>
              <w:right w:val="single" w:sz="4" w:space="0" w:color="auto"/>
            </w:tcBorders>
            <w:shd w:val="clear" w:color="FFFFFF" w:fill="FFFFFF"/>
            <w:vAlign w:val="center"/>
          </w:tcPr>
          <w:p w14:paraId="4EA8880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w:t>
            </w:r>
          </w:p>
        </w:tc>
        <w:tc>
          <w:tcPr>
            <w:tcW w:w="1389" w:type="dxa"/>
            <w:tcBorders>
              <w:top w:val="single" w:sz="4" w:space="0" w:color="auto"/>
              <w:left w:val="nil"/>
              <w:bottom w:val="single" w:sz="4" w:space="0" w:color="auto"/>
              <w:right w:val="single" w:sz="4" w:space="0" w:color="auto"/>
            </w:tcBorders>
            <w:shd w:val="clear" w:color="FFFFFF" w:fill="FFFFFF"/>
            <w:vAlign w:val="center"/>
          </w:tcPr>
          <w:p w14:paraId="327702A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389" w:type="dxa"/>
            <w:tcBorders>
              <w:top w:val="nil"/>
              <w:left w:val="single" w:sz="4" w:space="0" w:color="auto"/>
              <w:bottom w:val="single" w:sz="4" w:space="0" w:color="auto"/>
              <w:right w:val="single" w:sz="4" w:space="0" w:color="auto"/>
            </w:tcBorders>
            <w:shd w:val="clear" w:color="FFFFFF" w:fill="FFFFFF"/>
            <w:vAlign w:val="center"/>
          </w:tcPr>
          <w:p w14:paraId="1AACBA06"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10</w:t>
            </w:r>
          </w:p>
        </w:tc>
        <w:tc>
          <w:tcPr>
            <w:tcW w:w="1389" w:type="dxa"/>
            <w:tcBorders>
              <w:top w:val="nil"/>
              <w:left w:val="nil"/>
              <w:bottom w:val="single" w:sz="4" w:space="0" w:color="auto"/>
              <w:right w:val="single" w:sz="4" w:space="0" w:color="auto"/>
            </w:tcBorders>
            <w:shd w:val="clear" w:color="FFFFFF" w:fill="FFFFFF"/>
            <w:vAlign w:val="center"/>
          </w:tcPr>
          <w:p w14:paraId="6F69425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7</w:t>
            </w:r>
          </w:p>
        </w:tc>
        <w:tc>
          <w:tcPr>
            <w:tcW w:w="1107" w:type="dxa"/>
            <w:tcBorders>
              <w:top w:val="nil"/>
              <w:left w:val="nil"/>
              <w:bottom w:val="single" w:sz="4" w:space="0" w:color="auto"/>
              <w:right w:val="single" w:sz="4" w:space="0" w:color="auto"/>
            </w:tcBorders>
            <w:shd w:val="clear" w:color="FFFFFF" w:fill="FFFFFF"/>
            <w:vAlign w:val="center"/>
          </w:tcPr>
          <w:p w14:paraId="3423968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29</w:t>
            </w:r>
          </w:p>
        </w:tc>
      </w:tr>
      <w:tr w:rsidR="005A135A" w:rsidRPr="005A135A" w14:paraId="36D5FC31" w14:textId="77777777" w:rsidTr="00E710B8">
        <w:trPr>
          <w:trHeight w:val="343"/>
        </w:trPr>
        <w:tc>
          <w:tcPr>
            <w:tcW w:w="478" w:type="dxa"/>
            <w:tcBorders>
              <w:top w:val="nil"/>
              <w:left w:val="single" w:sz="12" w:space="0" w:color="auto"/>
              <w:bottom w:val="single" w:sz="4" w:space="0" w:color="auto"/>
              <w:right w:val="single" w:sz="4" w:space="0" w:color="auto"/>
            </w:tcBorders>
            <w:shd w:val="clear" w:color="FFFFFF" w:fill="FFFFFF"/>
            <w:vAlign w:val="center"/>
          </w:tcPr>
          <w:p w14:paraId="7024233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w:t>
            </w:r>
          </w:p>
        </w:tc>
        <w:tc>
          <w:tcPr>
            <w:tcW w:w="1719" w:type="dxa"/>
            <w:tcBorders>
              <w:top w:val="nil"/>
              <w:left w:val="nil"/>
              <w:bottom w:val="single" w:sz="4" w:space="0" w:color="auto"/>
              <w:right w:val="single" w:sz="12" w:space="0" w:color="auto"/>
            </w:tcBorders>
            <w:shd w:val="clear" w:color="FFFFFF" w:fill="FFFFFF"/>
            <w:vAlign w:val="center"/>
          </w:tcPr>
          <w:p w14:paraId="3566DD8D"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Krasnosielc</w:t>
            </w:r>
          </w:p>
        </w:tc>
        <w:tc>
          <w:tcPr>
            <w:tcW w:w="850" w:type="dxa"/>
            <w:tcBorders>
              <w:top w:val="nil"/>
              <w:left w:val="single" w:sz="12" w:space="0" w:color="auto"/>
              <w:bottom w:val="single" w:sz="4" w:space="0" w:color="auto"/>
              <w:right w:val="single" w:sz="4" w:space="0" w:color="auto"/>
            </w:tcBorders>
            <w:shd w:val="clear" w:color="FFFFFF" w:fill="FFFFFF"/>
            <w:vAlign w:val="center"/>
          </w:tcPr>
          <w:p w14:paraId="464E407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39</w:t>
            </w:r>
          </w:p>
        </w:tc>
        <w:tc>
          <w:tcPr>
            <w:tcW w:w="1727" w:type="dxa"/>
            <w:tcBorders>
              <w:top w:val="nil"/>
              <w:left w:val="nil"/>
              <w:bottom w:val="single" w:sz="4" w:space="0" w:color="auto"/>
              <w:right w:val="single" w:sz="4" w:space="0" w:color="auto"/>
            </w:tcBorders>
            <w:shd w:val="clear" w:color="FFFFFF" w:fill="FFFFFF"/>
            <w:vAlign w:val="center"/>
          </w:tcPr>
          <w:p w14:paraId="430BF1B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w:t>
            </w:r>
          </w:p>
        </w:tc>
        <w:tc>
          <w:tcPr>
            <w:tcW w:w="1390" w:type="dxa"/>
            <w:tcBorders>
              <w:top w:val="nil"/>
              <w:left w:val="nil"/>
              <w:bottom w:val="single" w:sz="4" w:space="0" w:color="auto"/>
              <w:right w:val="single" w:sz="4" w:space="0" w:color="auto"/>
            </w:tcBorders>
            <w:shd w:val="clear" w:color="FFFFFF" w:fill="FFFFFF"/>
            <w:vAlign w:val="center"/>
          </w:tcPr>
          <w:p w14:paraId="3C43F2A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9</w:t>
            </w:r>
          </w:p>
        </w:tc>
        <w:tc>
          <w:tcPr>
            <w:tcW w:w="1389" w:type="dxa"/>
            <w:tcBorders>
              <w:top w:val="nil"/>
              <w:left w:val="nil"/>
              <w:bottom w:val="single" w:sz="4" w:space="0" w:color="auto"/>
              <w:right w:val="single" w:sz="4" w:space="0" w:color="auto"/>
            </w:tcBorders>
            <w:shd w:val="clear" w:color="FFFFFF" w:fill="FFFFFF"/>
            <w:vAlign w:val="center"/>
          </w:tcPr>
          <w:p w14:paraId="15C2062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5</w:t>
            </w:r>
          </w:p>
        </w:tc>
        <w:tc>
          <w:tcPr>
            <w:tcW w:w="1389" w:type="dxa"/>
            <w:tcBorders>
              <w:top w:val="single" w:sz="4" w:space="0" w:color="auto"/>
              <w:left w:val="nil"/>
              <w:bottom w:val="single" w:sz="4" w:space="0" w:color="auto"/>
              <w:right w:val="single" w:sz="4" w:space="0" w:color="auto"/>
            </w:tcBorders>
            <w:shd w:val="clear" w:color="FFFFFF" w:fill="FFFFFF"/>
            <w:vAlign w:val="center"/>
          </w:tcPr>
          <w:p w14:paraId="4F73EE0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389" w:type="dxa"/>
            <w:tcBorders>
              <w:top w:val="nil"/>
              <w:left w:val="single" w:sz="4" w:space="0" w:color="auto"/>
              <w:bottom w:val="single" w:sz="4" w:space="0" w:color="auto"/>
              <w:right w:val="single" w:sz="4" w:space="0" w:color="auto"/>
            </w:tcBorders>
            <w:shd w:val="clear" w:color="FFFFFF" w:fill="FFFFFF"/>
            <w:vAlign w:val="center"/>
          </w:tcPr>
          <w:p w14:paraId="2D802C4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4</w:t>
            </w:r>
          </w:p>
        </w:tc>
        <w:tc>
          <w:tcPr>
            <w:tcW w:w="1389" w:type="dxa"/>
            <w:tcBorders>
              <w:top w:val="nil"/>
              <w:left w:val="nil"/>
              <w:bottom w:val="single" w:sz="4" w:space="0" w:color="auto"/>
              <w:right w:val="single" w:sz="4" w:space="0" w:color="auto"/>
            </w:tcBorders>
            <w:shd w:val="clear" w:color="FFFFFF" w:fill="FFFFFF"/>
            <w:vAlign w:val="center"/>
          </w:tcPr>
          <w:p w14:paraId="2930A66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1107" w:type="dxa"/>
            <w:tcBorders>
              <w:top w:val="nil"/>
              <w:left w:val="nil"/>
              <w:bottom w:val="single" w:sz="4" w:space="0" w:color="auto"/>
              <w:right w:val="single" w:sz="4" w:space="0" w:color="auto"/>
            </w:tcBorders>
            <w:shd w:val="clear" w:color="FFFFFF" w:fill="FFFFFF"/>
            <w:vAlign w:val="center"/>
          </w:tcPr>
          <w:p w14:paraId="4A6C4669"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17</w:t>
            </w:r>
          </w:p>
        </w:tc>
      </w:tr>
      <w:tr w:rsidR="005A135A" w:rsidRPr="005A135A" w14:paraId="7276D796" w14:textId="77777777" w:rsidTr="00E710B8">
        <w:trPr>
          <w:trHeight w:val="343"/>
        </w:trPr>
        <w:tc>
          <w:tcPr>
            <w:tcW w:w="478" w:type="dxa"/>
            <w:tcBorders>
              <w:top w:val="nil"/>
              <w:left w:val="single" w:sz="12" w:space="0" w:color="auto"/>
              <w:bottom w:val="single" w:sz="4" w:space="0" w:color="auto"/>
              <w:right w:val="single" w:sz="4" w:space="0" w:color="auto"/>
            </w:tcBorders>
            <w:shd w:val="clear" w:color="FFFFFF" w:fill="FFFFFF"/>
            <w:vAlign w:val="center"/>
          </w:tcPr>
          <w:p w14:paraId="4A38B9A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w:t>
            </w:r>
          </w:p>
        </w:tc>
        <w:tc>
          <w:tcPr>
            <w:tcW w:w="1719" w:type="dxa"/>
            <w:tcBorders>
              <w:top w:val="nil"/>
              <w:left w:val="nil"/>
              <w:bottom w:val="single" w:sz="4" w:space="0" w:color="auto"/>
              <w:right w:val="single" w:sz="12" w:space="0" w:color="auto"/>
            </w:tcBorders>
            <w:shd w:val="clear" w:color="FFFFFF" w:fill="FFFFFF"/>
            <w:vAlign w:val="center"/>
          </w:tcPr>
          <w:p w14:paraId="7D37B51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m. Maków </w:t>
            </w:r>
            <w:proofErr w:type="spellStart"/>
            <w:r w:rsidRPr="005A135A">
              <w:rPr>
                <w:rFonts w:ascii="Times New Roman" w:eastAsia="Times New Roman" w:hAnsi="Times New Roman" w:cs="Times New Roman"/>
                <w:sz w:val="24"/>
                <w:szCs w:val="24"/>
                <w:lang w:eastAsia="pl-PL"/>
              </w:rPr>
              <w:t>Maz</w:t>
            </w:r>
            <w:proofErr w:type="spellEnd"/>
            <w:r w:rsidRPr="005A135A">
              <w:rPr>
                <w:rFonts w:ascii="Times New Roman" w:eastAsia="Times New Roman" w:hAnsi="Times New Roman" w:cs="Times New Roman"/>
                <w:sz w:val="24"/>
                <w:szCs w:val="24"/>
                <w:lang w:eastAsia="pl-PL"/>
              </w:rPr>
              <w:t>.</w:t>
            </w:r>
          </w:p>
        </w:tc>
        <w:tc>
          <w:tcPr>
            <w:tcW w:w="850" w:type="dxa"/>
            <w:tcBorders>
              <w:top w:val="nil"/>
              <w:left w:val="single" w:sz="12" w:space="0" w:color="auto"/>
              <w:bottom w:val="single" w:sz="4" w:space="0" w:color="auto"/>
              <w:right w:val="single" w:sz="4" w:space="0" w:color="auto"/>
            </w:tcBorders>
            <w:shd w:val="clear" w:color="FFFFFF" w:fill="FFFFFF"/>
            <w:vAlign w:val="center"/>
          </w:tcPr>
          <w:p w14:paraId="5D2B9A6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244</w:t>
            </w:r>
          </w:p>
        </w:tc>
        <w:tc>
          <w:tcPr>
            <w:tcW w:w="1727" w:type="dxa"/>
            <w:tcBorders>
              <w:top w:val="nil"/>
              <w:left w:val="nil"/>
              <w:bottom w:val="single" w:sz="4" w:space="0" w:color="auto"/>
              <w:right w:val="single" w:sz="4" w:space="0" w:color="auto"/>
            </w:tcBorders>
            <w:shd w:val="clear" w:color="FFFFFF" w:fill="FFFFFF"/>
            <w:vAlign w:val="center"/>
          </w:tcPr>
          <w:p w14:paraId="6CD0750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178</w:t>
            </w:r>
          </w:p>
        </w:tc>
        <w:tc>
          <w:tcPr>
            <w:tcW w:w="1390" w:type="dxa"/>
            <w:tcBorders>
              <w:top w:val="nil"/>
              <w:left w:val="nil"/>
              <w:bottom w:val="single" w:sz="4" w:space="0" w:color="auto"/>
              <w:right w:val="single" w:sz="4" w:space="0" w:color="auto"/>
            </w:tcBorders>
            <w:shd w:val="clear" w:color="FFFFFF" w:fill="FFFFFF"/>
            <w:vAlign w:val="center"/>
          </w:tcPr>
          <w:p w14:paraId="14278709"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31</w:t>
            </w:r>
          </w:p>
        </w:tc>
        <w:tc>
          <w:tcPr>
            <w:tcW w:w="1389" w:type="dxa"/>
            <w:tcBorders>
              <w:top w:val="nil"/>
              <w:left w:val="nil"/>
              <w:bottom w:val="single" w:sz="4" w:space="0" w:color="auto"/>
              <w:right w:val="single" w:sz="4" w:space="0" w:color="auto"/>
            </w:tcBorders>
            <w:shd w:val="clear" w:color="FFFFFF" w:fill="FFFFFF"/>
            <w:vAlign w:val="center"/>
          </w:tcPr>
          <w:p w14:paraId="4B741BF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1389" w:type="dxa"/>
            <w:tcBorders>
              <w:top w:val="single" w:sz="4" w:space="0" w:color="auto"/>
              <w:left w:val="nil"/>
              <w:bottom w:val="single" w:sz="4" w:space="0" w:color="auto"/>
              <w:right w:val="single" w:sz="4" w:space="0" w:color="auto"/>
            </w:tcBorders>
            <w:shd w:val="clear" w:color="FFFFFF" w:fill="FFFFFF"/>
            <w:vAlign w:val="center"/>
          </w:tcPr>
          <w:p w14:paraId="4060C4D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389" w:type="dxa"/>
            <w:tcBorders>
              <w:top w:val="nil"/>
              <w:left w:val="single" w:sz="4" w:space="0" w:color="auto"/>
              <w:bottom w:val="single" w:sz="4" w:space="0" w:color="auto"/>
              <w:right w:val="single" w:sz="4" w:space="0" w:color="auto"/>
            </w:tcBorders>
            <w:shd w:val="clear" w:color="FFFFFF" w:fill="FFFFFF"/>
            <w:vAlign w:val="center"/>
          </w:tcPr>
          <w:p w14:paraId="5B6B5EB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10</w:t>
            </w:r>
          </w:p>
        </w:tc>
        <w:tc>
          <w:tcPr>
            <w:tcW w:w="1389" w:type="dxa"/>
            <w:tcBorders>
              <w:top w:val="nil"/>
              <w:left w:val="nil"/>
              <w:bottom w:val="single" w:sz="4" w:space="0" w:color="auto"/>
              <w:right w:val="single" w:sz="4" w:space="0" w:color="auto"/>
            </w:tcBorders>
            <w:shd w:val="clear" w:color="FFFFFF" w:fill="FFFFFF"/>
            <w:vAlign w:val="center"/>
          </w:tcPr>
          <w:p w14:paraId="411D75B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107" w:type="dxa"/>
            <w:tcBorders>
              <w:top w:val="nil"/>
              <w:left w:val="nil"/>
              <w:bottom w:val="single" w:sz="4" w:space="0" w:color="auto"/>
              <w:right w:val="single" w:sz="4" w:space="0" w:color="auto"/>
            </w:tcBorders>
            <w:shd w:val="clear" w:color="FFFFFF" w:fill="FFFFFF"/>
            <w:vAlign w:val="center"/>
          </w:tcPr>
          <w:p w14:paraId="2238A74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24</w:t>
            </w:r>
          </w:p>
        </w:tc>
      </w:tr>
      <w:tr w:rsidR="005A135A" w:rsidRPr="005A135A" w14:paraId="6678D90F" w14:textId="77777777" w:rsidTr="00E710B8">
        <w:trPr>
          <w:trHeight w:val="343"/>
        </w:trPr>
        <w:tc>
          <w:tcPr>
            <w:tcW w:w="478" w:type="dxa"/>
            <w:tcBorders>
              <w:top w:val="nil"/>
              <w:left w:val="single" w:sz="12" w:space="0" w:color="auto"/>
              <w:bottom w:val="single" w:sz="4" w:space="0" w:color="auto"/>
              <w:right w:val="single" w:sz="4" w:space="0" w:color="auto"/>
            </w:tcBorders>
            <w:shd w:val="clear" w:color="FFFFFF" w:fill="FFFFFF"/>
            <w:vAlign w:val="center"/>
          </w:tcPr>
          <w:p w14:paraId="5439928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w:t>
            </w:r>
          </w:p>
        </w:tc>
        <w:tc>
          <w:tcPr>
            <w:tcW w:w="1719" w:type="dxa"/>
            <w:tcBorders>
              <w:top w:val="nil"/>
              <w:left w:val="nil"/>
              <w:bottom w:val="single" w:sz="4" w:space="0" w:color="auto"/>
              <w:right w:val="single" w:sz="12" w:space="0" w:color="auto"/>
            </w:tcBorders>
            <w:shd w:val="clear" w:color="FFFFFF" w:fill="FFFFFF"/>
            <w:vAlign w:val="center"/>
          </w:tcPr>
          <w:p w14:paraId="3FB7E4D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Młynarze</w:t>
            </w:r>
          </w:p>
        </w:tc>
        <w:tc>
          <w:tcPr>
            <w:tcW w:w="850" w:type="dxa"/>
            <w:tcBorders>
              <w:top w:val="nil"/>
              <w:left w:val="single" w:sz="12" w:space="0" w:color="auto"/>
              <w:bottom w:val="single" w:sz="4" w:space="0" w:color="auto"/>
              <w:right w:val="single" w:sz="4" w:space="0" w:color="auto"/>
            </w:tcBorders>
            <w:shd w:val="clear" w:color="FFFFFF" w:fill="FFFFFF"/>
            <w:vAlign w:val="center"/>
          </w:tcPr>
          <w:p w14:paraId="0CD30019"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30</w:t>
            </w:r>
          </w:p>
        </w:tc>
        <w:tc>
          <w:tcPr>
            <w:tcW w:w="1727" w:type="dxa"/>
            <w:tcBorders>
              <w:top w:val="nil"/>
              <w:left w:val="nil"/>
              <w:bottom w:val="single" w:sz="4" w:space="0" w:color="auto"/>
              <w:right w:val="single" w:sz="4" w:space="0" w:color="auto"/>
            </w:tcBorders>
            <w:shd w:val="clear" w:color="FFFFFF" w:fill="FFFFFF"/>
            <w:vAlign w:val="center"/>
          </w:tcPr>
          <w:p w14:paraId="15B7797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w:t>
            </w:r>
          </w:p>
        </w:tc>
        <w:tc>
          <w:tcPr>
            <w:tcW w:w="1390" w:type="dxa"/>
            <w:tcBorders>
              <w:top w:val="nil"/>
              <w:left w:val="nil"/>
              <w:bottom w:val="single" w:sz="4" w:space="0" w:color="auto"/>
              <w:right w:val="single" w:sz="4" w:space="0" w:color="auto"/>
            </w:tcBorders>
            <w:shd w:val="clear" w:color="FFFFFF" w:fill="FFFFFF"/>
            <w:vAlign w:val="center"/>
          </w:tcPr>
          <w:p w14:paraId="3ABB1DB9"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8</w:t>
            </w:r>
          </w:p>
        </w:tc>
        <w:tc>
          <w:tcPr>
            <w:tcW w:w="1389" w:type="dxa"/>
            <w:tcBorders>
              <w:top w:val="nil"/>
              <w:left w:val="nil"/>
              <w:bottom w:val="single" w:sz="4" w:space="0" w:color="auto"/>
              <w:right w:val="single" w:sz="4" w:space="0" w:color="auto"/>
            </w:tcBorders>
            <w:shd w:val="clear" w:color="FFFFFF" w:fill="FFFFFF"/>
            <w:vAlign w:val="center"/>
          </w:tcPr>
          <w:p w14:paraId="3770201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c>
          <w:tcPr>
            <w:tcW w:w="1389" w:type="dxa"/>
            <w:tcBorders>
              <w:top w:val="single" w:sz="4" w:space="0" w:color="auto"/>
              <w:left w:val="nil"/>
              <w:bottom w:val="single" w:sz="4" w:space="0" w:color="auto"/>
              <w:right w:val="single" w:sz="4" w:space="0" w:color="auto"/>
            </w:tcBorders>
            <w:shd w:val="clear" w:color="FFFFFF" w:fill="FFFFFF"/>
            <w:vAlign w:val="center"/>
          </w:tcPr>
          <w:p w14:paraId="638C030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389" w:type="dxa"/>
            <w:tcBorders>
              <w:top w:val="nil"/>
              <w:left w:val="single" w:sz="4" w:space="0" w:color="auto"/>
              <w:bottom w:val="single" w:sz="4" w:space="0" w:color="auto"/>
              <w:right w:val="single" w:sz="4" w:space="0" w:color="auto"/>
            </w:tcBorders>
            <w:shd w:val="clear" w:color="FFFFFF" w:fill="FFFFFF"/>
            <w:vAlign w:val="center"/>
          </w:tcPr>
          <w:p w14:paraId="0D5DC46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6</w:t>
            </w:r>
          </w:p>
        </w:tc>
        <w:tc>
          <w:tcPr>
            <w:tcW w:w="1389" w:type="dxa"/>
            <w:tcBorders>
              <w:top w:val="nil"/>
              <w:left w:val="nil"/>
              <w:bottom w:val="single" w:sz="4" w:space="0" w:color="auto"/>
              <w:right w:val="single" w:sz="4" w:space="0" w:color="auto"/>
            </w:tcBorders>
            <w:shd w:val="clear" w:color="FFFFFF" w:fill="FFFFFF"/>
            <w:vAlign w:val="center"/>
          </w:tcPr>
          <w:p w14:paraId="614412C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c>
          <w:tcPr>
            <w:tcW w:w="1107" w:type="dxa"/>
            <w:tcBorders>
              <w:top w:val="nil"/>
              <w:left w:val="nil"/>
              <w:bottom w:val="single" w:sz="4" w:space="0" w:color="auto"/>
              <w:right w:val="single" w:sz="4" w:space="0" w:color="auto"/>
            </w:tcBorders>
            <w:shd w:val="clear" w:color="FFFFFF" w:fill="FFFFFF"/>
            <w:vAlign w:val="center"/>
          </w:tcPr>
          <w:p w14:paraId="0B91766D"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9</w:t>
            </w:r>
          </w:p>
        </w:tc>
      </w:tr>
      <w:tr w:rsidR="005A135A" w:rsidRPr="005A135A" w14:paraId="21064BC5" w14:textId="77777777" w:rsidTr="00E710B8">
        <w:trPr>
          <w:trHeight w:val="343"/>
        </w:trPr>
        <w:tc>
          <w:tcPr>
            <w:tcW w:w="478" w:type="dxa"/>
            <w:tcBorders>
              <w:top w:val="nil"/>
              <w:left w:val="single" w:sz="12" w:space="0" w:color="auto"/>
              <w:bottom w:val="single" w:sz="4" w:space="0" w:color="auto"/>
              <w:right w:val="single" w:sz="4" w:space="0" w:color="auto"/>
            </w:tcBorders>
            <w:shd w:val="clear" w:color="FFFFFF" w:fill="FFFFFF"/>
            <w:vAlign w:val="center"/>
          </w:tcPr>
          <w:p w14:paraId="452C0DC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w:t>
            </w:r>
          </w:p>
        </w:tc>
        <w:tc>
          <w:tcPr>
            <w:tcW w:w="1719" w:type="dxa"/>
            <w:tcBorders>
              <w:top w:val="nil"/>
              <w:left w:val="nil"/>
              <w:bottom w:val="single" w:sz="4" w:space="0" w:color="auto"/>
              <w:right w:val="single" w:sz="12" w:space="0" w:color="auto"/>
            </w:tcBorders>
            <w:shd w:val="clear" w:color="FFFFFF" w:fill="FFFFFF"/>
            <w:vAlign w:val="center"/>
          </w:tcPr>
          <w:p w14:paraId="4618A83D"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Płoniawy-Bramura</w:t>
            </w:r>
          </w:p>
        </w:tc>
        <w:tc>
          <w:tcPr>
            <w:tcW w:w="850" w:type="dxa"/>
            <w:tcBorders>
              <w:top w:val="nil"/>
              <w:left w:val="single" w:sz="12" w:space="0" w:color="auto"/>
              <w:bottom w:val="single" w:sz="4" w:space="0" w:color="auto"/>
              <w:right w:val="single" w:sz="4" w:space="0" w:color="auto"/>
            </w:tcBorders>
            <w:shd w:val="clear" w:color="FFFFFF" w:fill="FFFFFF"/>
            <w:vAlign w:val="center"/>
          </w:tcPr>
          <w:p w14:paraId="3AFB010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83</w:t>
            </w:r>
          </w:p>
        </w:tc>
        <w:tc>
          <w:tcPr>
            <w:tcW w:w="1727" w:type="dxa"/>
            <w:tcBorders>
              <w:top w:val="nil"/>
              <w:left w:val="nil"/>
              <w:bottom w:val="single" w:sz="4" w:space="0" w:color="auto"/>
              <w:right w:val="single" w:sz="4" w:space="0" w:color="auto"/>
            </w:tcBorders>
            <w:shd w:val="clear" w:color="FFFFFF" w:fill="FFFFFF"/>
            <w:vAlign w:val="center"/>
          </w:tcPr>
          <w:p w14:paraId="4A64483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4</w:t>
            </w:r>
          </w:p>
        </w:tc>
        <w:tc>
          <w:tcPr>
            <w:tcW w:w="1390" w:type="dxa"/>
            <w:tcBorders>
              <w:top w:val="nil"/>
              <w:left w:val="nil"/>
              <w:bottom w:val="single" w:sz="4" w:space="0" w:color="auto"/>
              <w:right w:val="single" w:sz="4" w:space="0" w:color="auto"/>
            </w:tcBorders>
            <w:shd w:val="clear" w:color="FFFFFF" w:fill="FFFFFF"/>
            <w:vAlign w:val="center"/>
          </w:tcPr>
          <w:p w14:paraId="0432F61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15</w:t>
            </w:r>
          </w:p>
        </w:tc>
        <w:tc>
          <w:tcPr>
            <w:tcW w:w="1389" w:type="dxa"/>
            <w:tcBorders>
              <w:top w:val="nil"/>
              <w:left w:val="nil"/>
              <w:bottom w:val="single" w:sz="4" w:space="0" w:color="auto"/>
              <w:right w:val="single" w:sz="4" w:space="0" w:color="auto"/>
            </w:tcBorders>
            <w:shd w:val="clear" w:color="FFFFFF" w:fill="FFFFFF"/>
            <w:vAlign w:val="center"/>
          </w:tcPr>
          <w:p w14:paraId="3217AC3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4</w:t>
            </w:r>
          </w:p>
        </w:tc>
        <w:tc>
          <w:tcPr>
            <w:tcW w:w="1389" w:type="dxa"/>
            <w:tcBorders>
              <w:top w:val="single" w:sz="4" w:space="0" w:color="auto"/>
              <w:left w:val="nil"/>
              <w:bottom w:val="single" w:sz="4" w:space="0" w:color="auto"/>
              <w:right w:val="single" w:sz="4" w:space="0" w:color="auto"/>
            </w:tcBorders>
            <w:shd w:val="clear" w:color="FFFFFF" w:fill="FFFFFF"/>
            <w:vAlign w:val="center"/>
          </w:tcPr>
          <w:p w14:paraId="5136AE5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1389" w:type="dxa"/>
            <w:tcBorders>
              <w:top w:val="nil"/>
              <w:left w:val="single" w:sz="4" w:space="0" w:color="auto"/>
              <w:bottom w:val="single" w:sz="4" w:space="0" w:color="auto"/>
              <w:right w:val="single" w:sz="4" w:space="0" w:color="auto"/>
            </w:tcBorders>
            <w:shd w:val="clear" w:color="FFFFFF" w:fill="FFFFFF"/>
            <w:vAlign w:val="center"/>
          </w:tcPr>
          <w:p w14:paraId="39CB432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12</w:t>
            </w:r>
          </w:p>
        </w:tc>
        <w:tc>
          <w:tcPr>
            <w:tcW w:w="1389" w:type="dxa"/>
            <w:tcBorders>
              <w:top w:val="nil"/>
              <w:left w:val="nil"/>
              <w:bottom w:val="single" w:sz="4" w:space="0" w:color="auto"/>
              <w:right w:val="single" w:sz="4" w:space="0" w:color="auto"/>
            </w:tcBorders>
            <w:shd w:val="clear" w:color="FFFFFF" w:fill="FFFFFF"/>
            <w:vAlign w:val="center"/>
          </w:tcPr>
          <w:p w14:paraId="45DD140D"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7</w:t>
            </w:r>
          </w:p>
        </w:tc>
        <w:tc>
          <w:tcPr>
            <w:tcW w:w="1107" w:type="dxa"/>
            <w:tcBorders>
              <w:top w:val="nil"/>
              <w:left w:val="nil"/>
              <w:bottom w:val="single" w:sz="4" w:space="0" w:color="auto"/>
              <w:right w:val="single" w:sz="4" w:space="0" w:color="auto"/>
            </w:tcBorders>
            <w:shd w:val="clear" w:color="FFFFFF" w:fill="FFFFFF"/>
            <w:vAlign w:val="center"/>
          </w:tcPr>
          <w:p w14:paraId="4D57167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40</w:t>
            </w:r>
          </w:p>
        </w:tc>
      </w:tr>
      <w:tr w:rsidR="005A135A" w:rsidRPr="005A135A" w14:paraId="29F852EE" w14:textId="77777777" w:rsidTr="00E710B8">
        <w:trPr>
          <w:trHeight w:val="343"/>
        </w:trPr>
        <w:tc>
          <w:tcPr>
            <w:tcW w:w="478" w:type="dxa"/>
            <w:tcBorders>
              <w:top w:val="nil"/>
              <w:left w:val="single" w:sz="12" w:space="0" w:color="auto"/>
              <w:bottom w:val="single" w:sz="4" w:space="0" w:color="auto"/>
              <w:right w:val="single" w:sz="4" w:space="0" w:color="auto"/>
            </w:tcBorders>
            <w:shd w:val="clear" w:color="FFFFFF" w:fill="FFFFFF"/>
            <w:vAlign w:val="center"/>
          </w:tcPr>
          <w:p w14:paraId="09958B4D"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w:t>
            </w:r>
          </w:p>
        </w:tc>
        <w:tc>
          <w:tcPr>
            <w:tcW w:w="1719" w:type="dxa"/>
            <w:tcBorders>
              <w:top w:val="nil"/>
              <w:left w:val="nil"/>
              <w:bottom w:val="single" w:sz="4" w:space="0" w:color="auto"/>
              <w:right w:val="single" w:sz="12" w:space="0" w:color="auto"/>
            </w:tcBorders>
            <w:shd w:val="clear" w:color="FFFFFF" w:fill="FFFFFF"/>
            <w:vAlign w:val="center"/>
          </w:tcPr>
          <w:p w14:paraId="490DCE6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Rzewnie</w:t>
            </w:r>
          </w:p>
        </w:tc>
        <w:tc>
          <w:tcPr>
            <w:tcW w:w="850" w:type="dxa"/>
            <w:tcBorders>
              <w:top w:val="nil"/>
              <w:left w:val="single" w:sz="12" w:space="0" w:color="auto"/>
              <w:bottom w:val="single" w:sz="4" w:space="0" w:color="auto"/>
              <w:right w:val="single" w:sz="4" w:space="0" w:color="auto"/>
            </w:tcBorders>
            <w:shd w:val="clear" w:color="FFFFFF" w:fill="FFFFFF"/>
            <w:vAlign w:val="center"/>
          </w:tcPr>
          <w:p w14:paraId="31B53A6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36</w:t>
            </w:r>
          </w:p>
        </w:tc>
        <w:tc>
          <w:tcPr>
            <w:tcW w:w="1727" w:type="dxa"/>
            <w:tcBorders>
              <w:top w:val="nil"/>
              <w:left w:val="nil"/>
              <w:bottom w:val="single" w:sz="4" w:space="0" w:color="auto"/>
              <w:right w:val="single" w:sz="4" w:space="0" w:color="auto"/>
            </w:tcBorders>
            <w:shd w:val="clear" w:color="FFFFFF" w:fill="FFFFFF"/>
            <w:vAlign w:val="center"/>
          </w:tcPr>
          <w:p w14:paraId="108EAFE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w:t>
            </w:r>
          </w:p>
        </w:tc>
        <w:tc>
          <w:tcPr>
            <w:tcW w:w="1390" w:type="dxa"/>
            <w:tcBorders>
              <w:top w:val="nil"/>
              <w:left w:val="nil"/>
              <w:bottom w:val="single" w:sz="4" w:space="0" w:color="auto"/>
              <w:right w:val="single" w:sz="4" w:space="0" w:color="auto"/>
            </w:tcBorders>
            <w:shd w:val="clear" w:color="FFFFFF" w:fill="FFFFFF"/>
            <w:vAlign w:val="center"/>
          </w:tcPr>
          <w:p w14:paraId="4CFFF28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9</w:t>
            </w:r>
          </w:p>
        </w:tc>
        <w:tc>
          <w:tcPr>
            <w:tcW w:w="1389" w:type="dxa"/>
            <w:tcBorders>
              <w:top w:val="nil"/>
              <w:left w:val="nil"/>
              <w:bottom w:val="single" w:sz="4" w:space="0" w:color="auto"/>
              <w:right w:val="single" w:sz="4" w:space="0" w:color="auto"/>
            </w:tcBorders>
            <w:shd w:val="clear" w:color="FFFFFF" w:fill="FFFFFF"/>
            <w:vAlign w:val="center"/>
          </w:tcPr>
          <w:p w14:paraId="12075626"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1389" w:type="dxa"/>
            <w:tcBorders>
              <w:top w:val="single" w:sz="4" w:space="0" w:color="auto"/>
              <w:left w:val="nil"/>
              <w:bottom w:val="single" w:sz="4" w:space="0" w:color="auto"/>
              <w:right w:val="single" w:sz="4" w:space="0" w:color="auto"/>
            </w:tcBorders>
            <w:shd w:val="clear" w:color="FFFFFF" w:fill="FFFFFF"/>
            <w:vAlign w:val="center"/>
          </w:tcPr>
          <w:p w14:paraId="3E80990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389" w:type="dxa"/>
            <w:tcBorders>
              <w:top w:val="nil"/>
              <w:left w:val="single" w:sz="4" w:space="0" w:color="auto"/>
              <w:bottom w:val="single" w:sz="4" w:space="0" w:color="auto"/>
              <w:right w:val="single" w:sz="4" w:space="0" w:color="auto"/>
            </w:tcBorders>
            <w:shd w:val="clear" w:color="FFFFFF" w:fill="FFFFFF"/>
            <w:vAlign w:val="center"/>
          </w:tcPr>
          <w:p w14:paraId="667B048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w:t>
            </w:r>
          </w:p>
        </w:tc>
        <w:tc>
          <w:tcPr>
            <w:tcW w:w="1389" w:type="dxa"/>
            <w:tcBorders>
              <w:top w:val="nil"/>
              <w:left w:val="nil"/>
              <w:bottom w:val="single" w:sz="4" w:space="0" w:color="auto"/>
              <w:right w:val="single" w:sz="4" w:space="0" w:color="auto"/>
            </w:tcBorders>
            <w:shd w:val="clear" w:color="FFFFFF" w:fill="FFFFFF"/>
            <w:vAlign w:val="center"/>
          </w:tcPr>
          <w:p w14:paraId="186A3D6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c>
          <w:tcPr>
            <w:tcW w:w="1107" w:type="dxa"/>
            <w:tcBorders>
              <w:top w:val="nil"/>
              <w:left w:val="nil"/>
              <w:bottom w:val="single" w:sz="4" w:space="0" w:color="auto"/>
              <w:right w:val="single" w:sz="4" w:space="0" w:color="auto"/>
            </w:tcBorders>
            <w:shd w:val="clear" w:color="FFFFFF" w:fill="FFFFFF"/>
            <w:vAlign w:val="center"/>
          </w:tcPr>
          <w:p w14:paraId="3EC1C03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18</w:t>
            </w:r>
          </w:p>
        </w:tc>
      </w:tr>
      <w:tr w:rsidR="005A135A" w:rsidRPr="005A135A" w14:paraId="35DC1EFA" w14:textId="77777777" w:rsidTr="00E710B8">
        <w:trPr>
          <w:trHeight w:val="343"/>
        </w:trPr>
        <w:tc>
          <w:tcPr>
            <w:tcW w:w="478" w:type="dxa"/>
            <w:tcBorders>
              <w:top w:val="nil"/>
              <w:left w:val="single" w:sz="12" w:space="0" w:color="auto"/>
              <w:bottom w:val="single" w:sz="4" w:space="0" w:color="auto"/>
              <w:right w:val="single" w:sz="4" w:space="0" w:color="auto"/>
            </w:tcBorders>
            <w:shd w:val="clear" w:color="FFFFFF" w:fill="FFFFFF"/>
            <w:vAlign w:val="center"/>
          </w:tcPr>
          <w:p w14:paraId="3692307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w:t>
            </w:r>
          </w:p>
        </w:tc>
        <w:tc>
          <w:tcPr>
            <w:tcW w:w="1719" w:type="dxa"/>
            <w:tcBorders>
              <w:top w:val="nil"/>
              <w:left w:val="nil"/>
              <w:bottom w:val="single" w:sz="4" w:space="0" w:color="auto"/>
              <w:right w:val="single" w:sz="12" w:space="0" w:color="auto"/>
            </w:tcBorders>
            <w:shd w:val="clear" w:color="FFFFFF" w:fill="FFFFFF"/>
            <w:vAlign w:val="center"/>
          </w:tcPr>
          <w:p w14:paraId="215AA51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Różan</w:t>
            </w:r>
          </w:p>
        </w:tc>
        <w:tc>
          <w:tcPr>
            <w:tcW w:w="850" w:type="dxa"/>
            <w:tcBorders>
              <w:top w:val="nil"/>
              <w:left w:val="single" w:sz="12" w:space="0" w:color="auto"/>
              <w:bottom w:val="single" w:sz="4" w:space="0" w:color="auto"/>
              <w:right w:val="single" w:sz="4" w:space="0" w:color="auto"/>
            </w:tcBorders>
            <w:shd w:val="clear" w:color="FFFFFF" w:fill="FFFFFF"/>
            <w:vAlign w:val="center"/>
          </w:tcPr>
          <w:p w14:paraId="2D7D3FD9"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63</w:t>
            </w:r>
          </w:p>
        </w:tc>
        <w:tc>
          <w:tcPr>
            <w:tcW w:w="1727" w:type="dxa"/>
            <w:tcBorders>
              <w:top w:val="nil"/>
              <w:left w:val="nil"/>
              <w:bottom w:val="single" w:sz="4" w:space="0" w:color="auto"/>
              <w:right w:val="single" w:sz="4" w:space="0" w:color="auto"/>
            </w:tcBorders>
            <w:shd w:val="clear" w:color="FFFFFF" w:fill="FFFFFF"/>
            <w:vAlign w:val="center"/>
          </w:tcPr>
          <w:p w14:paraId="39073A6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w:t>
            </w:r>
          </w:p>
        </w:tc>
        <w:tc>
          <w:tcPr>
            <w:tcW w:w="1390" w:type="dxa"/>
            <w:tcBorders>
              <w:top w:val="nil"/>
              <w:left w:val="nil"/>
              <w:bottom w:val="single" w:sz="4" w:space="0" w:color="auto"/>
              <w:right w:val="single" w:sz="4" w:space="0" w:color="auto"/>
            </w:tcBorders>
            <w:shd w:val="clear" w:color="FFFFFF" w:fill="FFFFFF"/>
            <w:vAlign w:val="center"/>
          </w:tcPr>
          <w:p w14:paraId="655861B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19</w:t>
            </w:r>
          </w:p>
        </w:tc>
        <w:tc>
          <w:tcPr>
            <w:tcW w:w="1389" w:type="dxa"/>
            <w:tcBorders>
              <w:top w:val="nil"/>
              <w:left w:val="nil"/>
              <w:bottom w:val="single" w:sz="4" w:space="0" w:color="auto"/>
              <w:right w:val="single" w:sz="4" w:space="0" w:color="auto"/>
            </w:tcBorders>
            <w:shd w:val="clear" w:color="FFFFFF" w:fill="FFFFFF"/>
            <w:vAlign w:val="center"/>
          </w:tcPr>
          <w:p w14:paraId="0AA8F98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1389" w:type="dxa"/>
            <w:tcBorders>
              <w:top w:val="single" w:sz="4" w:space="0" w:color="auto"/>
              <w:left w:val="nil"/>
              <w:bottom w:val="single" w:sz="4" w:space="0" w:color="auto"/>
              <w:right w:val="single" w:sz="4" w:space="0" w:color="auto"/>
            </w:tcBorders>
            <w:shd w:val="clear" w:color="FFFFFF" w:fill="FFFFFF"/>
            <w:vAlign w:val="center"/>
          </w:tcPr>
          <w:p w14:paraId="0F79804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389" w:type="dxa"/>
            <w:tcBorders>
              <w:top w:val="nil"/>
              <w:left w:val="single" w:sz="4" w:space="0" w:color="auto"/>
              <w:bottom w:val="single" w:sz="4" w:space="0" w:color="auto"/>
              <w:right w:val="single" w:sz="4" w:space="0" w:color="auto"/>
            </w:tcBorders>
            <w:shd w:val="clear" w:color="FFFFFF" w:fill="FFFFFF"/>
            <w:vAlign w:val="center"/>
          </w:tcPr>
          <w:p w14:paraId="433B855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4</w:t>
            </w:r>
          </w:p>
        </w:tc>
        <w:tc>
          <w:tcPr>
            <w:tcW w:w="1389" w:type="dxa"/>
            <w:tcBorders>
              <w:top w:val="nil"/>
              <w:left w:val="nil"/>
              <w:bottom w:val="single" w:sz="4" w:space="0" w:color="auto"/>
              <w:right w:val="single" w:sz="4" w:space="0" w:color="auto"/>
            </w:tcBorders>
            <w:shd w:val="clear" w:color="FFFFFF" w:fill="FFFFFF"/>
            <w:vAlign w:val="center"/>
          </w:tcPr>
          <w:p w14:paraId="5D76B75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w:t>
            </w:r>
          </w:p>
        </w:tc>
        <w:tc>
          <w:tcPr>
            <w:tcW w:w="1107" w:type="dxa"/>
            <w:tcBorders>
              <w:top w:val="nil"/>
              <w:left w:val="nil"/>
              <w:bottom w:val="single" w:sz="4" w:space="0" w:color="auto"/>
              <w:right w:val="single" w:sz="4" w:space="0" w:color="auto"/>
            </w:tcBorders>
            <w:shd w:val="clear" w:color="FFFFFF" w:fill="FFFFFF"/>
            <w:vAlign w:val="center"/>
          </w:tcPr>
          <w:p w14:paraId="2E63631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34</w:t>
            </w:r>
          </w:p>
        </w:tc>
      </w:tr>
      <w:tr w:rsidR="005A135A" w:rsidRPr="005A135A" w14:paraId="45914E4E" w14:textId="77777777" w:rsidTr="00E710B8">
        <w:trPr>
          <w:trHeight w:val="343"/>
        </w:trPr>
        <w:tc>
          <w:tcPr>
            <w:tcW w:w="478" w:type="dxa"/>
            <w:tcBorders>
              <w:top w:val="nil"/>
              <w:left w:val="single" w:sz="12" w:space="0" w:color="auto"/>
              <w:bottom w:val="single" w:sz="4" w:space="0" w:color="auto"/>
              <w:right w:val="single" w:sz="4" w:space="0" w:color="auto"/>
            </w:tcBorders>
            <w:shd w:val="clear" w:color="FFFFFF" w:fill="FFFFFF"/>
            <w:vAlign w:val="center"/>
          </w:tcPr>
          <w:p w14:paraId="589D1F3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w:t>
            </w:r>
          </w:p>
        </w:tc>
        <w:tc>
          <w:tcPr>
            <w:tcW w:w="1719" w:type="dxa"/>
            <w:tcBorders>
              <w:top w:val="nil"/>
              <w:left w:val="nil"/>
              <w:bottom w:val="single" w:sz="4" w:space="0" w:color="auto"/>
              <w:right w:val="single" w:sz="12" w:space="0" w:color="auto"/>
            </w:tcBorders>
            <w:shd w:val="clear" w:color="FFFFFF" w:fill="FFFFFF"/>
            <w:vAlign w:val="center"/>
          </w:tcPr>
          <w:p w14:paraId="1EC30B8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Sypniewo</w:t>
            </w:r>
          </w:p>
        </w:tc>
        <w:tc>
          <w:tcPr>
            <w:tcW w:w="850" w:type="dxa"/>
            <w:tcBorders>
              <w:top w:val="nil"/>
              <w:left w:val="single" w:sz="12" w:space="0" w:color="auto"/>
              <w:bottom w:val="single" w:sz="4" w:space="0" w:color="auto"/>
              <w:right w:val="single" w:sz="4" w:space="0" w:color="auto"/>
            </w:tcBorders>
            <w:shd w:val="clear" w:color="FFFFFF" w:fill="FFFFFF"/>
            <w:vAlign w:val="center"/>
          </w:tcPr>
          <w:p w14:paraId="3B9EC4C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50</w:t>
            </w:r>
          </w:p>
        </w:tc>
        <w:tc>
          <w:tcPr>
            <w:tcW w:w="1727" w:type="dxa"/>
            <w:tcBorders>
              <w:top w:val="nil"/>
              <w:left w:val="nil"/>
              <w:bottom w:val="single" w:sz="4" w:space="0" w:color="auto"/>
              <w:right w:val="single" w:sz="4" w:space="0" w:color="auto"/>
            </w:tcBorders>
            <w:shd w:val="clear" w:color="FFFFFF" w:fill="FFFFFF"/>
            <w:vAlign w:val="center"/>
          </w:tcPr>
          <w:p w14:paraId="54F0456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15</w:t>
            </w:r>
          </w:p>
        </w:tc>
        <w:tc>
          <w:tcPr>
            <w:tcW w:w="1390" w:type="dxa"/>
            <w:tcBorders>
              <w:top w:val="nil"/>
              <w:left w:val="nil"/>
              <w:bottom w:val="single" w:sz="4" w:space="0" w:color="auto"/>
              <w:right w:val="single" w:sz="4" w:space="0" w:color="auto"/>
            </w:tcBorders>
            <w:shd w:val="clear" w:color="FFFFFF" w:fill="FFFFFF"/>
            <w:vAlign w:val="center"/>
          </w:tcPr>
          <w:p w14:paraId="20A49B2D"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14</w:t>
            </w:r>
          </w:p>
        </w:tc>
        <w:tc>
          <w:tcPr>
            <w:tcW w:w="1389" w:type="dxa"/>
            <w:tcBorders>
              <w:top w:val="nil"/>
              <w:left w:val="nil"/>
              <w:bottom w:val="single" w:sz="4" w:space="0" w:color="auto"/>
              <w:right w:val="single" w:sz="4" w:space="0" w:color="auto"/>
            </w:tcBorders>
            <w:shd w:val="clear" w:color="FFFFFF" w:fill="FFFFFF"/>
            <w:vAlign w:val="center"/>
          </w:tcPr>
          <w:p w14:paraId="65E1DDB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1389" w:type="dxa"/>
            <w:tcBorders>
              <w:top w:val="single" w:sz="4" w:space="0" w:color="auto"/>
              <w:left w:val="nil"/>
              <w:bottom w:val="single" w:sz="4" w:space="0" w:color="auto"/>
              <w:right w:val="single" w:sz="4" w:space="0" w:color="auto"/>
            </w:tcBorders>
            <w:shd w:val="clear" w:color="FFFFFF" w:fill="FFFFFF"/>
            <w:vAlign w:val="center"/>
          </w:tcPr>
          <w:p w14:paraId="2504BE6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389" w:type="dxa"/>
            <w:tcBorders>
              <w:top w:val="nil"/>
              <w:left w:val="single" w:sz="4" w:space="0" w:color="auto"/>
              <w:bottom w:val="single" w:sz="4" w:space="0" w:color="auto"/>
              <w:right w:val="single" w:sz="4" w:space="0" w:color="auto"/>
            </w:tcBorders>
            <w:shd w:val="clear" w:color="FFFFFF" w:fill="FFFFFF"/>
            <w:vAlign w:val="center"/>
          </w:tcPr>
          <w:p w14:paraId="4209635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5</w:t>
            </w:r>
          </w:p>
        </w:tc>
        <w:tc>
          <w:tcPr>
            <w:tcW w:w="1389" w:type="dxa"/>
            <w:tcBorders>
              <w:top w:val="nil"/>
              <w:left w:val="nil"/>
              <w:bottom w:val="single" w:sz="4" w:space="0" w:color="auto"/>
              <w:right w:val="single" w:sz="4" w:space="0" w:color="auto"/>
            </w:tcBorders>
            <w:shd w:val="clear" w:color="FFFFFF" w:fill="FFFFFF"/>
            <w:vAlign w:val="center"/>
          </w:tcPr>
          <w:p w14:paraId="7D34C5F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5</w:t>
            </w:r>
          </w:p>
        </w:tc>
        <w:tc>
          <w:tcPr>
            <w:tcW w:w="1107" w:type="dxa"/>
            <w:tcBorders>
              <w:top w:val="nil"/>
              <w:left w:val="nil"/>
              <w:bottom w:val="single" w:sz="4" w:space="0" w:color="auto"/>
              <w:right w:val="single" w:sz="4" w:space="0" w:color="auto"/>
            </w:tcBorders>
            <w:shd w:val="clear" w:color="FFFFFF" w:fill="FFFFFF"/>
            <w:vAlign w:val="center"/>
          </w:tcPr>
          <w:p w14:paraId="6C9C5C6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10</w:t>
            </w:r>
          </w:p>
        </w:tc>
      </w:tr>
      <w:tr w:rsidR="005A135A" w:rsidRPr="005A135A" w14:paraId="18F575E1" w14:textId="77777777" w:rsidTr="00E710B8">
        <w:trPr>
          <w:trHeight w:val="343"/>
        </w:trPr>
        <w:tc>
          <w:tcPr>
            <w:tcW w:w="478" w:type="dxa"/>
            <w:tcBorders>
              <w:top w:val="nil"/>
              <w:left w:val="single" w:sz="12" w:space="0" w:color="auto"/>
              <w:bottom w:val="single" w:sz="4" w:space="0" w:color="auto"/>
              <w:right w:val="single" w:sz="4" w:space="0" w:color="auto"/>
            </w:tcBorders>
            <w:shd w:val="clear" w:color="FFFFFF" w:fill="FFFFFF"/>
            <w:vAlign w:val="center"/>
          </w:tcPr>
          <w:p w14:paraId="7275E86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w:t>
            </w:r>
          </w:p>
        </w:tc>
        <w:tc>
          <w:tcPr>
            <w:tcW w:w="1719" w:type="dxa"/>
            <w:tcBorders>
              <w:top w:val="nil"/>
              <w:left w:val="nil"/>
              <w:bottom w:val="single" w:sz="4" w:space="0" w:color="auto"/>
              <w:right w:val="single" w:sz="12" w:space="0" w:color="auto"/>
            </w:tcBorders>
            <w:shd w:val="clear" w:color="FFFFFF" w:fill="FFFFFF"/>
            <w:vAlign w:val="center"/>
          </w:tcPr>
          <w:p w14:paraId="306221C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Szelków</w:t>
            </w:r>
          </w:p>
        </w:tc>
        <w:tc>
          <w:tcPr>
            <w:tcW w:w="850" w:type="dxa"/>
            <w:tcBorders>
              <w:top w:val="nil"/>
              <w:left w:val="single" w:sz="12" w:space="0" w:color="auto"/>
              <w:bottom w:val="single" w:sz="4" w:space="0" w:color="auto"/>
              <w:right w:val="single" w:sz="4" w:space="0" w:color="auto"/>
            </w:tcBorders>
            <w:shd w:val="clear" w:color="FFFFFF" w:fill="FFFFFF"/>
            <w:vAlign w:val="center"/>
          </w:tcPr>
          <w:p w14:paraId="3FB7492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65</w:t>
            </w:r>
          </w:p>
        </w:tc>
        <w:tc>
          <w:tcPr>
            <w:tcW w:w="1727" w:type="dxa"/>
            <w:tcBorders>
              <w:top w:val="nil"/>
              <w:left w:val="nil"/>
              <w:bottom w:val="single" w:sz="4" w:space="0" w:color="auto"/>
              <w:right w:val="single" w:sz="4" w:space="0" w:color="auto"/>
            </w:tcBorders>
            <w:shd w:val="clear" w:color="FFFFFF" w:fill="FFFFFF"/>
            <w:vAlign w:val="center"/>
          </w:tcPr>
          <w:p w14:paraId="757F3AC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5</w:t>
            </w:r>
          </w:p>
        </w:tc>
        <w:tc>
          <w:tcPr>
            <w:tcW w:w="1390" w:type="dxa"/>
            <w:tcBorders>
              <w:top w:val="nil"/>
              <w:left w:val="nil"/>
              <w:bottom w:val="single" w:sz="4" w:space="0" w:color="auto"/>
              <w:right w:val="single" w:sz="4" w:space="0" w:color="auto"/>
            </w:tcBorders>
            <w:shd w:val="clear" w:color="FFFFFF" w:fill="FFFFFF"/>
            <w:vAlign w:val="center"/>
          </w:tcPr>
          <w:p w14:paraId="2CFEF90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9</w:t>
            </w:r>
          </w:p>
        </w:tc>
        <w:tc>
          <w:tcPr>
            <w:tcW w:w="1389" w:type="dxa"/>
            <w:tcBorders>
              <w:top w:val="nil"/>
              <w:left w:val="nil"/>
              <w:bottom w:val="single" w:sz="4" w:space="0" w:color="auto"/>
              <w:right w:val="single" w:sz="4" w:space="0" w:color="auto"/>
            </w:tcBorders>
            <w:shd w:val="clear" w:color="FFFFFF" w:fill="FFFFFF"/>
            <w:vAlign w:val="center"/>
          </w:tcPr>
          <w:p w14:paraId="4CA44A7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4</w:t>
            </w:r>
          </w:p>
        </w:tc>
        <w:tc>
          <w:tcPr>
            <w:tcW w:w="1389" w:type="dxa"/>
            <w:tcBorders>
              <w:top w:val="single" w:sz="4" w:space="0" w:color="auto"/>
              <w:left w:val="nil"/>
              <w:bottom w:val="single" w:sz="12" w:space="0" w:color="auto"/>
              <w:right w:val="single" w:sz="4" w:space="0" w:color="auto"/>
            </w:tcBorders>
            <w:shd w:val="clear" w:color="FFFFFF" w:fill="FFFFFF"/>
            <w:vAlign w:val="center"/>
          </w:tcPr>
          <w:p w14:paraId="55C8ED8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1389" w:type="dxa"/>
            <w:tcBorders>
              <w:top w:val="nil"/>
              <w:left w:val="single" w:sz="4" w:space="0" w:color="auto"/>
              <w:bottom w:val="single" w:sz="4" w:space="0" w:color="auto"/>
              <w:right w:val="single" w:sz="4" w:space="0" w:color="auto"/>
            </w:tcBorders>
            <w:shd w:val="clear" w:color="FFFFFF" w:fill="FFFFFF"/>
            <w:vAlign w:val="center"/>
          </w:tcPr>
          <w:p w14:paraId="184C2B8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14</w:t>
            </w:r>
          </w:p>
        </w:tc>
        <w:tc>
          <w:tcPr>
            <w:tcW w:w="1389" w:type="dxa"/>
            <w:tcBorders>
              <w:top w:val="nil"/>
              <w:left w:val="nil"/>
              <w:bottom w:val="single" w:sz="4" w:space="0" w:color="auto"/>
              <w:right w:val="single" w:sz="4" w:space="0" w:color="auto"/>
            </w:tcBorders>
            <w:shd w:val="clear" w:color="FFFFFF" w:fill="FFFFFF"/>
            <w:vAlign w:val="center"/>
          </w:tcPr>
          <w:p w14:paraId="3D2EC6B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4</w:t>
            </w:r>
          </w:p>
        </w:tc>
        <w:tc>
          <w:tcPr>
            <w:tcW w:w="1107" w:type="dxa"/>
            <w:tcBorders>
              <w:top w:val="nil"/>
              <w:left w:val="nil"/>
              <w:bottom w:val="single" w:sz="4" w:space="0" w:color="auto"/>
              <w:right w:val="single" w:sz="4" w:space="0" w:color="auto"/>
            </w:tcBorders>
            <w:shd w:val="clear" w:color="FFFFFF" w:fill="FFFFFF"/>
            <w:vAlign w:val="center"/>
          </w:tcPr>
          <w:p w14:paraId="4689365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29</w:t>
            </w:r>
          </w:p>
        </w:tc>
      </w:tr>
      <w:tr w:rsidR="005A135A" w:rsidRPr="005A135A" w14:paraId="62860AB9" w14:textId="77777777" w:rsidTr="00E710B8">
        <w:trPr>
          <w:trHeight w:val="782"/>
        </w:trPr>
        <w:tc>
          <w:tcPr>
            <w:tcW w:w="2197" w:type="dxa"/>
            <w:gridSpan w:val="2"/>
            <w:tcBorders>
              <w:top w:val="single" w:sz="12" w:space="0" w:color="auto"/>
              <w:left w:val="single" w:sz="12" w:space="0" w:color="auto"/>
              <w:bottom w:val="single" w:sz="12" w:space="0" w:color="auto"/>
              <w:right w:val="single" w:sz="12" w:space="0" w:color="auto"/>
            </w:tcBorders>
            <w:shd w:val="clear" w:color="FFFFFF" w:fill="FFFFFF"/>
            <w:vAlign w:val="center"/>
          </w:tcPr>
          <w:p w14:paraId="1BB7F1E9" w14:textId="77777777" w:rsidR="00F6339B" w:rsidRPr="005A135A" w:rsidRDefault="00F6339B" w:rsidP="009A51DA">
            <w:pPr>
              <w:suppressAutoHyphens/>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RAZEM:</w:t>
            </w:r>
          </w:p>
        </w:tc>
        <w:tc>
          <w:tcPr>
            <w:tcW w:w="850" w:type="dxa"/>
            <w:tcBorders>
              <w:top w:val="single" w:sz="12" w:space="0" w:color="auto"/>
              <w:left w:val="single" w:sz="12" w:space="0" w:color="auto"/>
              <w:bottom w:val="single" w:sz="12" w:space="0" w:color="auto"/>
              <w:right w:val="single" w:sz="4" w:space="0" w:color="auto"/>
            </w:tcBorders>
            <w:shd w:val="clear" w:color="FFFFFF" w:fill="FFFFFF"/>
            <w:vAlign w:val="center"/>
          </w:tcPr>
          <w:p w14:paraId="7AC841D2"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b/>
                <w:sz w:val="24"/>
                <w:szCs w:val="24"/>
                <w:lang w:eastAsia="zh-CN"/>
              </w:rPr>
              <w:t>736</w:t>
            </w:r>
          </w:p>
        </w:tc>
        <w:tc>
          <w:tcPr>
            <w:tcW w:w="1727" w:type="dxa"/>
            <w:tcBorders>
              <w:top w:val="single" w:sz="12" w:space="0" w:color="auto"/>
              <w:left w:val="nil"/>
              <w:bottom w:val="single" w:sz="12" w:space="0" w:color="auto"/>
              <w:right w:val="single" w:sz="4" w:space="0" w:color="auto"/>
            </w:tcBorders>
            <w:shd w:val="clear" w:color="FFFFFF" w:fill="FFFFFF"/>
            <w:vAlign w:val="center"/>
          </w:tcPr>
          <w:p w14:paraId="6F920EB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242</w:t>
            </w:r>
          </w:p>
        </w:tc>
        <w:tc>
          <w:tcPr>
            <w:tcW w:w="1390" w:type="dxa"/>
            <w:tcBorders>
              <w:top w:val="single" w:sz="12" w:space="0" w:color="auto"/>
              <w:left w:val="nil"/>
              <w:bottom w:val="single" w:sz="12" w:space="0" w:color="auto"/>
              <w:right w:val="single" w:sz="4" w:space="0" w:color="auto"/>
            </w:tcBorders>
            <w:shd w:val="clear" w:color="FFFFFF" w:fill="FFFFFF"/>
            <w:vAlign w:val="center"/>
          </w:tcPr>
          <w:p w14:paraId="514CA029"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131</w:t>
            </w:r>
          </w:p>
        </w:tc>
        <w:tc>
          <w:tcPr>
            <w:tcW w:w="1389" w:type="dxa"/>
            <w:tcBorders>
              <w:top w:val="single" w:sz="12" w:space="0" w:color="auto"/>
              <w:left w:val="nil"/>
              <w:bottom w:val="single" w:sz="12" w:space="0" w:color="auto"/>
              <w:right w:val="single" w:sz="4" w:space="0" w:color="auto"/>
            </w:tcBorders>
            <w:shd w:val="clear" w:color="FFFFFF" w:fill="FFFFFF"/>
            <w:vAlign w:val="center"/>
          </w:tcPr>
          <w:p w14:paraId="03A9189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22</w:t>
            </w:r>
          </w:p>
        </w:tc>
        <w:tc>
          <w:tcPr>
            <w:tcW w:w="1389" w:type="dxa"/>
            <w:tcBorders>
              <w:top w:val="single" w:sz="12" w:space="0" w:color="auto"/>
              <w:left w:val="nil"/>
              <w:bottom w:val="single" w:sz="12" w:space="0" w:color="auto"/>
              <w:right w:val="single" w:sz="4" w:space="0" w:color="auto"/>
            </w:tcBorders>
            <w:shd w:val="clear" w:color="FFFFFF" w:fill="FFFFFF"/>
            <w:vAlign w:val="center"/>
          </w:tcPr>
          <w:p w14:paraId="09212E9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1389" w:type="dxa"/>
            <w:tcBorders>
              <w:top w:val="single" w:sz="12" w:space="0" w:color="auto"/>
              <w:left w:val="single" w:sz="4" w:space="0" w:color="auto"/>
              <w:bottom w:val="single" w:sz="12" w:space="0" w:color="auto"/>
              <w:right w:val="single" w:sz="4" w:space="0" w:color="auto"/>
            </w:tcBorders>
            <w:shd w:val="clear" w:color="FFFFFF" w:fill="FFFFFF"/>
            <w:vAlign w:val="center"/>
          </w:tcPr>
          <w:p w14:paraId="59048F7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76</w:t>
            </w:r>
          </w:p>
        </w:tc>
        <w:tc>
          <w:tcPr>
            <w:tcW w:w="1389" w:type="dxa"/>
            <w:tcBorders>
              <w:top w:val="single" w:sz="12" w:space="0" w:color="auto"/>
              <w:left w:val="nil"/>
              <w:bottom w:val="single" w:sz="12" w:space="0" w:color="auto"/>
              <w:right w:val="single" w:sz="4" w:space="0" w:color="auto"/>
            </w:tcBorders>
            <w:shd w:val="clear" w:color="FFFFFF" w:fill="FFFFFF"/>
            <w:vAlign w:val="center"/>
          </w:tcPr>
          <w:p w14:paraId="1F0004A6"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32</w:t>
            </w:r>
          </w:p>
        </w:tc>
        <w:tc>
          <w:tcPr>
            <w:tcW w:w="1107" w:type="dxa"/>
            <w:tcBorders>
              <w:top w:val="single" w:sz="12" w:space="0" w:color="auto"/>
              <w:left w:val="nil"/>
              <w:bottom w:val="single" w:sz="12" w:space="0" w:color="auto"/>
              <w:right w:val="single" w:sz="4" w:space="0" w:color="auto"/>
            </w:tcBorders>
            <w:shd w:val="clear" w:color="FFFFFF" w:fill="FFFFFF"/>
            <w:vAlign w:val="center"/>
          </w:tcPr>
          <w:p w14:paraId="5EBF0DE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232</w:t>
            </w:r>
          </w:p>
        </w:tc>
      </w:tr>
    </w:tbl>
    <w:p w14:paraId="4646532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p w14:paraId="55C77D60" w14:textId="5821BB71" w:rsidR="00F6339B" w:rsidRPr="005A135A" w:rsidRDefault="00F6339B" w:rsidP="00E06386">
      <w:pPr>
        <w:keepNext/>
        <w:suppressAutoHyphens/>
        <w:spacing w:before="240" w:after="60" w:line="240" w:lineRule="auto"/>
        <w:jc w:val="both"/>
        <w:outlineLvl w:val="1"/>
        <w:rPr>
          <w:rFonts w:ascii="Times New Roman" w:eastAsia="Times New Roman" w:hAnsi="Times New Roman" w:cs="Times New Roman"/>
          <w:b/>
          <w:bCs/>
          <w:kern w:val="2"/>
          <w:sz w:val="24"/>
          <w:szCs w:val="24"/>
          <w:lang w:eastAsia="zh-CN"/>
        </w:rPr>
      </w:pPr>
      <w:r w:rsidRPr="005A135A">
        <w:rPr>
          <w:rFonts w:ascii="Times New Roman" w:eastAsia="Times New Roman" w:hAnsi="Times New Roman" w:cs="Times New Roman"/>
          <w:b/>
          <w:bCs/>
          <w:sz w:val="24"/>
          <w:szCs w:val="24"/>
          <w:lang w:eastAsia="zh-CN"/>
        </w:rPr>
        <w:t xml:space="preserve">Przyczyny powstania miejscowych </w:t>
      </w:r>
      <w:r w:rsidRPr="005A135A">
        <w:rPr>
          <w:rFonts w:ascii="Times New Roman" w:eastAsia="Times New Roman" w:hAnsi="Times New Roman" w:cs="Times New Roman"/>
          <w:b/>
          <w:bCs/>
          <w:kern w:val="2"/>
          <w:sz w:val="24"/>
          <w:szCs w:val="24"/>
          <w:lang w:eastAsia="zh-CN"/>
        </w:rPr>
        <w:t>Zdarzenia w których byli ranni i ofiary śmiertelne w 2022</w:t>
      </w:r>
      <w:r w:rsidR="00D96CA9">
        <w:rPr>
          <w:rFonts w:ascii="Times New Roman" w:eastAsia="Times New Roman" w:hAnsi="Times New Roman" w:cs="Times New Roman"/>
          <w:b/>
          <w:bCs/>
          <w:kern w:val="2"/>
          <w:sz w:val="24"/>
          <w:szCs w:val="24"/>
          <w:lang w:eastAsia="zh-CN"/>
        </w:rPr>
        <w:t xml:space="preserve"> </w:t>
      </w:r>
      <w:r w:rsidRPr="005A135A">
        <w:rPr>
          <w:rFonts w:ascii="Times New Roman" w:eastAsia="Times New Roman" w:hAnsi="Times New Roman" w:cs="Times New Roman"/>
          <w:b/>
          <w:bCs/>
          <w:kern w:val="2"/>
          <w:sz w:val="24"/>
          <w:szCs w:val="24"/>
          <w:lang w:eastAsia="zh-CN"/>
        </w:rPr>
        <w:t>roku</w:t>
      </w:r>
    </w:p>
    <w:p w14:paraId="6121BC9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p w14:paraId="585E2B95" w14:textId="77777777" w:rsidR="00C26007" w:rsidRPr="005A135A" w:rsidRDefault="00C26007" w:rsidP="009A51DA">
      <w:pPr>
        <w:suppressAutoHyphens/>
        <w:spacing w:after="0" w:line="240" w:lineRule="auto"/>
        <w:jc w:val="both"/>
        <w:rPr>
          <w:rFonts w:ascii="Times New Roman" w:eastAsia="Times New Roman" w:hAnsi="Times New Roman" w:cs="Times New Roman"/>
          <w:sz w:val="24"/>
          <w:szCs w:val="24"/>
          <w:lang w:eastAsia="zh-CN"/>
        </w:rPr>
      </w:pPr>
    </w:p>
    <w:p w14:paraId="309A669F" w14:textId="77777777" w:rsidR="00C26007" w:rsidRPr="005A135A" w:rsidRDefault="00C26007" w:rsidP="009A51DA">
      <w:pPr>
        <w:suppressAutoHyphens/>
        <w:spacing w:after="0" w:line="240" w:lineRule="auto"/>
        <w:jc w:val="both"/>
        <w:rPr>
          <w:rFonts w:ascii="Times New Roman" w:eastAsia="Times New Roman" w:hAnsi="Times New Roman" w:cs="Times New Roman"/>
          <w:sz w:val="24"/>
          <w:szCs w:val="24"/>
          <w:lang w:eastAsia="zh-CN"/>
        </w:rPr>
      </w:pPr>
    </w:p>
    <w:p w14:paraId="2AA4097F" w14:textId="77777777" w:rsidR="00C26007" w:rsidRPr="005A135A" w:rsidRDefault="00C26007" w:rsidP="009A51DA">
      <w:pPr>
        <w:suppressAutoHyphens/>
        <w:spacing w:after="0" w:line="240" w:lineRule="auto"/>
        <w:jc w:val="both"/>
        <w:rPr>
          <w:rFonts w:ascii="Times New Roman" w:eastAsia="Times New Roman" w:hAnsi="Times New Roman" w:cs="Times New Roman"/>
          <w:sz w:val="24"/>
          <w:szCs w:val="24"/>
          <w:lang w:eastAsia="zh-CN"/>
        </w:rPr>
      </w:pPr>
    </w:p>
    <w:p w14:paraId="7C2D270B" w14:textId="77777777" w:rsidR="00C26007" w:rsidRPr="005A135A" w:rsidRDefault="00C26007" w:rsidP="009A51DA">
      <w:pPr>
        <w:suppressAutoHyphens/>
        <w:spacing w:after="0" w:line="240" w:lineRule="auto"/>
        <w:jc w:val="both"/>
        <w:rPr>
          <w:rFonts w:ascii="Times New Roman" w:eastAsia="Times New Roman" w:hAnsi="Times New Roman" w:cs="Times New Roman"/>
          <w:sz w:val="24"/>
          <w:szCs w:val="24"/>
          <w:lang w:eastAsia="zh-CN"/>
        </w:rPr>
      </w:pPr>
    </w:p>
    <w:p w14:paraId="08CDF459" w14:textId="77777777" w:rsidR="00C26007" w:rsidRPr="005A135A" w:rsidRDefault="00C26007" w:rsidP="009A51DA">
      <w:pPr>
        <w:suppressAutoHyphens/>
        <w:spacing w:after="0" w:line="240" w:lineRule="auto"/>
        <w:jc w:val="both"/>
        <w:rPr>
          <w:rFonts w:ascii="Times New Roman" w:eastAsia="Times New Roman" w:hAnsi="Times New Roman" w:cs="Times New Roman"/>
          <w:sz w:val="24"/>
          <w:szCs w:val="24"/>
          <w:lang w:eastAsia="zh-CN"/>
        </w:rPr>
      </w:pPr>
    </w:p>
    <w:p w14:paraId="55D51897" w14:textId="77777777" w:rsidR="00C26007" w:rsidRPr="005A135A" w:rsidRDefault="00C26007" w:rsidP="009A51DA">
      <w:pPr>
        <w:suppressAutoHyphens/>
        <w:spacing w:after="0" w:line="240" w:lineRule="auto"/>
        <w:jc w:val="both"/>
        <w:rPr>
          <w:rFonts w:ascii="Times New Roman" w:eastAsia="Times New Roman" w:hAnsi="Times New Roman" w:cs="Times New Roman"/>
          <w:sz w:val="24"/>
          <w:szCs w:val="24"/>
          <w:lang w:eastAsia="zh-CN"/>
        </w:rPr>
      </w:pPr>
    </w:p>
    <w:p w14:paraId="5DEEBD24" w14:textId="77777777" w:rsidR="00C26007" w:rsidRPr="005A135A" w:rsidRDefault="00C26007" w:rsidP="009A51DA">
      <w:pPr>
        <w:suppressAutoHyphens/>
        <w:spacing w:after="0" w:line="240" w:lineRule="auto"/>
        <w:jc w:val="both"/>
        <w:rPr>
          <w:rFonts w:ascii="Times New Roman" w:eastAsia="Times New Roman" w:hAnsi="Times New Roman" w:cs="Times New Roman"/>
          <w:sz w:val="24"/>
          <w:szCs w:val="24"/>
          <w:lang w:eastAsia="zh-CN"/>
        </w:rPr>
      </w:pPr>
    </w:p>
    <w:p w14:paraId="2BA0ECCD" w14:textId="77777777" w:rsidR="00C26007" w:rsidRPr="005A135A" w:rsidRDefault="00C26007" w:rsidP="009A51DA">
      <w:pPr>
        <w:suppressAutoHyphens/>
        <w:spacing w:after="0" w:line="240" w:lineRule="auto"/>
        <w:jc w:val="both"/>
        <w:rPr>
          <w:rFonts w:ascii="Times New Roman" w:eastAsia="Times New Roman" w:hAnsi="Times New Roman" w:cs="Times New Roman"/>
          <w:sz w:val="24"/>
          <w:szCs w:val="24"/>
          <w:lang w:eastAsia="zh-CN"/>
        </w:rPr>
      </w:pPr>
    </w:p>
    <w:p w14:paraId="1505E68C" w14:textId="77777777" w:rsidR="00C26007" w:rsidRPr="005A135A" w:rsidRDefault="00C26007" w:rsidP="009A51DA">
      <w:pPr>
        <w:suppressAutoHyphens/>
        <w:spacing w:after="0" w:line="240" w:lineRule="auto"/>
        <w:jc w:val="both"/>
        <w:rPr>
          <w:rFonts w:ascii="Times New Roman" w:eastAsia="Times New Roman" w:hAnsi="Times New Roman" w:cs="Times New Roman"/>
          <w:sz w:val="24"/>
          <w:szCs w:val="24"/>
          <w:lang w:eastAsia="zh-CN"/>
        </w:rPr>
      </w:pPr>
    </w:p>
    <w:p w14:paraId="6F6DE052" w14:textId="77777777" w:rsidR="00C26007" w:rsidRPr="005A135A" w:rsidRDefault="00C26007" w:rsidP="009A51DA">
      <w:pPr>
        <w:suppressAutoHyphens/>
        <w:spacing w:after="0" w:line="240" w:lineRule="auto"/>
        <w:jc w:val="both"/>
        <w:rPr>
          <w:rFonts w:ascii="Times New Roman" w:eastAsia="Times New Roman" w:hAnsi="Times New Roman" w:cs="Times New Roman"/>
          <w:sz w:val="24"/>
          <w:szCs w:val="24"/>
          <w:lang w:eastAsia="zh-CN"/>
        </w:rPr>
      </w:pPr>
    </w:p>
    <w:p w14:paraId="6F648C73" w14:textId="77777777" w:rsidR="00C26007" w:rsidRPr="005A135A" w:rsidRDefault="00C26007" w:rsidP="009A51DA">
      <w:pPr>
        <w:suppressAutoHyphens/>
        <w:spacing w:after="0" w:line="240" w:lineRule="auto"/>
        <w:jc w:val="both"/>
        <w:rPr>
          <w:rFonts w:ascii="Times New Roman" w:eastAsia="Times New Roman" w:hAnsi="Times New Roman" w:cs="Times New Roman"/>
          <w:sz w:val="24"/>
          <w:szCs w:val="24"/>
          <w:lang w:eastAsia="zh-CN"/>
        </w:rPr>
      </w:pPr>
    </w:p>
    <w:p w14:paraId="15693EF0" w14:textId="77777777" w:rsidR="00C26007" w:rsidRPr="005A135A" w:rsidRDefault="00C26007" w:rsidP="009A51DA">
      <w:pPr>
        <w:suppressAutoHyphens/>
        <w:spacing w:after="0" w:line="240" w:lineRule="auto"/>
        <w:jc w:val="both"/>
        <w:rPr>
          <w:rFonts w:ascii="Times New Roman" w:eastAsia="Times New Roman" w:hAnsi="Times New Roman" w:cs="Times New Roman"/>
          <w:sz w:val="24"/>
          <w:szCs w:val="24"/>
          <w:lang w:eastAsia="zh-CN"/>
        </w:rPr>
      </w:pPr>
    </w:p>
    <w:p w14:paraId="7C579A52" w14:textId="77777777" w:rsidR="00C26007" w:rsidRPr="005A135A" w:rsidRDefault="00C26007" w:rsidP="009A51DA">
      <w:pPr>
        <w:suppressAutoHyphens/>
        <w:spacing w:after="0" w:line="240" w:lineRule="auto"/>
        <w:jc w:val="both"/>
        <w:rPr>
          <w:rFonts w:ascii="Times New Roman" w:eastAsia="Times New Roman" w:hAnsi="Times New Roman" w:cs="Times New Roman"/>
          <w:sz w:val="24"/>
          <w:szCs w:val="24"/>
          <w:lang w:eastAsia="zh-CN"/>
        </w:rPr>
      </w:pPr>
    </w:p>
    <w:p w14:paraId="64C13E71" w14:textId="77777777" w:rsidR="00C26007" w:rsidRPr="005A135A" w:rsidRDefault="00C26007" w:rsidP="009A51DA">
      <w:pPr>
        <w:suppressAutoHyphens/>
        <w:spacing w:after="0" w:line="240" w:lineRule="auto"/>
        <w:jc w:val="both"/>
        <w:rPr>
          <w:rFonts w:ascii="Times New Roman" w:eastAsia="Times New Roman" w:hAnsi="Times New Roman" w:cs="Times New Roman"/>
          <w:sz w:val="24"/>
          <w:szCs w:val="24"/>
          <w:lang w:eastAsia="zh-CN"/>
        </w:rPr>
      </w:pPr>
    </w:p>
    <w:p w14:paraId="6AD6DF7D" w14:textId="77777777" w:rsidR="00C26007" w:rsidRPr="005A135A" w:rsidRDefault="00C26007" w:rsidP="009A51DA">
      <w:pPr>
        <w:suppressAutoHyphens/>
        <w:spacing w:after="0" w:line="240" w:lineRule="auto"/>
        <w:jc w:val="both"/>
        <w:rPr>
          <w:rFonts w:ascii="Times New Roman" w:eastAsia="Times New Roman" w:hAnsi="Times New Roman" w:cs="Times New Roman"/>
          <w:sz w:val="24"/>
          <w:szCs w:val="24"/>
          <w:lang w:eastAsia="zh-CN"/>
        </w:rPr>
      </w:pPr>
    </w:p>
    <w:p w14:paraId="0D27F3DD" w14:textId="77777777" w:rsidR="00C26007" w:rsidRPr="005A135A" w:rsidRDefault="00C26007" w:rsidP="009A51DA">
      <w:pPr>
        <w:suppressAutoHyphens/>
        <w:spacing w:after="0" w:line="240" w:lineRule="auto"/>
        <w:jc w:val="both"/>
        <w:rPr>
          <w:rFonts w:ascii="Times New Roman" w:eastAsia="Times New Roman" w:hAnsi="Times New Roman" w:cs="Times New Roman"/>
          <w:sz w:val="24"/>
          <w:szCs w:val="24"/>
          <w:lang w:eastAsia="zh-CN"/>
        </w:rPr>
      </w:pPr>
    </w:p>
    <w:p w14:paraId="6865D954" w14:textId="77777777" w:rsidR="00C26007" w:rsidRPr="005A135A" w:rsidRDefault="00C26007" w:rsidP="009A51DA">
      <w:pPr>
        <w:suppressAutoHyphens/>
        <w:spacing w:after="0" w:line="240" w:lineRule="auto"/>
        <w:jc w:val="both"/>
        <w:rPr>
          <w:rFonts w:ascii="Times New Roman" w:eastAsia="Times New Roman" w:hAnsi="Times New Roman" w:cs="Times New Roman"/>
          <w:sz w:val="24"/>
          <w:szCs w:val="24"/>
          <w:lang w:eastAsia="zh-CN"/>
        </w:rPr>
      </w:pPr>
    </w:p>
    <w:p w14:paraId="4C384DCE" w14:textId="77777777" w:rsidR="00C26007" w:rsidRPr="005A135A" w:rsidRDefault="00C26007" w:rsidP="009A51DA">
      <w:pPr>
        <w:suppressAutoHyphens/>
        <w:spacing w:after="0" w:line="240" w:lineRule="auto"/>
        <w:jc w:val="both"/>
        <w:rPr>
          <w:rFonts w:ascii="Times New Roman" w:eastAsia="Times New Roman" w:hAnsi="Times New Roman" w:cs="Times New Roman"/>
          <w:sz w:val="24"/>
          <w:szCs w:val="24"/>
          <w:lang w:eastAsia="zh-CN"/>
        </w:rPr>
      </w:pPr>
    </w:p>
    <w:p w14:paraId="2058333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p w14:paraId="72B29DD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p w14:paraId="495F77B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p w14:paraId="6E814DB9" w14:textId="77777777" w:rsidR="00F6339B" w:rsidRPr="005A135A" w:rsidRDefault="00F6339B" w:rsidP="009A51DA">
      <w:pPr>
        <w:suppressAutoHyphens/>
        <w:spacing w:after="0" w:line="240" w:lineRule="auto"/>
        <w:jc w:val="both"/>
        <w:rPr>
          <w:rFonts w:ascii="Times New Roman" w:eastAsia="Times New Roman" w:hAnsi="Times New Roman" w:cs="Times New Roman"/>
          <w:noProof/>
          <w:sz w:val="24"/>
          <w:szCs w:val="24"/>
          <w:lang w:eastAsia="pl-PL"/>
        </w:rPr>
      </w:pPr>
    </w:p>
    <w:p w14:paraId="778A3B29" w14:textId="55278CD2" w:rsidR="00F6339B" w:rsidRPr="00E06386" w:rsidRDefault="00F6339B" w:rsidP="00E06386">
      <w:pPr>
        <w:keepNext/>
        <w:numPr>
          <w:ilvl w:val="0"/>
          <w:numId w:val="69"/>
        </w:numPr>
        <w:suppressAutoHyphens/>
        <w:spacing w:before="240" w:after="60" w:line="240" w:lineRule="auto"/>
        <w:jc w:val="both"/>
        <w:outlineLvl w:val="0"/>
        <w:rPr>
          <w:rFonts w:ascii="Times New Roman" w:eastAsia="Times New Roman" w:hAnsi="Times New Roman" w:cs="Times New Roman"/>
          <w:b/>
          <w:bCs/>
          <w:kern w:val="2"/>
          <w:sz w:val="24"/>
          <w:szCs w:val="24"/>
          <w:lang w:eastAsia="zh-CN"/>
        </w:rPr>
      </w:pPr>
      <w:r w:rsidRPr="005A135A">
        <w:rPr>
          <w:rFonts w:ascii="Times New Roman" w:eastAsia="Times New Roman" w:hAnsi="Times New Roman" w:cs="Times New Roman"/>
          <w:b/>
          <w:bCs/>
          <w:kern w:val="2"/>
          <w:sz w:val="24"/>
          <w:szCs w:val="24"/>
          <w:lang w:eastAsia="zh-CN"/>
        </w:rPr>
        <w:lastRenderedPageBreak/>
        <w:t>Wielkość strat w 2022 roku powstałych podczas pożarów i miejscowych zagrożeń [tys. zł]</w:t>
      </w:r>
    </w:p>
    <w:p w14:paraId="0D0C9AE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tbl>
      <w:tblPr>
        <w:tblW w:w="14193" w:type="dxa"/>
        <w:tblInd w:w="51" w:type="dxa"/>
        <w:tblCellMar>
          <w:left w:w="70" w:type="dxa"/>
          <w:right w:w="70" w:type="dxa"/>
        </w:tblCellMar>
        <w:tblLook w:val="04A0" w:firstRow="1" w:lastRow="0" w:firstColumn="1" w:lastColumn="0" w:noHBand="0" w:noVBand="1"/>
      </w:tblPr>
      <w:tblGrid>
        <w:gridCol w:w="572"/>
        <w:gridCol w:w="1966"/>
        <w:gridCol w:w="929"/>
        <w:gridCol w:w="1465"/>
        <w:gridCol w:w="1204"/>
        <w:gridCol w:w="749"/>
        <w:gridCol w:w="1465"/>
        <w:gridCol w:w="930"/>
        <w:gridCol w:w="1465"/>
        <w:gridCol w:w="1204"/>
        <w:gridCol w:w="779"/>
        <w:gridCol w:w="1465"/>
      </w:tblGrid>
      <w:tr w:rsidR="005A135A" w:rsidRPr="005A135A" w14:paraId="7A5CE35F" w14:textId="77777777" w:rsidTr="00E710B8">
        <w:trPr>
          <w:trHeight w:val="525"/>
        </w:trPr>
        <w:tc>
          <w:tcPr>
            <w:tcW w:w="572" w:type="dxa"/>
            <w:vMerge w:val="restart"/>
            <w:tcBorders>
              <w:top w:val="single" w:sz="8" w:space="0" w:color="auto"/>
              <w:left w:val="single" w:sz="8" w:space="0" w:color="auto"/>
              <w:bottom w:val="single" w:sz="4" w:space="0" w:color="auto"/>
              <w:right w:val="single" w:sz="4" w:space="0" w:color="auto"/>
            </w:tcBorders>
            <w:shd w:val="clear" w:color="000000" w:fill="FCD5B4"/>
            <w:vAlign w:val="center"/>
          </w:tcPr>
          <w:p w14:paraId="379FE92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LP.</w:t>
            </w:r>
          </w:p>
        </w:tc>
        <w:tc>
          <w:tcPr>
            <w:tcW w:w="1966" w:type="dxa"/>
            <w:vMerge w:val="restart"/>
            <w:tcBorders>
              <w:top w:val="single" w:sz="8" w:space="0" w:color="auto"/>
              <w:left w:val="single" w:sz="4" w:space="0" w:color="auto"/>
              <w:bottom w:val="single" w:sz="4" w:space="0" w:color="auto"/>
              <w:right w:val="single" w:sz="4" w:space="0" w:color="auto"/>
            </w:tcBorders>
            <w:shd w:val="clear" w:color="000000" w:fill="FCD5B4"/>
            <w:vAlign w:val="center"/>
          </w:tcPr>
          <w:p w14:paraId="0CBFAD4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Podział administracyjny</w:t>
            </w:r>
          </w:p>
        </w:tc>
        <w:tc>
          <w:tcPr>
            <w:tcW w:w="5812" w:type="dxa"/>
            <w:gridSpan w:val="5"/>
            <w:tcBorders>
              <w:top w:val="single" w:sz="8" w:space="0" w:color="auto"/>
              <w:left w:val="nil"/>
              <w:bottom w:val="single" w:sz="4" w:space="0" w:color="auto"/>
              <w:right w:val="single" w:sz="4" w:space="0" w:color="auto"/>
            </w:tcBorders>
            <w:shd w:val="clear" w:color="000000" w:fill="FCD5B4"/>
            <w:vAlign w:val="center"/>
          </w:tcPr>
          <w:p w14:paraId="3067FE5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POŻARY</w:t>
            </w:r>
          </w:p>
        </w:tc>
        <w:tc>
          <w:tcPr>
            <w:tcW w:w="5843" w:type="dxa"/>
            <w:gridSpan w:val="5"/>
            <w:tcBorders>
              <w:top w:val="single" w:sz="8" w:space="0" w:color="auto"/>
              <w:left w:val="nil"/>
              <w:bottom w:val="single" w:sz="4" w:space="0" w:color="auto"/>
              <w:right w:val="single" w:sz="8" w:space="0" w:color="000000"/>
            </w:tcBorders>
            <w:shd w:val="clear" w:color="000000" w:fill="FCD5B4"/>
            <w:vAlign w:val="center"/>
          </w:tcPr>
          <w:p w14:paraId="2094751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MIEJSCOWE ZAGROŻENIA</w:t>
            </w:r>
          </w:p>
        </w:tc>
      </w:tr>
      <w:tr w:rsidR="005A135A" w:rsidRPr="005A135A" w14:paraId="717EB0B8" w14:textId="77777777" w:rsidTr="00E710B8">
        <w:trPr>
          <w:trHeight w:val="525"/>
        </w:trPr>
        <w:tc>
          <w:tcPr>
            <w:tcW w:w="572" w:type="dxa"/>
            <w:vMerge/>
            <w:tcBorders>
              <w:top w:val="single" w:sz="8" w:space="0" w:color="auto"/>
              <w:left w:val="single" w:sz="8" w:space="0" w:color="auto"/>
              <w:bottom w:val="single" w:sz="4" w:space="0" w:color="auto"/>
              <w:right w:val="single" w:sz="4" w:space="0" w:color="auto"/>
            </w:tcBorders>
            <w:vAlign w:val="center"/>
          </w:tcPr>
          <w:p w14:paraId="588BA28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p>
        </w:tc>
        <w:tc>
          <w:tcPr>
            <w:tcW w:w="1966" w:type="dxa"/>
            <w:vMerge/>
            <w:tcBorders>
              <w:top w:val="single" w:sz="8" w:space="0" w:color="auto"/>
              <w:left w:val="single" w:sz="4" w:space="0" w:color="auto"/>
              <w:bottom w:val="single" w:sz="4" w:space="0" w:color="auto"/>
              <w:right w:val="single" w:sz="4" w:space="0" w:color="auto"/>
            </w:tcBorders>
            <w:vAlign w:val="center"/>
          </w:tcPr>
          <w:p w14:paraId="7FE802E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p>
        </w:tc>
        <w:tc>
          <w:tcPr>
            <w:tcW w:w="2394" w:type="dxa"/>
            <w:gridSpan w:val="2"/>
            <w:tcBorders>
              <w:top w:val="single" w:sz="4" w:space="0" w:color="auto"/>
              <w:left w:val="nil"/>
              <w:bottom w:val="single" w:sz="4" w:space="0" w:color="auto"/>
              <w:right w:val="single" w:sz="4" w:space="0" w:color="auto"/>
            </w:tcBorders>
            <w:shd w:val="clear" w:color="000000" w:fill="FCD5B4"/>
            <w:vAlign w:val="center"/>
          </w:tcPr>
          <w:p w14:paraId="02C4C95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OGÓŁEM</w:t>
            </w:r>
          </w:p>
        </w:tc>
        <w:tc>
          <w:tcPr>
            <w:tcW w:w="1204" w:type="dxa"/>
            <w:vMerge w:val="restart"/>
            <w:tcBorders>
              <w:top w:val="nil"/>
              <w:left w:val="single" w:sz="4" w:space="0" w:color="auto"/>
              <w:bottom w:val="single" w:sz="4" w:space="0" w:color="auto"/>
              <w:right w:val="single" w:sz="4" w:space="0" w:color="auto"/>
            </w:tcBorders>
            <w:shd w:val="clear" w:color="000000" w:fill="FCD5B4"/>
            <w:vAlign w:val="center"/>
          </w:tcPr>
          <w:p w14:paraId="526CCBA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mienie uratowane</w:t>
            </w:r>
          </w:p>
        </w:tc>
        <w:tc>
          <w:tcPr>
            <w:tcW w:w="2214" w:type="dxa"/>
            <w:gridSpan w:val="2"/>
            <w:tcBorders>
              <w:top w:val="single" w:sz="4" w:space="0" w:color="auto"/>
              <w:left w:val="nil"/>
              <w:bottom w:val="single" w:sz="4" w:space="0" w:color="auto"/>
              <w:right w:val="single" w:sz="4" w:space="0" w:color="auto"/>
            </w:tcBorders>
            <w:shd w:val="clear" w:color="000000" w:fill="FCD5B4"/>
            <w:vAlign w:val="center"/>
          </w:tcPr>
          <w:p w14:paraId="32CE60C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Średnio na 1 zdarz</w:t>
            </w:r>
          </w:p>
        </w:tc>
        <w:tc>
          <w:tcPr>
            <w:tcW w:w="2395" w:type="dxa"/>
            <w:gridSpan w:val="2"/>
            <w:tcBorders>
              <w:top w:val="single" w:sz="4" w:space="0" w:color="auto"/>
              <w:left w:val="nil"/>
              <w:bottom w:val="single" w:sz="4" w:space="0" w:color="auto"/>
              <w:right w:val="single" w:sz="4" w:space="0" w:color="auto"/>
            </w:tcBorders>
            <w:shd w:val="clear" w:color="000000" w:fill="FCD5B4"/>
            <w:vAlign w:val="center"/>
          </w:tcPr>
          <w:p w14:paraId="3262795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OGÓŁEM</w:t>
            </w:r>
          </w:p>
        </w:tc>
        <w:tc>
          <w:tcPr>
            <w:tcW w:w="1204" w:type="dxa"/>
            <w:vMerge w:val="restart"/>
            <w:tcBorders>
              <w:top w:val="nil"/>
              <w:left w:val="single" w:sz="4" w:space="0" w:color="auto"/>
              <w:bottom w:val="single" w:sz="4" w:space="0" w:color="auto"/>
              <w:right w:val="single" w:sz="4" w:space="0" w:color="auto"/>
            </w:tcBorders>
            <w:shd w:val="clear" w:color="000000" w:fill="FCD5B4"/>
            <w:vAlign w:val="center"/>
          </w:tcPr>
          <w:p w14:paraId="06D7004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mienie uratowane</w:t>
            </w:r>
          </w:p>
        </w:tc>
        <w:tc>
          <w:tcPr>
            <w:tcW w:w="2244" w:type="dxa"/>
            <w:gridSpan w:val="2"/>
            <w:tcBorders>
              <w:top w:val="single" w:sz="4" w:space="0" w:color="auto"/>
              <w:left w:val="nil"/>
              <w:bottom w:val="single" w:sz="4" w:space="0" w:color="auto"/>
              <w:right w:val="single" w:sz="8" w:space="0" w:color="000000"/>
            </w:tcBorders>
            <w:shd w:val="clear" w:color="000000" w:fill="FCD5B4"/>
            <w:vAlign w:val="center"/>
          </w:tcPr>
          <w:p w14:paraId="0131E08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Średnio na 1 zdarz</w:t>
            </w:r>
          </w:p>
        </w:tc>
      </w:tr>
      <w:tr w:rsidR="005A135A" w:rsidRPr="005A135A" w14:paraId="3047552A" w14:textId="77777777" w:rsidTr="00E710B8">
        <w:trPr>
          <w:trHeight w:val="525"/>
        </w:trPr>
        <w:tc>
          <w:tcPr>
            <w:tcW w:w="572" w:type="dxa"/>
            <w:vMerge/>
            <w:tcBorders>
              <w:top w:val="single" w:sz="8" w:space="0" w:color="auto"/>
              <w:left w:val="single" w:sz="8" w:space="0" w:color="auto"/>
              <w:bottom w:val="single" w:sz="4" w:space="0" w:color="auto"/>
              <w:right w:val="single" w:sz="4" w:space="0" w:color="auto"/>
            </w:tcBorders>
            <w:vAlign w:val="center"/>
          </w:tcPr>
          <w:p w14:paraId="244E665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p>
        </w:tc>
        <w:tc>
          <w:tcPr>
            <w:tcW w:w="1966" w:type="dxa"/>
            <w:vMerge/>
            <w:tcBorders>
              <w:top w:val="single" w:sz="8" w:space="0" w:color="auto"/>
              <w:left w:val="single" w:sz="4" w:space="0" w:color="auto"/>
              <w:bottom w:val="single" w:sz="4" w:space="0" w:color="auto"/>
              <w:right w:val="single" w:sz="4" w:space="0" w:color="auto"/>
            </w:tcBorders>
            <w:vAlign w:val="center"/>
          </w:tcPr>
          <w:p w14:paraId="6EB95219"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p>
        </w:tc>
        <w:tc>
          <w:tcPr>
            <w:tcW w:w="929" w:type="dxa"/>
            <w:tcBorders>
              <w:top w:val="nil"/>
              <w:left w:val="nil"/>
              <w:bottom w:val="single" w:sz="4" w:space="0" w:color="auto"/>
              <w:right w:val="single" w:sz="4" w:space="0" w:color="auto"/>
            </w:tcBorders>
            <w:shd w:val="clear" w:color="000000" w:fill="FCD5B4"/>
            <w:vAlign w:val="center"/>
          </w:tcPr>
          <w:p w14:paraId="568F8D4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straty</w:t>
            </w:r>
          </w:p>
        </w:tc>
        <w:tc>
          <w:tcPr>
            <w:tcW w:w="1465" w:type="dxa"/>
            <w:tcBorders>
              <w:top w:val="nil"/>
              <w:left w:val="nil"/>
              <w:bottom w:val="single" w:sz="4" w:space="0" w:color="auto"/>
              <w:right w:val="single" w:sz="4" w:space="0" w:color="auto"/>
            </w:tcBorders>
            <w:shd w:val="clear" w:color="000000" w:fill="FCD5B4"/>
            <w:vAlign w:val="center"/>
          </w:tcPr>
          <w:p w14:paraId="5C2AE056"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budynki</w:t>
            </w:r>
          </w:p>
        </w:tc>
        <w:tc>
          <w:tcPr>
            <w:tcW w:w="1204" w:type="dxa"/>
            <w:vMerge/>
            <w:tcBorders>
              <w:top w:val="nil"/>
              <w:left w:val="single" w:sz="4" w:space="0" w:color="auto"/>
              <w:bottom w:val="single" w:sz="4" w:space="0" w:color="auto"/>
              <w:right w:val="single" w:sz="4" w:space="0" w:color="auto"/>
            </w:tcBorders>
            <w:vAlign w:val="center"/>
          </w:tcPr>
          <w:p w14:paraId="73ED286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p>
        </w:tc>
        <w:tc>
          <w:tcPr>
            <w:tcW w:w="749" w:type="dxa"/>
            <w:tcBorders>
              <w:top w:val="nil"/>
              <w:left w:val="nil"/>
              <w:bottom w:val="single" w:sz="4" w:space="0" w:color="auto"/>
              <w:right w:val="single" w:sz="4" w:space="0" w:color="auto"/>
            </w:tcBorders>
            <w:shd w:val="clear" w:color="000000" w:fill="FCD5B4"/>
            <w:vAlign w:val="center"/>
          </w:tcPr>
          <w:p w14:paraId="6C338CC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straty</w:t>
            </w:r>
          </w:p>
        </w:tc>
        <w:tc>
          <w:tcPr>
            <w:tcW w:w="1465" w:type="dxa"/>
            <w:tcBorders>
              <w:top w:val="nil"/>
              <w:left w:val="nil"/>
              <w:bottom w:val="single" w:sz="4" w:space="0" w:color="auto"/>
              <w:right w:val="single" w:sz="4" w:space="0" w:color="auto"/>
            </w:tcBorders>
            <w:shd w:val="clear" w:color="000000" w:fill="FCD5B4"/>
            <w:vAlign w:val="center"/>
          </w:tcPr>
          <w:p w14:paraId="10AC58E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budynki</w:t>
            </w:r>
          </w:p>
        </w:tc>
        <w:tc>
          <w:tcPr>
            <w:tcW w:w="930" w:type="dxa"/>
            <w:tcBorders>
              <w:top w:val="nil"/>
              <w:left w:val="nil"/>
              <w:bottom w:val="single" w:sz="4" w:space="0" w:color="auto"/>
              <w:right w:val="single" w:sz="4" w:space="0" w:color="auto"/>
            </w:tcBorders>
            <w:shd w:val="clear" w:color="000000" w:fill="FCD5B4"/>
            <w:vAlign w:val="center"/>
          </w:tcPr>
          <w:p w14:paraId="3EDC639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straty</w:t>
            </w:r>
          </w:p>
        </w:tc>
        <w:tc>
          <w:tcPr>
            <w:tcW w:w="1465" w:type="dxa"/>
            <w:tcBorders>
              <w:top w:val="nil"/>
              <w:left w:val="nil"/>
              <w:bottom w:val="single" w:sz="4" w:space="0" w:color="auto"/>
              <w:right w:val="single" w:sz="4" w:space="0" w:color="auto"/>
            </w:tcBorders>
            <w:shd w:val="clear" w:color="000000" w:fill="FCD5B4"/>
            <w:vAlign w:val="center"/>
          </w:tcPr>
          <w:p w14:paraId="27E4D25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budynki</w:t>
            </w:r>
          </w:p>
        </w:tc>
        <w:tc>
          <w:tcPr>
            <w:tcW w:w="1204" w:type="dxa"/>
            <w:vMerge/>
            <w:tcBorders>
              <w:top w:val="nil"/>
              <w:left w:val="single" w:sz="4" w:space="0" w:color="auto"/>
              <w:bottom w:val="single" w:sz="4" w:space="0" w:color="auto"/>
              <w:right w:val="single" w:sz="4" w:space="0" w:color="auto"/>
            </w:tcBorders>
            <w:vAlign w:val="center"/>
          </w:tcPr>
          <w:p w14:paraId="10657E6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p>
        </w:tc>
        <w:tc>
          <w:tcPr>
            <w:tcW w:w="779" w:type="dxa"/>
            <w:tcBorders>
              <w:top w:val="nil"/>
              <w:left w:val="nil"/>
              <w:bottom w:val="single" w:sz="4" w:space="0" w:color="auto"/>
              <w:right w:val="single" w:sz="4" w:space="0" w:color="auto"/>
            </w:tcBorders>
            <w:shd w:val="clear" w:color="000000" w:fill="FCD5B4"/>
            <w:vAlign w:val="center"/>
          </w:tcPr>
          <w:p w14:paraId="20AF6E3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straty</w:t>
            </w:r>
          </w:p>
        </w:tc>
        <w:tc>
          <w:tcPr>
            <w:tcW w:w="1465" w:type="dxa"/>
            <w:tcBorders>
              <w:top w:val="nil"/>
              <w:left w:val="nil"/>
              <w:bottom w:val="single" w:sz="4" w:space="0" w:color="auto"/>
              <w:right w:val="single" w:sz="8" w:space="0" w:color="auto"/>
            </w:tcBorders>
            <w:shd w:val="clear" w:color="000000" w:fill="FCD5B4"/>
            <w:vAlign w:val="center"/>
          </w:tcPr>
          <w:p w14:paraId="052324C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budynki</w:t>
            </w:r>
          </w:p>
        </w:tc>
      </w:tr>
      <w:tr w:rsidR="005A135A" w:rsidRPr="005A135A" w14:paraId="23E0F804" w14:textId="77777777" w:rsidTr="00E710B8">
        <w:trPr>
          <w:trHeight w:val="308"/>
        </w:trPr>
        <w:tc>
          <w:tcPr>
            <w:tcW w:w="572" w:type="dxa"/>
            <w:tcBorders>
              <w:top w:val="nil"/>
              <w:left w:val="single" w:sz="8" w:space="0" w:color="auto"/>
              <w:bottom w:val="single" w:sz="4" w:space="0" w:color="auto"/>
              <w:right w:val="single" w:sz="4" w:space="0" w:color="auto"/>
            </w:tcBorders>
            <w:shd w:val="clear" w:color="FFFFFF" w:fill="FFFFFF"/>
            <w:vAlign w:val="center"/>
          </w:tcPr>
          <w:p w14:paraId="3B9B08CB" w14:textId="77777777" w:rsidR="00F6339B" w:rsidRPr="005A135A" w:rsidRDefault="00F6339B" w:rsidP="009A51DA">
            <w:pPr>
              <w:numPr>
                <w:ilvl w:val="0"/>
                <w:numId w:val="75"/>
              </w:numPr>
              <w:suppressAutoHyphens/>
              <w:spacing w:after="0" w:line="240" w:lineRule="auto"/>
              <w:jc w:val="both"/>
              <w:rPr>
                <w:rFonts w:ascii="Times New Roman" w:eastAsia="Times New Roman" w:hAnsi="Times New Roman" w:cs="Times New Roman"/>
                <w:sz w:val="24"/>
                <w:szCs w:val="24"/>
                <w:lang w:eastAsia="pl-PL"/>
              </w:rPr>
            </w:pPr>
          </w:p>
        </w:tc>
        <w:tc>
          <w:tcPr>
            <w:tcW w:w="1966" w:type="dxa"/>
            <w:tcBorders>
              <w:top w:val="nil"/>
              <w:left w:val="nil"/>
              <w:bottom w:val="single" w:sz="4" w:space="0" w:color="auto"/>
              <w:right w:val="single" w:sz="4" w:space="0" w:color="auto"/>
            </w:tcBorders>
            <w:shd w:val="clear" w:color="FFFFFF" w:fill="FFFFFF"/>
            <w:vAlign w:val="center"/>
          </w:tcPr>
          <w:p w14:paraId="45AD3A19"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Makowski</w:t>
            </w:r>
          </w:p>
        </w:tc>
        <w:tc>
          <w:tcPr>
            <w:tcW w:w="929" w:type="dxa"/>
            <w:tcBorders>
              <w:top w:val="nil"/>
              <w:left w:val="nil"/>
              <w:bottom w:val="single" w:sz="4" w:space="0" w:color="auto"/>
              <w:right w:val="single" w:sz="4" w:space="0" w:color="auto"/>
            </w:tcBorders>
            <w:shd w:val="clear" w:color="FFFFFF" w:fill="FFFFFF"/>
            <w:vAlign w:val="center"/>
          </w:tcPr>
          <w:p w14:paraId="219AAF9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5737,1</w:t>
            </w:r>
          </w:p>
        </w:tc>
        <w:tc>
          <w:tcPr>
            <w:tcW w:w="1465" w:type="dxa"/>
            <w:tcBorders>
              <w:top w:val="nil"/>
              <w:left w:val="nil"/>
              <w:bottom w:val="single" w:sz="4" w:space="0" w:color="auto"/>
              <w:right w:val="single" w:sz="4" w:space="0" w:color="auto"/>
            </w:tcBorders>
            <w:shd w:val="clear" w:color="FFFFFF" w:fill="FFFFFF"/>
            <w:vAlign w:val="center"/>
          </w:tcPr>
          <w:p w14:paraId="464E296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2016,5</w:t>
            </w:r>
          </w:p>
        </w:tc>
        <w:tc>
          <w:tcPr>
            <w:tcW w:w="1204" w:type="dxa"/>
            <w:tcBorders>
              <w:top w:val="nil"/>
              <w:left w:val="nil"/>
              <w:bottom w:val="single" w:sz="4" w:space="0" w:color="auto"/>
              <w:right w:val="single" w:sz="4" w:space="0" w:color="auto"/>
            </w:tcBorders>
            <w:shd w:val="clear" w:color="FFFFFF" w:fill="FFFFFF"/>
            <w:vAlign w:val="center"/>
          </w:tcPr>
          <w:p w14:paraId="3F96A16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20745</w:t>
            </w:r>
          </w:p>
        </w:tc>
        <w:tc>
          <w:tcPr>
            <w:tcW w:w="749" w:type="dxa"/>
            <w:tcBorders>
              <w:top w:val="nil"/>
              <w:left w:val="nil"/>
              <w:bottom w:val="single" w:sz="4" w:space="0" w:color="auto"/>
              <w:right w:val="single" w:sz="4" w:space="0" w:color="auto"/>
            </w:tcBorders>
            <w:shd w:val="clear" w:color="FFFFFF" w:fill="FFFFFF"/>
            <w:vAlign w:val="center"/>
          </w:tcPr>
          <w:p w14:paraId="10BA5EC9"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116,1</w:t>
            </w:r>
          </w:p>
        </w:tc>
        <w:tc>
          <w:tcPr>
            <w:tcW w:w="1465" w:type="dxa"/>
            <w:tcBorders>
              <w:top w:val="nil"/>
              <w:left w:val="nil"/>
              <w:bottom w:val="single" w:sz="4" w:space="0" w:color="auto"/>
              <w:right w:val="single" w:sz="4" w:space="0" w:color="auto"/>
            </w:tcBorders>
            <w:shd w:val="clear" w:color="FFFFFF" w:fill="FFFFFF"/>
            <w:vAlign w:val="center"/>
          </w:tcPr>
          <w:p w14:paraId="58D2F63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38,6</w:t>
            </w:r>
          </w:p>
        </w:tc>
        <w:tc>
          <w:tcPr>
            <w:tcW w:w="930" w:type="dxa"/>
            <w:tcBorders>
              <w:top w:val="nil"/>
              <w:left w:val="nil"/>
              <w:bottom w:val="single" w:sz="4" w:space="0" w:color="auto"/>
              <w:right w:val="single" w:sz="4" w:space="0" w:color="auto"/>
            </w:tcBorders>
            <w:shd w:val="clear" w:color="FFFFFF" w:fill="FFFFFF"/>
            <w:vAlign w:val="center"/>
          </w:tcPr>
          <w:p w14:paraId="303DB5B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2257,3</w:t>
            </w:r>
          </w:p>
        </w:tc>
        <w:tc>
          <w:tcPr>
            <w:tcW w:w="1465" w:type="dxa"/>
            <w:tcBorders>
              <w:top w:val="nil"/>
              <w:left w:val="nil"/>
              <w:bottom w:val="single" w:sz="4" w:space="0" w:color="auto"/>
              <w:right w:val="single" w:sz="4" w:space="0" w:color="auto"/>
            </w:tcBorders>
            <w:shd w:val="clear" w:color="FFFFFF" w:fill="FFFFFF"/>
            <w:vAlign w:val="center"/>
          </w:tcPr>
          <w:p w14:paraId="4A7002D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573,3</w:t>
            </w:r>
          </w:p>
        </w:tc>
        <w:tc>
          <w:tcPr>
            <w:tcW w:w="1204" w:type="dxa"/>
            <w:tcBorders>
              <w:top w:val="nil"/>
              <w:left w:val="nil"/>
              <w:bottom w:val="single" w:sz="4" w:space="0" w:color="auto"/>
              <w:right w:val="single" w:sz="4" w:space="0" w:color="auto"/>
            </w:tcBorders>
            <w:shd w:val="clear" w:color="FFFFFF" w:fill="FFFFFF"/>
            <w:vAlign w:val="center"/>
          </w:tcPr>
          <w:p w14:paraId="462AE7F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1978</w:t>
            </w:r>
          </w:p>
        </w:tc>
        <w:tc>
          <w:tcPr>
            <w:tcW w:w="779" w:type="dxa"/>
            <w:tcBorders>
              <w:top w:val="nil"/>
              <w:left w:val="nil"/>
              <w:bottom w:val="single" w:sz="4" w:space="0" w:color="auto"/>
              <w:right w:val="single" w:sz="4" w:space="0" w:color="auto"/>
            </w:tcBorders>
            <w:shd w:val="clear" w:color="FFFFFF" w:fill="FFFFFF"/>
            <w:vAlign w:val="center"/>
          </w:tcPr>
          <w:p w14:paraId="77130A4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30,4</w:t>
            </w:r>
          </w:p>
        </w:tc>
        <w:tc>
          <w:tcPr>
            <w:tcW w:w="1465" w:type="dxa"/>
            <w:tcBorders>
              <w:top w:val="nil"/>
              <w:left w:val="nil"/>
              <w:bottom w:val="single" w:sz="4" w:space="0" w:color="auto"/>
              <w:right w:val="single" w:sz="8" w:space="0" w:color="auto"/>
            </w:tcBorders>
            <w:shd w:val="clear" w:color="FFFFFF" w:fill="FFFFFF"/>
            <w:vAlign w:val="center"/>
          </w:tcPr>
          <w:p w14:paraId="307F6F6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9,8</w:t>
            </w:r>
          </w:p>
        </w:tc>
      </w:tr>
      <w:tr w:rsidR="005A135A" w:rsidRPr="005A135A" w14:paraId="0CB4AC09" w14:textId="77777777" w:rsidTr="00E710B8">
        <w:trPr>
          <w:trHeight w:val="308"/>
        </w:trPr>
        <w:tc>
          <w:tcPr>
            <w:tcW w:w="572" w:type="dxa"/>
            <w:tcBorders>
              <w:top w:val="nil"/>
              <w:left w:val="single" w:sz="8" w:space="0" w:color="auto"/>
              <w:bottom w:val="single" w:sz="4" w:space="0" w:color="auto"/>
              <w:right w:val="single" w:sz="4" w:space="0" w:color="auto"/>
            </w:tcBorders>
            <w:shd w:val="clear" w:color="FFFFFF" w:fill="FFFFFF"/>
            <w:vAlign w:val="center"/>
          </w:tcPr>
          <w:p w14:paraId="08977D22" w14:textId="77777777" w:rsidR="00F6339B" w:rsidRPr="00D96CA9" w:rsidRDefault="00F6339B" w:rsidP="009A51DA">
            <w:pPr>
              <w:numPr>
                <w:ilvl w:val="0"/>
                <w:numId w:val="75"/>
              </w:numPr>
              <w:suppressAutoHyphens/>
              <w:spacing w:after="0" w:line="240" w:lineRule="auto"/>
              <w:jc w:val="both"/>
              <w:rPr>
                <w:rFonts w:ascii="Times New Roman" w:eastAsia="Times New Roman" w:hAnsi="Times New Roman" w:cs="Times New Roman"/>
                <w:i/>
                <w:color w:val="FF0000"/>
                <w:sz w:val="24"/>
                <w:szCs w:val="24"/>
                <w:lang w:eastAsia="pl-PL"/>
              </w:rPr>
            </w:pPr>
          </w:p>
        </w:tc>
        <w:tc>
          <w:tcPr>
            <w:tcW w:w="1966" w:type="dxa"/>
            <w:tcBorders>
              <w:top w:val="nil"/>
              <w:left w:val="nil"/>
              <w:bottom w:val="single" w:sz="4" w:space="0" w:color="auto"/>
              <w:right w:val="single" w:sz="4" w:space="0" w:color="auto"/>
            </w:tcBorders>
            <w:shd w:val="clear" w:color="FFFFFF" w:fill="FFFFFF"/>
            <w:vAlign w:val="center"/>
          </w:tcPr>
          <w:p w14:paraId="36A8465D" w14:textId="77777777" w:rsidR="00F6339B" w:rsidRPr="00D96CA9" w:rsidRDefault="00F6339B" w:rsidP="009A51DA">
            <w:pPr>
              <w:suppressAutoHyphens/>
              <w:spacing w:after="0" w:line="240" w:lineRule="auto"/>
              <w:jc w:val="both"/>
              <w:rPr>
                <w:rFonts w:ascii="Times New Roman" w:eastAsia="Times New Roman" w:hAnsi="Times New Roman" w:cs="Times New Roman"/>
                <w:color w:val="FF0000"/>
                <w:sz w:val="24"/>
                <w:szCs w:val="24"/>
                <w:lang w:eastAsia="pl-PL"/>
              </w:rPr>
            </w:pPr>
            <w:r w:rsidRPr="00D96CA9">
              <w:rPr>
                <w:rFonts w:ascii="Times New Roman" w:eastAsia="Times New Roman" w:hAnsi="Times New Roman" w:cs="Times New Roman"/>
                <w:color w:val="FF0000"/>
                <w:sz w:val="24"/>
                <w:szCs w:val="24"/>
                <w:lang w:eastAsia="pl-PL"/>
              </w:rPr>
              <w:t>Czerwonka</w:t>
            </w:r>
          </w:p>
        </w:tc>
        <w:tc>
          <w:tcPr>
            <w:tcW w:w="929" w:type="dxa"/>
            <w:tcBorders>
              <w:top w:val="nil"/>
              <w:left w:val="nil"/>
              <w:bottom w:val="single" w:sz="4" w:space="0" w:color="auto"/>
              <w:right w:val="single" w:sz="4" w:space="0" w:color="auto"/>
            </w:tcBorders>
            <w:shd w:val="clear" w:color="FFFFFF" w:fill="FFFFFF"/>
            <w:vAlign w:val="center"/>
          </w:tcPr>
          <w:p w14:paraId="70A01C6C" w14:textId="77777777" w:rsidR="00F6339B" w:rsidRPr="00D96CA9"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D96CA9">
              <w:rPr>
                <w:rFonts w:ascii="Times New Roman" w:eastAsia="Times New Roman" w:hAnsi="Times New Roman" w:cs="Times New Roman"/>
                <w:color w:val="FF0000"/>
                <w:sz w:val="24"/>
                <w:szCs w:val="24"/>
                <w:lang w:eastAsia="zh-CN"/>
              </w:rPr>
              <w:t>24,1</w:t>
            </w:r>
          </w:p>
        </w:tc>
        <w:tc>
          <w:tcPr>
            <w:tcW w:w="1465" w:type="dxa"/>
            <w:tcBorders>
              <w:top w:val="nil"/>
              <w:left w:val="nil"/>
              <w:bottom w:val="single" w:sz="4" w:space="0" w:color="auto"/>
              <w:right w:val="single" w:sz="4" w:space="0" w:color="auto"/>
            </w:tcBorders>
            <w:shd w:val="clear" w:color="FFFFFF" w:fill="FFFFFF"/>
            <w:vAlign w:val="center"/>
          </w:tcPr>
          <w:p w14:paraId="496F55BE" w14:textId="77777777" w:rsidR="00F6339B" w:rsidRPr="00D96CA9"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D96CA9">
              <w:rPr>
                <w:rFonts w:ascii="Times New Roman" w:eastAsia="Times New Roman" w:hAnsi="Times New Roman" w:cs="Times New Roman"/>
                <w:color w:val="FF0000"/>
                <w:sz w:val="24"/>
                <w:szCs w:val="24"/>
                <w:lang w:eastAsia="zh-CN"/>
              </w:rPr>
              <w:t>0</w:t>
            </w:r>
          </w:p>
        </w:tc>
        <w:tc>
          <w:tcPr>
            <w:tcW w:w="1204" w:type="dxa"/>
            <w:tcBorders>
              <w:top w:val="nil"/>
              <w:left w:val="nil"/>
              <w:bottom w:val="single" w:sz="4" w:space="0" w:color="auto"/>
              <w:right w:val="single" w:sz="4" w:space="0" w:color="auto"/>
            </w:tcBorders>
            <w:shd w:val="clear" w:color="FFFFFF" w:fill="FFFFFF"/>
            <w:vAlign w:val="center"/>
          </w:tcPr>
          <w:p w14:paraId="4F393343" w14:textId="77777777" w:rsidR="00F6339B" w:rsidRPr="00D96CA9"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D96CA9">
              <w:rPr>
                <w:rFonts w:ascii="Times New Roman" w:eastAsia="Times New Roman" w:hAnsi="Times New Roman" w:cs="Times New Roman"/>
                <w:color w:val="FF0000"/>
                <w:sz w:val="24"/>
                <w:szCs w:val="24"/>
                <w:lang w:eastAsia="zh-CN"/>
              </w:rPr>
              <w:t>750</w:t>
            </w:r>
          </w:p>
        </w:tc>
        <w:tc>
          <w:tcPr>
            <w:tcW w:w="749" w:type="dxa"/>
            <w:tcBorders>
              <w:top w:val="nil"/>
              <w:left w:val="nil"/>
              <w:bottom w:val="single" w:sz="4" w:space="0" w:color="auto"/>
              <w:right w:val="single" w:sz="4" w:space="0" w:color="auto"/>
            </w:tcBorders>
            <w:shd w:val="clear" w:color="FFFFFF" w:fill="FFFFFF"/>
            <w:vAlign w:val="center"/>
          </w:tcPr>
          <w:p w14:paraId="607077FD" w14:textId="77777777" w:rsidR="00F6339B" w:rsidRPr="00D96CA9"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D96CA9">
              <w:rPr>
                <w:rFonts w:ascii="Times New Roman" w:eastAsia="Times New Roman" w:hAnsi="Times New Roman" w:cs="Times New Roman"/>
                <w:color w:val="FF0000"/>
                <w:sz w:val="24"/>
                <w:szCs w:val="24"/>
                <w:lang w:eastAsia="zh-CN"/>
              </w:rPr>
              <w:t>0,4</w:t>
            </w:r>
          </w:p>
        </w:tc>
        <w:tc>
          <w:tcPr>
            <w:tcW w:w="1465" w:type="dxa"/>
            <w:tcBorders>
              <w:top w:val="nil"/>
              <w:left w:val="nil"/>
              <w:bottom w:val="single" w:sz="4" w:space="0" w:color="auto"/>
              <w:right w:val="single" w:sz="4" w:space="0" w:color="auto"/>
            </w:tcBorders>
            <w:shd w:val="clear" w:color="FFFFFF" w:fill="FFFFFF"/>
            <w:vAlign w:val="center"/>
          </w:tcPr>
          <w:p w14:paraId="55B81F44" w14:textId="77777777" w:rsidR="00F6339B" w:rsidRPr="00D96CA9"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D96CA9">
              <w:rPr>
                <w:rFonts w:ascii="Times New Roman" w:eastAsia="Times New Roman" w:hAnsi="Times New Roman" w:cs="Times New Roman"/>
                <w:color w:val="FF0000"/>
                <w:sz w:val="24"/>
                <w:szCs w:val="24"/>
                <w:lang w:eastAsia="zh-CN"/>
              </w:rPr>
              <w:t>0</w:t>
            </w:r>
          </w:p>
        </w:tc>
        <w:tc>
          <w:tcPr>
            <w:tcW w:w="930" w:type="dxa"/>
            <w:tcBorders>
              <w:top w:val="nil"/>
              <w:left w:val="nil"/>
              <w:bottom w:val="single" w:sz="4" w:space="0" w:color="auto"/>
              <w:right w:val="single" w:sz="4" w:space="0" w:color="auto"/>
            </w:tcBorders>
            <w:shd w:val="clear" w:color="FFFFFF" w:fill="FFFFFF"/>
            <w:vAlign w:val="center"/>
          </w:tcPr>
          <w:p w14:paraId="1394654C" w14:textId="77777777" w:rsidR="00F6339B" w:rsidRPr="00D96CA9"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D96CA9">
              <w:rPr>
                <w:rFonts w:ascii="Times New Roman" w:eastAsia="Times New Roman" w:hAnsi="Times New Roman" w:cs="Times New Roman"/>
                <w:color w:val="FF0000"/>
                <w:sz w:val="24"/>
                <w:szCs w:val="24"/>
                <w:lang w:eastAsia="zh-CN"/>
              </w:rPr>
              <w:t>235,5</w:t>
            </w:r>
          </w:p>
        </w:tc>
        <w:tc>
          <w:tcPr>
            <w:tcW w:w="1465" w:type="dxa"/>
            <w:tcBorders>
              <w:top w:val="nil"/>
              <w:left w:val="nil"/>
              <w:bottom w:val="single" w:sz="4" w:space="0" w:color="auto"/>
              <w:right w:val="single" w:sz="4" w:space="0" w:color="auto"/>
            </w:tcBorders>
            <w:shd w:val="clear" w:color="FFFFFF" w:fill="FFFFFF"/>
            <w:vAlign w:val="center"/>
          </w:tcPr>
          <w:p w14:paraId="3EFED62C" w14:textId="77777777" w:rsidR="00F6339B" w:rsidRPr="00D96CA9"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D96CA9">
              <w:rPr>
                <w:rFonts w:ascii="Times New Roman" w:eastAsia="Times New Roman" w:hAnsi="Times New Roman" w:cs="Times New Roman"/>
                <w:color w:val="FF0000"/>
                <w:sz w:val="24"/>
                <w:szCs w:val="24"/>
                <w:lang w:eastAsia="zh-CN"/>
              </w:rPr>
              <w:t>52</w:t>
            </w:r>
          </w:p>
        </w:tc>
        <w:tc>
          <w:tcPr>
            <w:tcW w:w="1204" w:type="dxa"/>
            <w:tcBorders>
              <w:top w:val="nil"/>
              <w:left w:val="nil"/>
              <w:bottom w:val="single" w:sz="4" w:space="0" w:color="auto"/>
              <w:right w:val="single" w:sz="4" w:space="0" w:color="auto"/>
            </w:tcBorders>
            <w:shd w:val="clear" w:color="FFFFFF" w:fill="FFFFFF"/>
            <w:vAlign w:val="center"/>
          </w:tcPr>
          <w:p w14:paraId="516B2D5A" w14:textId="77777777" w:rsidR="00F6339B" w:rsidRPr="00D96CA9"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D96CA9">
              <w:rPr>
                <w:rFonts w:ascii="Times New Roman" w:eastAsia="Times New Roman" w:hAnsi="Times New Roman" w:cs="Times New Roman"/>
                <w:color w:val="FF0000"/>
                <w:sz w:val="24"/>
                <w:szCs w:val="24"/>
                <w:lang w:eastAsia="zh-CN"/>
              </w:rPr>
              <w:t>20</w:t>
            </w:r>
          </w:p>
        </w:tc>
        <w:tc>
          <w:tcPr>
            <w:tcW w:w="779" w:type="dxa"/>
            <w:tcBorders>
              <w:top w:val="nil"/>
              <w:left w:val="nil"/>
              <w:bottom w:val="single" w:sz="4" w:space="0" w:color="auto"/>
              <w:right w:val="single" w:sz="4" w:space="0" w:color="auto"/>
            </w:tcBorders>
            <w:shd w:val="clear" w:color="FFFFFF" w:fill="FFFFFF"/>
            <w:vAlign w:val="center"/>
          </w:tcPr>
          <w:p w14:paraId="17B7A798" w14:textId="77777777" w:rsidR="00F6339B" w:rsidRPr="00D96CA9"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D96CA9">
              <w:rPr>
                <w:rFonts w:ascii="Times New Roman" w:eastAsia="Times New Roman" w:hAnsi="Times New Roman" w:cs="Times New Roman"/>
                <w:color w:val="FF0000"/>
                <w:sz w:val="24"/>
                <w:szCs w:val="24"/>
                <w:lang w:eastAsia="zh-CN"/>
              </w:rPr>
              <w:t>4,8</w:t>
            </w:r>
          </w:p>
        </w:tc>
        <w:tc>
          <w:tcPr>
            <w:tcW w:w="1465" w:type="dxa"/>
            <w:tcBorders>
              <w:top w:val="nil"/>
              <w:left w:val="nil"/>
              <w:bottom w:val="single" w:sz="4" w:space="0" w:color="auto"/>
              <w:right w:val="single" w:sz="8" w:space="0" w:color="auto"/>
            </w:tcBorders>
            <w:shd w:val="clear" w:color="FFFFFF" w:fill="FFFFFF"/>
            <w:vAlign w:val="center"/>
          </w:tcPr>
          <w:p w14:paraId="7BA53A26" w14:textId="77777777" w:rsidR="00F6339B" w:rsidRPr="00D96CA9" w:rsidRDefault="00F6339B" w:rsidP="009A51DA">
            <w:pPr>
              <w:suppressAutoHyphens/>
              <w:spacing w:after="0" w:line="240" w:lineRule="auto"/>
              <w:jc w:val="both"/>
              <w:rPr>
                <w:rFonts w:ascii="Times New Roman" w:eastAsia="Times New Roman" w:hAnsi="Times New Roman" w:cs="Times New Roman"/>
                <w:color w:val="FF0000"/>
                <w:sz w:val="24"/>
                <w:szCs w:val="24"/>
                <w:lang w:eastAsia="zh-CN"/>
              </w:rPr>
            </w:pPr>
            <w:r w:rsidRPr="00D96CA9">
              <w:rPr>
                <w:rFonts w:ascii="Times New Roman" w:eastAsia="Times New Roman" w:hAnsi="Times New Roman" w:cs="Times New Roman"/>
                <w:color w:val="FF0000"/>
                <w:sz w:val="24"/>
                <w:szCs w:val="24"/>
                <w:lang w:eastAsia="zh-CN"/>
              </w:rPr>
              <w:t>1</w:t>
            </w:r>
          </w:p>
        </w:tc>
      </w:tr>
      <w:tr w:rsidR="005A135A" w:rsidRPr="005A135A" w14:paraId="1340759D" w14:textId="77777777" w:rsidTr="00E710B8">
        <w:trPr>
          <w:trHeight w:val="308"/>
        </w:trPr>
        <w:tc>
          <w:tcPr>
            <w:tcW w:w="572" w:type="dxa"/>
            <w:tcBorders>
              <w:top w:val="nil"/>
              <w:left w:val="single" w:sz="8" w:space="0" w:color="auto"/>
              <w:bottom w:val="single" w:sz="4" w:space="0" w:color="auto"/>
              <w:right w:val="single" w:sz="4" w:space="0" w:color="auto"/>
            </w:tcBorders>
            <w:shd w:val="clear" w:color="FFFFFF" w:fill="FFFFFF"/>
            <w:vAlign w:val="center"/>
          </w:tcPr>
          <w:p w14:paraId="0A387BDC" w14:textId="77777777" w:rsidR="00F6339B" w:rsidRPr="005A135A" w:rsidRDefault="00F6339B" w:rsidP="009A51DA">
            <w:pPr>
              <w:numPr>
                <w:ilvl w:val="0"/>
                <w:numId w:val="75"/>
              </w:numPr>
              <w:suppressAutoHyphens/>
              <w:spacing w:after="0" w:line="240" w:lineRule="auto"/>
              <w:jc w:val="both"/>
              <w:rPr>
                <w:rFonts w:ascii="Times New Roman" w:eastAsia="Times New Roman" w:hAnsi="Times New Roman" w:cs="Times New Roman"/>
                <w:sz w:val="24"/>
                <w:szCs w:val="24"/>
                <w:lang w:eastAsia="pl-PL"/>
              </w:rPr>
            </w:pPr>
          </w:p>
        </w:tc>
        <w:tc>
          <w:tcPr>
            <w:tcW w:w="1966" w:type="dxa"/>
            <w:tcBorders>
              <w:top w:val="nil"/>
              <w:left w:val="nil"/>
              <w:bottom w:val="single" w:sz="4" w:space="0" w:color="auto"/>
              <w:right w:val="single" w:sz="4" w:space="0" w:color="auto"/>
            </w:tcBorders>
            <w:shd w:val="clear" w:color="FFFFFF" w:fill="FFFFFF"/>
            <w:vAlign w:val="center"/>
          </w:tcPr>
          <w:p w14:paraId="33F46F4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Karniewo</w:t>
            </w:r>
          </w:p>
        </w:tc>
        <w:tc>
          <w:tcPr>
            <w:tcW w:w="929" w:type="dxa"/>
            <w:tcBorders>
              <w:top w:val="nil"/>
              <w:left w:val="nil"/>
              <w:bottom w:val="single" w:sz="4" w:space="0" w:color="auto"/>
              <w:right w:val="single" w:sz="4" w:space="0" w:color="auto"/>
            </w:tcBorders>
            <w:shd w:val="clear" w:color="FFFFFF" w:fill="FFFFFF"/>
            <w:vAlign w:val="center"/>
          </w:tcPr>
          <w:p w14:paraId="435EC8A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341,5</w:t>
            </w:r>
          </w:p>
        </w:tc>
        <w:tc>
          <w:tcPr>
            <w:tcW w:w="1465" w:type="dxa"/>
            <w:tcBorders>
              <w:top w:val="nil"/>
              <w:left w:val="nil"/>
              <w:bottom w:val="single" w:sz="4" w:space="0" w:color="auto"/>
              <w:right w:val="single" w:sz="4" w:space="0" w:color="auto"/>
            </w:tcBorders>
            <w:shd w:val="clear" w:color="FFFFFF" w:fill="FFFFFF"/>
            <w:vAlign w:val="center"/>
          </w:tcPr>
          <w:p w14:paraId="26443C7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132</w:t>
            </w:r>
          </w:p>
        </w:tc>
        <w:tc>
          <w:tcPr>
            <w:tcW w:w="1204" w:type="dxa"/>
            <w:tcBorders>
              <w:top w:val="nil"/>
              <w:left w:val="nil"/>
              <w:bottom w:val="single" w:sz="4" w:space="0" w:color="auto"/>
              <w:right w:val="single" w:sz="4" w:space="0" w:color="auto"/>
            </w:tcBorders>
            <w:shd w:val="clear" w:color="FFFFFF" w:fill="FFFFFF"/>
            <w:vAlign w:val="center"/>
          </w:tcPr>
          <w:p w14:paraId="22D0182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1850</w:t>
            </w:r>
          </w:p>
        </w:tc>
        <w:tc>
          <w:tcPr>
            <w:tcW w:w="749" w:type="dxa"/>
            <w:tcBorders>
              <w:top w:val="nil"/>
              <w:left w:val="nil"/>
              <w:bottom w:val="single" w:sz="4" w:space="0" w:color="auto"/>
              <w:right w:val="single" w:sz="4" w:space="0" w:color="auto"/>
            </w:tcBorders>
            <w:shd w:val="clear" w:color="FFFFFF" w:fill="FFFFFF"/>
            <w:vAlign w:val="center"/>
          </w:tcPr>
          <w:p w14:paraId="243BDDE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3,1</w:t>
            </w:r>
          </w:p>
        </w:tc>
        <w:tc>
          <w:tcPr>
            <w:tcW w:w="1465" w:type="dxa"/>
            <w:tcBorders>
              <w:top w:val="nil"/>
              <w:left w:val="nil"/>
              <w:bottom w:val="single" w:sz="4" w:space="0" w:color="auto"/>
              <w:right w:val="single" w:sz="4" w:space="0" w:color="auto"/>
            </w:tcBorders>
            <w:shd w:val="clear" w:color="FFFFFF" w:fill="FFFFFF"/>
            <w:vAlign w:val="center"/>
          </w:tcPr>
          <w:p w14:paraId="27BD785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1,2</w:t>
            </w:r>
          </w:p>
        </w:tc>
        <w:tc>
          <w:tcPr>
            <w:tcW w:w="930" w:type="dxa"/>
            <w:tcBorders>
              <w:top w:val="nil"/>
              <w:left w:val="nil"/>
              <w:bottom w:val="single" w:sz="4" w:space="0" w:color="auto"/>
              <w:right w:val="single" w:sz="4" w:space="0" w:color="auto"/>
            </w:tcBorders>
            <w:shd w:val="clear" w:color="FFFFFF" w:fill="FFFFFF"/>
            <w:vAlign w:val="center"/>
          </w:tcPr>
          <w:p w14:paraId="2ABE274D"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215</w:t>
            </w:r>
          </w:p>
        </w:tc>
        <w:tc>
          <w:tcPr>
            <w:tcW w:w="1465" w:type="dxa"/>
            <w:tcBorders>
              <w:top w:val="nil"/>
              <w:left w:val="nil"/>
              <w:bottom w:val="single" w:sz="4" w:space="0" w:color="auto"/>
              <w:right w:val="single" w:sz="4" w:space="0" w:color="auto"/>
            </w:tcBorders>
            <w:shd w:val="clear" w:color="FFFFFF" w:fill="FFFFFF"/>
            <w:vAlign w:val="center"/>
          </w:tcPr>
          <w:p w14:paraId="5BF6875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15</w:t>
            </w:r>
          </w:p>
        </w:tc>
        <w:tc>
          <w:tcPr>
            <w:tcW w:w="1204" w:type="dxa"/>
            <w:tcBorders>
              <w:top w:val="nil"/>
              <w:left w:val="nil"/>
              <w:bottom w:val="single" w:sz="4" w:space="0" w:color="auto"/>
              <w:right w:val="single" w:sz="4" w:space="0" w:color="auto"/>
            </w:tcBorders>
            <w:shd w:val="clear" w:color="FFFFFF" w:fill="FFFFFF"/>
            <w:vAlign w:val="center"/>
          </w:tcPr>
          <w:p w14:paraId="1BB2202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330</w:t>
            </w:r>
          </w:p>
        </w:tc>
        <w:tc>
          <w:tcPr>
            <w:tcW w:w="779" w:type="dxa"/>
            <w:tcBorders>
              <w:top w:val="nil"/>
              <w:left w:val="nil"/>
              <w:bottom w:val="single" w:sz="4" w:space="0" w:color="auto"/>
              <w:right w:val="single" w:sz="4" w:space="0" w:color="auto"/>
            </w:tcBorders>
            <w:shd w:val="clear" w:color="FFFFFF" w:fill="FFFFFF"/>
            <w:vAlign w:val="center"/>
          </w:tcPr>
          <w:p w14:paraId="1B88E11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1,9</w:t>
            </w:r>
          </w:p>
        </w:tc>
        <w:tc>
          <w:tcPr>
            <w:tcW w:w="1465" w:type="dxa"/>
            <w:tcBorders>
              <w:top w:val="nil"/>
              <w:left w:val="nil"/>
              <w:bottom w:val="single" w:sz="4" w:space="0" w:color="auto"/>
              <w:right w:val="single" w:sz="8" w:space="0" w:color="auto"/>
            </w:tcBorders>
            <w:shd w:val="clear" w:color="FFFFFF" w:fill="FFFFFF"/>
            <w:vAlign w:val="center"/>
          </w:tcPr>
          <w:p w14:paraId="6D31316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0,1</w:t>
            </w:r>
          </w:p>
        </w:tc>
      </w:tr>
      <w:tr w:rsidR="005A135A" w:rsidRPr="005A135A" w14:paraId="0E09708E" w14:textId="77777777" w:rsidTr="00E710B8">
        <w:trPr>
          <w:trHeight w:val="308"/>
        </w:trPr>
        <w:tc>
          <w:tcPr>
            <w:tcW w:w="572" w:type="dxa"/>
            <w:tcBorders>
              <w:top w:val="nil"/>
              <w:left w:val="single" w:sz="8" w:space="0" w:color="auto"/>
              <w:bottom w:val="single" w:sz="4" w:space="0" w:color="auto"/>
              <w:right w:val="single" w:sz="4" w:space="0" w:color="auto"/>
            </w:tcBorders>
            <w:shd w:val="clear" w:color="FFFFFF" w:fill="FFFFFF"/>
            <w:vAlign w:val="center"/>
          </w:tcPr>
          <w:p w14:paraId="2AECC900" w14:textId="77777777" w:rsidR="00F6339B" w:rsidRPr="005A135A" w:rsidRDefault="00F6339B" w:rsidP="009A51DA">
            <w:pPr>
              <w:numPr>
                <w:ilvl w:val="0"/>
                <w:numId w:val="75"/>
              </w:numPr>
              <w:suppressAutoHyphens/>
              <w:spacing w:after="0" w:line="240" w:lineRule="auto"/>
              <w:jc w:val="both"/>
              <w:rPr>
                <w:rFonts w:ascii="Times New Roman" w:eastAsia="Times New Roman" w:hAnsi="Times New Roman" w:cs="Times New Roman"/>
                <w:sz w:val="24"/>
                <w:szCs w:val="24"/>
                <w:lang w:eastAsia="pl-PL"/>
              </w:rPr>
            </w:pPr>
          </w:p>
        </w:tc>
        <w:tc>
          <w:tcPr>
            <w:tcW w:w="1966" w:type="dxa"/>
            <w:tcBorders>
              <w:top w:val="nil"/>
              <w:left w:val="nil"/>
              <w:bottom w:val="single" w:sz="4" w:space="0" w:color="auto"/>
              <w:right w:val="single" w:sz="4" w:space="0" w:color="auto"/>
            </w:tcBorders>
            <w:shd w:val="clear" w:color="FFFFFF" w:fill="FFFFFF"/>
            <w:vAlign w:val="center"/>
          </w:tcPr>
          <w:p w14:paraId="58E7CAF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Krasnosielc</w:t>
            </w:r>
          </w:p>
        </w:tc>
        <w:tc>
          <w:tcPr>
            <w:tcW w:w="929" w:type="dxa"/>
            <w:tcBorders>
              <w:top w:val="nil"/>
              <w:left w:val="nil"/>
              <w:bottom w:val="single" w:sz="4" w:space="0" w:color="auto"/>
              <w:right w:val="single" w:sz="4" w:space="0" w:color="auto"/>
            </w:tcBorders>
            <w:shd w:val="clear" w:color="FFFFFF" w:fill="FFFFFF"/>
            <w:vAlign w:val="center"/>
          </w:tcPr>
          <w:p w14:paraId="4F62F20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404</w:t>
            </w:r>
          </w:p>
        </w:tc>
        <w:tc>
          <w:tcPr>
            <w:tcW w:w="1465" w:type="dxa"/>
            <w:tcBorders>
              <w:top w:val="nil"/>
              <w:left w:val="nil"/>
              <w:bottom w:val="single" w:sz="4" w:space="0" w:color="auto"/>
              <w:right w:val="single" w:sz="4" w:space="0" w:color="auto"/>
            </w:tcBorders>
            <w:shd w:val="clear" w:color="FFFFFF" w:fill="FFFFFF"/>
            <w:vAlign w:val="center"/>
          </w:tcPr>
          <w:p w14:paraId="21ECA1A9"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246,5</w:t>
            </w:r>
          </w:p>
        </w:tc>
        <w:tc>
          <w:tcPr>
            <w:tcW w:w="1204" w:type="dxa"/>
            <w:tcBorders>
              <w:top w:val="nil"/>
              <w:left w:val="nil"/>
              <w:bottom w:val="single" w:sz="4" w:space="0" w:color="auto"/>
              <w:right w:val="single" w:sz="4" w:space="0" w:color="auto"/>
            </w:tcBorders>
            <w:shd w:val="clear" w:color="FFFFFF" w:fill="FFFFFF"/>
            <w:vAlign w:val="center"/>
          </w:tcPr>
          <w:p w14:paraId="0E02881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2380</w:t>
            </w:r>
          </w:p>
        </w:tc>
        <w:tc>
          <w:tcPr>
            <w:tcW w:w="749" w:type="dxa"/>
            <w:tcBorders>
              <w:top w:val="nil"/>
              <w:left w:val="nil"/>
              <w:bottom w:val="single" w:sz="4" w:space="0" w:color="auto"/>
              <w:right w:val="single" w:sz="4" w:space="0" w:color="auto"/>
            </w:tcBorders>
            <w:shd w:val="clear" w:color="FFFFFF" w:fill="FFFFFF"/>
            <w:vAlign w:val="center"/>
          </w:tcPr>
          <w:p w14:paraId="122ACC7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6,6</w:t>
            </w:r>
          </w:p>
        </w:tc>
        <w:tc>
          <w:tcPr>
            <w:tcW w:w="1465" w:type="dxa"/>
            <w:tcBorders>
              <w:top w:val="nil"/>
              <w:left w:val="nil"/>
              <w:bottom w:val="single" w:sz="4" w:space="0" w:color="auto"/>
              <w:right w:val="single" w:sz="4" w:space="0" w:color="auto"/>
            </w:tcBorders>
            <w:shd w:val="clear" w:color="FFFFFF" w:fill="FFFFFF"/>
            <w:vAlign w:val="center"/>
          </w:tcPr>
          <w:p w14:paraId="0EF1E3D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4</w:t>
            </w:r>
          </w:p>
        </w:tc>
        <w:tc>
          <w:tcPr>
            <w:tcW w:w="930" w:type="dxa"/>
            <w:tcBorders>
              <w:top w:val="nil"/>
              <w:left w:val="nil"/>
              <w:bottom w:val="single" w:sz="4" w:space="0" w:color="auto"/>
              <w:right w:val="single" w:sz="4" w:space="0" w:color="auto"/>
            </w:tcBorders>
            <w:shd w:val="clear" w:color="FFFFFF" w:fill="FFFFFF"/>
            <w:vAlign w:val="center"/>
          </w:tcPr>
          <w:p w14:paraId="70BE924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40,6</w:t>
            </w:r>
          </w:p>
        </w:tc>
        <w:tc>
          <w:tcPr>
            <w:tcW w:w="1465" w:type="dxa"/>
            <w:tcBorders>
              <w:top w:val="nil"/>
              <w:left w:val="nil"/>
              <w:bottom w:val="single" w:sz="4" w:space="0" w:color="auto"/>
              <w:right w:val="single" w:sz="4" w:space="0" w:color="auto"/>
            </w:tcBorders>
            <w:shd w:val="clear" w:color="FFFFFF" w:fill="FFFFFF"/>
            <w:vAlign w:val="center"/>
          </w:tcPr>
          <w:p w14:paraId="59FFCD6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25,1</w:t>
            </w:r>
          </w:p>
        </w:tc>
        <w:tc>
          <w:tcPr>
            <w:tcW w:w="1204" w:type="dxa"/>
            <w:tcBorders>
              <w:top w:val="nil"/>
              <w:left w:val="nil"/>
              <w:bottom w:val="single" w:sz="4" w:space="0" w:color="auto"/>
              <w:right w:val="single" w:sz="4" w:space="0" w:color="auto"/>
            </w:tcBorders>
            <w:shd w:val="clear" w:color="FFFFFF" w:fill="FFFFFF"/>
            <w:vAlign w:val="center"/>
          </w:tcPr>
          <w:p w14:paraId="4578714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779" w:type="dxa"/>
            <w:tcBorders>
              <w:top w:val="nil"/>
              <w:left w:val="nil"/>
              <w:bottom w:val="single" w:sz="4" w:space="0" w:color="auto"/>
              <w:right w:val="single" w:sz="4" w:space="0" w:color="auto"/>
            </w:tcBorders>
            <w:shd w:val="clear" w:color="FFFFFF" w:fill="FFFFFF"/>
            <w:vAlign w:val="center"/>
          </w:tcPr>
          <w:p w14:paraId="389F018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0,6</w:t>
            </w:r>
          </w:p>
        </w:tc>
        <w:tc>
          <w:tcPr>
            <w:tcW w:w="1465" w:type="dxa"/>
            <w:tcBorders>
              <w:top w:val="nil"/>
              <w:left w:val="nil"/>
              <w:bottom w:val="single" w:sz="4" w:space="0" w:color="auto"/>
              <w:right w:val="single" w:sz="8" w:space="0" w:color="auto"/>
            </w:tcBorders>
            <w:shd w:val="clear" w:color="FFFFFF" w:fill="FFFFFF"/>
            <w:vAlign w:val="center"/>
          </w:tcPr>
          <w:p w14:paraId="470B0D4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0,4</w:t>
            </w:r>
          </w:p>
        </w:tc>
      </w:tr>
      <w:tr w:rsidR="005A135A" w:rsidRPr="005A135A" w14:paraId="24A702A1" w14:textId="77777777" w:rsidTr="00E710B8">
        <w:trPr>
          <w:trHeight w:val="308"/>
        </w:trPr>
        <w:tc>
          <w:tcPr>
            <w:tcW w:w="572" w:type="dxa"/>
            <w:tcBorders>
              <w:top w:val="nil"/>
              <w:left w:val="single" w:sz="8" w:space="0" w:color="auto"/>
              <w:bottom w:val="single" w:sz="4" w:space="0" w:color="auto"/>
              <w:right w:val="single" w:sz="4" w:space="0" w:color="auto"/>
            </w:tcBorders>
            <w:shd w:val="clear" w:color="FFFFFF" w:fill="FFFFFF"/>
            <w:vAlign w:val="center"/>
          </w:tcPr>
          <w:p w14:paraId="1B2FB28F" w14:textId="77777777" w:rsidR="00F6339B" w:rsidRPr="005A135A" w:rsidRDefault="00F6339B" w:rsidP="009A51DA">
            <w:pPr>
              <w:numPr>
                <w:ilvl w:val="0"/>
                <w:numId w:val="75"/>
              </w:numPr>
              <w:suppressAutoHyphens/>
              <w:spacing w:after="0" w:line="240" w:lineRule="auto"/>
              <w:jc w:val="both"/>
              <w:rPr>
                <w:rFonts w:ascii="Times New Roman" w:eastAsia="Times New Roman" w:hAnsi="Times New Roman" w:cs="Times New Roman"/>
                <w:sz w:val="24"/>
                <w:szCs w:val="24"/>
                <w:lang w:eastAsia="pl-PL"/>
              </w:rPr>
            </w:pPr>
          </w:p>
        </w:tc>
        <w:tc>
          <w:tcPr>
            <w:tcW w:w="1966" w:type="dxa"/>
            <w:tcBorders>
              <w:top w:val="nil"/>
              <w:left w:val="nil"/>
              <w:bottom w:val="single" w:sz="4" w:space="0" w:color="auto"/>
              <w:right w:val="single" w:sz="4" w:space="0" w:color="auto"/>
            </w:tcBorders>
            <w:shd w:val="clear" w:color="FFFFFF" w:fill="FFFFFF"/>
            <w:vAlign w:val="center"/>
          </w:tcPr>
          <w:p w14:paraId="0FE1C98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m. Maków </w:t>
            </w:r>
            <w:proofErr w:type="spellStart"/>
            <w:r w:rsidRPr="005A135A">
              <w:rPr>
                <w:rFonts w:ascii="Times New Roman" w:eastAsia="Times New Roman" w:hAnsi="Times New Roman" w:cs="Times New Roman"/>
                <w:sz w:val="24"/>
                <w:szCs w:val="24"/>
                <w:lang w:eastAsia="pl-PL"/>
              </w:rPr>
              <w:t>Maz</w:t>
            </w:r>
            <w:proofErr w:type="spellEnd"/>
            <w:r w:rsidRPr="005A135A">
              <w:rPr>
                <w:rFonts w:ascii="Times New Roman" w:eastAsia="Times New Roman" w:hAnsi="Times New Roman" w:cs="Times New Roman"/>
                <w:sz w:val="24"/>
                <w:szCs w:val="24"/>
                <w:lang w:eastAsia="pl-PL"/>
              </w:rPr>
              <w:t>.</w:t>
            </w:r>
          </w:p>
        </w:tc>
        <w:tc>
          <w:tcPr>
            <w:tcW w:w="929" w:type="dxa"/>
            <w:tcBorders>
              <w:top w:val="nil"/>
              <w:left w:val="nil"/>
              <w:bottom w:val="single" w:sz="4" w:space="0" w:color="auto"/>
              <w:right w:val="single" w:sz="4" w:space="0" w:color="auto"/>
            </w:tcBorders>
            <w:shd w:val="clear" w:color="FFFFFF" w:fill="FFFFFF"/>
            <w:vAlign w:val="center"/>
          </w:tcPr>
          <w:p w14:paraId="63FE098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86,8</w:t>
            </w:r>
          </w:p>
        </w:tc>
        <w:tc>
          <w:tcPr>
            <w:tcW w:w="1465" w:type="dxa"/>
            <w:tcBorders>
              <w:top w:val="nil"/>
              <w:left w:val="nil"/>
              <w:bottom w:val="single" w:sz="4" w:space="0" w:color="auto"/>
              <w:right w:val="single" w:sz="4" w:space="0" w:color="auto"/>
            </w:tcBorders>
            <w:shd w:val="clear" w:color="FFFFFF" w:fill="FFFFFF"/>
            <w:vAlign w:val="center"/>
          </w:tcPr>
          <w:p w14:paraId="23BF673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21</w:t>
            </w:r>
          </w:p>
        </w:tc>
        <w:tc>
          <w:tcPr>
            <w:tcW w:w="1204" w:type="dxa"/>
            <w:tcBorders>
              <w:top w:val="nil"/>
              <w:left w:val="nil"/>
              <w:bottom w:val="single" w:sz="4" w:space="0" w:color="auto"/>
              <w:right w:val="single" w:sz="4" w:space="0" w:color="auto"/>
            </w:tcBorders>
            <w:shd w:val="clear" w:color="FFFFFF" w:fill="FFFFFF"/>
            <w:vAlign w:val="center"/>
          </w:tcPr>
          <w:p w14:paraId="00E687A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3960</w:t>
            </w:r>
          </w:p>
        </w:tc>
        <w:tc>
          <w:tcPr>
            <w:tcW w:w="749" w:type="dxa"/>
            <w:tcBorders>
              <w:top w:val="nil"/>
              <w:left w:val="nil"/>
              <w:bottom w:val="single" w:sz="4" w:space="0" w:color="auto"/>
              <w:right w:val="single" w:sz="4" w:space="0" w:color="auto"/>
            </w:tcBorders>
            <w:shd w:val="clear" w:color="FFFFFF" w:fill="FFFFFF"/>
            <w:vAlign w:val="center"/>
          </w:tcPr>
          <w:p w14:paraId="26EF357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0,3</w:t>
            </w:r>
          </w:p>
        </w:tc>
        <w:tc>
          <w:tcPr>
            <w:tcW w:w="1465" w:type="dxa"/>
            <w:tcBorders>
              <w:top w:val="nil"/>
              <w:left w:val="nil"/>
              <w:bottom w:val="single" w:sz="4" w:space="0" w:color="auto"/>
              <w:right w:val="single" w:sz="4" w:space="0" w:color="auto"/>
            </w:tcBorders>
            <w:shd w:val="clear" w:color="FFFFFF" w:fill="FFFFFF"/>
            <w:vAlign w:val="center"/>
          </w:tcPr>
          <w:p w14:paraId="41E2CC4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c>
          <w:tcPr>
            <w:tcW w:w="930" w:type="dxa"/>
            <w:tcBorders>
              <w:top w:val="nil"/>
              <w:left w:val="nil"/>
              <w:bottom w:val="single" w:sz="4" w:space="0" w:color="auto"/>
              <w:right w:val="single" w:sz="4" w:space="0" w:color="auto"/>
            </w:tcBorders>
            <w:shd w:val="clear" w:color="FFFFFF" w:fill="FFFFFF"/>
            <w:vAlign w:val="center"/>
          </w:tcPr>
          <w:p w14:paraId="34C2BD8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218,7</w:t>
            </w:r>
          </w:p>
        </w:tc>
        <w:tc>
          <w:tcPr>
            <w:tcW w:w="1465" w:type="dxa"/>
            <w:tcBorders>
              <w:top w:val="nil"/>
              <w:left w:val="nil"/>
              <w:bottom w:val="single" w:sz="4" w:space="0" w:color="auto"/>
              <w:right w:val="single" w:sz="4" w:space="0" w:color="auto"/>
            </w:tcBorders>
            <w:shd w:val="clear" w:color="FFFFFF" w:fill="FFFFFF"/>
            <w:vAlign w:val="center"/>
          </w:tcPr>
          <w:p w14:paraId="2DEDD96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1,2</w:t>
            </w:r>
          </w:p>
        </w:tc>
        <w:tc>
          <w:tcPr>
            <w:tcW w:w="1204" w:type="dxa"/>
            <w:tcBorders>
              <w:top w:val="nil"/>
              <w:left w:val="nil"/>
              <w:bottom w:val="single" w:sz="4" w:space="0" w:color="auto"/>
              <w:right w:val="single" w:sz="4" w:space="0" w:color="auto"/>
            </w:tcBorders>
            <w:shd w:val="clear" w:color="FFFFFF" w:fill="FFFFFF"/>
            <w:vAlign w:val="center"/>
          </w:tcPr>
          <w:p w14:paraId="18B9495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372</w:t>
            </w:r>
          </w:p>
        </w:tc>
        <w:tc>
          <w:tcPr>
            <w:tcW w:w="779" w:type="dxa"/>
            <w:tcBorders>
              <w:top w:val="nil"/>
              <w:left w:val="nil"/>
              <w:bottom w:val="single" w:sz="4" w:space="0" w:color="auto"/>
              <w:right w:val="single" w:sz="4" w:space="0" w:color="auto"/>
            </w:tcBorders>
            <w:shd w:val="clear" w:color="FFFFFF" w:fill="FFFFFF"/>
            <w:vAlign w:val="center"/>
          </w:tcPr>
          <w:p w14:paraId="173E4B3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0,7</w:t>
            </w:r>
          </w:p>
        </w:tc>
        <w:tc>
          <w:tcPr>
            <w:tcW w:w="1465" w:type="dxa"/>
            <w:tcBorders>
              <w:top w:val="nil"/>
              <w:left w:val="nil"/>
              <w:bottom w:val="single" w:sz="4" w:space="0" w:color="auto"/>
              <w:right w:val="single" w:sz="8" w:space="0" w:color="auto"/>
            </w:tcBorders>
            <w:shd w:val="clear" w:color="FFFFFF" w:fill="FFFFFF"/>
            <w:vAlign w:val="center"/>
          </w:tcPr>
          <w:p w14:paraId="4BD77B6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w:t>
            </w:r>
          </w:p>
        </w:tc>
      </w:tr>
      <w:tr w:rsidR="005A135A" w:rsidRPr="005A135A" w14:paraId="32C14A53" w14:textId="77777777" w:rsidTr="00E710B8">
        <w:trPr>
          <w:trHeight w:val="308"/>
        </w:trPr>
        <w:tc>
          <w:tcPr>
            <w:tcW w:w="572" w:type="dxa"/>
            <w:tcBorders>
              <w:top w:val="nil"/>
              <w:left w:val="single" w:sz="8" w:space="0" w:color="auto"/>
              <w:bottom w:val="single" w:sz="4" w:space="0" w:color="auto"/>
              <w:right w:val="single" w:sz="4" w:space="0" w:color="auto"/>
            </w:tcBorders>
            <w:shd w:val="clear" w:color="FFFFFF" w:fill="FFFFFF"/>
            <w:vAlign w:val="center"/>
          </w:tcPr>
          <w:p w14:paraId="361CA1E5" w14:textId="77777777" w:rsidR="00F6339B" w:rsidRPr="005A135A" w:rsidRDefault="00F6339B" w:rsidP="009A51DA">
            <w:pPr>
              <w:numPr>
                <w:ilvl w:val="0"/>
                <w:numId w:val="75"/>
              </w:numPr>
              <w:suppressAutoHyphens/>
              <w:spacing w:after="0" w:line="240" w:lineRule="auto"/>
              <w:jc w:val="both"/>
              <w:rPr>
                <w:rFonts w:ascii="Times New Roman" w:eastAsia="Times New Roman" w:hAnsi="Times New Roman" w:cs="Times New Roman"/>
                <w:sz w:val="24"/>
                <w:szCs w:val="24"/>
                <w:lang w:eastAsia="pl-PL"/>
              </w:rPr>
            </w:pPr>
          </w:p>
        </w:tc>
        <w:tc>
          <w:tcPr>
            <w:tcW w:w="1966" w:type="dxa"/>
            <w:tcBorders>
              <w:top w:val="nil"/>
              <w:left w:val="nil"/>
              <w:bottom w:val="single" w:sz="4" w:space="0" w:color="auto"/>
              <w:right w:val="single" w:sz="4" w:space="0" w:color="auto"/>
            </w:tcBorders>
            <w:shd w:val="clear" w:color="FFFFFF" w:fill="FFFFFF"/>
            <w:vAlign w:val="center"/>
          </w:tcPr>
          <w:p w14:paraId="037BAC0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Młynarze</w:t>
            </w:r>
          </w:p>
        </w:tc>
        <w:tc>
          <w:tcPr>
            <w:tcW w:w="929" w:type="dxa"/>
            <w:tcBorders>
              <w:top w:val="nil"/>
              <w:left w:val="nil"/>
              <w:bottom w:val="single" w:sz="4" w:space="0" w:color="auto"/>
              <w:right w:val="single" w:sz="4" w:space="0" w:color="auto"/>
            </w:tcBorders>
            <w:shd w:val="clear" w:color="FFFFFF" w:fill="FFFFFF"/>
            <w:vAlign w:val="center"/>
          </w:tcPr>
          <w:p w14:paraId="3A8265B9"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4268</w:t>
            </w:r>
          </w:p>
        </w:tc>
        <w:tc>
          <w:tcPr>
            <w:tcW w:w="1465" w:type="dxa"/>
            <w:tcBorders>
              <w:top w:val="nil"/>
              <w:left w:val="nil"/>
              <w:bottom w:val="single" w:sz="4" w:space="0" w:color="auto"/>
              <w:right w:val="single" w:sz="4" w:space="0" w:color="auto"/>
            </w:tcBorders>
            <w:shd w:val="clear" w:color="FFFFFF" w:fill="FFFFFF"/>
            <w:vAlign w:val="center"/>
          </w:tcPr>
          <w:p w14:paraId="37854F5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1229</w:t>
            </w:r>
          </w:p>
        </w:tc>
        <w:tc>
          <w:tcPr>
            <w:tcW w:w="1204" w:type="dxa"/>
            <w:tcBorders>
              <w:top w:val="nil"/>
              <w:left w:val="nil"/>
              <w:bottom w:val="single" w:sz="4" w:space="0" w:color="auto"/>
              <w:right w:val="single" w:sz="4" w:space="0" w:color="auto"/>
            </w:tcBorders>
            <w:shd w:val="clear" w:color="FFFFFF" w:fill="FFFFFF"/>
            <w:vAlign w:val="center"/>
          </w:tcPr>
          <w:p w14:paraId="10425E8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2700</w:t>
            </w:r>
          </w:p>
        </w:tc>
        <w:tc>
          <w:tcPr>
            <w:tcW w:w="749" w:type="dxa"/>
            <w:tcBorders>
              <w:top w:val="nil"/>
              <w:left w:val="nil"/>
              <w:bottom w:val="single" w:sz="4" w:space="0" w:color="auto"/>
              <w:right w:val="single" w:sz="4" w:space="0" w:color="auto"/>
            </w:tcBorders>
            <w:shd w:val="clear" w:color="FFFFFF" w:fill="FFFFFF"/>
            <w:vAlign w:val="center"/>
          </w:tcPr>
          <w:p w14:paraId="5D304BC9"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97</w:t>
            </w:r>
          </w:p>
        </w:tc>
        <w:tc>
          <w:tcPr>
            <w:tcW w:w="1465" w:type="dxa"/>
            <w:tcBorders>
              <w:top w:val="nil"/>
              <w:left w:val="nil"/>
              <w:bottom w:val="single" w:sz="4" w:space="0" w:color="auto"/>
              <w:right w:val="single" w:sz="4" w:space="0" w:color="auto"/>
            </w:tcBorders>
            <w:shd w:val="clear" w:color="FFFFFF" w:fill="FFFFFF"/>
            <w:vAlign w:val="center"/>
          </w:tcPr>
          <w:p w14:paraId="20D83E7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27,9</w:t>
            </w:r>
          </w:p>
        </w:tc>
        <w:tc>
          <w:tcPr>
            <w:tcW w:w="930" w:type="dxa"/>
            <w:tcBorders>
              <w:top w:val="nil"/>
              <w:left w:val="nil"/>
              <w:bottom w:val="single" w:sz="4" w:space="0" w:color="auto"/>
              <w:right w:val="single" w:sz="4" w:space="0" w:color="auto"/>
            </w:tcBorders>
            <w:shd w:val="clear" w:color="FFFFFF" w:fill="FFFFFF"/>
            <w:vAlign w:val="center"/>
          </w:tcPr>
          <w:p w14:paraId="22E0B93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283</w:t>
            </w:r>
          </w:p>
        </w:tc>
        <w:tc>
          <w:tcPr>
            <w:tcW w:w="1465" w:type="dxa"/>
            <w:tcBorders>
              <w:top w:val="nil"/>
              <w:left w:val="nil"/>
              <w:bottom w:val="single" w:sz="4" w:space="0" w:color="auto"/>
              <w:right w:val="single" w:sz="4" w:space="0" w:color="auto"/>
            </w:tcBorders>
            <w:shd w:val="clear" w:color="FFFFFF" w:fill="FFFFFF"/>
            <w:vAlign w:val="center"/>
          </w:tcPr>
          <w:p w14:paraId="222E3AFD"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206</w:t>
            </w:r>
          </w:p>
        </w:tc>
        <w:tc>
          <w:tcPr>
            <w:tcW w:w="1204" w:type="dxa"/>
            <w:tcBorders>
              <w:top w:val="nil"/>
              <w:left w:val="nil"/>
              <w:bottom w:val="single" w:sz="4" w:space="0" w:color="auto"/>
              <w:right w:val="single" w:sz="4" w:space="0" w:color="auto"/>
            </w:tcBorders>
            <w:shd w:val="clear" w:color="FFFFFF" w:fill="FFFFFF"/>
            <w:vAlign w:val="center"/>
          </w:tcPr>
          <w:p w14:paraId="6299C4BD"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370</w:t>
            </w:r>
          </w:p>
        </w:tc>
        <w:tc>
          <w:tcPr>
            <w:tcW w:w="779" w:type="dxa"/>
            <w:tcBorders>
              <w:top w:val="nil"/>
              <w:left w:val="nil"/>
              <w:bottom w:val="single" w:sz="4" w:space="0" w:color="auto"/>
              <w:right w:val="single" w:sz="4" w:space="0" w:color="auto"/>
            </w:tcBorders>
            <w:shd w:val="clear" w:color="FFFFFF" w:fill="FFFFFF"/>
            <w:vAlign w:val="center"/>
          </w:tcPr>
          <w:p w14:paraId="401D75C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6,4</w:t>
            </w:r>
          </w:p>
        </w:tc>
        <w:tc>
          <w:tcPr>
            <w:tcW w:w="1465" w:type="dxa"/>
            <w:tcBorders>
              <w:top w:val="nil"/>
              <w:left w:val="nil"/>
              <w:bottom w:val="single" w:sz="4" w:space="0" w:color="auto"/>
              <w:right w:val="single" w:sz="8" w:space="0" w:color="auto"/>
            </w:tcBorders>
            <w:shd w:val="clear" w:color="FFFFFF" w:fill="FFFFFF"/>
            <w:vAlign w:val="center"/>
          </w:tcPr>
          <w:p w14:paraId="453C3B7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4,6</w:t>
            </w:r>
          </w:p>
        </w:tc>
      </w:tr>
      <w:tr w:rsidR="005A135A" w:rsidRPr="005A135A" w14:paraId="798AFAA7" w14:textId="77777777" w:rsidTr="00E710B8">
        <w:trPr>
          <w:trHeight w:val="308"/>
        </w:trPr>
        <w:tc>
          <w:tcPr>
            <w:tcW w:w="572" w:type="dxa"/>
            <w:tcBorders>
              <w:top w:val="nil"/>
              <w:left w:val="single" w:sz="8" w:space="0" w:color="auto"/>
              <w:bottom w:val="single" w:sz="4" w:space="0" w:color="auto"/>
              <w:right w:val="single" w:sz="4" w:space="0" w:color="auto"/>
            </w:tcBorders>
            <w:shd w:val="clear" w:color="FFFFFF" w:fill="FFFFFF"/>
            <w:vAlign w:val="center"/>
          </w:tcPr>
          <w:p w14:paraId="3C4D17B0" w14:textId="77777777" w:rsidR="00F6339B" w:rsidRPr="005A135A" w:rsidRDefault="00F6339B" w:rsidP="009A51DA">
            <w:pPr>
              <w:numPr>
                <w:ilvl w:val="0"/>
                <w:numId w:val="75"/>
              </w:numPr>
              <w:suppressAutoHyphens/>
              <w:spacing w:after="0" w:line="240" w:lineRule="auto"/>
              <w:jc w:val="both"/>
              <w:rPr>
                <w:rFonts w:ascii="Times New Roman" w:eastAsia="Times New Roman" w:hAnsi="Times New Roman" w:cs="Times New Roman"/>
                <w:sz w:val="24"/>
                <w:szCs w:val="24"/>
                <w:lang w:eastAsia="pl-PL"/>
              </w:rPr>
            </w:pPr>
          </w:p>
        </w:tc>
        <w:tc>
          <w:tcPr>
            <w:tcW w:w="1966" w:type="dxa"/>
            <w:tcBorders>
              <w:top w:val="nil"/>
              <w:left w:val="nil"/>
              <w:bottom w:val="single" w:sz="4" w:space="0" w:color="auto"/>
              <w:right w:val="single" w:sz="4" w:space="0" w:color="auto"/>
            </w:tcBorders>
            <w:shd w:val="clear" w:color="FFFFFF" w:fill="FFFFFF"/>
            <w:vAlign w:val="center"/>
          </w:tcPr>
          <w:p w14:paraId="749283FD"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Płoniawy- Bramura</w:t>
            </w:r>
          </w:p>
        </w:tc>
        <w:tc>
          <w:tcPr>
            <w:tcW w:w="929" w:type="dxa"/>
            <w:tcBorders>
              <w:top w:val="nil"/>
              <w:left w:val="nil"/>
              <w:bottom w:val="single" w:sz="4" w:space="0" w:color="auto"/>
              <w:right w:val="single" w:sz="4" w:space="0" w:color="auto"/>
            </w:tcBorders>
            <w:shd w:val="clear" w:color="FFFFFF" w:fill="FFFFFF"/>
            <w:vAlign w:val="center"/>
          </w:tcPr>
          <w:p w14:paraId="33DE84E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192</w:t>
            </w:r>
          </w:p>
        </w:tc>
        <w:tc>
          <w:tcPr>
            <w:tcW w:w="1465" w:type="dxa"/>
            <w:tcBorders>
              <w:top w:val="nil"/>
              <w:left w:val="nil"/>
              <w:bottom w:val="single" w:sz="4" w:space="0" w:color="auto"/>
              <w:right w:val="single" w:sz="4" w:space="0" w:color="auto"/>
            </w:tcBorders>
            <w:shd w:val="clear" w:color="FFFFFF" w:fill="FFFFFF"/>
            <w:vAlign w:val="center"/>
          </w:tcPr>
          <w:p w14:paraId="7A9EA0C2"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107</w:t>
            </w:r>
          </w:p>
        </w:tc>
        <w:tc>
          <w:tcPr>
            <w:tcW w:w="1204" w:type="dxa"/>
            <w:tcBorders>
              <w:top w:val="nil"/>
              <w:left w:val="nil"/>
              <w:bottom w:val="single" w:sz="4" w:space="0" w:color="auto"/>
              <w:right w:val="single" w:sz="4" w:space="0" w:color="auto"/>
            </w:tcBorders>
            <w:shd w:val="clear" w:color="FFFFFF" w:fill="FFFFFF"/>
            <w:vAlign w:val="center"/>
          </w:tcPr>
          <w:p w14:paraId="328A2DC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750</w:t>
            </w:r>
          </w:p>
        </w:tc>
        <w:tc>
          <w:tcPr>
            <w:tcW w:w="749" w:type="dxa"/>
            <w:tcBorders>
              <w:top w:val="nil"/>
              <w:left w:val="nil"/>
              <w:bottom w:val="single" w:sz="4" w:space="0" w:color="auto"/>
              <w:right w:val="single" w:sz="4" w:space="0" w:color="auto"/>
            </w:tcBorders>
            <w:shd w:val="clear" w:color="FFFFFF" w:fill="FFFFFF"/>
            <w:vAlign w:val="center"/>
          </w:tcPr>
          <w:p w14:paraId="7A0C377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1,9</w:t>
            </w:r>
          </w:p>
        </w:tc>
        <w:tc>
          <w:tcPr>
            <w:tcW w:w="1465" w:type="dxa"/>
            <w:tcBorders>
              <w:top w:val="nil"/>
              <w:left w:val="nil"/>
              <w:bottom w:val="single" w:sz="4" w:space="0" w:color="auto"/>
              <w:right w:val="single" w:sz="4" w:space="0" w:color="auto"/>
            </w:tcBorders>
            <w:shd w:val="clear" w:color="FFFFFF" w:fill="FFFFFF"/>
            <w:vAlign w:val="center"/>
          </w:tcPr>
          <w:p w14:paraId="41B7AA5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930" w:type="dxa"/>
            <w:tcBorders>
              <w:top w:val="nil"/>
              <w:left w:val="nil"/>
              <w:bottom w:val="single" w:sz="4" w:space="0" w:color="auto"/>
              <w:right w:val="single" w:sz="4" w:space="0" w:color="auto"/>
            </w:tcBorders>
            <w:shd w:val="clear" w:color="FFFFFF" w:fill="FFFFFF"/>
            <w:vAlign w:val="center"/>
          </w:tcPr>
          <w:p w14:paraId="3E0E9FC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323</w:t>
            </w:r>
          </w:p>
        </w:tc>
        <w:tc>
          <w:tcPr>
            <w:tcW w:w="1465" w:type="dxa"/>
            <w:tcBorders>
              <w:top w:val="nil"/>
              <w:left w:val="nil"/>
              <w:bottom w:val="single" w:sz="4" w:space="0" w:color="auto"/>
              <w:right w:val="single" w:sz="4" w:space="0" w:color="auto"/>
            </w:tcBorders>
            <w:shd w:val="clear" w:color="FFFFFF" w:fill="FFFFFF"/>
            <w:vAlign w:val="center"/>
          </w:tcPr>
          <w:p w14:paraId="521361E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79</w:t>
            </w:r>
          </w:p>
        </w:tc>
        <w:tc>
          <w:tcPr>
            <w:tcW w:w="1204" w:type="dxa"/>
            <w:tcBorders>
              <w:top w:val="nil"/>
              <w:left w:val="nil"/>
              <w:bottom w:val="single" w:sz="4" w:space="0" w:color="auto"/>
              <w:right w:val="single" w:sz="4" w:space="0" w:color="auto"/>
            </w:tcBorders>
            <w:shd w:val="clear" w:color="FFFFFF" w:fill="FFFFFF"/>
            <w:vAlign w:val="center"/>
          </w:tcPr>
          <w:p w14:paraId="4CA02DB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340</w:t>
            </w:r>
          </w:p>
        </w:tc>
        <w:tc>
          <w:tcPr>
            <w:tcW w:w="779" w:type="dxa"/>
            <w:tcBorders>
              <w:top w:val="nil"/>
              <w:left w:val="nil"/>
              <w:bottom w:val="single" w:sz="4" w:space="0" w:color="auto"/>
              <w:right w:val="single" w:sz="4" w:space="0" w:color="auto"/>
            </w:tcBorders>
            <w:shd w:val="clear" w:color="FFFFFF" w:fill="FFFFFF"/>
            <w:vAlign w:val="center"/>
          </w:tcPr>
          <w:p w14:paraId="3805B76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3,1</w:t>
            </w:r>
          </w:p>
        </w:tc>
        <w:tc>
          <w:tcPr>
            <w:tcW w:w="1465" w:type="dxa"/>
            <w:tcBorders>
              <w:top w:val="nil"/>
              <w:left w:val="nil"/>
              <w:bottom w:val="single" w:sz="4" w:space="0" w:color="auto"/>
              <w:right w:val="single" w:sz="8" w:space="0" w:color="auto"/>
            </w:tcBorders>
            <w:shd w:val="clear" w:color="FFFFFF" w:fill="FFFFFF"/>
            <w:vAlign w:val="center"/>
          </w:tcPr>
          <w:p w14:paraId="4E5A4EB9"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0,7</w:t>
            </w:r>
          </w:p>
        </w:tc>
      </w:tr>
      <w:tr w:rsidR="005A135A" w:rsidRPr="005A135A" w14:paraId="314A9D92" w14:textId="77777777" w:rsidTr="00E710B8">
        <w:trPr>
          <w:trHeight w:val="308"/>
        </w:trPr>
        <w:tc>
          <w:tcPr>
            <w:tcW w:w="572" w:type="dxa"/>
            <w:tcBorders>
              <w:top w:val="nil"/>
              <w:left w:val="single" w:sz="8" w:space="0" w:color="auto"/>
              <w:bottom w:val="single" w:sz="4" w:space="0" w:color="auto"/>
              <w:right w:val="single" w:sz="4" w:space="0" w:color="auto"/>
            </w:tcBorders>
            <w:shd w:val="clear" w:color="FFFFFF" w:fill="FFFFFF"/>
            <w:vAlign w:val="center"/>
          </w:tcPr>
          <w:p w14:paraId="63BEC4A3" w14:textId="77777777" w:rsidR="00F6339B" w:rsidRPr="005A135A" w:rsidRDefault="00F6339B" w:rsidP="009A51DA">
            <w:pPr>
              <w:numPr>
                <w:ilvl w:val="0"/>
                <w:numId w:val="75"/>
              </w:numPr>
              <w:suppressAutoHyphens/>
              <w:spacing w:after="0" w:line="240" w:lineRule="auto"/>
              <w:jc w:val="both"/>
              <w:rPr>
                <w:rFonts w:ascii="Times New Roman" w:eastAsia="Times New Roman" w:hAnsi="Times New Roman" w:cs="Times New Roman"/>
                <w:sz w:val="24"/>
                <w:szCs w:val="24"/>
                <w:lang w:eastAsia="pl-PL"/>
              </w:rPr>
            </w:pPr>
          </w:p>
        </w:tc>
        <w:tc>
          <w:tcPr>
            <w:tcW w:w="1966" w:type="dxa"/>
            <w:tcBorders>
              <w:top w:val="nil"/>
              <w:left w:val="nil"/>
              <w:bottom w:val="single" w:sz="4" w:space="0" w:color="auto"/>
              <w:right w:val="single" w:sz="4" w:space="0" w:color="auto"/>
            </w:tcBorders>
            <w:shd w:val="clear" w:color="FFFFFF" w:fill="FFFFFF"/>
            <w:vAlign w:val="center"/>
          </w:tcPr>
          <w:p w14:paraId="288A97A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Rzewnie</w:t>
            </w:r>
          </w:p>
        </w:tc>
        <w:tc>
          <w:tcPr>
            <w:tcW w:w="929" w:type="dxa"/>
            <w:tcBorders>
              <w:top w:val="nil"/>
              <w:left w:val="nil"/>
              <w:bottom w:val="single" w:sz="4" w:space="0" w:color="auto"/>
              <w:right w:val="single" w:sz="4" w:space="0" w:color="auto"/>
            </w:tcBorders>
            <w:shd w:val="clear" w:color="FFFFFF" w:fill="FFFFFF"/>
            <w:vAlign w:val="center"/>
          </w:tcPr>
          <w:p w14:paraId="67E9A85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199</w:t>
            </w:r>
          </w:p>
        </w:tc>
        <w:tc>
          <w:tcPr>
            <w:tcW w:w="1465" w:type="dxa"/>
            <w:tcBorders>
              <w:top w:val="nil"/>
              <w:left w:val="nil"/>
              <w:bottom w:val="single" w:sz="4" w:space="0" w:color="auto"/>
              <w:right w:val="single" w:sz="4" w:space="0" w:color="auto"/>
            </w:tcBorders>
            <w:shd w:val="clear" w:color="FFFFFF" w:fill="FFFFFF"/>
            <w:vAlign w:val="center"/>
          </w:tcPr>
          <w:p w14:paraId="09EC831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140</w:t>
            </w:r>
          </w:p>
        </w:tc>
        <w:tc>
          <w:tcPr>
            <w:tcW w:w="1204" w:type="dxa"/>
            <w:tcBorders>
              <w:top w:val="nil"/>
              <w:left w:val="nil"/>
              <w:bottom w:val="single" w:sz="4" w:space="0" w:color="auto"/>
              <w:right w:val="single" w:sz="4" w:space="0" w:color="auto"/>
            </w:tcBorders>
            <w:shd w:val="clear" w:color="FFFFFF" w:fill="FFFFFF"/>
            <w:vAlign w:val="center"/>
          </w:tcPr>
          <w:p w14:paraId="516E405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5250</w:t>
            </w:r>
          </w:p>
        </w:tc>
        <w:tc>
          <w:tcPr>
            <w:tcW w:w="749" w:type="dxa"/>
            <w:tcBorders>
              <w:top w:val="nil"/>
              <w:left w:val="nil"/>
              <w:bottom w:val="single" w:sz="4" w:space="0" w:color="auto"/>
              <w:right w:val="single" w:sz="4" w:space="0" w:color="auto"/>
            </w:tcBorders>
            <w:shd w:val="clear" w:color="FFFFFF" w:fill="FFFFFF"/>
            <w:vAlign w:val="center"/>
          </w:tcPr>
          <w:p w14:paraId="0DA6C616"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3,9</w:t>
            </w:r>
          </w:p>
        </w:tc>
        <w:tc>
          <w:tcPr>
            <w:tcW w:w="1465" w:type="dxa"/>
            <w:tcBorders>
              <w:top w:val="nil"/>
              <w:left w:val="nil"/>
              <w:bottom w:val="single" w:sz="4" w:space="0" w:color="auto"/>
              <w:right w:val="single" w:sz="4" w:space="0" w:color="auto"/>
            </w:tcBorders>
            <w:shd w:val="clear" w:color="FFFFFF" w:fill="FFFFFF"/>
            <w:vAlign w:val="center"/>
          </w:tcPr>
          <w:p w14:paraId="5209FF3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2,8</w:t>
            </w:r>
          </w:p>
        </w:tc>
        <w:tc>
          <w:tcPr>
            <w:tcW w:w="930" w:type="dxa"/>
            <w:tcBorders>
              <w:top w:val="nil"/>
              <w:left w:val="nil"/>
              <w:bottom w:val="single" w:sz="4" w:space="0" w:color="auto"/>
              <w:right w:val="single" w:sz="4" w:space="0" w:color="auto"/>
            </w:tcBorders>
            <w:shd w:val="clear" w:color="FFFFFF" w:fill="FFFFFF"/>
            <w:vAlign w:val="center"/>
          </w:tcPr>
          <w:p w14:paraId="6491279D" w14:textId="1FB9BE3D"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33</w:t>
            </w:r>
          </w:p>
        </w:tc>
        <w:tc>
          <w:tcPr>
            <w:tcW w:w="1465" w:type="dxa"/>
            <w:tcBorders>
              <w:top w:val="nil"/>
              <w:left w:val="nil"/>
              <w:bottom w:val="single" w:sz="4" w:space="0" w:color="auto"/>
              <w:right w:val="single" w:sz="4" w:space="0" w:color="auto"/>
            </w:tcBorders>
            <w:shd w:val="clear" w:color="FFFFFF" w:fill="FFFFFF"/>
            <w:vAlign w:val="center"/>
          </w:tcPr>
          <w:p w14:paraId="2FA9A02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12</w:t>
            </w:r>
          </w:p>
        </w:tc>
        <w:tc>
          <w:tcPr>
            <w:tcW w:w="1204" w:type="dxa"/>
            <w:tcBorders>
              <w:top w:val="nil"/>
              <w:left w:val="nil"/>
              <w:bottom w:val="single" w:sz="4" w:space="0" w:color="auto"/>
              <w:right w:val="single" w:sz="4" w:space="0" w:color="auto"/>
            </w:tcBorders>
            <w:shd w:val="clear" w:color="FFFFFF" w:fill="FFFFFF"/>
            <w:vAlign w:val="center"/>
          </w:tcPr>
          <w:p w14:paraId="1972DF0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91</w:t>
            </w:r>
          </w:p>
        </w:tc>
        <w:tc>
          <w:tcPr>
            <w:tcW w:w="779" w:type="dxa"/>
            <w:tcBorders>
              <w:top w:val="nil"/>
              <w:left w:val="nil"/>
              <w:bottom w:val="single" w:sz="4" w:space="0" w:color="auto"/>
              <w:right w:val="single" w:sz="4" w:space="0" w:color="auto"/>
            </w:tcBorders>
            <w:shd w:val="clear" w:color="FFFFFF" w:fill="FFFFFF"/>
            <w:vAlign w:val="center"/>
          </w:tcPr>
          <w:p w14:paraId="66E1D81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0,6</w:t>
            </w:r>
          </w:p>
        </w:tc>
        <w:tc>
          <w:tcPr>
            <w:tcW w:w="1465" w:type="dxa"/>
            <w:tcBorders>
              <w:top w:val="nil"/>
              <w:left w:val="nil"/>
              <w:bottom w:val="single" w:sz="4" w:space="0" w:color="auto"/>
              <w:right w:val="single" w:sz="8" w:space="0" w:color="auto"/>
            </w:tcBorders>
            <w:shd w:val="clear" w:color="FFFFFF" w:fill="FFFFFF"/>
            <w:vAlign w:val="center"/>
          </w:tcPr>
          <w:p w14:paraId="012CDDE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0,2</w:t>
            </w:r>
          </w:p>
        </w:tc>
      </w:tr>
      <w:tr w:rsidR="005A135A" w:rsidRPr="005A135A" w14:paraId="20A517C5" w14:textId="77777777" w:rsidTr="00E710B8">
        <w:trPr>
          <w:trHeight w:val="308"/>
        </w:trPr>
        <w:tc>
          <w:tcPr>
            <w:tcW w:w="572" w:type="dxa"/>
            <w:tcBorders>
              <w:top w:val="nil"/>
              <w:left w:val="single" w:sz="8" w:space="0" w:color="auto"/>
              <w:bottom w:val="single" w:sz="4" w:space="0" w:color="auto"/>
              <w:right w:val="single" w:sz="4" w:space="0" w:color="auto"/>
            </w:tcBorders>
            <w:shd w:val="clear" w:color="FFFFFF" w:fill="FFFFFF"/>
            <w:vAlign w:val="center"/>
          </w:tcPr>
          <w:p w14:paraId="168BC707" w14:textId="77777777" w:rsidR="00F6339B" w:rsidRPr="005A135A" w:rsidRDefault="00F6339B" w:rsidP="009A51DA">
            <w:pPr>
              <w:numPr>
                <w:ilvl w:val="0"/>
                <w:numId w:val="75"/>
              </w:numPr>
              <w:suppressAutoHyphens/>
              <w:spacing w:after="0" w:line="240" w:lineRule="auto"/>
              <w:jc w:val="both"/>
              <w:rPr>
                <w:rFonts w:ascii="Times New Roman" w:eastAsia="Times New Roman" w:hAnsi="Times New Roman" w:cs="Times New Roman"/>
                <w:sz w:val="24"/>
                <w:szCs w:val="24"/>
                <w:lang w:eastAsia="pl-PL"/>
              </w:rPr>
            </w:pPr>
          </w:p>
        </w:tc>
        <w:tc>
          <w:tcPr>
            <w:tcW w:w="1966" w:type="dxa"/>
            <w:tcBorders>
              <w:top w:val="nil"/>
              <w:left w:val="nil"/>
              <w:bottom w:val="single" w:sz="4" w:space="0" w:color="auto"/>
              <w:right w:val="single" w:sz="4" w:space="0" w:color="auto"/>
            </w:tcBorders>
            <w:shd w:val="clear" w:color="FFFFFF" w:fill="FFFFFF"/>
            <w:vAlign w:val="center"/>
          </w:tcPr>
          <w:p w14:paraId="0B5F267C"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Różan</w:t>
            </w:r>
          </w:p>
        </w:tc>
        <w:tc>
          <w:tcPr>
            <w:tcW w:w="929" w:type="dxa"/>
            <w:tcBorders>
              <w:top w:val="nil"/>
              <w:left w:val="nil"/>
              <w:bottom w:val="single" w:sz="4" w:space="0" w:color="auto"/>
              <w:right w:val="single" w:sz="4" w:space="0" w:color="auto"/>
            </w:tcBorders>
            <w:shd w:val="clear" w:color="FFFFFF" w:fill="FFFFFF"/>
            <w:vAlign w:val="center"/>
          </w:tcPr>
          <w:p w14:paraId="5C54111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90</w:t>
            </w:r>
          </w:p>
        </w:tc>
        <w:tc>
          <w:tcPr>
            <w:tcW w:w="1465" w:type="dxa"/>
            <w:tcBorders>
              <w:top w:val="nil"/>
              <w:left w:val="nil"/>
              <w:bottom w:val="single" w:sz="4" w:space="0" w:color="auto"/>
              <w:right w:val="single" w:sz="4" w:space="0" w:color="auto"/>
            </w:tcBorders>
            <w:shd w:val="clear" w:color="FFFFFF" w:fill="FFFFFF"/>
            <w:vAlign w:val="center"/>
          </w:tcPr>
          <w:p w14:paraId="20207DB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65,5</w:t>
            </w:r>
          </w:p>
        </w:tc>
        <w:tc>
          <w:tcPr>
            <w:tcW w:w="1204" w:type="dxa"/>
            <w:tcBorders>
              <w:top w:val="nil"/>
              <w:left w:val="nil"/>
              <w:bottom w:val="single" w:sz="4" w:space="0" w:color="auto"/>
              <w:right w:val="single" w:sz="4" w:space="0" w:color="auto"/>
            </w:tcBorders>
            <w:shd w:val="clear" w:color="FFFFFF" w:fill="FFFFFF"/>
            <w:vAlign w:val="center"/>
          </w:tcPr>
          <w:p w14:paraId="19842CFA"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950</w:t>
            </w:r>
          </w:p>
        </w:tc>
        <w:tc>
          <w:tcPr>
            <w:tcW w:w="749" w:type="dxa"/>
            <w:tcBorders>
              <w:top w:val="nil"/>
              <w:left w:val="nil"/>
              <w:bottom w:val="single" w:sz="4" w:space="0" w:color="auto"/>
              <w:right w:val="single" w:sz="4" w:space="0" w:color="auto"/>
            </w:tcBorders>
            <w:shd w:val="clear" w:color="FFFFFF" w:fill="FFFFFF"/>
            <w:vAlign w:val="center"/>
          </w:tcPr>
          <w:p w14:paraId="7EBE359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w:t>
            </w:r>
          </w:p>
        </w:tc>
        <w:tc>
          <w:tcPr>
            <w:tcW w:w="1465" w:type="dxa"/>
            <w:tcBorders>
              <w:top w:val="nil"/>
              <w:left w:val="nil"/>
              <w:bottom w:val="single" w:sz="4" w:space="0" w:color="auto"/>
              <w:right w:val="single" w:sz="4" w:space="0" w:color="auto"/>
            </w:tcBorders>
            <w:shd w:val="clear" w:color="FFFFFF" w:fill="FFFFFF"/>
            <w:vAlign w:val="center"/>
          </w:tcPr>
          <w:p w14:paraId="621A68E6"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0,7</w:t>
            </w:r>
          </w:p>
        </w:tc>
        <w:tc>
          <w:tcPr>
            <w:tcW w:w="930" w:type="dxa"/>
            <w:tcBorders>
              <w:top w:val="nil"/>
              <w:left w:val="nil"/>
              <w:bottom w:val="single" w:sz="4" w:space="0" w:color="auto"/>
              <w:right w:val="single" w:sz="4" w:space="0" w:color="auto"/>
            </w:tcBorders>
            <w:shd w:val="clear" w:color="FFFFFF" w:fill="FFFFFF"/>
            <w:vAlign w:val="center"/>
          </w:tcPr>
          <w:p w14:paraId="2A371C6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83,5</w:t>
            </w:r>
          </w:p>
        </w:tc>
        <w:tc>
          <w:tcPr>
            <w:tcW w:w="1465" w:type="dxa"/>
            <w:tcBorders>
              <w:top w:val="nil"/>
              <w:left w:val="nil"/>
              <w:bottom w:val="single" w:sz="4" w:space="0" w:color="auto"/>
              <w:right w:val="single" w:sz="4" w:space="0" w:color="auto"/>
            </w:tcBorders>
            <w:shd w:val="clear" w:color="FFFFFF" w:fill="FFFFFF"/>
            <w:vAlign w:val="center"/>
          </w:tcPr>
          <w:p w14:paraId="1F49043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18</w:t>
            </w:r>
          </w:p>
        </w:tc>
        <w:tc>
          <w:tcPr>
            <w:tcW w:w="1204" w:type="dxa"/>
            <w:tcBorders>
              <w:top w:val="nil"/>
              <w:left w:val="nil"/>
              <w:bottom w:val="single" w:sz="4" w:space="0" w:color="auto"/>
              <w:right w:val="single" w:sz="4" w:space="0" w:color="auto"/>
            </w:tcBorders>
            <w:shd w:val="clear" w:color="FFFFFF" w:fill="FFFFFF"/>
            <w:vAlign w:val="center"/>
          </w:tcPr>
          <w:p w14:paraId="4F3299CD"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50</w:t>
            </w:r>
          </w:p>
        </w:tc>
        <w:tc>
          <w:tcPr>
            <w:tcW w:w="779" w:type="dxa"/>
            <w:tcBorders>
              <w:top w:val="nil"/>
              <w:left w:val="nil"/>
              <w:bottom w:val="single" w:sz="4" w:space="0" w:color="auto"/>
              <w:right w:val="single" w:sz="4" w:space="0" w:color="auto"/>
            </w:tcBorders>
            <w:shd w:val="clear" w:color="FFFFFF" w:fill="FFFFFF"/>
            <w:vAlign w:val="center"/>
          </w:tcPr>
          <w:p w14:paraId="63432AA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0,9</w:t>
            </w:r>
          </w:p>
        </w:tc>
        <w:tc>
          <w:tcPr>
            <w:tcW w:w="1465" w:type="dxa"/>
            <w:tcBorders>
              <w:top w:val="nil"/>
              <w:left w:val="nil"/>
              <w:bottom w:val="single" w:sz="4" w:space="0" w:color="auto"/>
              <w:right w:val="single" w:sz="8" w:space="0" w:color="auto"/>
            </w:tcBorders>
            <w:shd w:val="clear" w:color="FFFFFF" w:fill="FFFFFF"/>
            <w:vAlign w:val="center"/>
          </w:tcPr>
          <w:p w14:paraId="22C953E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0,2</w:t>
            </w:r>
          </w:p>
        </w:tc>
      </w:tr>
      <w:tr w:rsidR="005A135A" w:rsidRPr="005A135A" w14:paraId="7D25C88C" w14:textId="77777777" w:rsidTr="00E710B8">
        <w:trPr>
          <w:trHeight w:val="308"/>
        </w:trPr>
        <w:tc>
          <w:tcPr>
            <w:tcW w:w="572" w:type="dxa"/>
            <w:tcBorders>
              <w:top w:val="nil"/>
              <w:left w:val="single" w:sz="8" w:space="0" w:color="auto"/>
              <w:bottom w:val="single" w:sz="4" w:space="0" w:color="auto"/>
              <w:right w:val="single" w:sz="4" w:space="0" w:color="auto"/>
            </w:tcBorders>
            <w:shd w:val="clear" w:color="FFFFFF" w:fill="FFFFFF"/>
            <w:vAlign w:val="center"/>
          </w:tcPr>
          <w:p w14:paraId="788D9949" w14:textId="77777777" w:rsidR="00F6339B" w:rsidRPr="005A135A" w:rsidRDefault="00F6339B" w:rsidP="009A51DA">
            <w:pPr>
              <w:numPr>
                <w:ilvl w:val="0"/>
                <w:numId w:val="75"/>
              </w:numPr>
              <w:suppressAutoHyphens/>
              <w:spacing w:after="0" w:line="240" w:lineRule="auto"/>
              <w:jc w:val="both"/>
              <w:rPr>
                <w:rFonts w:ascii="Times New Roman" w:eastAsia="Times New Roman" w:hAnsi="Times New Roman" w:cs="Times New Roman"/>
                <w:sz w:val="24"/>
                <w:szCs w:val="24"/>
                <w:lang w:eastAsia="pl-PL"/>
              </w:rPr>
            </w:pPr>
          </w:p>
        </w:tc>
        <w:tc>
          <w:tcPr>
            <w:tcW w:w="1966" w:type="dxa"/>
            <w:tcBorders>
              <w:top w:val="nil"/>
              <w:left w:val="nil"/>
              <w:bottom w:val="single" w:sz="4" w:space="0" w:color="auto"/>
              <w:right w:val="single" w:sz="4" w:space="0" w:color="auto"/>
            </w:tcBorders>
            <w:shd w:val="clear" w:color="FFFFFF" w:fill="FFFFFF"/>
            <w:vAlign w:val="center"/>
          </w:tcPr>
          <w:p w14:paraId="6B3E729D"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Sypniewo</w:t>
            </w:r>
          </w:p>
        </w:tc>
        <w:tc>
          <w:tcPr>
            <w:tcW w:w="929" w:type="dxa"/>
            <w:tcBorders>
              <w:top w:val="nil"/>
              <w:left w:val="nil"/>
              <w:bottom w:val="single" w:sz="4" w:space="0" w:color="auto"/>
              <w:right w:val="single" w:sz="4" w:space="0" w:color="auto"/>
            </w:tcBorders>
            <w:shd w:val="clear" w:color="FFFFFF" w:fill="FFFFFF"/>
            <w:vAlign w:val="center"/>
          </w:tcPr>
          <w:p w14:paraId="55BFDCD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62</w:t>
            </w:r>
          </w:p>
        </w:tc>
        <w:tc>
          <w:tcPr>
            <w:tcW w:w="1465" w:type="dxa"/>
            <w:tcBorders>
              <w:top w:val="nil"/>
              <w:left w:val="nil"/>
              <w:bottom w:val="single" w:sz="4" w:space="0" w:color="auto"/>
              <w:right w:val="single" w:sz="4" w:space="0" w:color="auto"/>
            </w:tcBorders>
            <w:shd w:val="clear" w:color="FFFFFF" w:fill="FFFFFF"/>
            <w:vAlign w:val="center"/>
          </w:tcPr>
          <w:p w14:paraId="3C88A616"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42</w:t>
            </w:r>
          </w:p>
        </w:tc>
        <w:tc>
          <w:tcPr>
            <w:tcW w:w="1204" w:type="dxa"/>
            <w:tcBorders>
              <w:top w:val="nil"/>
              <w:left w:val="nil"/>
              <w:bottom w:val="single" w:sz="4" w:space="0" w:color="auto"/>
              <w:right w:val="single" w:sz="4" w:space="0" w:color="auto"/>
            </w:tcBorders>
            <w:shd w:val="clear" w:color="FFFFFF" w:fill="FFFFFF"/>
            <w:vAlign w:val="center"/>
          </w:tcPr>
          <w:p w14:paraId="61585C6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600</w:t>
            </w:r>
          </w:p>
        </w:tc>
        <w:tc>
          <w:tcPr>
            <w:tcW w:w="749" w:type="dxa"/>
            <w:tcBorders>
              <w:top w:val="nil"/>
              <w:left w:val="nil"/>
              <w:bottom w:val="single" w:sz="4" w:space="0" w:color="auto"/>
              <w:right w:val="single" w:sz="4" w:space="0" w:color="auto"/>
            </w:tcBorders>
            <w:shd w:val="clear" w:color="FFFFFF" w:fill="FFFFFF"/>
            <w:vAlign w:val="center"/>
          </w:tcPr>
          <w:p w14:paraId="15DCCC8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1,1</w:t>
            </w:r>
          </w:p>
        </w:tc>
        <w:tc>
          <w:tcPr>
            <w:tcW w:w="1465" w:type="dxa"/>
            <w:tcBorders>
              <w:top w:val="nil"/>
              <w:left w:val="nil"/>
              <w:bottom w:val="single" w:sz="4" w:space="0" w:color="auto"/>
              <w:right w:val="single" w:sz="4" w:space="0" w:color="auto"/>
            </w:tcBorders>
            <w:shd w:val="clear" w:color="FFFFFF" w:fill="FFFFFF"/>
            <w:vAlign w:val="center"/>
          </w:tcPr>
          <w:p w14:paraId="529F485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0,7</w:t>
            </w:r>
          </w:p>
        </w:tc>
        <w:tc>
          <w:tcPr>
            <w:tcW w:w="930" w:type="dxa"/>
            <w:tcBorders>
              <w:top w:val="nil"/>
              <w:left w:val="nil"/>
              <w:bottom w:val="single" w:sz="4" w:space="0" w:color="auto"/>
              <w:right w:val="single" w:sz="4" w:space="0" w:color="auto"/>
            </w:tcBorders>
            <w:shd w:val="clear" w:color="FFFFFF" w:fill="FFFFFF"/>
            <w:vAlign w:val="center"/>
          </w:tcPr>
          <w:p w14:paraId="43A6D74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280</w:t>
            </w:r>
          </w:p>
        </w:tc>
        <w:tc>
          <w:tcPr>
            <w:tcW w:w="1465" w:type="dxa"/>
            <w:tcBorders>
              <w:top w:val="nil"/>
              <w:left w:val="nil"/>
              <w:bottom w:val="single" w:sz="4" w:space="0" w:color="auto"/>
              <w:right w:val="single" w:sz="4" w:space="0" w:color="auto"/>
            </w:tcBorders>
            <w:shd w:val="clear" w:color="FFFFFF" w:fill="FFFFFF"/>
            <w:vAlign w:val="center"/>
          </w:tcPr>
          <w:p w14:paraId="729E401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106</w:t>
            </w:r>
          </w:p>
        </w:tc>
        <w:tc>
          <w:tcPr>
            <w:tcW w:w="1204" w:type="dxa"/>
            <w:tcBorders>
              <w:top w:val="nil"/>
              <w:left w:val="nil"/>
              <w:bottom w:val="single" w:sz="4" w:space="0" w:color="auto"/>
              <w:right w:val="single" w:sz="4" w:space="0" w:color="auto"/>
            </w:tcBorders>
            <w:shd w:val="clear" w:color="FFFFFF" w:fill="FFFFFF"/>
            <w:vAlign w:val="center"/>
          </w:tcPr>
          <w:p w14:paraId="3C0DCF7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305</w:t>
            </w:r>
          </w:p>
        </w:tc>
        <w:tc>
          <w:tcPr>
            <w:tcW w:w="779" w:type="dxa"/>
            <w:tcBorders>
              <w:top w:val="nil"/>
              <w:left w:val="nil"/>
              <w:bottom w:val="single" w:sz="4" w:space="0" w:color="auto"/>
              <w:right w:val="single" w:sz="4" w:space="0" w:color="auto"/>
            </w:tcBorders>
            <w:shd w:val="clear" w:color="FFFFFF" w:fill="FFFFFF"/>
            <w:vAlign w:val="center"/>
          </w:tcPr>
          <w:p w14:paraId="78DD77C6"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5</w:t>
            </w:r>
          </w:p>
        </w:tc>
        <w:tc>
          <w:tcPr>
            <w:tcW w:w="1465" w:type="dxa"/>
            <w:tcBorders>
              <w:top w:val="nil"/>
              <w:left w:val="nil"/>
              <w:bottom w:val="single" w:sz="4" w:space="0" w:color="auto"/>
              <w:right w:val="single" w:sz="8" w:space="0" w:color="auto"/>
            </w:tcBorders>
            <w:shd w:val="clear" w:color="FFFFFF" w:fill="FFFFFF"/>
            <w:vAlign w:val="center"/>
          </w:tcPr>
          <w:p w14:paraId="6348DBD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1,9</w:t>
            </w:r>
          </w:p>
        </w:tc>
      </w:tr>
      <w:tr w:rsidR="005A135A" w:rsidRPr="005A135A" w14:paraId="1658D910" w14:textId="77777777" w:rsidTr="00E710B8">
        <w:trPr>
          <w:trHeight w:val="308"/>
        </w:trPr>
        <w:tc>
          <w:tcPr>
            <w:tcW w:w="572" w:type="dxa"/>
            <w:tcBorders>
              <w:top w:val="nil"/>
              <w:left w:val="single" w:sz="8" w:space="0" w:color="auto"/>
              <w:bottom w:val="single" w:sz="4" w:space="0" w:color="auto"/>
              <w:right w:val="single" w:sz="4" w:space="0" w:color="auto"/>
            </w:tcBorders>
            <w:shd w:val="clear" w:color="FFFFFF" w:fill="FFFFFF"/>
            <w:vAlign w:val="center"/>
          </w:tcPr>
          <w:p w14:paraId="2D8BAB15" w14:textId="77777777" w:rsidR="00F6339B" w:rsidRPr="005A135A" w:rsidRDefault="00F6339B" w:rsidP="009A51DA">
            <w:pPr>
              <w:numPr>
                <w:ilvl w:val="0"/>
                <w:numId w:val="75"/>
              </w:numPr>
              <w:suppressAutoHyphens/>
              <w:spacing w:after="0" w:line="240" w:lineRule="auto"/>
              <w:jc w:val="both"/>
              <w:rPr>
                <w:rFonts w:ascii="Times New Roman" w:eastAsia="Times New Roman" w:hAnsi="Times New Roman" w:cs="Times New Roman"/>
                <w:sz w:val="24"/>
                <w:szCs w:val="24"/>
                <w:lang w:eastAsia="pl-PL"/>
              </w:rPr>
            </w:pPr>
          </w:p>
        </w:tc>
        <w:tc>
          <w:tcPr>
            <w:tcW w:w="1966" w:type="dxa"/>
            <w:tcBorders>
              <w:top w:val="nil"/>
              <w:left w:val="nil"/>
              <w:bottom w:val="single" w:sz="4" w:space="0" w:color="auto"/>
              <w:right w:val="single" w:sz="4" w:space="0" w:color="auto"/>
            </w:tcBorders>
            <w:shd w:val="clear" w:color="FFFFFF" w:fill="FFFFFF"/>
            <w:vAlign w:val="center"/>
          </w:tcPr>
          <w:p w14:paraId="622F00C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Szelków</w:t>
            </w:r>
          </w:p>
        </w:tc>
        <w:tc>
          <w:tcPr>
            <w:tcW w:w="929" w:type="dxa"/>
            <w:tcBorders>
              <w:top w:val="nil"/>
              <w:left w:val="nil"/>
              <w:bottom w:val="single" w:sz="4" w:space="0" w:color="auto"/>
              <w:right w:val="single" w:sz="4" w:space="0" w:color="auto"/>
            </w:tcBorders>
            <w:shd w:val="clear" w:color="FFFFFF" w:fill="FFFFFF"/>
            <w:vAlign w:val="center"/>
          </w:tcPr>
          <w:p w14:paraId="403E667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69,7</w:t>
            </w:r>
          </w:p>
        </w:tc>
        <w:tc>
          <w:tcPr>
            <w:tcW w:w="1465" w:type="dxa"/>
            <w:tcBorders>
              <w:top w:val="nil"/>
              <w:left w:val="nil"/>
              <w:bottom w:val="single" w:sz="4" w:space="0" w:color="auto"/>
              <w:right w:val="single" w:sz="4" w:space="0" w:color="auto"/>
            </w:tcBorders>
            <w:shd w:val="clear" w:color="FFFFFF" w:fill="FFFFFF"/>
            <w:vAlign w:val="center"/>
          </w:tcPr>
          <w:p w14:paraId="34EE446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33,5</w:t>
            </w:r>
          </w:p>
        </w:tc>
        <w:tc>
          <w:tcPr>
            <w:tcW w:w="1204" w:type="dxa"/>
            <w:tcBorders>
              <w:top w:val="nil"/>
              <w:left w:val="nil"/>
              <w:bottom w:val="single" w:sz="4" w:space="0" w:color="auto"/>
              <w:right w:val="single" w:sz="4" w:space="0" w:color="auto"/>
            </w:tcBorders>
            <w:shd w:val="clear" w:color="FFFFFF" w:fill="FFFFFF"/>
            <w:vAlign w:val="center"/>
          </w:tcPr>
          <w:p w14:paraId="33C283A6"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1555</w:t>
            </w:r>
          </w:p>
        </w:tc>
        <w:tc>
          <w:tcPr>
            <w:tcW w:w="749" w:type="dxa"/>
            <w:tcBorders>
              <w:top w:val="nil"/>
              <w:left w:val="nil"/>
              <w:bottom w:val="single" w:sz="4" w:space="0" w:color="auto"/>
              <w:right w:val="single" w:sz="4" w:space="0" w:color="auto"/>
            </w:tcBorders>
            <w:shd w:val="clear" w:color="FFFFFF" w:fill="FFFFFF"/>
            <w:vAlign w:val="center"/>
          </w:tcPr>
          <w:p w14:paraId="4841508B"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0,8</w:t>
            </w:r>
          </w:p>
        </w:tc>
        <w:tc>
          <w:tcPr>
            <w:tcW w:w="1465" w:type="dxa"/>
            <w:tcBorders>
              <w:top w:val="nil"/>
              <w:left w:val="nil"/>
              <w:bottom w:val="single" w:sz="4" w:space="0" w:color="auto"/>
              <w:right w:val="single" w:sz="4" w:space="0" w:color="auto"/>
            </w:tcBorders>
            <w:shd w:val="clear" w:color="FFFFFF" w:fill="FFFFFF"/>
            <w:vAlign w:val="center"/>
          </w:tcPr>
          <w:p w14:paraId="0CBBCB2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0,3</w:t>
            </w:r>
          </w:p>
        </w:tc>
        <w:tc>
          <w:tcPr>
            <w:tcW w:w="930" w:type="dxa"/>
            <w:tcBorders>
              <w:top w:val="nil"/>
              <w:left w:val="nil"/>
              <w:bottom w:val="single" w:sz="4" w:space="0" w:color="auto"/>
              <w:right w:val="single" w:sz="4" w:space="0" w:color="auto"/>
            </w:tcBorders>
            <w:shd w:val="clear" w:color="FFFFFF" w:fill="FFFFFF"/>
            <w:vAlign w:val="center"/>
          </w:tcPr>
          <w:p w14:paraId="1B6D44CD"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545</w:t>
            </w:r>
          </w:p>
        </w:tc>
        <w:tc>
          <w:tcPr>
            <w:tcW w:w="1465" w:type="dxa"/>
            <w:tcBorders>
              <w:top w:val="nil"/>
              <w:left w:val="nil"/>
              <w:bottom w:val="single" w:sz="4" w:space="0" w:color="auto"/>
              <w:right w:val="single" w:sz="4" w:space="0" w:color="auto"/>
            </w:tcBorders>
            <w:shd w:val="clear" w:color="FFFFFF" w:fill="FFFFFF"/>
            <w:vAlign w:val="center"/>
          </w:tcPr>
          <w:p w14:paraId="49F537B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59</w:t>
            </w:r>
          </w:p>
        </w:tc>
        <w:tc>
          <w:tcPr>
            <w:tcW w:w="1204" w:type="dxa"/>
            <w:tcBorders>
              <w:top w:val="nil"/>
              <w:left w:val="nil"/>
              <w:bottom w:val="single" w:sz="4" w:space="0" w:color="auto"/>
              <w:right w:val="single" w:sz="4" w:space="0" w:color="auto"/>
            </w:tcBorders>
            <w:shd w:val="clear" w:color="FFFFFF" w:fill="FFFFFF"/>
            <w:vAlign w:val="center"/>
          </w:tcPr>
          <w:p w14:paraId="5F66B5F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100</w:t>
            </w:r>
          </w:p>
        </w:tc>
        <w:tc>
          <w:tcPr>
            <w:tcW w:w="779" w:type="dxa"/>
            <w:tcBorders>
              <w:top w:val="nil"/>
              <w:left w:val="nil"/>
              <w:bottom w:val="single" w:sz="4" w:space="0" w:color="auto"/>
              <w:right w:val="single" w:sz="4" w:space="0" w:color="auto"/>
            </w:tcBorders>
            <w:shd w:val="clear" w:color="FFFFFF" w:fill="FFFFFF"/>
            <w:vAlign w:val="center"/>
          </w:tcPr>
          <w:p w14:paraId="025F2903"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6,4</w:t>
            </w:r>
          </w:p>
        </w:tc>
        <w:tc>
          <w:tcPr>
            <w:tcW w:w="1465" w:type="dxa"/>
            <w:tcBorders>
              <w:top w:val="nil"/>
              <w:left w:val="nil"/>
              <w:bottom w:val="single" w:sz="4" w:space="0" w:color="auto"/>
              <w:right w:val="single" w:sz="8" w:space="0" w:color="auto"/>
            </w:tcBorders>
            <w:shd w:val="clear" w:color="FFFFFF" w:fill="FFFFFF"/>
            <w:vAlign w:val="center"/>
          </w:tcPr>
          <w:p w14:paraId="17B503A0"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0,7</w:t>
            </w:r>
          </w:p>
        </w:tc>
      </w:tr>
      <w:tr w:rsidR="005A135A" w:rsidRPr="005A135A" w14:paraId="4EDF212D" w14:textId="77777777" w:rsidTr="00E710B8">
        <w:trPr>
          <w:trHeight w:val="326"/>
        </w:trPr>
        <w:tc>
          <w:tcPr>
            <w:tcW w:w="2538" w:type="dxa"/>
            <w:gridSpan w:val="2"/>
            <w:tcBorders>
              <w:top w:val="single" w:sz="4" w:space="0" w:color="auto"/>
              <w:left w:val="single" w:sz="8" w:space="0" w:color="auto"/>
              <w:bottom w:val="single" w:sz="8" w:space="0" w:color="auto"/>
              <w:right w:val="single" w:sz="4" w:space="0" w:color="000000"/>
            </w:tcBorders>
            <w:shd w:val="clear" w:color="FFFFFF" w:fill="FFFFFF"/>
            <w:vAlign w:val="center"/>
          </w:tcPr>
          <w:p w14:paraId="698BED50"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RAZEM:</w:t>
            </w:r>
          </w:p>
        </w:tc>
        <w:tc>
          <w:tcPr>
            <w:tcW w:w="929" w:type="dxa"/>
            <w:tcBorders>
              <w:top w:val="nil"/>
              <w:left w:val="nil"/>
              <w:bottom w:val="single" w:sz="8" w:space="0" w:color="auto"/>
              <w:right w:val="single" w:sz="4" w:space="0" w:color="auto"/>
            </w:tcBorders>
            <w:shd w:val="clear" w:color="FFFFFF" w:fill="FFFFFF"/>
            <w:vAlign w:val="center"/>
          </w:tcPr>
          <w:p w14:paraId="381C003D"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5737,1</w:t>
            </w:r>
          </w:p>
        </w:tc>
        <w:tc>
          <w:tcPr>
            <w:tcW w:w="1465" w:type="dxa"/>
            <w:tcBorders>
              <w:top w:val="nil"/>
              <w:left w:val="nil"/>
              <w:bottom w:val="single" w:sz="8" w:space="0" w:color="auto"/>
              <w:right w:val="single" w:sz="4" w:space="0" w:color="auto"/>
            </w:tcBorders>
            <w:shd w:val="clear" w:color="FFFFFF" w:fill="FFFFFF"/>
            <w:vAlign w:val="bottom"/>
          </w:tcPr>
          <w:p w14:paraId="2541E666"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b/>
                <w:sz w:val="24"/>
                <w:szCs w:val="24"/>
                <w:lang w:eastAsia="zh-CN"/>
              </w:rPr>
              <w:t>2016,5</w:t>
            </w:r>
          </w:p>
        </w:tc>
        <w:tc>
          <w:tcPr>
            <w:tcW w:w="1204" w:type="dxa"/>
            <w:tcBorders>
              <w:top w:val="nil"/>
              <w:left w:val="nil"/>
              <w:bottom w:val="single" w:sz="8" w:space="0" w:color="auto"/>
              <w:right w:val="single" w:sz="4" w:space="0" w:color="auto"/>
            </w:tcBorders>
            <w:shd w:val="clear" w:color="FFFFFF" w:fill="FFFFFF"/>
            <w:vAlign w:val="bottom"/>
          </w:tcPr>
          <w:p w14:paraId="6C30A068"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b/>
                <w:sz w:val="24"/>
                <w:szCs w:val="24"/>
                <w:lang w:eastAsia="zh-CN"/>
              </w:rPr>
              <w:t>20745</w:t>
            </w:r>
          </w:p>
        </w:tc>
        <w:tc>
          <w:tcPr>
            <w:tcW w:w="749" w:type="dxa"/>
            <w:tcBorders>
              <w:top w:val="nil"/>
              <w:left w:val="nil"/>
              <w:bottom w:val="single" w:sz="8" w:space="0" w:color="auto"/>
              <w:right w:val="single" w:sz="4" w:space="0" w:color="auto"/>
            </w:tcBorders>
            <w:shd w:val="clear" w:color="FFFFFF" w:fill="FFFFFF"/>
            <w:vAlign w:val="bottom"/>
          </w:tcPr>
          <w:p w14:paraId="2086AF51"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b/>
                <w:sz w:val="24"/>
                <w:szCs w:val="24"/>
                <w:lang w:eastAsia="zh-CN"/>
              </w:rPr>
              <w:t>116,1</w:t>
            </w:r>
          </w:p>
        </w:tc>
        <w:tc>
          <w:tcPr>
            <w:tcW w:w="1465" w:type="dxa"/>
            <w:tcBorders>
              <w:top w:val="nil"/>
              <w:left w:val="nil"/>
              <w:bottom w:val="single" w:sz="8" w:space="0" w:color="auto"/>
              <w:right w:val="single" w:sz="4" w:space="0" w:color="auto"/>
            </w:tcBorders>
            <w:shd w:val="clear" w:color="FFFFFF" w:fill="FFFFFF"/>
            <w:vAlign w:val="bottom"/>
          </w:tcPr>
          <w:p w14:paraId="6A0081E0"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b/>
                <w:sz w:val="24"/>
                <w:szCs w:val="24"/>
                <w:lang w:eastAsia="zh-CN"/>
              </w:rPr>
              <w:t>38,6</w:t>
            </w:r>
          </w:p>
        </w:tc>
        <w:tc>
          <w:tcPr>
            <w:tcW w:w="930" w:type="dxa"/>
            <w:tcBorders>
              <w:top w:val="nil"/>
              <w:left w:val="nil"/>
              <w:bottom w:val="single" w:sz="8" w:space="0" w:color="auto"/>
              <w:right w:val="single" w:sz="4" w:space="0" w:color="auto"/>
            </w:tcBorders>
            <w:shd w:val="clear" w:color="FFFFFF" w:fill="FFFFFF"/>
            <w:vAlign w:val="bottom"/>
          </w:tcPr>
          <w:p w14:paraId="30836B35"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b/>
                <w:sz w:val="24"/>
                <w:szCs w:val="24"/>
                <w:lang w:eastAsia="zh-CN"/>
              </w:rPr>
              <w:t>2257,3</w:t>
            </w:r>
          </w:p>
        </w:tc>
        <w:tc>
          <w:tcPr>
            <w:tcW w:w="1465" w:type="dxa"/>
            <w:tcBorders>
              <w:top w:val="nil"/>
              <w:left w:val="nil"/>
              <w:bottom w:val="single" w:sz="8" w:space="0" w:color="auto"/>
              <w:right w:val="single" w:sz="4" w:space="0" w:color="auto"/>
            </w:tcBorders>
            <w:shd w:val="clear" w:color="FFFFFF" w:fill="FFFFFF"/>
            <w:vAlign w:val="bottom"/>
          </w:tcPr>
          <w:p w14:paraId="3CB49B42"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b/>
                <w:sz w:val="24"/>
                <w:szCs w:val="24"/>
                <w:lang w:eastAsia="zh-CN"/>
              </w:rPr>
              <w:t>573,3</w:t>
            </w:r>
          </w:p>
        </w:tc>
        <w:tc>
          <w:tcPr>
            <w:tcW w:w="1204" w:type="dxa"/>
            <w:tcBorders>
              <w:top w:val="nil"/>
              <w:left w:val="nil"/>
              <w:bottom w:val="single" w:sz="8" w:space="0" w:color="auto"/>
              <w:right w:val="single" w:sz="4" w:space="0" w:color="auto"/>
            </w:tcBorders>
            <w:shd w:val="clear" w:color="FFFFFF" w:fill="FFFFFF"/>
            <w:vAlign w:val="bottom"/>
          </w:tcPr>
          <w:p w14:paraId="77B505FE"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b/>
                <w:sz w:val="24"/>
                <w:szCs w:val="24"/>
                <w:lang w:eastAsia="zh-CN"/>
              </w:rPr>
              <w:t>1978</w:t>
            </w:r>
          </w:p>
        </w:tc>
        <w:tc>
          <w:tcPr>
            <w:tcW w:w="779" w:type="dxa"/>
            <w:tcBorders>
              <w:top w:val="nil"/>
              <w:left w:val="nil"/>
              <w:bottom w:val="single" w:sz="8" w:space="0" w:color="auto"/>
              <w:right w:val="single" w:sz="4" w:space="0" w:color="auto"/>
            </w:tcBorders>
            <w:shd w:val="clear" w:color="FFFFFF" w:fill="FFFFFF"/>
            <w:vAlign w:val="bottom"/>
          </w:tcPr>
          <w:p w14:paraId="76B3EB5D"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b/>
                <w:sz w:val="24"/>
                <w:szCs w:val="24"/>
                <w:lang w:eastAsia="zh-CN"/>
              </w:rPr>
              <w:t>30,4</w:t>
            </w:r>
          </w:p>
        </w:tc>
        <w:tc>
          <w:tcPr>
            <w:tcW w:w="1465" w:type="dxa"/>
            <w:tcBorders>
              <w:top w:val="nil"/>
              <w:left w:val="nil"/>
              <w:bottom w:val="single" w:sz="8" w:space="0" w:color="auto"/>
              <w:right w:val="single" w:sz="8" w:space="0" w:color="auto"/>
            </w:tcBorders>
            <w:shd w:val="clear" w:color="FFFFFF" w:fill="FFFFFF"/>
            <w:vAlign w:val="bottom"/>
          </w:tcPr>
          <w:p w14:paraId="6F5945FE" w14:textId="77777777" w:rsidR="00F6339B" w:rsidRPr="005A135A" w:rsidRDefault="00F6339B" w:rsidP="009A51DA">
            <w:pPr>
              <w:suppressAutoHyphens/>
              <w:spacing w:after="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b/>
                <w:sz w:val="24"/>
                <w:szCs w:val="24"/>
                <w:lang w:eastAsia="zh-CN"/>
              </w:rPr>
              <w:t>9,8</w:t>
            </w:r>
          </w:p>
        </w:tc>
      </w:tr>
    </w:tbl>
    <w:p w14:paraId="6108979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p w14:paraId="21AC1FF9" w14:textId="6C102E90"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W 2022 roku straty ogółem wyniosły 7 ml. 737 tys. zł. w tym: - w pożarach –</w:t>
      </w:r>
      <w:r w:rsidR="00E06386">
        <w:rPr>
          <w:rFonts w:ascii="Times New Roman" w:eastAsia="Times New Roman" w:hAnsi="Times New Roman" w:cs="Times New Roman"/>
          <w:sz w:val="24"/>
          <w:szCs w:val="24"/>
          <w:lang w:eastAsia="zh-CN"/>
        </w:rPr>
        <w:t xml:space="preserve"> </w:t>
      </w:r>
      <w:r w:rsidRPr="005A135A">
        <w:rPr>
          <w:rFonts w:ascii="Times New Roman" w:eastAsia="Times New Roman" w:hAnsi="Times New Roman" w:cs="Times New Roman"/>
          <w:sz w:val="24"/>
          <w:szCs w:val="24"/>
          <w:lang w:eastAsia="zh-CN"/>
        </w:rPr>
        <w:t>5mln.</w:t>
      </w:r>
      <w:r w:rsidR="00E06386">
        <w:rPr>
          <w:rFonts w:ascii="Times New Roman" w:eastAsia="Times New Roman" w:hAnsi="Times New Roman" w:cs="Times New Roman"/>
          <w:sz w:val="24"/>
          <w:szCs w:val="24"/>
          <w:lang w:eastAsia="zh-CN"/>
        </w:rPr>
        <w:t xml:space="preserve"> </w:t>
      </w:r>
      <w:r w:rsidRPr="005A135A">
        <w:rPr>
          <w:rFonts w:ascii="Times New Roman" w:eastAsia="Times New Roman" w:hAnsi="Times New Roman" w:cs="Times New Roman"/>
          <w:sz w:val="24"/>
          <w:szCs w:val="24"/>
          <w:lang w:eastAsia="zh-CN"/>
        </w:rPr>
        <w:t>994</w:t>
      </w:r>
      <w:r w:rsidRPr="005A135A">
        <w:rPr>
          <w:rFonts w:ascii="Times New Roman" w:eastAsia="Times New Roman" w:hAnsi="Times New Roman" w:cs="Times New Roman"/>
          <w:bCs/>
          <w:sz w:val="24"/>
          <w:szCs w:val="24"/>
          <w:lang w:eastAsia="pl-PL"/>
        </w:rPr>
        <w:t xml:space="preserve"> tys. zł.</w:t>
      </w:r>
    </w:p>
    <w:p w14:paraId="63535C10" w14:textId="35032E4E"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 w miejscowych zagrożeniach –</w:t>
      </w:r>
      <w:r w:rsidR="00D96CA9">
        <w:rPr>
          <w:rFonts w:ascii="Times New Roman" w:eastAsia="Times New Roman" w:hAnsi="Times New Roman" w:cs="Times New Roman"/>
          <w:sz w:val="24"/>
          <w:szCs w:val="24"/>
          <w:lang w:eastAsia="zh-CN"/>
        </w:rPr>
        <w:t xml:space="preserve"> </w:t>
      </w:r>
      <w:r w:rsidRPr="005A135A">
        <w:rPr>
          <w:rFonts w:ascii="Times New Roman" w:eastAsia="Times New Roman" w:hAnsi="Times New Roman" w:cs="Times New Roman"/>
          <w:sz w:val="24"/>
          <w:szCs w:val="24"/>
          <w:lang w:eastAsia="zh-CN"/>
        </w:rPr>
        <w:t>2ml. 225</w:t>
      </w:r>
      <w:r w:rsidRPr="005A135A">
        <w:rPr>
          <w:rFonts w:ascii="Times New Roman" w:eastAsia="Times New Roman" w:hAnsi="Times New Roman" w:cs="Times New Roman"/>
          <w:bCs/>
          <w:sz w:val="24"/>
          <w:szCs w:val="24"/>
          <w:lang w:eastAsia="pl-PL"/>
        </w:rPr>
        <w:t>tys. zł.</w:t>
      </w:r>
    </w:p>
    <w:p w14:paraId="0FFFAC0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p w14:paraId="5E7756B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Największe straty zanotowano :</w:t>
      </w:r>
    </w:p>
    <w:p w14:paraId="2345AF73" w14:textId="03D564A8" w:rsidR="00F6339B" w:rsidRPr="005A135A" w:rsidRDefault="00F6339B" w:rsidP="009A51DA">
      <w:pPr>
        <w:suppressAutoHyphens/>
        <w:spacing w:after="0" w:line="240" w:lineRule="auto"/>
        <w:ind w:left="1416" w:firstLine="708"/>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zh-CN"/>
        </w:rPr>
        <w:t>- podczas pożarów w gm. Młynarze: 4mln. 268 tyś. Zł.</w:t>
      </w:r>
      <w:r w:rsidRPr="005A135A">
        <w:rPr>
          <w:rFonts w:ascii="Times New Roman" w:eastAsia="Times New Roman" w:hAnsi="Times New Roman" w:cs="Times New Roman"/>
          <w:sz w:val="24"/>
          <w:szCs w:val="24"/>
          <w:lang w:eastAsia="pl-PL"/>
        </w:rPr>
        <w:t>,</w:t>
      </w:r>
    </w:p>
    <w:p w14:paraId="43689EE0" w14:textId="38C04209" w:rsidR="00F6339B" w:rsidRPr="005A135A" w:rsidRDefault="00F6339B" w:rsidP="009A51DA">
      <w:pPr>
        <w:suppressAutoHyphens/>
        <w:spacing w:after="0" w:line="240" w:lineRule="auto"/>
        <w:ind w:left="1416" w:firstLine="708"/>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podczas miejscowych zagrożeń : w gm. Młynarze 283 tys. zł. ,m Maków </w:t>
      </w:r>
      <w:proofErr w:type="spellStart"/>
      <w:r w:rsidRPr="005A135A">
        <w:rPr>
          <w:rFonts w:ascii="Times New Roman" w:eastAsia="Times New Roman" w:hAnsi="Times New Roman" w:cs="Times New Roman"/>
          <w:sz w:val="24"/>
          <w:szCs w:val="24"/>
          <w:lang w:eastAsia="pl-PL"/>
        </w:rPr>
        <w:t>Maz</w:t>
      </w:r>
      <w:proofErr w:type="spellEnd"/>
      <w:r w:rsidRPr="005A135A">
        <w:rPr>
          <w:rFonts w:ascii="Times New Roman" w:eastAsia="Times New Roman" w:hAnsi="Times New Roman" w:cs="Times New Roman"/>
          <w:sz w:val="24"/>
          <w:szCs w:val="24"/>
          <w:lang w:eastAsia="pl-PL"/>
        </w:rPr>
        <w:t xml:space="preserve">  –</w:t>
      </w:r>
      <w:r w:rsidR="00D96CA9">
        <w:rPr>
          <w:rFonts w:ascii="Times New Roman" w:eastAsia="Times New Roman" w:hAnsi="Times New Roman" w:cs="Times New Roman"/>
          <w:sz w:val="24"/>
          <w:szCs w:val="24"/>
          <w:lang w:eastAsia="pl-PL"/>
        </w:rPr>
        <w:t xml:space="preserve"> </w:t>
      </w:r>
      <w:r w:rsidRPr="005A135A">
        <w:rPr>
          <w:rFonts w:ascii="Times New Roman" w:eastAsia="Times New Roman" w:hAnsi="Times New Roman" w:cs="Times New Roman"/>
          <w:sz w:val="24"/>
          <w:szCs w:val="24"/>
          <w:lang w:eastAsia="pl-PL"/>
        </w:rPr>
        <w:t>218</w:t>
      </w:r>
      <w:r w:rsidR="00E06386">
        <w:rPr>
          <w:rFonts w:ascii="Times New Roman" w:eastAsia="Times New Roman" w:hAnsi="Times New Roman" w:cs="Times New Roman"/>
          <w:sz w:val="24"/>
          <w:szCs w:val="24"/>
          <w:lang w:eastAsia="pl-PL"/>
        </w:rPr>
        <w:t xml:space="preserve"> </w:t>
      </w:r>
      <w:r w:rsidRPr="005A135A">
        <w:rPr>
          <w:rFonts w:ascii="Times New Roman" w:eastAsia="Times New Roman" w:hAnsi="Times New Roman" w:cs="Times New Roman"/>
          <w:sz w:val="24"/>
          <w:szCs w:val="24"/>
          <w:lang w:eastAsia="pl-PL"/>
        </w:rPr>
        <w:t>tys. zł,</w:t>
      </w:r>
    </w:p>
    <w:p w14:paraId="168FDD2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p w14:paraId="28251F61"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p w14:paraId="333194C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p w14:paraId="10251CD1" w14:textId="3F3D5F83" w:rsidR="00F6339B" w:rsidRPr="005A135A" w:rsidRDefault="00F6339B" w:rsidP="009A51DA">
      <w:pPr>
        <w:keepNext/>
        <w:numPr>
          <w:ilvl w:val="0"/>
          <w:numId w:val="69"/>
        </w:numPr>
        <w:suppressAutoHyphens/>
        <w:spacing w:before="240" w:after="60" w:line="240" w:lineRule="auto"/>
        <w:jc w:val="both"/>
        <w:outlineLvl w:val="0"/>
        <w:rPr>
          <w:rFonts w:ascii="Times New Roman" w:eastAsia="Times New Roman" w:hAnsi="Times New Roman" w:cs="Times New Roman"/>
          <w:b/>
          <w:bCs/>
          <w:kern w:val="2"/>
          <w:sz w:val="24"/>
          <w:szCs w:val="24"/>
          <w:lang w:eastAsia="zh-CN"/>
        </w:rPr>
      </w:pPr>
      <w:r w:rsidRPr="005A135A">
        <w:rPr>
          <w:rFonts w:ascii="Times New Roman" w:eastAsia="Times New Roman" w:hAnsi="Times New Roman" w:cs="Times New Roman"/>
          <w:b/>
          <w:bCs/>
          <w:kern w:val="2"/>
          <w:sz w:val="24"/>
          <w:szCs w:val="24"/>
          <w:lang w:eastAsia="zh-CN"/>
        </w:rPr>
        <w:lastRenderedPageBreak/>
        <w:t>Częstotliwość wyjazdów w 2022 roku do poszczególnych rodzajów zdarzeń</w:t>
      </w:r>
    </w:p>
    <w:p w14:paraId="7ACF29D5"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tbl>
      <w:tblPr>
        <w:tblpPr w:leftFromText="141" w:rightFromText="141" w:vertAnchor="text" w:horzAnchor="margin" w:tblpX="70" w:tblpY="39"/>
        <w:tblW w:w="15276" w:type="dxa"/>
        <w:tblCellMar>
          <w:left w:w="70" w:type="dxa"/>
          <w:right w:w="70" w:type="dxa"/>
        </w:tblCellMar>
        <w:tblLook w:val="04A0" w:firstRow="1" w:lastRow="0" w:firstColumn="1" w:lastColumn="0" w:noHBand="0" w:noVBand="1"/>
      </w:tblPr>
      <w:tblGrid>
        <w:gridCol w:w="467"/>
        <w:gridCol w:w="1998"/>
        <w:gridCol w:w="331"/>
        <w:gridCol w:w="474"/>
        <w:gridCol w:w="413"/>
        <w:gridCol w:w="711"/>
        <w:gridCol w:w="597"/>
        <w:gridCol w:w="601"/>
        <w:gridCol w:w="525"/>
        <w:gridCol w:w="474"/>
        <w:gridCol w:w="413"/>
        <w:gridCol w:w="704"/>
        <w:gridCol w:w="597"/>
        <w:gridCol w:w="601"/>
        <w:gridCol w:w="525"/>
        <w:gridCol w:w="474"/>
        <w:gridCol w:w="413"/>
        <w:gridCol w:w="728"/>
        <w:gridCol w:w="597"/>
        <w:gridCol w:w="601"/>
        <w:gridCol w:w="525"/>
        <w:gridCol w:w="474"/>
        <w:gridCol w:w="413"/>
        <w:gridCol w:w="716"/>
        <w:gridCol w:w="597"/>
        <w:gridCol w:w="601"/>
      </w:tblGrid>
      <w:tr w:rsidR="005A135A" w:rsidRPr="005A135A" w14:paraId="4185E4E6" w14:textId="77777777" w:rsidTr="00E710B8">
        <w:trPr>
          <w:trHeight w:val="320"/>
        </w:trPr>
        <w:tc>
          <w:tcPr>
            <w:tcW w:w="411" w:type="dxa"/>
            <w:tcBorders>
              <w:top w:val="single" w:sz="12" w:space="0" w:color="auto"/>
              <w:left w:val="single" w:sz="12" w:space="0" w:color="auto"/>
              <w:bottom w:val="single" w:sz="12" w:space="0" w:color="auto"/>
              <w:right w:val="single" w:sz="12" w:space="0" w:color="auto"/>
            </w:tcBorders>
            <w:shd w:val="clear" w:color="auto" w:fill="FBD4B4"/>
          </w:tcPr>
          <w:p w14:paraId="7884BB26"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Lp.</w:t>
            </w:r>
          </w:p>
        </w:tc>
        <w:tc>
          <w:tcPr>
            <w:tcW w:w="1998" w:type="dxa"/>
            <w:tcBorders>
              <w:top w:val="single" w:sz="12" w:space="0" w:color="auto"/>
              <w:left w:val="single" w:sz="12" w:space="0" w:color="auto"/>
              <w:bottom w:val="single" w:sz="12" w:space="0" w:color="auto"/>
              <w:right w:val="single" w:sz="12" w:space="0" w:color="auto"/>
            </w:tcBorders>
            <w:shd w:val="clear" w:color="auto" w:fill="FBD4B4"/>
            <w:noWrap/>
            <w:vAlign w:val="center"/>
          </w:tcPr>
          <w:p w14:paraId="170C9ADE" w14:textId="3086034D"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Gmina</w:t>
            </w:r>
          </w:p>
        </w:tc>
        <w:tc>
          <w:tcPr>
            <w:tcW w:w="3075" w:type="dxa"/>
            <w:gridSpan w:val="6"/>
            <w:tcBorders>
              <w:top w:val="single" w:sz="12" w:space="0" w:color="auto"/>
              <w:left w:val="single" w:sz="12" w:space="0" w:color="auto"/>
              <w:bottom w:val="single" w:sz="12" w:space="0" w:color="auto"/>
              <w:right w:val="single" w:sz="12" w:space="0" w:color="auto"/>
            </w:tcBorders>
            <w:shd w:val="clear" w:color="auto" w:fill="FBD4B4"/>
            <w:noWrap/>
            <w:vAlign w:val="center"/>
          </w:tcPr>
          <w:p w14:paraId="599DE614" w14:textId="20396B3B"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zdarzenie</w:t>
            </w:r>
          </w:p>
        </w:tc>
        <w:tc>
          <w:tcPr>
            <w:tcW w:w="3247" w:type="dxa"/>
            <w:gridSpan w:val="6"/>
            <w:tcBorders>
              <w:top w:val="single" w:sz="12" w:space="0" w:color="auto"/>
              <w:left w:val="single" w:sz="12" w:space="0" w:color="auto"/>
              <w:bottom w:val="single" w:sz="12" w:space="0" w:color="auto"/>
              <w:right w:val="single" w:sz="12" w:space="0" w:color="auto"/>
            </w:tcBorders>
            <w:shd w:val="clear" w:color="auto" w:fill="FBD4B4"/>
            <w:noWrap/>
            <w:vAlign w:val="center"/>
          </w:tcPr>
          <w:p w14:paraId="19906648" w14:textId="06990E24" w:rsidR="00F6339B" w:rsidRPr="005A135A" w:rsidRDefault="00E06386"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w:t>
            </w:r>
            <w:r w:rsidR="00F6339B" w:rsidRPr="005A135A">
              <w:rPr>
                <w:rFonts w:ascii="Times New Roman" w:eastAsia="Times New Roman" w:hAnsi="Times New Roman" w:cs="Times New Roman"/>
                <w:sz w:val="24"/>
                <w:szCs w:val="24"/>
                <w:lang w:eastAsia="pl-PL"/>
              </w:rPr>
              <w:t>ożary</w:t>
            </w:r>
          </w:p>
        </w:tc>
        <w:tc>
          <w:tcPr>
            <w:tcW w:w="3283" w:type="dxa"/>
            <w:gridSpan w:val="6"/>
            <w:tcBorders>
              <w:top w:val="single" w:sz="12" w:space="0" w:color="auto"/>
              <w:left w:val="single" w:sz="12" w:space="0" w:color="auto"/>
              <w:bottom w:val="single" w:sz="12" w:space="0" w:color="auto"/>
              <w:right w:val="single" w:sz="12" w:space="0" w:color="auto"/>
            </w:tcBorders>
            <w:shd w:val="clear" w:color="auto" w:fill="FBD4B4"/>
            <w:noWrap/>
            <w:vAlign w:val="center"/>
          </w:tcPr>
          <w:p w14:paraId="53B0A9E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miejscowe zagrożenia</w:t>
            </w:r>
          </w:p>
        </w:tc>
        <w:tc>
          <w:tcPr>
            <w:tcW w:w="3262" w:type="dxa"/>
            <w:gridSpan w:val="6"/>
            <w:tcBorders>
              <w:top w:val="single" w:sz="12" w:space="0" w:color="auto"/>
              <w:left w:val="single" w:sz="12" w:space="0" w:color="auto"/>
              <w:bottom w:val="single" w:sz="12" w:space="0" w:color="auto"/>
              <w:right w:val="single" w:sz="12" w:space="0" w:color="auto"/>
            </w:tcBorders>
            <w:shd w:val="clear" w:color="auto" w:fill="FBD4B4"/>
            <w:noWrap/>
            <w:vAlign w:val="center"/>
          </w:tcPr>
          <w:p w14:paraId="3B72E347"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alarmy fałszywe</w:t>
            </w:r>
          </w:p>
        </w:tc>
      </w:tr>
      <w:tr w:rsidR="005A135A" w:rsidRPr="005A135A" w14:paraId="51A58C99" w14:textId="77777777" w:rsidTr="00E710B8">
        <w:trPr>
          <w:trHeight w:val="259"/>
        </w:trPr>
        <w:tc>
          <w:tcPr>
            <w:tcW w:w="411" w:type="dxa"/>
            <w:tcBorders>
              <w:top w:val="single" w:sz="12" w:space="0" w:color="auto"/>
              <w:left w:val="single" w:sz="12" w:space="0" w:color="auto"/>
              <w:bottom w:val="single" w:sz="4" w:space="0" w:color="auto"/>
              <w:right w:val="single" w:sz="12" w:space="0" w:color="auto"/>
            </w:tcBorders>
          </w:tcPr>
          <w:p w14:paraId="48AB17AE"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p>
        </w:tc>
        <w:tc>
          <w:tcPr>
            <w:tcW w:w="1998" w:type="dxa"/>
            <w:tcBorders>
              <w:top w:val="single" w:sz="12" w:space="0" w:color="auto"/>
              <w:left w:val="single" w:sz="12" w:space="0" w:color="auto"/>
              <w:bottom w:val="single" w:sz="4" w:space="0" w:color="auto"/>
              <w:right w:val="single" w:sz="12" w:space="0" w:color="auto"/>
            </w:tcBorders>
            <w:shd w:val="clear" w:color="auto" w:fill="auto"/>
            <w:noWrap/>
            <w:vAlign w:val="center"/>
          </w:tcPr>
          <w:p w14:paraId="66B85D07"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makowski</w:t>
            </w:r>
          </w:p>
        </w:tc>
        <w:tc>
          <w:tcPr>
            <w:tcW w:w="331" w:type="dxa"/>
            <w:tcBorders>
              <w:top w:val="single" w:sz="12" w:space="0" w:color="auto"/>
              <w:left w:val="single" w:sz="12" w:space="0" w:color="auto"/>
              <w:bottom w:val="single" w:sz="4" w:space="0" w:color="auto"/>
              <w:right w:val="single" w:sz="4" w:space="0" w:color="auto"/>
            </w:tcBorders>
            <w:shd w:val="clear" w:color="auto" w:fill="auto"/>
            <w:noWrap/>
            <w:vAlign w:val="center"/>
          </w:tcPr>
          <w:p w14:paraId="49D5C82F"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w:t>
            </w:r>
          </w:p>
        </w:tc>
        <w:tc>
          <w:tcPr>
            <w:tcW w:w="459" w:type="dxa"/>
            <w:tcBorders>
              <w:top w:val="single" w:sz="12" w:space="0" w:color="auto"/>
              <w:left w:val="nil"/>
              <w:bottom w:val="single" w:sz="4" w:space="0" w:color="auto"/>
              <w:right w:val="single" w:sz="4" w:space="0" w:color="auto"/>
            </w:tcBorders>
            <w:shd w:val="clear" w:color="auto" w:fill="auto"/>
            <w:noWrap/>
            <w:vAlign w:val="center"/>
          </w:tcPr>
          <w:p w14:paraId="296D8978"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12" w:space="0" w:color="auto"/>
              <w:left w:val="nil"/>
              <w:bottom w:val="single" w:sz="4" w:space="0" w:color="auto"/>
              <w:right w:val="single" w:sz="4" w:space="0" w:color="auto"/>
            </w:tcBorders>
            <w:shd w:val="clear" w:color="auto" w:fill="auto"/>
            <w:noWrap/>
            <w:vAlign w:val="center"/>
          </w:tcPr>
          <w:p w14:paraId="6A3F84A0"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w:t>
            </w:r>
          </w:p>
        </w:tc>
        <w:tc>
          <w:tcPr>
            <w:tcW w:w="711" w:type="dxa"/>
            <w:tcBorders>
              <w:top w:val="single" w:sz="12" w:space="0" w:color="auto"/>
              <w:left w:val="nil"/>
              <w:bottom w:val="single" w:sz="4" w:space="0" w:color="auto"/>
              <w:right w:val="single" w:sz="4" w:space="0" w:color="auto"/>
            </w:tcBorders>
            <w:shd w:val="clear" w:color="auto" w:fill="auto"/>
            <w:noWrap/>
            <w:vAlign w:val="center"/>
          </w:tcPr>
          <w:p w14:paraId="21CFEBA2"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12" w:space="0" w:color="auto"/>
              <w:left w:val="nil"/>
              <w:bottom w:val="single" w:sz="4" w:space="0" w:color="auto"/>
              <w:right w:val="single" w:sz="4" w:space="0" w:color="auto"/>
            </w:tcBorders>
            <w:shd w:val="clear" w:color="auto" w:fill="auto"/>
            <w:noWrap/>
            <w:vAlign w:val="center"/>
          </w:tcPr>
          <w:p w14:paraId="408F62D8"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w:t>
            </w:r>
          </w:p>
        </w:tc>
        <w:tc>
          <w:tcPr>
            <w:tcW w:w="564" w:type="dxa"/>
            <w:tcBorders>
              <w:top w:val="single" w:sz="12" w:space="0" w:color="auto"/>
              <w:left w:val="nil"/>
              <w:bottom w:val="single" w:sz="4" w:space="0" w:color="auto"/>
              <w:right w:val="single" w:sz="12" w:space="0" w:color="auto"/>
            </w:tcBorders>
            <w:shd w:val="clear" w:color="auto" w:fill="auto"/>
            <w:noWrap/>
            <w:vAlign w:val="center"/>
          </w:tcPr>
          <w:p w14:paraId="57CFCCC3" w14:textId="55D36A22"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12" w:space="0" w:color="auto"/>
              <w:left w:val="single" w:sz="12" w:space="0" w:color="auto"/>
              <w:bottom w:val="single" w:sz="4" w:space="0" w:color="auto"/>
              <w:right w:val="single" w:sz="4" w:space="0" w:color="auto"/>
            </w:tcBorders>
            <w:shd w:val="clear" w:color="auto" w:fill="auto"/>
            <w:noWrap/>
            <w:vAlign w:val="center"/>
          </w:tcPr>
          <w:p w14:paraId="59EF3BF1"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w:t>
            </w:r>
          </w:p>
        </w:tc>
        <w:tc>
          <w:tcPr>
            <w:tcW w:w="444" w:type="dxa"/>
            <w:tcBorders>
              <w:top w:val="single" w:sz="12" w:space="0" w:color="auto"/>
              <w:left w:val="nil"/>
              <w:bottom w:val="single" w:sz="4" w:space="0" w:color="auto"/>
              <w:right w:val="single" w:sz="4" w:space="0" w:color="auto"/>
            </w:tcBorders>
            <w:shd w:val="clear" w:color="auto" w:fill="auto"/>
            <w:noWrap/>
            <w:vAlign w:val="center"/>
          </w:tcPr>
          <w:p w14:paraId="49DB63FE"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12" w:space="0" w:color="auto"/>
              <w:left w:val="nil"/>
              <w:bottom w:val="single" w:sz="4" w:space="0" w:color="auto"/>
              <w:right w:val="single" w:sz="4" w:space="0" w:color="auto"/>
            </w:tcBorders>
            <w:shd w:val="clear" w:color="auto" w:fill="auto"/>
            <w:noWrap/>
            <w:vAlign w:val="center"/>
          </w:tcPr>
          <w:p w14:paraId="0097E025"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w:t>
            </w:r>
          </w:p>
        </w:tc>
        <w:tc>
          <w:tcPr>
            <w:tcW w:w="704" w:type="dxa"/>
            <w:tcBorders>
              <w:top w:val="single" w:sz="12" w:space="0" w:color="auto"/>
              <w:left w:val="nil"/>
              <w:bottom w:val="single" w:sz="4" w:space="0" w:color="auto"/>
              <w:right w:val="single" w:sz="4" w:space="0" w:color="auto"/>
            </w:tcBorders>
            <w:shd w:val="clear" w:color="auto" w:fill="auto"/>
            <w:noWrap/>
            <w:vAlign w:val="center"/>
          </w:tcPr>
          <w:p w14:paraId="5D7E88E3"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12" w:space="0" w:color="auto"/>
              <w:left w:val="nil"/>
              <w:bottom w:val="single" w:sz="4" w:space="0" w:color="auto"/>
              <w:right w:val="single" w:sz="4" w:space="0" w:color="auto"/>
            </w:tcBorders>
            <w:shd w:val="clear" w:color="auto" w:fill="auto"/>
            <w:noWrap/>
            <w:vAlign w:val="center"/>
          </w:tcPr>
          <w:p w14:paraId="5A565511"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w:t>
            </w:r>
          </w:p>
        </w:tc>
        <w:tc>
          <w:tcPr>
            <w:tcW w:w="564" w:type="dxa"/>
            <w:tcBorders>
              <w:top w:val="single" w:sz="12" w:space="0" w:color="auto"/>
              <w:left w:val="nil"/>
              <w:bottom w:val="single" w:sz="4" w:space="0" w:color="auto"/>
              <w:right w:val="single" w:sz="12" w:space="0" w:color="auto"/>
            </w:tcBorders>
            <w:shd w:val="clear" w:color="auto" w:fill="auto"/>
            <w:noWrap/>
            <w:vAlign w:val="center"/>
          </w:tcPr>
          <w:p w14:paraId="3D0A41FF" w14:textId="2A9B80EE"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12" w:space="0" w:color="auto"/>
              <w:left w:val="single" w:sz="12" w:space="0" w:color="auto"/>
              <w:bottom w:val="single" w:sz="4" w:space="0" w:color="auto"/>
              <w:right w:val="single" w:sz="4" w:space="0" w:color="auto"/>
            </w:tcBorders>
            <w:shd w:val="clear" w:color="auto" w:fill="auto"/>
            <w:noWrap/>
            <w:vAlign w:val="center"/>
          </w:tcPr>
          <w:p w14:paraId="4D929ECA"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w:t>
            </w:r>
          </w:p>
        </w:tc>
        <w:tc>
          <w:tcPr>
            <w:tcW w:w="444" w:type="dxa"/>
            <w:tcBorders>
              <w:top w:val="single" w:sz="12" w:space="0" w:color="auto"/>
              <w:left w:val="nil"/>
              <w:bottom w:val="single" w:sz="4" w:space="0" w:color="auto"/>
              <w:right w:val="single" w:sz="4" w:space="0" w:color="auto"/>
            </w:tcBorders>
            <w:shd w:val="clear" w:color="auto" w:fill="auto"/>
            <w:noWrap/>
            <w:vAlign w:val="center"/>
          </w:tcPr>
          <w:p w14:paraId="0CE28C58"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12" w:space="0" w:color="auto"/>
              <w:left w:val="nil"/>
              <w:bottom w:val="single" w:sz="4" w:space="0" w:color="auto"/>
              <w:right w:val="single" w:sz="4" w:space="0" w:color="auto"/>
            </w:tcBorders>
            <w:shd w:val="clear" w:color="auto" w:fill="auto"/>
            <w:noWrap/>
            <w:vAlign w:val="center"/>
          </w:tcPr>
          <w:p w14:paraId="6A2EC117"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w:t>
            </w:r>
          </w:p>
        </w:tc>
        <w:tc>
          <w:tcPr>
            <w:tcW w:w="728" w:type="dxa"/>
            <w:tcBorders>
              <w:top w:val="single" w:sz="12" w:space="0" w:color="auto"/>
              <w:left w:val="nil"/>
              <w:bottom w:val="single" w:sz="4" w:space="0" w:color="auto"/>
              <w:right w:val="single" w:sz="4" w:space="0" w:color="auto"/>
            </w:tcBorders>
            <w:shd w:val="clear" w:color="auto" w:fill="auto"/>
            <w:noWrap/>
            <w:vAlign w:val="center"/>
          </w:tcPr>
          <w:p w14:paraId="1EB2873E"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12" w:space="0" w:color="auto"/>
              <w:left w:val="nil"/>
              <w:bottom w:val="single" w:sz="4" w:space="0" w:color="auto"/>
              <w:right w:val="single" w:sz="4" w:space="0" w:color="auto"/>
            </w:tcBorders>
            <w:shd w:val="clear" w:color="auto" w:fill="auto"/>
            <w:noWrap/>
            <w:vAlign w:val="center"/>
          </w:tcPr>
          <w:p w14:paraId="41FB20FA"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54</w:t>
            </w:r>
          </w:p>
        </w:tc>
        <w:tc>
          <w:tcPr>
            <w:tcW w:w="576" w:type="dxa"/>
            <w:tcBorders>
              <w:top w:val="single" w:sz="12" w:space="0" w:color="auto"/>
              <w:left w:val="nil"/>
              <w:bottom w:val="single" w:sz="4" w:space="0" w:color="auto"/>
              <w:right w:val="single" w:sz="12" w:space="0" w:color="auto"/>
            </w:tcBorders>
            <w:shd w:val="clear" w:color="auto" w:fill="auto"/>
            <w:noWrap/>
            <w:vAlign w:val="center"/>
          </w:tcPr>
          <w:p w14:paraId="5A2CED49" w14:textId="2AADF77D"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12" w:space="0" w:color="auto"/>
              <w:left w:val="single" w:sz="12" w:space="0" w:color="auto"/>
              <w:bottom w:val="single" w:sz="4" w:space="0" w:color="auto"/>
              <w:right w:val="single" w:sz="4" w:space="0" w:color="auto"/>
            </w:tcBorders>
            <w:shd w:val="clear" w:color="auto" w:fill="auto"/>
            <w:noWrap/>
            <w:vAlign w:val="center"/>
          </w:tcPr>
          <w:p w14:paraId="0897FAE4"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w:t>
            </w:r>
          </w:p>
        </w:tc>
        <w:tc>
          <w:tcPr>
            <w:tcW w:w="444" w:type="dxa"/>
            <w:tcBorders>
              <w:top w:val="single" w:sz="12" w:space="0" w:color="auto"/>
              <w:left w:val="nil"/>
              <w:bottom w:val="single" w:sz="4" w:space="0" w:color="auto"/>
              <w:right w:val="single" w:sz="4" w:space="0" w:color="auto"/>
            </w:tcBorders>
            <w:shd w:val="clear" w:color="auto" w:fill="auto"/>
            <w:noWrap/>
            <w:vAlign w:val="center"/>
          </w:tcPr>
          <w:p w14:paraId="4980A97C"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12" w:space="0" w:color="auto"/>
              <w:left w:val="nil"/>
              <w:bottom w:val="single" w:sz="4" w:space="0" w:color="auto"/>
              <w:right w:val="single" w:sz="4" w:space="0" w:color="auto"/>
            </w:tcBorders>
            <w:shd w:val="clear" w:color="auto" w:fill="auto"/>
            <w:noWrap/>
            <w:vAlign w:val="center"/>
          </w:tcPr>
          <w:p w14:paraId="67F2DDC6"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w:t>
            </w:r>
          </w:p>
        </w:tc>
        <w:tc>
          <w:tcPr>
            <w:tcW w:w="716" w:type="dxa"/>
            <w:tcBorders>
              <w:top w:val="single" w:sz="12" w:space="0" w:color="auto"/>
              <w:left w:val="nil"/>
              <w:bottom w:val="single" w:sz="4" w:space="0" w:color="auto"/>
              <w:right w:val="single" w:sz="4" w:space="0" w:color="auto"/>
            </w:tcBorders>
            <w:shd w:val="clear" w:color="auto" w:fill="auto"/>
            <w:noWrap/>
            <w:vAlign w:val="center"/>
          </w:tcPr>
          <w:p w14:paraId="6B32EC10"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12" w:space="0" w:color="auto"/>
              <w:left w:val="nil"/>
              <w:bottom w:val="single" w:sz="4" w:space="0" w:color="auto"/>
              <w:right w:val="single" w:sz="4" w:space="0" w:color="auto"/>
            </w:tcBorders>
            <w:shd w:val="clear" w:color="auto" w:fill="auto"/>
            <w:noWrap/>
            <w:vAlign w:val="center"/>
          </w:tcPr>
          <w:p w14:paraId="1B971AAD"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w:t>
            </w:r>
          </w:p>
        </w:tc>
        <w:tc>
          <w:tcPr>
            <w:tcW w:w="567" w:type="dxa"/>
            <w:tcBorders>
              <w:top w:val="single" w:sz="12" w:space="0" w:color="auto"/>
              <w:left w:val="nil"/>
              <w:bottom w:val="single" w:sz="4" w:space="0" w:color="auto"/>
              <w:right w:val="single" w:sz="12" w:space="0" w:color="auto"/>
            </w:tcBorders>
            <w:shd w:val="clear" w:color="auto" w:fill="auto"/>
            <w:noWrap/>
            <w:vAlign w:val="center"/>
          </w:tcPr>
          <w:p w14:paraId="0EE711E1" w14:textId="6EFC45C2"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r>
      <w:tr w:rsidR="008F0B2A" w:rsidRPr="008F0B2A" w14:paraId="359CCAB3" w14:textId="77777777" w:rsidTr="00E710B8">
        <w:trPr>
          <w:trHeight w:val="259"/>
        </w:trPr>
        <w:tc>
          <w:tcPr>
            <w:tcW w:w="411" w:type="dxa"/>
            <w:tcBorders>
              <w:top w:val="single" w:sz="4" w:space="0" w:color="auto"/>
              <w:left w:val="single" w:sz="12" w:space="0" w:color="auto"/>
              <w:bottom w:val="single" w:sz="4" w:space="0" w:color="auto"/>
              <w:right w:val="single" w:sz="12" w:space="0" w:color="auto"/>
            </w:tcBorders>
          </w:tcPr>
          <w:p w14:paraId="570FBBB2" w14:textId="77777777"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2</w:t>
            </w:r>
          </w:p>
        </w:tc>
        <w:tc>
          <w:tcPr>
            <w:tcW w:w="1998"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11A08E02" w14:textId="77777777"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Czerwonka</w:t>
            </w:r>
          </w:p>
        </w:tc>
        <w:tc>
          <w:tcPr>
            <w:tcW w:w="331"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57749D3F" w14:textId="77777777"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7</w:t>
            </w:r>
          </w:p>
        </w:tc>
        <w:tc>
          <w:tcPr>
            <w:tcW w:w="459" w:type="dxa"/>
            <w:tcBorders>
              <w:top w:val="single" w:sz="4" w:space="0" w:color="auto"/>
              <w:left w:val="nil"/>
              <w:bottom w:val="single" w:sz="4" w:space="0" w:color="auto"/>
              <w:right w:val="single" w:sz="4" w:space="0" w:color="auto"/>
            </w:tcBorders>
            <w:shd w:val="clear" w:color="auto" w:fill="auto"/>
            <w:noWrap/>
            <w:vAlign w:val="center"/>
          </w:tcPr>
          <w:p w14:paraId="2FC14E68" w14:textId="77777777"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25E9C16D" w14:textId="77777777"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10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13AE3DAE" w14:textId="77777777"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1E80EFD7" w14:textId="77777777"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46</w:t>
            </w:r>
          </w:p>
        </w:tc>
        <w:tc>
          <w:tcPr>
            <w:tcW w:w="564" w:type="dxa"/>
            <w:tcBorders>
              <w:top w:val="single" w:sz="4" w:space="0" w:color="auto"/>
              <w:left w:val="nil"/>
              <w:bottom w:val="single" w:sz="4" w:space="0" w:color="auto"/>
              <w:right w:val="single" w:sz="12" w:space="0" w:color="auto"/>
            </w:tcBorders>
            <w:shd w:val="clear" w:color="auto" w:fill="auto"/>
            <w:noWrap/>
            <w:vAlign w:val="center"/>
          </w:tcPr>
          <w:p w14:paraId="537DC45A" w14:textId="5F0D0B07"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1AE281D8" w14:textId="77777777"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30</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7E9C0A71" w14:textId="77777777"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43497C20" w14:textId="77777777"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10</w:t>
            </w:r>
          </w:p>
        </w:tc>
        <w:tc>
          <w:tcPr>
            <w:tcW w:w="704" w:type="dxa"/>
            <w:tcBorders>
              <w:top w:val="single" w:sz="4" w:space="0" w:color="auto"/>
              <w:left w:val="nil"/>
              <w:bottom w:val="single" w:sz="4" w:space="0" w:color="auto"/>
              <w:right w:val="single" w:sz="4" w:space="0" w:color="auto"/>
            </w:tcBorders>
            <w:shd w:val="clear" w:color="auto" w:fill="auto"/>
            <w:noWrap/>
            <w:vAlign w:val="center"/>
          </w:tcPr>
          <w:p w14:paraId="752BA0D4" w14:textId="77777777"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25C5D09D" w14:textId="77777777"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00</w:t>
            </w:r>
          </w:p>
        </w:tc>
        <w:tc>
          <w:tcPr>
            <w:tcW w:w="564" w:type="dxa"/>
            <w:tcBorders>
              <w:top w:val="single" w:sz="4" w:space="0" w:color="auto"/>
              <w:left w:val="nil"/>
              <w:bottom w:val="single" w:sz="4" w:space="0" w:color="auto"/>
              <w:right w:val="single" w:sz="12" w:space="0" w:color="auto"/>
            </w:tcBorders>
            <w:shd w:val="clear" w:color="auto" w:fill="auto"/>
            <w:noWrap/>
            <w:vAlign w:val="center"/>
          </w:tcPr>
          <w:p w14:paraId="30E0EA95" w14:textId="77777777"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3F941DE9" w14:textId="77777777"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9</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304C4DEF" w14:textId="77777777"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7A569EF1" w14:textId="77777777"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20</w:t>
            </w:r>
          </w:p>
        </w:tc>
        <w:tc>
          <w:tcPr>
            <w:tcW w:w="728" w:type="dxa"/>
            <w:tcBorders>
              <w:top w:val="single" w:sz="4" w:space="0" w:color="auto"/>
              <w:left w:val="nil"/>
              <w:bottom w:val="single" w:sz="4" w:space="0" w:color="auto"/>
              <w:right w:val="single" w:sz="4" w:space="0" w:color="auto"/>
            </w:tcBorders>
            <w:shd w:val="clear" w:color="auto" w:fill="auto"/>
            <w:noWrap/>
            <w:vAlign w:val="center"/>
          </w:tcPr>
          <w:p w14:paraId="681C6A93" w14:textId="77777777"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25318051" w14:textId="77777777"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45</w:t>
            </w:r>
          </w:p>
        </w:tc>
        <w:tc>
          <w:tcPr>
            <w:tcW w:w="576" w:type="dxa"/>
            <w:tcBorders>
              <w:top w:val="single" w:sz="4" w:space="0" w:color="auto"/>
              <w:left w:val="nil"/>
              <w:bottom w:val="single" w:sz="4" w:space="0" w:color="auto"/>
              <w:right w:val="single" w:sz="12" w:space="0" w:color="auto"/>
            </w:tcBorders>
            <w:shd w:val="clear" w:color="auto" w:fill="auto"/>
            <w:noWrap/>
            <w:vAlign w:val="center"/>
          </w:tcPr>
          <w:p w14:paraId="77146104" w14:textId="126CE695"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63DABC21" w14:textId="77777777"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0</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59702A8F" w14:textId="77777777"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3F1D915B" w14:textId="77777777"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00</w:t>
            </w:r>
          </w:p>
        </w:tc>
        <w:tc>
          <w:tcPr>
            <w:tcW w:w="716" w:type="dxa"/>
            <w:tcBorders>
              <w:top w:val="single" w:sz="4" w:space="0" w:color="auto"/>
              <w:left w:val="nil"/>
              <w:bottom w:val="single" w:sz="4" w:space="0" w:color="auto"/>
              <w:right w:val="single" w:sz="4" w:space="0" w:color="auto"/>
            </w:tcBorders>
            <w:shd w:val="clear" w:color="auto" w:fill="auto"/>
            <w:noWrap/>
            <w:vAlign w:val="center"/>
          </w:tcPr>
          <w:p w14:paraId="6C5E2EFE" w14:textId="77777777"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743DA56E" w14:textId="77777777"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0</w:t>
            </w:r>
          </w:p>
        </w:tc>
        <w:tc>
          <w:tcPr>
            <w:tcW w:w="567" w:type="dxa"/>
            <w:tcBorders>
              <w:top w:val="single" w:sz="4" w:space="0" w:color="auto"/>
              <w:left w:val="nil"/>
              <w:bottom w:val="single" w:sz="4" w:space="0" w:color="auto"/>
              <w:right w:val="single" w:sz="12" w:space="0" w:color="auto"/>
            </w:tcBorders>
            <w:shd w:val="clear" w:color="auto" w:fill="auto"/>
            <w:noWrap/>
            <w:vAlign w:val="center"/>
          </w:tcPr>
          <w:p w14:paraId="7C00612C" w14:textId="76D6B033" w:rsidR="00F6339B" w:rsidRPr="008F0B2A" w:rsidRDefault="00F6339B" w:rsidP="009A51DA">
            <w:pPr>
              <w:suppressAutoHyphens/>
              <w:spacing w:beforeLines="30" w:before="72" w:afterLines="30" w:after="72" w:line="276" w:lineRule="auto"/>
              <w:jc w:val="both"/>
              <w:rPr>
                <w:rFonts w:ascii="Times New Roman" w:eastAsia="Times New Roman" w:hAnsi="Times New Roman" w:cs="Times New Roman"/>
                <w:color w:val="FF0000"/>
                <w:sz w:val="24"/>
                <w:szCs w:val="24"/>
                <w:lang w:eastAsia="pl-PL"/>
              </w:rPr>
            </w:pPr>
            <w:r w:rsidRPr="008F0B2A">
              <w:rPr>
                <w:rFonts w:ascii="Times New Roman" w:eastAsia="Times New Roman" w:hAnsi="Times New Roman" w:cs="Times New Roman"/>
                <w:color w:val="FF0000"/>
                <w:sz w:val="24"/>
                <w:szCs w:val="24"/>
                <w:lang w:eastAsia="pl-PL"/>
              </w:rPr>
              <w:t>min.</w:t>
            </w:r>
          </w:p>
        </w:tc>
      </w:tr>
      <w:tr w:rsidR="005A135A" w:rsidRPr="005A135A" w14:paraId="5C0FFB85" w14:textId="77777777" w:rsidTr="00E710B8">
        <w:trPr>
          <w:trHeight w:val="70"/>
        </w:trPr>
        <w:tc>
          <w:tcPr>
            <w:tcW w:w="411" w:type="dxa"/>
            <w:tcBorders>
              <w:top w:val="single" w:sz="4" w:space="0" w:color="auto"/>
              <w:left w:val="single" w:sz="12" w:space="0" w:color="auto"/>
              <w:bottom w:val="single" w:sz="4" w:space="0" w:color="auto"/>
              <w:right w:val="single" w:sz="12" w:space="0" w:color="auto"/>
            </w:tcBorders>
          </w:tcPr>
          <w:p w14:paraId="5B18F64A"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w:t>
            </w:r>
          </w:p>
        </w:tc>
        <w:tc>
          <w:tcPr>
            <w:tcW w:w="1998"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67AD56BD"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Karniewo</w:t>
            </w:r>
          </w:p>
        </w:tc>
        <w:tc>
          <w:tcPr>
            <w:tcW w:w="331"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7FE5730A"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w:t>
            </w:r>
          </w:p>
        </w:tc>
        <w:tc>
          <w:tcPr>
            <w:tcW w:w="459" w:type="dxa"/>
            <w:tcBorders>
              <w:top w:val="single" w:sz="4" w:space="0" w:color="auto"/>
              <w:left w:val="nil"/>
              <w:bottom w:val="single" w:sz="4" w:space="0" w:color="auto"/>
              <w:right w:val="single" w:sz="4" w:space="0" w:color="auto"/>
            </w:tcBorders>
            <w:shd w:val="clear" w:color="auto" w:fill="auto"/>
            <w:noWrap/>
            <w:vAlign w:val="center"/>
          </w:tcPr>
          <w:p w14:paraId="207B336E"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3170D2E9"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50580737"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5C19A943"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38</w:t>
            </w:r>
          </w:p>
        </w:tc>
        <w:tc>
          <w:tcPr>
            <w:tcW w:w="564" w:type="dxa"/>
            <w:tcBorders>
              <w:top w:val="single" w:sz="4" w:space="0" w:color="auto"/>
              <w:left w:val="nil"/>
              <w:bottom w:val="single" w:sz="4" w:space="0" w:color="auto"/>
              <w:right w:val="single" w:sz="12" w:space="0" w:color="auto"/>
            </w:tcBorders>
            <w:shd w:val="clear" w:color="auto" w:fill="auto"/>
            <w:noWrap/>
            <w:vAlign w:val="center"/>
          </w:tcPr>
          <w:p w14:paraId="5F7F58D6" w14:textId="25329F12"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3380005B"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509A6B24"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4F0D13E0"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w:t>
            </w:r>
          </w:p>
        </w:tc>
        <w:tc>
          <w:tcPr>
            <w:tcW w:w="704" w:type="dxa"/>
            <w:tcBorders>
              <w:top w:val="single" w:sz="4" w:space="0" w:color="auto"/>
              <w:left w:val="nil"/>
              <w:bottom w:val="single" w:sz="4" w:space="0" w:color="auto"/>
              <w:right w:val="single" w:sz="4" w:space="0" w:color="auto"/>
            </w:tcBorders>
            <w:shd w:val="clear" w:color="auto" w:fill="auto"/>
            <w:noWrap/>
            <w:vAlign w:val="center"/>
          </w:tcPr>
          <w:p w14:paraId="43C0635F"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46B11C09"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w:t>
            </w:r>
          </w:p>
        </w:tc>
        <w:tc>
          <w:tcPr>
            <w:tcW w:w="564" w:type="dxa"/>
            <w:tcBorders>
              <w:top w:val="single" w:sz="4" w:space="0" w:color="auto"/>
              <w:left w:val="nil"/>
              <w:bottom w:val="single" w:sz="4" w:space="0" w:color="auto"/>
              <w:right w:val="single" w:sz="12" w:space="0" w:color="auto"/>
            </w:tcBorders>
            <w:shd w:val="clear" w:color="auto" w:fill="auto"/>
            <w:noWrap/>
            <w:vAlign w:val="center"/>
          </w:tcPr>
          <w:p w14:paraId="138D6E06" w14:textId="220D49D6"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33C28D1C"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49AC361A"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6EA44F7F"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w:t>
            </w:r>
          </w:p>
        </w:tc>
        <w:tc>
          <w:tcPr>
            <w:tcW w:w="728" w:type="dxa"/>
            <w:tcBorders>
              <w:top w:val="single" w:sz="4" w:space="0" w:color="auto"/>
              <w:left w:val="nil"/>
              <w:bottom w:val="single" w:sz="4" w:space="0" w:color="auto"/>
              <w:right w:val="single" w:sz="4" w:space="0" w:color="auto"/>
            </w:tcBorders>
            <w:shd w:val="clear" w:color="auto" w:fill="auto"/>
            <w:noWrap/>
            <w:vAlign w:val="center"/>
          </w:tcPr>
          <w:p w14:paraId="308AA2FD"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519B9475"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25</w:t>
            </w:r>
          </w:p>
        </w:tc>
        <w:tc>
          <w:tcPr>
            <w:tcW w:w="576" w:type="dxa"/>
            <w:tcBorders>
              <w:top w:val="single" w:sz="4" w:space="0" w:color="auto"/>
              <w:left w:val="nil"/>
              <w:bottom w:val="single" w:sz="4" w:space="0" w:color="auto"/>
              <w:right w:val="single" w:sz="12" w:space="0" w:color="auto"/>
            </w:tcBorders>
            <w:shd w:val="clear" w:color="auto" w:fill="auto"/>
            <w:noWrap/>
            <w:vAlign w:val="center"/>
          </w:tcPr>
          <w:p w14:paraId="589B3075" w14:textId="72D6577A"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549EDE2E"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365</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6DBE7734"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3EF006B1"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w:t>
            </w:r>
          </w:p>
        </w:tc>
        <w:tc>
          <w:tcPr>
            <w:tcW w:w="716" w:type="dxa"/>
            <w:tcBorders>
              <w:top w:val="single" w:sz="4" w:space="0" w:color="auto"/>
              <w:left w:val="nil"/>
              <w:bottom w:val="single" w:sz="4" w:space="0" w:color="auto"/>
              <w:right w:val="single" w:sz="4" w:space="0" w:color="auto"/>
            </w:tcBorders>
            <w:shd w:val="clear" w:color="auto" w:fill="auto"/>
            <w:noWrap/>
            <w:vAlign w:val="center"/>
          </w:tcPr>
          <w:p w14:paraId="193D976F"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6AE73CB6"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w:t>
            </w:r>
          </w:p>
        </w:tc>
        <w:tc>
          <w:tcPr>
            <w:tcW w:w="567" w:type="dxa"/>
            <w:tcBorders>
              <w:top w:val="single" w:sz="4" w:space="0" w:color="auto"/>
              <w:left w:val="nil"/>
              <w:bottom w:val="single" w:sz="4" w:space="0" w:color="auto"/>
              <w:right w:val="single" w:sz="12" w:space="0" w:color="auto"/>
            </w:tcBorders>
            <w:shd w:val="clear" w:color="auto" w:fill="auto"/>
            <w:noWrap/>
            <w:vAlign w:val="center"/>
          </w:tcPr>
          <w:p w14:paraId="44110595" w14:textId="23E6E121"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r>
      <w:tr w:rsidR="005A135A" w:rsidRPr="005A135A" w14:paraId="10873A02" w14:textId="77777777" w:rsidTr="00E710B8">
        <w:trPr>
          <w:trHeight w:val="259"/>
        </w:trPr>
        <w:tc>
          <w:tcPr>
            <w:tcW w:w="411" w:type="dxa"/>
            <w:tcBorders>
              <w:top w:val="single" w:sz="4" w:space="0" w:color="auto"/>
              <w:left w:val="single" w:sz="12" w:space="0" w:color="auto"/>
              <w:bottom w:val="single" w:sz="4" w:space="0" w:color="auto"/>
              <w:right w:val="single" w:sz="12" w:space="0" w:color="auto"/>
            </w:tcBorders>
          </w:tcPr>
          <w:p w14:paraId="6C3107B6"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w:t>
            </w:r>
          </w:p>
        </w:tc>
        <w:tc>
          <w:tcPr>
            <w:tcW w:w="1998"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3001CEA0"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Krasnosielc</w:t>
            </w:r>
          </w:p>
        </w:tc>
        <w:tc>
          <w:tcPr>
            <w:tcW w:w="331"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50608D31"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w:t>
            </w:r>
          </w:p>
        </w:tc>
        <w:tc>
          <w:tcPr>
            <w:tcW w:w="459" w:type="dxa"/>
            <w:tcBorders>
              <w:top w:val="single" w:sz="4" w:space="0" w:color="auto"/>
              <w:left w:val="nil"/>
              <w:bottom w:val="single" w:sz="4" w:space="0" w:color="auto"/>
              <w:right w:val="single" w:sz="4" w:space="0" w:color="auto"/>
            </w:tcBorders>
            <w:shd w:val="clear" w:color="auto" w:fill="auto"/>
            <w:noWrap/>
            <w:vAlign w:val="center"/>
          </w:tcPr>
          <w:p w14:paraId="23156C11"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07DF84CC"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24F63790"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14BE64A9"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w:t>
            </w:r>
          </w:p>
        </w:tc>
        <w:tc>
          <w:tcPr>
            <w:tcW w:w="564" w:type="dxa"/>
            <w:tcBorders>
              <w:top w:val="single" w:sz="4" w:space="0" w:color="auto"/>
              <w:left w:val="nil"/>
              <w:bottom w:val="single" w:sz="4" w:space="0" w:color="auto"/>
              <w:right w:val="single" w:sz="12" w:space="0" w:color="auto"/>
            </w:tcBorders>
            <w:shd w:val="clear" w:color="auto" w:fill="auto"/>
            <w:noWrap/>
            <w:vAlign w:val="center"/>
          </w:tcPr>
          <w:p w14:paraId="67285699" w14:textId="6B576190"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118F160F"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394DF532"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7EC45E65"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w:t>
            </w:r>
          </w:p>
        </w:tc>
        <w:tc>
          <w:tcPr>
            <w:tcW w:w="704" w:type="dxa"/>
            <w:tcBorders>
              <w:top w:val="single" w:sz="4" w:space="0" w:color="auto"/>
              <w:left w:val="nil"/>
              <w:bottom w:val="single" w:sz="4" w:space="0" w:color="auto"/>
              <w:right w:val="single" w:sz="4" w:space="0" w:color="auto"/>
            </w:tcBorders>
            <w:shd w:val="clear" w:color="auto" w:fill="auto"/>
            <w:noWrap/>
            <w:vAlign w:val="center"/>
          </w:tcPr>
          <w:p w14:paraId="4E6643B9"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4440F3F0"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36</w:t>
            </w:r>
          </w:p>
        </w:tc>
        <w:tc>
          <w:tcPr>
            <w:tcW w:w="564" w:type="dxa"/>
            <w:tcBorders>
              <w:top w:val="single" w:sz="4" w:space="0" w:color="auto"/>
              <w:left w:val="nil"/>
              <w:bottom w:val="single" w:sz="4" w:space="0" w:color="auto"/>
              <w:right w:val="single" w:sz="12" w:space="0" w:color="auto"/>
            </w:tcBorders>
            <w:shd w:val="clear" w:color="auto" w:fill="auto"/>
            <w:noWrap/>
            <w:vAlign w:val="center"/>
          </w:tcPr>
          <w:p w14:paraId="0ADB0EF7" w14:textId="1246C275"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10D9C5DE"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0D88889A"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49ED4334"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08</w:t>
            </w:r>
          </w:p>
        </w:tc>
        <w:tc>
          <w:tcPr>
            <w:tcW w:w="728" w:type="dxa"/>
            <w:tcBorders>
              <w:top w:val="single" w:sz="4" w:space="0" w:color="auto"/>
              <w:left w:val="nil"/>
              <w:bottom w:val="single" w:sz="4" w:space="0" w:color="auto"/>
              <w:right w:val="single" w:sz="4" w:space="0" w:color="auto"/>
            </w:tcBorders>
            <w:shd w:val="clear" w:color="auto" w:fill="auto"/>
            <w:noWrap/>
            <w:vAlign w:val="center"/>
          </w:tcPr>
          <w:p w14:paraId="2E37F1C4"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3342B7CF"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36</w:t>
            </w:r>
          </w:p>
        </w:tc>
        <w:tc>
          <w:tcPr>
            <w:tcW w:w="576" w:type="dxa"/>
            <w:tcBorders>
              <w:top w:val="single" w:sz="4" w:space="0" w:color="auto"/>
              <w:left w:val="nil"/>
              <w:bottom w:val="single" w:sz="4" w:space="0" w:color="auto"/>
              <w:right w:val="single" w:sz="12" w:space="0" w:color="auto"/>
            </w:tcBorders>
            <w:shd w:val="clear" w:color="auto" w:fill="auto"/>
            <w:noWrap/>
            <w:vAlign w:val="center"/>
          </w:tcPr>
          <w:p w14:paraId="21923E3E" w14:textId="3F9EC0C5"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026A934A"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365</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4DA12B4A"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3B069292"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w:t>
            </w:r>
          </w:p>
        </w:tc>
        <w:tc>
          <w:tcPr>
            <w:tcW w:w="716" w:type="dxa"/>
            <w:tcBorders>
              <w:top w:val="single" w:sz="4" w:space="0" w:color="auto"/>
              <w:left w:val="nil"/>
              <w:bottom w:val="single" w:sz="4" w:space="0" w:color="auto"/>
              <w:right w:val="single" w:sz="4" w:space="0" w:color="auto"/>
            </w:tcBorders>
            <w:shd w:val="clear" w:color="auto" w:fill="auto"/>
            <w:noWrap/>
            <w:vAlign w:val="center"/>
          </w:tcPr>
          <w:p w14:paraId="0631CFF9"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40042A45"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w:t>
            </w:r>
          </w:p>
        </w:tc>
        <w:tc>
          <w:tcPr>
            <w:tcW w:w="567" w:type="dxa"/>
            <w:tcBorders>
              <w:top w:val="single" w:sz="4" w:space="0" w:color="auto"/>
              <w:left w:val="nil"/>
              <w:bottom w:val="single" w:sz="4" w:space="0" w:color="auto"/>
              <w:right w:val="single" w:sz="12" w:space="0" w:color="auto"/>
            </w:tcBorders>
            <w:shd w:val="clear" w:color="auto" w:fill="auto"/>
            <w:noWrap/>
            <w:vAlign w:val="center"/>
          </w:tcPr>
          <w:p w14:paraId="7AD67659" w14:textId="48561D3B"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r>
      <w:tr w:rsidR="005A135A" w:rsidRPr="005A135A" w14:paraId="1E70663E" w14:textId="77777777" w:rsidTr="00E710B8">
        <w:trPr>
          <w:trHeight w:val="259"/>
        </w:trPr>
        <w:tc>
          <w:tcPr>
            <w:tcW w:w="411" w:type="dxa"/>
            <w:tcBorders>
              <w:top w:val="single" w:sz="4" w:space="0" w:color="auto"/>
              <w:left w:val="single" w:sz="12" w:space="0" w:color="auto"/>
              <w:bottom w:val="single" w:sz="4" w:space="0" w:color="auto"/>
              <w:right w:val="single" w:sz="12" w:space="0" w:color="auto"/>
            </w:tcBorders>
          </w:tcPr>
          <w:p w14:paraId="2EC91401"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w:t>
            </w:r>
          </w:p>
        </w:tc>
        <w:tc>
          <w:tcPr>
            <w:tcW w:w="1998"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73112375"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m. Maków </w:t>
            </w:r>
            <w:proofErr w:type="spellStart"/>
            <w:r w:rsidRPr="005A135A">
              <w:rPr>
                <w:rFonts w:ascii="Times New Roman" w:eastAsia="Times New Roman" w:hAnsi="Times New Roman" w:cs="Times New Roman"/>
                <w:sz w:val="24"/>
                <w:szCs w:val="24"/>
                <w:lang w:eastAsia="pl-PL"/>
              </w:rPr>
              <w:t>Maz</w:t>
            </w:r>
            <w:proofErr w:type="spellEnd"/>
            <w:r w:rsidRPr="005A135A">
              <w:rPr>
                <w:rFonts w:ascii="Times New Roman" w:eastAsia="Times New Roman" w:hAnsi="Times New Roman" w:cs="Times New Roman"/>
                <w:sz w:val="24"/>
                <w:szCs w:val="24"/>
                <w:lang w:eastAsia="pl-PL"/>
              </w:rPr>
              <w:t>.</w:t>
            </w:r>
          </w:p>
        </w:tc>
        <w:tc>
          <w:tcPr>
            <w:tcW w:w="331"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738A2913"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p>
        </w:tc>
        <w:tc>
          <w:tcPr>
            <w:tcW w:w="459" w:type="dxa"/>
            <w:tcBorders>
              <w:top w:val="single" w:sz="4" w:space="0" w:color="auto"/>
              <w:left w:val="nil"/>
              <w:bottom w:val="single" w:sz="4" w:space="0" w:color="auto"/>
              <w:right w:val="single" w:sz="4" w:space="0" w:color="auto"/>
            </w:tcBorders>
            <w:shd w:val="clear" w:color="auto" w:fill="auto"/>
            <w:noWrap/>
            <w:vAlign w:val="center"/>
          </w:tcPr>
          <w:p w14:paraId="1656BB8F"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186627F5"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22178EAA"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7CC8CD1F"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w:t>
            </w:r>
          </w:p>
        </w:tc>
        <w:tc>
          <w:tcPr>
            <w:tcW w:w="564" w:type="dxa"/>
            <w:tcBorders>
              <w:top w:val="single" w:sz="4" w:space="0" w:color="auto"/>
              <w:left w:val="nil"/>
              <w:bottom w:val="single" w:sz="4" w:space="0" w:color="auto"/>
              <w:right w:val="single" w:sz="12" w:space="0" w:color="auto"/>
            </w:tcBorders>
            <w:shd w:val="clear" w:color="auto" w:fill="auto"/>
            <w:noWrap/>
            <w:vAlign w:val="center"/>
          </w:tcPr>
          <w:p w14:paraId="3E721566" w14:textId="2AAC4E35"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39ABBCB4"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0C730648"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33C4B72C"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w:t>
            </w:r>
          </w:p>
        </w:tc>
        <w:tc>
          <w:tcPr>
            <w:tcW w:w="704" w:type="dxa"/>
            <w:tcBorders>
              <w:top w:val="single" w:sz="4" w:space="0" w:color="auto"/>
              <w:left w:val="nil"/>
              <w:bottom w:val="single" w:sz="4" w:space="0" w:color="auto"/>
              <w:right w:val="single" w:sz="4" w:space="0" w:color="auto"/>
            </w:tcBorders>
            <w:shd w:val="clear" w:color="auto" w:fill="auto"/>
            <w:noWrap/>
            <w:vAlign w:val="center"/>
          </w:tcPr>
          <w:p w14:paraId="1CB3E39C"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3C2F9C3B"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w:t>
            </w:r>
          </w:p>
        </w:tc>
        <w:tc>
          <w:tcPr>
            <w:tcW w:w="564" w:type="dxa"/>
            <w:tcBorders>
              <w:top w:val="single" w:sz="4" w:space="0" w:color="auto"/>
              <w:left w:val="nil"/>
              <w:bottom w:val="single" w:sz="4" w:space="0" w:color="auto"/>
              <w:right w:val="single" w:sz="12" w:space="0" w:color="auto"/>
            </w:tcBorders>
            <w:shd w:val="clear" w:color="auto" w:fill="auto"/>
            <w:noWrap/>
            <w:vAlign w:val="center"/>
          </w:tcPr>
          <w:p w14:paraId="098964FE" w14:textId="2F40FEB4"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76F42AC7"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101A1194"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532102DA"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w:t>
            </w:r>
          </w:p>
        </w:tc>
        <w:tc>
          <w:tcPr>
            <w:tcW w:w="728" w:type="dxa"/>
            <w:tcBorders>
              <w:top w:val="single" w:sz="4" w:space="0" w:color="auto"/>
              <w:left w:val="nil"/>
              <w:bottom w:val="single" w:sz="4" w:space="0" w:color="auto"/>
              <w:right w:val="single" w:sz="4" w:space="0" w:color="auto"/>
            </w:tcBorders>
            <w:shd w:val="clear" w:color="auto" w:fill="auto"/>
            <w:noWrap/>
            <w:vAlign w:val="center"/>
          </w:tcPr>
          <w:p w14:paraId="347745DB"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5EBFA22C"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54</w:t>
            </w:r>
          </w:p>
        </w:tc>
        <w:tc>
          <w:tcPr>
            <w:tcW w:w="576" w:type="dxa"/>
            <w:tcBorders>
              <w:top w:val="single" w:sz="4" w:space="0" w:color="auto"/>
              <w:left w:val="nil"/>
              <w:bottom w:val="single" w:sz="4" w:space="0" w:color="auto"/>
              <w:right w:val="single" w:sz="12" w:space="0" w:color="auto"/>
            </w:tcBorders>
            <w:shd w:val="clear" w:color="auto" w:fill="auto"/>
            <w:noWrap/>
            <w:vAlign w:val="center"/>
          </w:tcPr>
          <w:p w14:paraId="78BD53FD" w14:textId="6B7802C0"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124C013B"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08D7F2B4"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5F8694B1"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w:t>
            </w:r>
          </w:p>
        </w:tc>
        <w:tc>
          <w:tcPr>
            <w:tcW w:w="716" w:type="dxa"/>
            <w:tcBorders>
              <w:top w:val="single" w:sz="4" w:space="0" w:color="auto"/>
              <w:left w:val="nil"/>
              <w:bottom w:val="single" w:sz="4" w:space="0" w:color="auto"/>
              <w:right w:val="single" w:sz="4" w:space="0" w:color="auto"/>
            </w:tcBorders>
            <w:shd w:val="clear" w:color="auto" w:fill="auto"/>
            <w:noWrap/>
            <w:vAlign w:val="center"/>
          </w:tcPr>
          <w:p w14:paraId="49033812"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1B8AE85A"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w:t>
            </w:r>
          </w:p>
        </w:tc>
        <w:tc>
          <w:tcPr>
            <w:tcW w:w="567" w:type="dxa"/>
            <w:tcBorders>
              <w:top w:val="single" w:sz="4" w:space="0" w:color="auto"/>
              <w:left w:val="nil"/>
              <w:bottom w:val="single" w:sz="4" w:space="0" w:color="auto"/>
              <w:right w:val="single" w:sz="12" w:space="0" w:color="auto"/>
            </w:tcBorders>
            <w:shd w:val="clear" w:color="auto" w:fill="auto"/>
            <w:noWrap/>
            <w:vAlign w:val="center"/>
          </w:tcPr>
          <w:p w14:paraId="3B00880E" w14:textId="760E64E6"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r>
      <w:tr w:rsidR="005A135A" w:rsidRPr="005A135A" w14:paraId="7E8976D9" w14:textId="77777777" w:rsidTr="00E710B8">
        <w:trPr>
          <w:trHeight w:val="259"/>
        </w:trPr>
        <w:tc>
          <w:tcPr>
            <w:tcW w:w="411" w:type="dxa"/>
            <w:tcBorders>
              <w:top w:val="single" w:sz="4" w:space="0" w:color="auto"/>
              <w:left w:val="single" w:sz="12" w:space="0" w:color="auto"/>
              <w:bottom w:val="single" w:sz="4" w:space="0" w:color="auto"/>
              <w:right w:val="single" w:sz="12" w:space="0" w:color="auto"/>
            </w:tcBorders>
          </w:tcPr>
          <w:p w14:paraId="590F143D"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w:t>
            </w:r>
          </w:p>
        </w:tc>
        <w:tc>
          <w:tcPr>
            <w:tcW w:w="1998"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32885F72"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Młynarze</w:t>
            </w:r>
          </w:p>
        </w:tc>
        <w:tc>
          <w:tcPr>
            <w:tcW w:w="331"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34C278D9"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w:t>
            </w:r>
          </w:p>
        </w:tc>
        <w:tc>
          <w:tcPr>
            <w:tcW w:w="459" w:type="dxa"/>
            <w:tcBorders>
              <w:top w:val="single" w:sz="4" w:space="0" w:color="auto"/>
              <w:left w:val="nil"/>
              <w:bottom w:val="single" w:sz="4" w:space="0" w:color="auto"/>
              <w:right w:val="single" w:sz="4" w:space="0" w:color="auto"/>
            </w:tcBorders>
            <w:shd w:val="clear" w:color="auto" w:fill="auto"/>
            <w:noWrap/>
            <w:vAlign w:val="center"/>
          </w:tcPr>
          <w:p w14:paraId="23A2EDE8"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3C8DA54A"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210AD0B7"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36F5C53D"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w:t>
            </w:r>
          </w:p>
        </w:tc>
        <w:tc>
          <w:tcPr>
            <w:tcW w:w="564" w:type="dxa"/>
            <w:tcBorders>
              <w:top w:val="single" w:sz="4" w:space="0" w:color="auto"/>
              <w:left w:val="nil"/>
              <w:bottom w:val="single" w:sz="4" w:space="0" w:color="auto"/>
              <w:right w:val="single" w:sz="12" w:space="0" w:color="auto"/>
            </w:tcBorders>
            <w:shd w:val="clear" w:color="auto" w:fill="auto"/>
            <w:noWrap/>
            <w:vAlign w:val="center"/>
          </w:tcPr>
          <w:p w14:paraId="0D9C76F3" w14:textId="2141D42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468C0E2F"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06090CFA"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24437584"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p>
        </w:tc>
        <w:tc>
          <w:tcPr>
            <w:tcW w:w="704" w:type="dxa"/>
            <w:tcBorders>
              <w:top w:val="single" w:sz="4" w:space="0" w:color="auto"/>
              <w:left w:val="nil"/>
              <w:bottom w:val="single" w:sz="4" w:space="0" w:color="auto"/>
              <w:right w:val="single" w:sz="4" w:space="0" w:color="auto"/>
            </w:tcBorders>
            <w:shd w:val="clear" w:color="auto" w:fill="auto"/>
            <w:noWrap/>
            <w:vAlign w:val="center"/>
          </w:tcPr>
          <w:p w14:paraId="4B000040"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5A167309"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w:t>
            </w:r>
          </w:p>
        </w:tc>
        <w:tc>
          <w:tcPr>
            <w:tcW w:w="564" w:type="dxa"/>
            <w:tcBorders>
              <w:top w:val="single" w:sz="4" w:space="0" w:color="auto"/>
              <w:left w:val="nil"/>
              <w:bottom w:val="single" w:sz="4" w:space="0" w:color="auto"/>
              <w:right w:val="single" w:sz="12" w:space="0" w:color="auto"/>
            </w:tcBorders>
            <w:shd w:val="clear" w:color="auto" w:fill="auto"/>
            <w:noWrap/>
            <w:vAlign w:val="center"/>
          </w:tcPr>
          <w:p w14:paraId="2A480DAB"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29411417"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40AC8E52"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36DCC312"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04</w:t>
            </w:r>
          </w:p>
        </w:tc>
        <w:tc>
          <w:tcPr>
            <w:tcW w:w="728" w:type="dxa"/>
            <w:tcBorders>
              <w:top w:val="single" w:sz="4" w:space="0" w:color="auto"/>
              <w:left w:val="nil"/>
              <w:bottom w:val="single" w:sz="4" w:space="0" w:color="auto"/>
              <w:right w:val="single" w:sz="4" w:space="0" w:color="auto"/>
            </w:tcBorders>
            <w:shd w:val="clear" w:color="auto" w:fill="auto"/>
            <w:noWrap/>
            <w:vAlign w:val="center"/>
          </w:tcPr>
          <w:p w14:paraId="4E3456DD"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48F54782"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w:t>
            </w:r>
          </w:p>
        </w:tc>
        <w:tc>
          <w:tcPr>
            <w:tcW w:w="576" w:type="dxa"/>
            <w:tcBorders>
              <w:top w:val="single" w:sz="4" w:space="0" w:color="auto"/>
              <w:left w:val="nil"/>
              <w:bottom w:val="single" w:sz="4" w:space="0" w:color="auto"/>
              <w:right w:val="single" w:sz="12" w:space="0" w:color="auto"/>
            </w:tcBorders>
            <w:shd w:val="clear" w:color="auto" w:fill="auto"/>
            <w:noWrap/>
            <w:vAlign w:val="center"/>
          </w:tcPr>
          <w:p w14:paraId="04C51D4C" w14:textId="757494BC"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1901A2A3"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365</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6EC8F944"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2F0F8C6E"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w:t>
            </w:r>
          </w:p>
        </w:tc>
        <w:tc>
          <w:tcPr>
            <w:tcW w:w="716" w:type="dxa"/>
            <w:tcBorders>
              <w:top w:val="single" w:sz="4" w:space="0" w:color="auto"/>
              <w:left w:val="nil"/>
              <w:bottom w:val="single" w:sz="4" w:space="0" w:color="auto"/>
              <w:right w:val="single" w:sz="4" w:space="0" w:color="auto"/>
            </w:tcBorders>
            <w:shd w:val="clear" w:color="auto" w:fill="auto"/>
            <w:noWrap/>
            <w:vAlign w:val="center"/>
          </w:tcPr>
          <w:p w14:paraId="028B3301"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31305514"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w:t>
            </w:r>
          </w:p>
        </w:tc>
        <w:tc>
          <w:tcPr>
            <w:tcW w:w="567" w:type="dxa"/>
            <w:tcBorders>
              <w:top w:val="single" w:sz="4" w:space="0" w:color="auto"/>
              <w:left w:val="nil"/>
              <w:bottom w:val="single" w:sz="4" w:space="0" w:color="auto"/>
              <w:right w:val="single" w:sz="12" w:space="0" w:color="auto"/>
            </w:tcBorders>
            <w:shd w:val="clear" w:color="auto" w:fill="auto"/>
            <w:noWrap/>
            <w:vAlign w:val="center"/>
          </w:tcPr>
          <w:p w14:paraId="263C9E16" w14:textId="147AF5D2"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r>
      <w:tr w:rsidR="005A135A" w:rsidRPr="005A135A" w14:paraId="09812ABA" w14:textId="77777777" w:rsidTr="00E710B8">
        <w:trPr>
          <w:trHeight w:val="259"/>
        </w:trPr>
        <w:tc>
          <w:tcPr>
            <w:tcW w:w="411" w:type="dxa"/>
            <w:tcBorders>
              <w:top w:val="single" w:sz="4" w:space="0" w:color="auto"/>
              <w:left w:val="single" w:sz="12" w:space="0" w:color="auto"/>
              <w:bottom w:val="single" w:sz="4" w:space="0" w:color="auto"/>
              <w:right w:val="single" w:sz="12" w:space="0" w:color="auto"/>
            </w:tcBorders>
          </w:tcPr>
          <w:p w14:paraId="7AA16042"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w:t>
            </w:r>
          </w:p>
        </w:tc>
        <w:tc>
          <w:tcPr>
            <w:tcW w:w="1998"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1BF6C6E1"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Płoniawy</w:t>
            </w:r>
          </w:p>
        </w:tc>
        <w:tc>
          <w:tcPr>
            <w:tcW w:w="331"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653865CD"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w:t>
            </w:r>
          </w:p>
        </w:tc>
        <w:tc>
          <w:tcPr>
            <w:tcW w:w="459" w:type="dxa"/>
            <w:tcBorders>
              <w:top w:val="single" w:sz="4" w:space="0" w:color="auto"/>
              <w:left w:val="nil"/>
              <w:bottom w:val="single" w:sz="4" w:space="0" w:color="auto"/>
              <w:right w:val="single" w:sz="4" w:space="0" w:color="auto"/>
            </w:tcBorders>
            <w:shd w:val="clear" w:color="auto" w:fill="auto"/>
            <w:noWrap/>
            <w:vAlign w:val="center"/>
          </w:tcPr>
          <w:p w14:paraId="3FA64EED"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6A2EB1B0"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1C6393BE"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33279B98"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w:t>
            </w:r>
          </w:p>
        </w:tc>
        <w:tc>
          <w:tcPr>
            <w:tcW w:w="564" w:type="dxa"/>
            <w:tcBorders>
              <w:top w:val="single" w:sz="4" w:space="0" w:color="auto"/>
              <w:left w:val="nil"/>
              <w:bottom w:val="single" w:sz="4" w:space="0" w:color="auto"/>
              <w:right w:val="single" w:sz="12" w:space="0" w:color="auto"/>
            </w:tcBorders>
            <w:shd w:val="clear" w:color="auto" w:fill="auto"/>
            <w:noWrap/>
            <w:vAlign w:val="center"/>
          </w:tcPr>
          <w:p w14:paraId="1188D935" w14:textId="4C354724"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4A018891"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37E0F300"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4BD7160D"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w:t>
            </w:r>
          </w:p>
        </w:tc>
        <w:tc>
          <w:tcPr>
            <w:tcW w:w="704" w:type="dxa"/>
            <w:tcBorders>
              <w:top w:val="single" w:sz="4" w:space="0" w:color="auto"/>
              <w:left w:val="nil"/>
              <w:bottom w:val="single" w:sz="4" w:space="0" w:color="auto"/>
              <w:right w:val="single" w:sz="4" w:space="0" w:color="auto"/>
            </w:tcBorders>
            <w:shd w:val="clear" w:color="auto" w:fill="auto"/>
            <w:noWrap/>
            <w:vAlign w:val="center"/>
          </w:tcPr>
          <w:p w14:paraId="1575BC67"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60C9806D"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w:t>
            </w:r>
          </w:p>
        </w:tc>
        <w:tc>
          <w:tcPr>
            <w:tcW w:w="564" w:type="dxa"/>
            <w:tcBorders>
              <w:top w:val="single" w:sz="4" w:space="0" w:color="auto"/>
              <w:left w:val="nil"/>
              <w:bottom w:val="single" w:sz="4" w:space="0" w:color="auto"/>
              <w:right w:val="single" w:sz="12" w:space="0" w:color="auto"/>
            </w:tcBorders>
            <w:shd w:val="clear" w:color="auto" w:fill="auto"/>
            <w:noWrap/>
            <w:vAlign w:val="center"/>
          </w:tcPr>
          <w:p w14:paraId="2D50BA9A" w14:textId="32F6FF5A"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0D137A18"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3F3F9D85"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068AD701"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w:t>
            </w:r>
          </w:p>
        </w:tc>
        <w:tc>
          <w:tcPr>
            <w:tcW w:w="728" w:type="dxa"/>
            <w:tcBorders>
              <w:top w:val="single" w:sz="4" w:space="0" w:color="auto"/>
              <w:left w:val="nil"/>
              <w:bottom w:val="single" w:sz="4" w:space="0" w:color="auto"/>
              <w:right w:val="single" w:sz="4" w:space="0" w:color="auto"/>
            </w:tcBorders>
            <w:shd w:val="clear" w:color="auto" w:fill="auto"/>
            <w:noWrap/>
            <w:vAlign w:val="center"/>
          </w:tcPr>
          <w:p w14:paraId="1766F31E"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638990C0"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32</w:t>
            </w:r>
          </w:p>
        </w:tc>
        <w:tc>
          <w:tcPr>
            <w:tcW w:w="576" w:type="dxa"/>
            <w:tcBorders>
              <w:top w:val="single" w:sz="4" w:space="0" w:color="auto"/>
              <w:left w:val="nil"/>
              <w:bottom w:val="single" w:sz="4" w:space="0" w:color="auto"/>
              <w:right w:val="single" w:sz="12" w:space="0" w:color="auto"/>
            </w:tcBorders>
            <w:shd w:val="clear" w:color="auto" w:fill="auto"/>
            <w:noWrap/>
            <w:vAlign w:val="center"/>
          </w:tcPr>
          <w:p w14:paraId="2F830133" w14:textId="48AF004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4FD1C723"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3DD159BD"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236C8134"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w:t>
            </w:r>
          </w:p>
        </w:tc>
        <w:tc>
          <w:tcPr>
            <w:tcW w:w="716" w:type="dxa"/>
            <w:tcBorders>
              <w:top w:val="single" w:sz="4" w:space="0" w:color="auto"/>
              <w:left w:val="nil"/>
              <w:bottom w:val="single" w:sz="4" w:space="0" w:color="auto"/>
              <w:right w:val="single" w:sz="4" w:space="0" w:color="auto"/>
            </w:tcBorders>
            <w:shd w:val="clear" w:color="auto" w:fill="auto"/>
            <w:noWrap/>
            <w:vAlign w:val="center"/>
          </w:tcPr>
          <w:p w14:paraId="14A55DB1"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270812D0"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w:t>
            </w:r>
          </w:p>
        </w:tc>
        <w:tc>
          <w:tcPr>
            <w:tcW w:w="567" w:type="dxa"/>
            <w:tcBorders>
              <w:top w:val="single" w:sz="4" w:space="0" w:color="auto"/>
              <w:left w:val="nil"/>
              <w:bottom w:val="single" w:sz="4" w:space="0" w:color="auto"/>
              <w:right w:val="single" w:sz="12" w:space="0" w:color="auto"/>
            </w:tcBorders>
            <w:shd w:val="clear" w:color="auto" w:fill="auto"/>
            <w:noWrap/>
            <w:vAlign w:val="center"/>
          </w:tcPr>
          <w:p w14:paraId="7BC68249" w14:textId="7CAA82CC"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r>
      <w:tr w:rsidR="005A135A" w:rsidRPr="005A135A" w14:paraId="5AE7EE67" w14:textId="77777777" w:rsidTr="00E710B8">
        <w:trPr>
          <w:trHeight w:val="259"/>
        </w:trPr>
        <w:tc>
          <w:tcPr>
            <w:tcW w:w="411" w:type="dxa"/>
            <w:tcBorders>
              <w:top w:val="single" w:sz="4" w:space="0" w:color="auto"/>
              <w:left w:val="single" w:sz="12" w:space="0" w:color="auto"/>
              <w:bottom w:val="single" w:sz="4" w:space="0" w:color="auto"/>
              <w:right w:val="single" w:sz="12" w:space="0" w:color="auto"/>
            </w:tcBorders>
          </w:tcPr>
          <w:p w14:paraId="3B50CCF4"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w:t>
            </w:r>
          </w:p>
        </w:tc>
        <w:tc>
          <w:tcPr>
            <w:tcW w:w="1998"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25D38D00"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Rzewnie</w:t>
            </w:r>
          </w:p>
        </w:tc>
        <w:tc>
          <w:tcPr>
            <w:tcW w:w="331"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3FD5031B"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w:t>
            </w:r>
          </w:p>
        </w:tc>
        <w:tc>
          <w:tcPr>
            <w:tcW w:w="459" w:type="dxa"/>
            <w:tcBorders>
              <w:top w:val="single" w:sz="4" w:space="0" w:color="auto"/>
              <w:left w:val="nil"/>
              <w:bottom w:val="single" w:sz="4" w:space="0" w:color="auto"/>
              <w:right w:val="single" w:sz="4" w:space="0" w:color="auto"/>
            </w:tcBorders>
            <w:shd w:val="clear" w:color="auto" w:fill="auto"/>
            <w:noWrap/>
            <w:vAlign w:val="center"/>
          </w:tcPr>
          <w:p w14:paraId="69E4EEEF"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0EAF35A6"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2A9C737"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764C85BC"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w:t>
            </w:r>
          </w:p>
        </w:tc>
        <w:tc>
          <w:tcPr>
            <w:tcW w:w="564" w:type="dxa"/>
            <w:tcBorders>
              <w:top w:val="single" w:sz="4" w:space="0" w:color="auto"/>
              <w:left w:val="nil"/>
              <w:bottom w:val="single" w:sz="4" w:space="0" w:color="auto"/>
              <w:right w:val="single" w:sz="12" w:space="0" w:color="auto"/>
            </w:tcBorders>
            <w:shd w:val="clear" w:color="auto" w:fill="auto"/>
            <w:noWrap/>
            <w:vAlign w:val="center"/>
          </w:tcPr>
          <w:p w14:paraId="70B367C4" w14:textId="3468D89A"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2DA0CEC1"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0D288208"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66111E0F"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p>
        </w:tc>
        <w:tc>
          <w:tcPr>
            <w:tcW w:w="704" w:type="dxa"/>
            <w:tcBorders>
              <w:top w:val="single" w:sz="4" w:space="0" w:color="auto"/>
              <w:left w:val="nil"/>
              <w:bottom w:val="single" w:sz="4" w:space="0" w:color="auto"/>
              <w:right w:val="single" w:sz="4" w:space="0" w:color="auto"/>
            </w:tcBorders>
            <w:shd w:val="clear" w:color="auto" w:fill="auto"/>
            <w:noWrap/>
            <w:vAlign w:val="center"/>
          </w:tcPr>
          <w:p w14:paraId="39BB0549"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56C68135"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w:t>
            </w:r>
          </w:p>
        </w:tc>
        <w:tc>
          <w:tcPr>
            <w:tcW w:w="564" w:type="dxa"/>
            <w:tcBorders>
              <w:top w:val="single" w:sz="4" w:space="0" w:color="auto"/>
              <w:left w:val="nil"/>
              <w:bottom w:val="single" w:sz="4" w:space="0" w:color="auto"/>
              <w:right w:val="single" w:sz="12" w:space="0" w:color="auto"/>
            </w:tcBorders>
            <w:shd w:val="clear" w:color="auto" w:fill="auto"/>
            <w:noWrap/>
            <w:vAlign w:val="center"/>
          </w:tcPr>
          <w:p w14:paraId="1857B73B"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781D1843"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0F38CDA3"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11358D1B"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w:t>
            </w:r>
          </w:p>
        </w:tc>
        <w:tc>
          <w:tcPr>
            <w:tcW w:w="728" w:type="dxa"/>
            <w:tcBorders>
              <w:top w:val="single" w:sz="4" w:space="0" w:color="auto"/>
              <w:left w:val="nil"/>
              <w:bottom w:val="single" w:sz="4" w:space="0" w:color="auto"/>
              <w:right w:val="single" w:sz="4" w:space="0" w:color="auto"/>
            </w:tcBorders>
            <w:shd w:val="clear" w:color="auto" w:fill="auto"/>
            <w:noWrap/>
            <w:vAlign w:val="center"/>
          </w:tcPr>
          <w:p w14:paraId="4E7302B3"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2D3B6837"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w:t>
            </w:r>
          </w:p>
        </w:tc>
        <w:tc>
          <w:tcPr>
            <w:tcW w:w="576" w:type="dxa"/>
            <w:tcBorders>
              <w:top w:val="single" w:sz="4" w:space="0" w:color="auto"/>
              <w:left w:val="nil"/>
              <w:bottom w:val="single" w:sz="4" w:space="0" w:color="auto"/>
              <w:right w:val="single" w:sz="12" w:space="0" w:color="auto"/>
            </w:tcBorders>
            <w:shd w:val="clear" w:color="auto" w:fill="auto"/>
            <w:noWrap/>
            <w:vAlign w:val="center"/>
          </w:tcPr>
          <w:p w14:paraId="5B19E1FE" w14:textId="354A559A"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0AFFA937"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121</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0D0B5197"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0645C096"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w:t>
            </w:r>
          </w:p>
        </w:tc>
        <w:tc>
          <w:tcPr>
            <w:tcW w:w="716" w:type="dxa"/>
            <w:tcBorders>
              <w:top w:val="single" w:sz="4" w:space="0" w:color="auto"/>
              <w:left w:val="nil"/>
              <w:bottom w:val="single" w:sz="4" w:space="0" w:color="auto"/>
              <w:right w:val="single" w:sz="4" w:space="0" w:color="auto"/>
            </w:tcBorders>
            <w:shd w:val="clear" w:color="auto" w:fill="auto"/>
            <w:noWrap/>
            <w:vAlign w:val="center"/>
          </w:tcPr>
          <w:p w14:paraId="3CF9ECD8"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5AFFF6B4"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w:t>
            </w:r>
          </w:p>
        </w:tc>
        <w:tc>
          <w:tcPr>
            <w:tcW w:w="567" w:type="dxa"/>
            <w:tcBorders>
              <w:top w:val="single" w:sz="4" w:space="0" w:color="auto"/>
              <w:left w:val="nil"/>
              <w:bottom w:val="single" w:sz="4" w:space="0" w:color="auto"/>
              <w:right w:val="single" w:sz="12" w:space="0" w:color="auto"/>
            </w:tcBorders>
            <w:shd w:val="clear" w:color="auto" w:fill="auto"/>
            <w:noWrap/>
            <w:vAlign w:val="center"/>
          </w:tcPr>
          <w:p w14:paraId="28A8483C" w14:textId="7FC2BD9F"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r>
      <w:tr w:rsidR="005A135A" w:rsidRPr="005A135A" w14:paraId="1D58AD27" w14:textId="77777777" w:rsidTr="00E710B8">
        <w:trPr>
          <w:trHeight w:val="259"/>
        </w:trPr>
        <w:tc>
          <w:tcPr>
            <w:tcW w:w="411" w:type="dxa"/>
            <w:tcBorders>
              <w:top w:val="single" w:sz="4" w:space="0" w:color="auto"/>
              <w:left w:val="single" w:sz="12" w:space="0" w:color="auto"/>
              <w:bottom w:val="single" w:sz="4" w:space="0" w:color="auto"/>
              <w:right w:val="single" w:sz="12" w:space="0" w:color="auto"/>
            </w:tcBorders>
          </w:tcPr>
          <w:p w14:paraId="0EB1BFA3"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w:t>
            </w:r>
          </w:p>
        </w:tc>
        <w:tc>
          <w:tcPr>
            <w:tcW w:w="1998"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54117800"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Różan</w:t>
            </w:r>
          </w:p>
        </w:tc>
        <w:tc>
          <w:tcPr>
            <w:tcW w:w="331"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3D358326"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w:t>
            </w:r>
          </w:p>
        </w:tc>
        <w:tc>
          <w:tcPr>
            <w:tcW w:w="459" w:type="dxa"/>
            <w:tcBorders>
              <w:top w:val="single" w:sz="4" w:space="0" w:color="auto"/>
              <w:left w:val="nil"/>
              <w:bottom w:val="single" w:sz="4" w:space="0" w:color="auto"/>
              <w:right w:val="single" w:sz="4" w:space="0" w:color="auto"/>
            </w:tcBorders>
            <w:shd w:val="clear" w:color="auto" w:fill="auto"/>
            <w:noWrap/>
            <w:vAlign w:val="center"/>
          </w:tcPr>
          <w:p w14:paraId="48F518E7"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7DC9366C"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2B39CBA4"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63461689"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51</w:t>
            </w:r>
          </w:p>
        </w:tc>
        <w:tc>
          <w:tcPr>
            <w:tcW w:w="564" w:type="dxa"/>
            <w:tcBorders>
              <w:top w:val="single" w:sz="4" w:space="0" w:color="auto"/>
              <w:left w:val="nil"/>
              <w:bottom w:val="single" w:sz="4" w:space="0" w:color="auto"/>
              <w:right w:val="single" w:sz="12" w:space="0" w:color="auto"/>
            </w:tcBorders>
            <w:shd w:val="clear" w:color="auto" w:fill="auto"/>
            <w:noWrap/>
            <w:vAlign w:val="center"/>
          </w:tcPr>
          <w:p w14:paraId="12DB7C4F" w14:textId="6CF1844E"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093CA3D1"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7665367B"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23E7F74F"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w:t>
            </w:r>
          </w:p>
        </w:tc>
        <w:tc>
          <w:tcPr>
            <w:tcW w:w="704" w:type="dxa"/>
            <w:tcBorders>
              <w:top w:val="single" w:sz="4" w:space="0" w:color="auto"/>
              <w:left w:val="nil"/>
              <w:bottom w:val="single" w:sz="4" w:space="0" w:color="auto"/>
              <w:right w:val="single" w:sz="4" w:space="0" w:color="auto"/>
            </w:tcBorders>
            <w:shd w:val="clear" w:color="auto" w:fill="auto"/>
            <w:noWrap/>
            <w:vAlign w:val="center"/>
          </w:tcPr>
          <w:p w14:paraId="15075776"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55B30177"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w:t>
            </w:r>
          </w:p>
        </w:tc>
        <w:tc>
          <w:tcPr>
            <w:tcW w:w="564" w:type="dxa"/>
            <w:tcBorders>
              <w:top w:val="single" w:sz="4" w:space="0" w:color="auto"/>
              <w:left w:val="nil"/>
              <w:bottom w:val="single" w:sz="4" w:space="0" w:color="auto"/>
              <w:right w:val="single" w:sz="12" w:space="0" w:color="auto"/>
            </w:tcBorders>
            <w:shd w:val="clear" w:color="auto" w:fill="auto"/>
            <w:noWrap/>
            <w:vAlign w:val="center"/>
          </w:tcPr>
          <w:p w14:paraId="4F4C0387" w14:textId="086D94CF"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32302EF5"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7D862978"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1EF1D0D7"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w:t>
            </w:r>
          </w:p>
        </w:tc>
        <w:tc>
          <w:tcPr>
            <w:tcW w:w="728" w:type="dxa"/>
            <w:tcBorders>
              <w:top w:val="single" w:sz="4" w:space="0" w:color="auto"/>
              <w:left w:val="nil"/>
              <w:bottom w:val="single" w:sz="4" w:space="0" w:color="auto"/>
              <w:right w:val="single" w:sz="4" w:space="0" w:color="auto"/>
            </w:tcBorders>
            <w:shd w:val="clear" w:color="auto" w:fill="auto"/>
            <w:noWrap/>
            <w:vAlign w:val="center"/>
          </w:tcPr>
          <w:p w14:paraId="3DE57F7A"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28584E14"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w:t>
            </w:r>
          </w:p>
        </w:tc>
        <w:tc>
          <w:tcPr>
            <w:tcW w:w="576" w:type="dxa"/>
            <w:tcBorders>
              <w:top w:val="single" w:sz="4" w:space="0" w:color="auto"/>
              <w:left w:val="nil"/>
              <w:bottom w:val="single" w:sz="4" w:space="0" w:color="auto"/>
              <w:right w:val="single" w:sz="12" w:space="0" w:color="auto"/>
            </w:tcBorders>
            <w:shd w:val="clear" w:color="auto" w:fill="auto"/>
            <w:noWrap/>
            <w:vAlign w:val="center"/>
          </w:tcPr>
          <w:p w14:paraId="5EB8182D" w14:textId="6EF26F09"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5784580E"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182</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0B32E589"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3A9C6115"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w:t>
            </w:r>
          </w:p>
        </w:tc>
        <w:tc>
          <w:tcPr>
            <w:tcW w:w="716" w:type="dxa"/>
            <w:tcBorders>
              <w:top w:val="single" w:sz="4" w:space="0" w:color="auto"/>
              <w:left w:val="nil"/>
              <w:bottom w:val="single" w:sz="4" w:space="0" w:color="auto"/>
              <w:right w:val="single" w:sz="4" w:space="0" w:color="auto"/>
            </w:tcBorders>
            <w:shd w:val="clear" w:color="auto" w:fill="auto"/>
            <w:noWrap/>
            <w:vAlign w:val="center"/>
          </w:tcPr>
          <w:p w14:paraId="1C4531D5"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25956BA2"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w:t>
            </w:r>
          </w:p>
        </w:tc>
        <w:tc>
          <w:tcPr>
            <w:tcW w:w="567" w:type="dxa"/>
            <w:tcBorders>
              <w:top w:val="single" w:sz="4" w:space="0" w:color="auto"/>
              <w:left w:val="nil"/>
              <w:bottom w:val="single" w:sz="4" w:space="0" w:color="auto"/>
              <w:right w:val="single" w:sz="12" w:space="0" w:color="auto"/>
            </w:tcBorders>
            <w:shd w:val="clear" w:color="auto" w:fill="auto"/>
            <w:noWrap/>
            <w:vAlign w:val="center"/>
          </w:tcPr>
          <w:p w14:paraId="704EE29E" w14:textId="659AA20E"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r>
      <w:tr w:rsidR="005A135A" w:rsidRPr="005A135A" w14:paraId="5C49E234" w14:textId="77777777" w:rsidTr="00E710B8">
        <w:trPr>
          <w:trHeight w:val="259"/>
        </w:trPr>
        <w:tc>
          <w:tcPr>
            <w:tcW w:w="411" w:type="dxa"/>
            <w:tcBorders>
              <w:top w:val="single" w:sz="4" w:space="0" w:color="auto"/>
              <w:left w:val="single" w:sz="12" w:space="0" w:color="auto"/>
              <w:bottom w:val="single" w:sz="4" w:space="0" w:color="auto"/>
              <w:right w:val="single" w:sz="12" w:space="0" w:color="auto"/>
            </w:tcBorders>
          </w:tcPr>
          <w:p w14:paraId="6DF77E6B"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w:t>
            </w:r>
          </w:p>
        </w:tc>
        <w:tc>
          <w:tcPr>
            <w:tcW w:w="1998"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4AB9B320"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Sypniewo</w:t>
            </w:r>
          </w:p>
        </w:tc>
        <w:tc>
          <w:tcPr>
            <w:tcW w:w="331"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5119ADF6"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w:t>
            </w:r>
          </w:p>
        </w:tc>
        <w:tc>
          <w:tcPr>
            <w:tcW w:w="459" w:type="dxa"/>
            <w:tcBorders>
              <w:top w:val="single" w:sz="4" w:space="0" w:color="auto"/>
              <w:left w:val="nil"/>
              <w:bottom w:val="single" w:sz="4" w:space="0" w:color="auto"/>
              <w:right w:val="single" w:sz="4" w:space="0" w:color="auto"/>
            </w:tcBorders>
            <w:shd w:val="clear" w:color="auto" w:fill="auto"/>
            <w:noWrap/>
            <w:vAlign w:val="center"/>
          </w:tcPr>
          <w:p w14:paraId="6133A050"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149A1720"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675D5FA"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219ED03B"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w:t>
            </w:r>
          </w:p>
        </w:tc>
        <w:tc>
          <w:tcPr>
            <w:tcW w:w="564" w:type="dxa"/>
            <w:tcBorders>
              <w:top w:val="single" w:sz="4" w:space="0" w:color="auto"/>
              <w:left w:val="nil"/>
              <w:bottom w:val="single" w:sz="4" w:space="0" w:color="auto"/>
              <w:right w:val="single" w:sz="12" w:space="0" w:color="auto"/>
            </w:tcBorders>
            <w:shd w:val="clear" w:color="auto" w:fill="auto"/>
            <w:noWrap/>
            <w:vAlign w:val="center"/>
          </w:tcPr>
          <w:p w14:paraId="64A73D60" w14:textId="7847E19A"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7EEA72D3"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73</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0343F886"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61A1E77F"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w:t>
            </w:r>
          </w:p>
        </w:tc>
        <w:tc>
          <w:tcPr>
            <w:tcW w:w="704" w:type="dxa"/>
            <w:tcBorders>
              <w:top w:val="single" w:sz="4" w:space="0" w:color="auto"/>
              <w:left w:val="nil"/>
              <w:bottom w:val="single" w:sz="4" w:space="0" w:color="auto"/>
              <w:right w:val="single" w:sz="4" w:space="0" w:color="auto"/>
            </w:tcBorders>
            <w:shd w:val="clear" w:color="auto" w:fill="auto"/>
            <w:noWrap/>
            <w:vAlign w:val="center"/>
          </w:tcPr>
          <w:p w14:paraId="1B3AE389"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3D37B492"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w:t>
            </w:r>
          </w:p>
        </w:tc>
        <w:tc>
          <w:tcPr>
            <w:tcW w:w="564" w:type="dxa"/>
            <w:tcBorders>
              <w:top w:val="single" w:sz="4" w:space="0" w:color="auto"/>
              <w:left w:val="nil"/>
              <w:bottom w:val="single" w:sz="4" w:space="0" w:color="auto"/>
              <w:right w:val="single" w:sz="12" w:space="0" w:color="auto"/>
            </w:tcBorders>
            <w:shd w:val="clear" w:color="auto" w:fill="auto"/>
            <w:noWrap/>
            <w:vAlign w:val="center"/>
          </w:tcPr>
          <w:p w14:paraId="1D17088D" w14:textId="78A6CE13"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17AFD5F4"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4FAFA51E"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205E4193"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w:t>
            </w:r>
          </w:p>
        </w:tc>
        <w:tc>
          <w:tcPr>
            <w:tcW w:w="728" w:type="dxa"/>
            <w:tcBorders>
              <w:top w:val="single" w:sz="4" w:space="0" w:color="auto"/>
              <w:left w:val="nil"/>
              <w:bottom w:val="single" w:sz="4" w:space="0" w:color="auto"/>
              <w:right w:val="single" w:sz="4" w:space="0" w:color="auto"/>
            </w:tcBorders>
            <w:shd w:val="clear" w:color="auto" w:fill="auto"/>
            <w:noWrap/>
            <w:vAlign w:val="center"/>
          </w:tcPr>
          <w:p w14:paraId="5B06576D"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1D54E530"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w:t>
            </w:r>
          </w:p>
        </w:tc>
        <w:tc>
          <w:tcPr>
            <w:tcW w:w="576" w:type="dxa"/>
            <w:tcBorders>
              <w:top w:val="single" w:sz="4" w:space="0" w:color="auto"/>
              <w:left w:val="nil"/>
              <w:bottom w:val="single" w:sz="4" w:space="0" w:color="auto"/>
              <w:right w:val="single" w:sz="12" w:space="0" w:color="auto"/>
            </w:tcBorders>
            <w:shd w:val="clear" w:color="auto" w:fill="auto"/>
            <w:noWrap/>
            <w:vAlign w:val="center"/>
          </w:tcPr>
          <w:p w14:paraId="5CE92E30" w14:textId="323C95EE"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789DD9C6"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5AB8882D"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744CFAF0"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w:t>
            </w:r>
          </w:p>
        </w:tc>
        <w:tc>
          <w:tcPr>
            <w:tcW w:w="716" w:type="dxa"/>
            <w:tcBorders>
              <w:top w:val="single" w:sz="4" w:space="0" w:color="auto"/>
              <w:left w:val="nil"/>
              <w:bottom w:val="single" w:sz="4" w:space="0" w:color="auto"/>
              <w:right w:val="single" w:sz="4" w:space="0" w:color="auto"/>
            </w:tcBorders>
            <w:shd w:val="clear" w:color="auto" w:fill="auto"/>
            <w:noWrap/>
            <w:vAlign w:val="center"/>
          </w:tcPr>
          <w:p w14:paraId="4843CC29"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6BFC2E36"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w:t>
            </w:r>
          </w:p>
        </w:tc>
        <w:tc>
          <w:tcPr>
            <w:tcW w:w="567" w:type="dxa"/>
            <w:tcBorders>
              <w:top w:val="single" w:sz="4" w:space="0" w:color="auto"/>
              <w:left w:val="nil"/>
              <w:bottom w:val="single" w:sz="4" w:space="0" w:color="auto"/>
              <w:right w:val="single" w:sz="12" w:space="0" w:color="auto"/>
            </w:tcBorders>
            <w:shd w:val="clear" w:color="auto" w:fill="auto"/>
            <w:noWrap/>
            <w:vAlign w:val="center"/>
          </w:tcPr>
          <w:p w14:paraId="4485CE58" w14:textId="59509C02"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r>
      <w:tr w:rsidR="005A135A" w:rsidRPr="005A135A" w14:paraId="4E1C8E54" w14:textId="77777777" w:rsidTr="00E710B8">
        <w:trPr>
          <w:trHeight w:val="259"/>
        </w:trPr>
        <w:tc>
          <w:tcPr>
            <w:tcW w:w="411" w:type="dxa"/>
            <w:tcBorders>
              <w:top w:val="single" w:sz="4" w:space="0" w:color="auto"/>
              <w:left w:val="single" w:sz="12" w:space="0" w:color="auto"/>
              <w:bottom w:val="single" w:sz="4" w:space="0" w:color="auto"/>
              <w:right w:val="single" w:sz="12" w:space="0" w:color="auto"/>
            </w:tcBorders>
          </w:tcPr>
          <w:p w14:paraId="1977D5BC"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w:t>
            </w:r>
          </w:p>
        </w:tc>
        <w:tc>
          <w:tcPr>
            <w:tcW w:w="1998"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254F55E8"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Szelków</w:t>
            </w:r>
          </w:p>
        </w:tc>
        <w:tc>
          <w:tcPr>
            <w:tcW w:w="331"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6F9F5921"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w:t>
            </w:r>
          </w:p>
        </w:tc>
        <w:tc>
          <w:tcPr>
            <w:tcW w:w="459" w:type="dxa"/>
            <w:tcBorders>
              <w:top w:val="single" w:sz="4" w:space="0" w:color="auto"/>
              <w:left w:val="nil"/>
              <w:bottom w:val="single" w:sz="4" w:space="0" w:color="auto"/>
              <w:right w:val="single" w:sz="4" w:space="0" w:color="auto"/>
            </w:tcBorders>
            <w:shd w:val="clear" w:color="auto" w:fill="auto"/>
            <w:noWrap/>
            <w:vAlign w:val="center"/>
          </w:tcPr>
          <w:p w14:paraId="4F2B3B80"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489688B9"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5207F846"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16CC71D2"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51</w:t>
            </w:r>
          </w:p>
        </w:tc>
        <w:tc>
          <w:tcPr>
            <w:tcW w:w="564" w:type="dxa"/>
            <w:tcBorders>
              <w:top w:val="single" w:sz="4" w:space="0" w:color="auto"/>
              <w:left w:val="nil"/>
              <w:bottom w:val="single" w:sz="4" w:space="0" w:color="auto"/>
              <w:right w:val="single" w:sz="12" w:space="0" w:color="auto"/>
            </w:tcBorders>
            <w:shd w:val="clear" w:color="auto" w:fill="auto"/>
            <w:noWrap/>
            <w:vAlign w:val="center"/>
          </w:tcPr>
          <w:p w14:paraId="3C373757" w14:textId="047DDCAF"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2D52EB55"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611AF6D7"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627C8393"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w:t>
            </w:r>
          </w:p>
        </w:tc>
        <w:tc>
          <w:tcPr>
            <w:tcW w:w="704" w:type="dxa"/>
            <w:tcBorders>
              <w:top w:val="single" w:sz="4" w:space="0" w:color="auto"/>
              <w:left w:val="nil"/>
              <w:bottom w:val="single" w:sz="4" w:space="0" w:color="auto"/>
              <w:right w:val="single" w:sz="4" w:space="0" w:color="auto"/>
            </w:tcBorders>
            <w:shd w:val="clear" w:color="auto" w:fill="auto"/>
            <w:noWrap/>
            <w:vAlign w:val="center"/>
          </w:tcPr>
          <w:p w14:paraId="5DD086B3"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23CC7B3D"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w:t>
            </w:r>
          </w:p>
        </w:tc>
        <w:tc>
          <w:tcPr>
            <w:tcW w:w="564" w:type="dxa"/>
            <w:tcBorders>
              <w:top w:val="single" w:sz="4" w:space="0" w:color="auto"/>
              <w:left w:val="nil"/>
              <w:bottom w:val="single" w:sz="4" w:space="0" w:color="auto"/>
              <w:right w:val="single" w:sz="12" w:space="0" w:color="auto"/>
            </w:tcBorders>
            <w:shd w:val="clear" w:color="auto" w:fill="auto"/>
            <w:noWrap/>
            <w:vAlign w:val="center"/>
          </w:tcPr>
          <w:p w14:paraId="76A09073" w14:textId="6B87E4E3"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08D27BF3"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0DE9C99C"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5CE81F37"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w:t>
            </w:r>
          </w:p>
        </w:tc>
        <w:tc>
          <w:tcPr>
            <w:tcW w:w="728" w:type="dxa"/>
            <w:tcBorders>
              <w:top w:val="single" w:sz="4" w:space="0" w:color="auto"/>
              <w:left w:val="nil"/>
              <w:bottom w:val="single" w:sz="4" w:space="0" w:color="auto"/>
              <w:right w:val="single" w:sz="4" w:space="0" w:color="auto"/>
            </w:tcBorders>
            <w:shd w:val="clear" w:color="auto" w:fill="auto"/>
            <w:noWrap/>
            <w:vAlign w:val="center"/>
          </w:tcPr>
          <w:p w14:paraId="50026E00"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0842DADB"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46</w:t>
            </w:r>
          </w:p>
        </w:tc>
        <w:tc>
          <w:tcPr>
            <w:tcW w:w="576" w:type="dxa"/>
            <w:tcBorders>
              <w:top w:val="single" w:sz="4" w:space="0" w:color="auto"/>
              <w:left w:val="nil"/>
              <w:bottom w:val="single" w:sz="4" w:space="0" w:color="auto"/>
              <w:right w:val="single" w:sz="12" w:space="0" w:color="auto"/>
            </w:tcBorders>
            <w:shd w:val="clear" w:color="auto" w:fill="auto"/>
            <w:noWrap/>
            <w:vAlign w:val="center"/>
          </w:tcPr>
          <w:p w14:paraId="07D2C9C5" w14:textId="5764C4F6"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c>
          <w:tcPr>
            <w:tcW w:w="525"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3C93459C"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182</w:t>
            </w:r>
          </w:p>
        </w:tc>
        <w:tc>
          <w:tcPr>
            <w:tcW w:w="444" w:type="dxa"/>
            <w:tcBorders>
              <w:top w:val="single" w:sz="4" w:space="0" w:color="auto"/>
              <w:left w:val="nil"/>
              <w:bottom w:val="single" w:sz="4" w:space="0" w:color="auto"/>
              <w:right w:val="single" w:sz="4" w:space="0" w:color="auto"/>
            </w:tcBorders>
            <w:shd w:val="clear" w:color="auto" w:fill="auto"/>
            <w:noWrap/>
            <w:vAlign w:val="center"/>
          </w:tcPr>
          <w:p w14:paraId="78E2509A"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dni</w:t>
            </w:r>
          </w:p>
        </w:tc>
        <w:tc>
          <w:tcPr>
            <w:tcW w:w="413" w:type="dxa"/>
            <w:tcBorders>
              <w:top w:val="single" w:sz="4" w:space="0" w:color="auto"/>
              <w:left w:val="nil"/>
              <w:bottom w:val="single" w:sz="4" w:space="0" w:color="auto"/>
              <w:right w:val="single" w:sz="4" w:space="0" w:color="auto"/>
            </w:tcBorders>
            <w:shd w:val="clear" w:color="auto" w:fill="auto"/>
            <w:noWrap/>
            <w:vAlign w:val="center"/>
          </w:tcPr>
          <w:p w14:paraId="1D3B2978"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w:t>
            </w:r>
          </w:p>
        </w:tc>
        <w:tc>
          <w:tcPr>
            <w:tcW w:w="716" w:type="dxa"/>
            <w:tcBorders>
              <w:top w:val="single" w:sz="4" w:space="0" w:color="auto"/>
              <w:left w:val="nil"/>
              <w:bottom w:val="single" w:sz="4" w:space="0" w:color="auto"/>
              <w:right w:val="single" w:sz="4" w:space="0" w:color="auto"/>
            </w:tcBorders>
            <w:shd w:val="clear" w:color="auto" w:fill="auto"/>
            <w:noWrap/>
            <w:vAlign w:val="center"/>
          </w:tcPr>
          <w:p w14:paraId="01B2AE73"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godz.</w:t>
            </w:r>
          </w:p>
        </w:tc>
        <w:tc>
          <w:tcPr>
            <w:tcW w:w="597" w:type="dxa"/>
            <w:tcBorders>
              <w:top w:val="single" w:sz="4" w:space="0" w:color="auto"/>
              <w:left w:val="nil"/>
              <w:bottom w:val="single" w:sz="4" w:space="0" w:color="auto"/>
              <w:right w:val="single" w:sz="4" w:space="0" w:color="auto"/>
            </w:tcBorders>
            <w:shd w:val="clear" w:color="auto" w:fill="auto"/>
            <w:noWrap/>
            <w:vAlign w:val="center"/>
          </w:tcPr>
          <w:p w14:paraId="3EDB1AB0"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w:t>
            </w:r>
          </w:p>
        </w:tc>
        <w:tc>
          <w:tcPr>
            <w:tcW w:w="567" w:type="dxa"/>
            <w:tcBorders>
              <w:top w:val="single" w:sz="4" w:space="0" w:color="auto"/>
              <w:left w:val="nil"/>
              <w:bottom w:val="single" w:sz="4" w:space="0" w:color="auto"/>
              <w:right w:val="single" w:sz="12" w:space="0" w:color="auto"/>
            </w:tcBorders>
            <w:shd w:val="clear" w:color="auto" w:fill="auto"/>
            <w:noWrap/>
            <w:vAlign w:val="center"/>
          </w:tcPr>
          <w:p w14:paraId="769BB285" w14:textId="4FE4EBCE"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min.</w:t>
            </w:r>
          </w:p>
        </w:tc>
      </w:tr>
      <w:tr w:rsidR="005A135A" w:rsidRPr="005A135A" w14:paraId="159813A3" w14:textId="77777777" w:rsidTr="00E710B8">
        <w:trPr>
          <w:trHeight w:val="320"/>
        </w:trPr>
        <w:tc>
          <w:tcPr>
            <w:tcW w:w="2409" w:type="dxa"/>
            <w:gridSpan w:val="2"/>
            <w:tcBorders>
              <w:top w:val="single" w:sz="12" w:space="0" w:color="auto"/>
              <w:left w:val="single" w:sz="12" w:space="0" w:color="auto"/>
              <w:bottom w:val="single" w:sz="12" w:space="0" w:color="auto"/>
              <w:right w:val="single" w:sz="12" w:space="0" w:color="auto"/>
            </w:tcBorders>
          </w:tcPr>
          <w:p w14:paraId="388D09A7" w14:textId="1C3720E5"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RAZEM</w:t>
            </w:r>
          </w:p>
        </w:tc>
        <w:tc>
          <w:tcPr>
            <w:tcW w:w="331"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5B81D0B"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highlight w:val="yellow"/>
                <w:lang w:eastAsia="pl-PL"/>
              </w:rPr>
            </w:pPr>
            <w:r w:rsidRPr="005A135A">
              <w:rPr>
                <w:rFonts w:ascii="Times New Roman" w:eastAsia="Times New Roman" w:hAnsi="Times New Roman" w:cs="Times New Roman"/>
                <w:b/>
                <w:sz w:val="24"/>
                <w:szCs w:val="24"/>
                <w:highlight w:val="yellow"/>
                <w:lang w:eastAsia="pl-PL"/>
              </w:rPr>
              <w:t>0</w:t>
            </w:r>
          </w:p>
        </w:tc>
        <w:tc>
          <w:tcPr>
            <w:tcW w:w="459" w:type="dxa"/>
            <w:tcBorders>
              <w:top w:val="single" w:sz="12" w:space="0" w:color="auto"/>
              <w:left w:val="nil"/>
              <w:bottom w:val="single" w:sz="12" w:space="0" w:color="auto"/>
              <w:right w:val="single" w:sz="4" w:space="0" w:color="auto"/>
            </w:tcBorders>
            <w:shd w:val="clear" w:color="auto" w:fill="auto"/>
            <w:noWrap/>
            <w:vAlign w:val="center"/>
          </w:tcPr>
          <w:p w14:paraId="533EEC83"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highlight w:val="yellow"/>
                <w:lang w:eastAsia="pl-PL"/>
              </w:rPr>
            </w:pPr>
            <w:r w:rsidRPr="005A135A">
              <w:rPr>
                <w:rFonts w:ascii="Times New Roman" w:eastAsia="Times New Roman" w:hAnsi="Times New Roman" w:cs="Times New Roman"/>
                <w:b/>
                <w:sz w:val="24"/>
                <w:szCs w:val="24"/>
                <w:highlight w:val="yellow"/>
                <w:lang w:eastAsia="pl-PL"/>
              </w:rPr>
              <w:t>dni</w:t>
            </w:r>
          </w:p>
        </w:tc>
        <w:tc>
          <w:tcPr>
            <w:tcW w:w="413" w:type="dxa"/>
            <w:tcBorders>
              <w:top w:val="single" w:sz="12" w:space="0" w:color="auto"/>
              <w:left w:val="nil"/>
              <w:bottom w:val="single" w:sz="12" w:space="0" w:color="auto"/>
              <w:right w:val="single" w:sz="4" w:space="0" w:color="auto"/>
            </w:tcBorders>
            <w:shd w:val="clear" w:color="auto" w:fill="auto"/>
            <w:noWrap/>
            <w:vAlign w:val="center"/>
          </w:tcPr>
          <w:p w14:paraId="30043C4D"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highlight w:val="yellow"/>
                <w:lang w:eastAsia="pl-PL"/>
              </w:rPr>
            </w:pPr>
            <w:r w:rsidRPr="005A135A">
              <w:rPr>
                <w:rFonts w:ascii="Times New Roman" w:eastAsia="Times New Roman" w:hAnsi="Times New Roman" w:cs="Times New Roman"/>
                <w:b/>
                <w:sz w:val="24"/>
                <w:szCs w:val="24"/>
                <w:highlight w:val="yellow"/>
                <w:lang w:eastAsia="pl-PL"/>
              </w:rPr>
              <w:t>9</w:t>
            </w:r>
          </w:p>
        </w:tc>
        <w:tc>
          <w:tcPr>
            <w:tcW w:w="711" w:type="dxa"/>
            <w:tcBorders>
              <w:top w:val="single" w:sz="12" w:space="0" w:color="auto"/>
              <w:left w:val="nil"/>
              <w:bottom w:val="single" w:sz="12" w:space="0" w:color="auto"/>
              <w:right w:val="single" w:sz="4" w:space="0" w:color="auto"/>
            </w:tcBorders>
            <w:shd w:val="clear" w:color="auto" w:fill="auto"/>
            <w:noWrap/>
            <w:vAlign w:val="center"/>
          </w:tcPr>
          <w:p w14:paraId="2D8A203A"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highlight w:val="yellow"/>
                <w:lang w:eastAsia="pl-PL"/>
              </w:rPr>
            </w:pPr>
            <w:r w:rsidRPr="005A135A">
              <w:rPr>
                <w:rFonts w:ascii="Times New Roman" w:eastAsia="Times New Roman" w:hAnsi="Times New Roman" w:cs="Times New Roman"/>
                <w:b/>
                <w:sz w:val="24"/>
                <w:szCs w:val="24"/>
                <w:highlight w:val="yellow"/>
                <w:lang w:eastAsia="pl-PL"/>
              </w:rPr>
              <w:t>godz.</w:t>
            </w:r>
          </w:p>
        </w:tc>
        <w:tc>
          <w:tcPr>
            <w:tcW w:w="597" w:type="dxa"/>
            <w:tcBorders>
              <w:top w:val="single" w:sz="12" w:space="0" w:color="auto"/>
              <w:left w:val="nil"/>
              <w:bottom w:val="single" w:sz="12" w:space="0" w:color="auto"/>
              <w:right w:val="single" w:sz="4" w:space="0" w:color="auto"/>
            </w:tcBorders>
            <w:shd w:val="clear" w:color="auto" w:fill="auto"/>
            <w:noWrap/>
            <w:vAlign w:val="center"/>
          </w:tcPr>
          <w:p w14:paraId="27032B23"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highlight w:val="yellow"/>
                <w:lang w:eastAsia="pl-PL"/>
              </w:rPr>
            </w:pPr>
            <w:r w:rsidRPr="005A135A">
              <w:rPr>
                <w:rFonts w:ascii="Times New Roman" w:eastAsia="Times New Roman" w:hAnsi="Times New Roman" w:cs="Times New Roman"/>
                <w:b/>
                <w:sz w:val="24"/>
                <w:szCs w:val="24"/>
                <w:highlight w:val="yellow"/>
                <w:lang w:eastAsia="pl-PL"/>
              </w:rPr>
              <w:t>20</w:t>
            </w:r>
          </w:p>
        </w:tc>
        <w:tc>
          <w:tcPr>
            <w:tcW w:w="564" w:type="dxa"/>
            <w:tcBorders>
              <w:top w:val="single" w:sz="12" w:space="0" w:color="auto"/>
              <w:left w:val="nil"/>
              <w:bottom w:val="single" w:sz="12" w:space="0" w:color="auto"/>
              <w:right w:val="single" w:sz="12" w:space="0" w:color="auto"/>
            </w:tcBorders>
            <w:shd w:val="clear" w:color="auto" w:fill="auto"/>
            <w:noWrap/>
            <w:vAlign w:val="center"/>
          </w:tcPr>
          <w:p w14:paraId="3F9A9DEE" w14:textId="09F5A99E"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highlight w:val="yellow"/>
                <w:lang w:eastAsia="pl-PL"/>
              </w:rPr>
            </w:pPr>
            <w:r w:rsidRPr="005A135A">
              <w:rPr>
                <w:rFonts w:ascii="Times New Roman" w:eastAsia="Times New Roman" w:hAnsi="Times New Roman" w:cs="Times New Roman"/>
                <w:b/>
                <w:sz w:val="24"/>
                <w:szCs w:val="24"/>
                <w:highlight w:val="yellow"/>
                <w:lang w:eastAsia="pl-PL"/>
              </w:rPr>
              <w:t>min.</w:t>
            </w:r>
          </w:p>
        </w:tc>
        <w:tc>
          <w:tcPr>
            <w:tcW w:w="52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9A9807D"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highlight w:val="green"/>
                <w:lang w:eastAsia="pl-PL"/>
              </w:rPr>
            </w:pPr>
            <w:r w:rsidRPr="005A135A">
              <w:rPr>
                <w:rFonts w:ascii="Times New Roman" w:eastAsia="Times New Roman" w:hAnsi="Times New Roman" w:cs="Times New Roman"/>
                <w:b/>
                <w:sz w:val="24"/>
                <w:szCs w:val="24"/>
                <w:highlight w:val="green"/>
                <w:lang w:eastAsia="pl-PL"/>
              </w:rPr>
              <w:t>2</w:t>
            </w:r>
          </w:p>
        </w:tc>
        <w:tc>
          <w:tcPr>
            <w:tcW w:w="444" w:type="dxa"/>
            <w:tcBorders>
              <w:top w:val="single" w:sz="12" w:space="0" w:color="auto"/>
              <w:left w:val="nil"/>
              <w:bottom w:val="single" w:sz="12" w:space="0" w:color="auto"/>
              <w:right w:val="single" w:sz="4" w:space="0" w:color="auto"/>
            </w:tcBorders>
            <w:shd w:val="clear" w:color="auto" w:fill="auto"/>
            <w:noWrap/>
            <w:vAlign w:val="center"/>
          </w:tcPr>
          <w:p w14:paraId="66B30AC2"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highlight w:val="green"/>
                <w:lang w:eastAsia="pl-PL"/>
              </w:rPr>
            </w:pPr>
            <w:r w:rsidRPr="005A135A">
              <w:rPr>
                <w:rFonts w:ascii="Times New Roman" w:eastAsia="Times New Roman" w:hAnsi="Times New Roman" w:cs="Times New Roman"/>
                <w:b/>
                <w:sz w:val="24"/>
                <w:szCs w:val="24"/>
                <w:highlight w:val="green"/>
                <w:lang w:eastAsia="pl-PL"/>
              </w:rPr>
              <w:t>dni</w:t>
            </w:r>
          </w:p>
        </w:tc>
        <w:tc>
          <w:tcPr>
            <w:tcW w:w="413" w:type="dxa"/>
            <w:tcBorders>
              <w:top w:val="single" w:sz="12" w:space="0" w:color="auto"/>
              <w:left w:val="nil"/>
              <w:bottom w:val="single" w:sz="12" w:space="0" w:color="auto"/>
              <w:right w:val="single" w:sz="4" w:space="0" w:color="auto"/>
            </w:tcBorders>
            <w:shd w:val="clear" w:color="auto" w:fill="auto"/>
            <w:noWrap/>
            <w:vAlign w:val="center"/>
          </w:tcPr>
          <w:p w14:paraId="7DB09C06"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highlight w:val="green"/>
                <w:lang w:eastAsia="pl-PL"/>
              </w:rPr>
            </w:pPr>
            <w:r w:rsidRPr="005A135A">
              <w:rPr>
                <w:rFonts w:ascii="Times New Roman" w:eastAsia="Times New Roman" w:hAnsi="Times New Roman" w:cs="Times New Roman"/>
                <w:b/>
                <w:sz w:val="24"/>
                <w:szCs w:val="24"/>
                <w:highlight w:val="green"/>
                <w:lang w:eastAsia="pl-PL"/>
              </w:rPr>
              <w:t>3</w:t>
            </w:r>
          </w:p>
        </w:tc>
        <w:tc>
          <w:tcPr>
            <w:tcW w:w="704" w:type="dxa"/>
            <w:tcBorders>
              <w:top w:val="single" w:sz="12" w:space="0" w:color="auto"/>
              <w:left w:val="nil"/>
              <w:bottom w:val="single" w:sz="12" w:space="0" w:color="auto"/>
              <w:right w:val="single" w:sz="4" w:space="0" w:color="auto"/>
            </w:tcBorders>
            <w:shd w:val="clear" w:color="auto" w:fill="auto"/>
            <w:noWrap/>
            <w:vAlign w:val="center"/>
          </w:tcPr>
          <w:p w14:paraId="7B5E936D"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highlight w:val="green"/>
                <w:lang w:eastAsia="pl-PL"/>
              </w:rPr>
            </w:pPr>
            <w:r w:rsidRPr="005A135A">
              <w:rPr>
                <w:rFonts w:ascii="Times New Roman" w:eastAsia="Times New Roman" w:hAnsi="Times New Roman" w:cs="Times New Roman"/>
                <w:b/>
                <w:sz w:val="24"/>
                <w:szCs w:val="24"/>
                <w:highlight w:val="green"/>
                <w:lang w:eastAsia="pl-PL"/>
              </w:rPr>
              <w:t>godz.</w:t>
            </w:r>
          </w:p>
        </w:tc>
        <w:tc>
          <w:tcPr>
            <w:tcW w:w="597" w:type="dxa"/>
            <w:tcBorders>
              <w:top w:val="single" w:sz="12" w:space="0" w:color="auto"/>
              <w:left w:val="nil"/>
              <w:bottom w:val="single" w:sz="12" w:space="0" w:color="auto"/>
              <w:right w:val="single" w:sz="4" w:space="0" w:color="auto"/>
            </w:tcBorders>
            <w:shd w:val="clear" w:color="auto" w:fill="auto"/>
            <w:noWrap/>
            <w:vAlign w:val="center"/>
          </w:tcPr>
          <w:p w14:paraId="764AC989"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highlight w:val="green"/>
                <w:lang w:eastAsia="pl-PL"/>
              </w:rPr>
            </w:pPr>
            <w:r w:rsidRPr="005A135A">
              <w:rPr>
                <w:rFonts w:ascii="Times New Roman" w:eastAsia="Times New Roman" w:hAnsi="Times New Roman" w:cs="Times New Roman"/>
                <w:b/>
                <w:sz w:val="24"/>
                <w:szCs w:val="24"/>
                <w:highlight w:val="green"/>
                <w:lang w:eastAsia="pl-PL"/>
              </w:rPr>
              <w:t>26</w:t>
            </w:r>
          </w:p>
        </w:tc>
        <w:tc>
          <w:tcPr>
            <w:tcW w:w="564" w:type="dxa"/>
            <w:tcBorders>
              <w:top w:val="single" w:sz="12" w:space="0" w:color="auto"/>
              <w:left w:val="nil"/>
              <w:bottom w:val="single" w:sz="12" w:space="0" w:color="auto"/>
              <w:right w:val="single" w:sz="12" w:space="0" w:color="auto"/>
            </w:tcBorders>
            <w:shd w:val="clear" w:color="auto" w:fill="auto"/>
            <w:noWrap/>
            <w:vAlign w:val="center"/>
          </w:tcPr>
          <w:p w14:paraId="2E22803C" w14:textId="3078BD42"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highlight w:val="green"/>
                <w:lang w:eastAsia="pl-PL"/>
              </w:rPr>
            </w:pPr>
            <w:r w:rsidRPr="005A135A">
              <w:rPr>
                <w:rFonts w:ascii="Times New Roman" w:eastAsia="Times New Roman" w:hAnsi="Times New Roman" w:cs="Times New Roman"/>
                <w:b/>
                <w:sz w:val="24"/>
                <w:szCs w:val="24"/>
                <w:highlight w:val="green"/>
                <w:lang w:eastAsia="pl-PL"/>
              </w:rPr>
              <w:t>min.</w:t>
            </w:r>
          </w:p>
        </w:tc>
        <w:tc>
          <w:tcPr>
            <w:tcW w:w="52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C9E5430"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highlight w:val="cyan"/>
                <w:lang w:eastAsia="pl-PL"/>
              </w:rPr>
            </w:pPr>
            <w:r w:rsidRPr="005A135A">
              <w:rPr>
                <w:rFonts w:ascii="Times New Roman" w:eastAsia="Times New Roman" w:hAnsi="Times New Roman" w:cs="Times New Roman"/>
                <w:b/>
                <w:sz w:val="24"/>
                <w:szCs w:val="24"/>
                <w:highlight w:val="cyan"/>
                <w:lang w:eastAsia="pl-PL"/>
              </w:rPr>
              <w:t>0</w:t>
            </w:r>
          </w:p>
        </w:tc>
        <w:tc>
          <w:tcPr>
            <w:tcW w:w="444" w:type="dxa"/>
            <w:tcBorders>
              <w:top w:val="single" w:sz="12" w:space="0" w:color="auto"/>
              <w:left w:val="nil"/>
              <w:bottom w:val="single" w:sz="12" w:space="0" w:color="auto"/>
              <w:right w:val="single" w:sz="4" w:space="0" w:color="auto"/>
            </w:tcBorders>
            <w:shd w:val="clear" w:color="auto" w:fill="auto"/>
            <w:noWrap/>
            <w:vAlign w:val="center"/>
          </w:tcPr>
          <w:p w14:paraId="61109FD5"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highlight w:val="cyan"/>
                <w:lang w:eastAsia="pl-PL"/>
              </w:rPr>
            </w:pPr>
            <w:r w:rsidRPr="005A135A">
              <w:rPr>
                <w:rFonts w:ascii="Times New Roman" w:eastAsia="Times New Roman" w:hAnsi="Times New Roman" w:cs="Times New Roman"/>
                <w:b/>
                <w:sz w:val="24"/>
                <w:szCs w:val="24"/>
                <w:highlight w:val="cyan"/>
                <w:lang w:eastAsia="pl-PL"/>
              </w:rPr>
              <w:t>dni</w:t>
            </w:r>
          </w:p>
        </w:tc>
        <w:tc>
          <w:tcPr>
            <w:tcW w:w="413" w:type="dxa"/>
            <w:tcBorders>
              <w:top w:val="single" w:sz="12" w:space="0" w:color="auto"/>
              <w:left w:val="nil"/>
              <w:bottom w:val="single" w:sz="12" w:space="0" w:color="auto"/>
              <w:right w:val="single" w:sz="4" w:space="0" w:color="auto"/>
            </w:tcBorders>
            <w:shd w:val="clear" w:color="auto" w:fill="auto"/>
            <w:noWrap/>
            <w:vAlign w:val="center"/>
          </w:tcPr>
          <w:p w14:paraId="55D0ABE2"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highlight w:val="cyan"/>
                <w:lang w:eastAsia="pl-PL"/>
              </w:rPr>
            </w:pPr>
            <w:r w:rsidRPr="005A135A">
              <w:rPr>
                <w:rFonts w:ascii="Times New Roman" w:eastAsia="Times New Roman" w:hAnsi="Times New Roman" w:cs="Times New Roman"/>
                <w:b/>
                <w:sz w:val="24"/>
                <w:szCs w:val="24"/>
                <w:highlight w:val="cyan"/>
                <w:lang w:eastAsia="pl-PL"/>
              </w:rPr>
              <w:t>11</w:t>
            </w:r>
          </w:p>
        </w:tc>
        <w:tc>
          <w:tcPr>
            <w:tcW w:w="728" w:type="dxa"/>
            <w:tcBorders>
              <w:top w:val="single" w:sz="12" w:space="0" w:color="auto"/>
              <w:left w:val="nil"/>
              <w:bottom w:val="single" w:sz="12" w:space="0" w:color="auto"/>
              <w:right w:val="single" w:sz="4" w:space="0" w:color="auto"/>
            </w:tcBorders>
            <w:shd w:val="clear" w:color="auto" w:fill="auto"/>
            <w:noWrap/>
            <w:vAlign w:val="center"/>
          </w:tcPr>
          <w:p w14:paraId="415EE075"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highlight w:val="cyan"/>
                <w:lang w:eastAsia="pl-PL"/>
              </w:rPr>
            </w:pPr>
            <w:r w:rsidRPr="005A135A">
              <w:rPr>
                <w:rFonts w:ascii="Times New Roman" w:eastAsia="Times New Roman" w:hAnsi="Times New Roman" w:cs="Times New Roman"/>
                <w:b/>
                <w:sz w:val="24"/>
                <w:szCs w:val="24"/>
                <w:highlight w:val="cyan"/>
                <w:lang w:eastAsia="pl-PL"/>
              </w:rPr>
              <w:t>godz.</w:t>
            </w:r>
          </w:p>
        </w:tc>
        <w:tc>
          <w:tcPr>
            <w:tcW w:w="597" w:type="dxa"/>
            <w:tcBorders>
              <w:top w:val="single" w:sz="12" w:space="0" w:color="auto"/>
              <w:left w:val="nil"/>
              <w:bottom w:val="single" w:sz="12" w:space="0" w:color="auto"/>
              <w:right w:val="single" w:sz="4" w:space="0" w:color="auto"/>
            </w:tcBorders>
            <w:shd w:val="clear" w:color="auto" w:fill="auto"/>
            <w:noWrap/>
            <w:vAlign w:val="center"/>
          </w:tcPr>
          <w:p w14:paraId="6FD5BCCC"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highlight w:val="cyan"/>
                <w:lang w:eastAsia="pl-PL"/>
              </w:rPr>
            </w:pPr>
            <w:r w:rsidRPr="005A135A">
              <w:rPr>
                <w:rFonts w:ascii="Times New Roman" w:eastAsia="Times New Roman" w:hAnsi="Times New Roman" w:cs="Times New Roman"/>
                <w:b/>
                <w:sz w:val="24"/>
                <w:szCs w:val="24"/>
                <w:highlight w:val="cyan"/>
                <w:lang w:eastAsia="pl-PL"/>
              </w:rPr>
              <w:t>54</w:t>
            </w:r>
          </w:p>
        </w:tc>
        <w:tc>
          <w:tcPr>
            <w:tcW w:w="576" w:type="dxa"/>
            <w:tcBorders>
              <w:top w:val="single" w:sz="12" w:space="0" w:color="auto"/>
              <w:left w:val="nil"/>
              <w:bottom w:val="single" w:sz="12" w:space="0" w:color="auto"/>
              <w:right w:val="single" w:sz="12" w:space="0" w:color="auto"/>
            </w:tcBorders>
            <w:shd w:val="clear" w:color="auto" w:fill="auto"/>
            <w:noWrap/>
            <w:vAlign w:val="center"/>
          </w:tcPr>
          <w:p w14:paraId="75B8C535" w14:textId="230162EC"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highlight w:val="cyan"/>
                <w:lang w:eastAsia="pl-PL"/>
              </w:rPr>
            </w:pPr>
            <w:r w:rsidRPr="005A135A">
              <w:rPr>
                <w:rFonts w:ascii="Times New Roman" w:eastAsia="Times New Roman" w:hAnsi="Times New Roman" w:cs="Times New Roman"/>
                <w:b/>
                <w:sz w:val="24"/>
                <w:szCs w:val="24"/>
                <w:highlight w:val="cyan"/>
                <w:lang w:eastAsia="pl-PL"/>
              </w:rPr>
              <w:t>min.</w:t>
            </w:r>
          </w:p>
        </w:tc>
        <w:tc>
          <w:tcPr>
            <w:tcW w:w="52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C72800F"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13</w:t>
            </w:r>
          </w:p>
        </w:tc>
        <w:tc>
          <w:tcPr>
            <w:tcW w:w="444" w:type="dxa"/>
            <w:tcBorders>
              <w:top w:val="single" w:sz="12" w:space="0" w:color="auto"/>
              <w:left w:val="nil"/>
              <w:bottom w:val="single" w:sz="12" w:space="0" w:color="auto"/>
              <w:right w:val="single" w:sz="4" w:space="0" w:color="auto"/>
            </w:tcBorders>
            <w:shd w:val="clear" w:color="auto" w:fill="auto"/>
            <w:noWrap/>
            <w:vAlign w:val="center"/>
          </w:tcPr>
          <w:p w14:paraId="5FA79863"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dni</w:t>
            </w:r>
          </w:p>
        </w:tc>
        <w:tc>
          <w:tcPr>
            <w:tcW w:w="413" w:type="dxa"/>
            <w:tcBorders>
              <w:top w:val="single" w:sz="12" w:space="0" w:color="auto"/>
              <w:left w:val="nil"/>
              <w:bottom w:val="single" w:sz="12" w:space="0" w:color="auto"/>
              <w:right w:val="single" w:sz="4" w:space="0" w:color="auto"/>
            </w:tcBorders>
            <w:shd w:val="clear" w:color="auto" w:fill="auto"/>
            <w:noWrap/>
            <w:vAlign w:val="center"/>
          </w:tcPr>
          <w:p w14:paraId="3B8DFF1B"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12</w:t>
            </w:r>
          </w:p>
        </w:tc>
        <w:tc>
          <w:tcPr>
            <w:tcW w:w="716" w:type="dxa"/>
            <w:tcBorders>
              <w:top w:val="single" w:sz="12" w:space="0" w:color="auto"/>
              <w:left w:val="nil"/>
              <w:bottom w:val="single" w:sz="12" w:space="0" w:color="auto"/>
              <w:right w:val="single" w:sz="4" w:space="0" w:color="auto"/>
            </w:tcBorders>
            <w:shd w:val="clear" w:color="auto" w:fill="auto"/>
            <w:noWrap/>
            <w:vAlign w:val="center"/>
          </w:tcPr>
          <w:p w14:paraId="51809349"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godz.</w:t>
            </w:r>
          </w:p>
        </w:tc>
        <w:tc>
          <w:tcPr>
            <w:tcW w:w="597" w:type="dxa"/>
            <w:tcBorders>
              <w:top w:val="single" w:sz="12" w:space="0" w:color="auto"/>
              <w:left w:val="nil"/>
              <w:bottom w:val="single" w:sz="12" w:space="0" w:color="auto"/>
              <w:right w:val="single" w:sz="4" w:space="0" w:color="auto"/>
            </w:tcBorders>
            <w:shd w:val="clear" w:color="auto" w:fill="auto"/>
            <w:noWrap/>
            <w:vAlign w:val="center"/>
          </w:tcPr>
          <w:p w14:paraId="4C9F479D" w14:textId="77777777"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26</w:t>
            </w:r>
          </w:p>
        </w:tc>
        <w:tc>
          <w:tcPr>
            <w:tcW w:w="567" w:type="dxa"/>
            <w:tcBorders>
              <w:top w:val="single" w:sz="12" w:space="0" w:color="auto"/>
              <w:left w:val="nil"/>
              <w:bottom w:val="single" w:sz="12" w:space="0" w:color="auto"/>
              <w:right w:val="single" w:sz="12" w:space="0" w:color="auto"/>
            </w:tcBorders>
            <w:shd w:val="clear" w:color="auto" w:fill="auto"/>
            <w:noWrap/>
            <w:vAlign w:val="center"/>
          </w:tcPr>
          <w:p w14:paraId="158B21B0" w14:textId="073CB854" w:rsidR="00F6339B" w:rsidRPr="005A135A" w:rsidRDefault="00F6339B" w:rsidP="009A51DA">
            <w:pPr>
              <w:suppressAutoHyphens/>
              <w:spacing w:beforeLines="30" w:before="72" w:afterLines="30" w:after="72" w:line="276"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min.</w:t>
            </w:r>
          </w:p>
        </w:tc>
      </w:tr>
    </w:tbl>
    <w:p w14:paraId="06361E9F"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p w14:paraId="65417B66"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W 2022r. na terenie pow. makowskiego zdarzenia wymagające interwencji Jednostek Straży Pożarnej powstawały średnio co:</w:t>
      </w:r>
    </w:p>
    <w:p w14:paraId="1C27D66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- 9 godz. 20 min. – ogólnie zdarzenia</w:t>
      </w:r>
    </w:p>
    <w:p w14:paraId="3F58881B" w14:textId="3F7811A8"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- 2 dni  3 godz. i 26 min. – pożary</w:t>
      </w:r>
    </w:p>
    <w:p w14:paraId="426A3C1D" w14:textId="7C4A3B23"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- 11  godzin i  54 min. – miejscowe zagrożenia</w:t>
      </w:r>
    </w:p>
    <w:p w14:paraId="0091093E"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- 13 dni 12 godz. i 26min . – alarmy fałszywe</w:t>
      </w:r>
    </w:p>
    <w:p w14:paraId="571C47CB" w14:textId="46CB9724"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 xml:space="preserve">Najczęściej zdarzenia powstawały w: m. Maków </w:t>
      </w:r>
      <w:proofErr w:type="spellStart"/>
      <w:r w:rsidRPr="005A135A">
        <w:rPr>
          <w:rFonts w:ascii="Times New Roman" w:eastAsia="Times New Roman" w:hAnsi="Times New Roman" w:cs="Times New Roman"/>
          <w:sz w:val="24"/>
          <w:szCs w:val="24"/>
          <w:lang w:eastAsia="zh-CN"/>
        </w:rPr>
        <w:t>Maz</w:t>
      </w:r>
      <w:proofErr w:type="spellEnd"/>
      <w:r w:rsidRPr="005A135A">
        <w:rPr>
          <w:rFonts w:ascii="Times New Roman" w:eastAsia="Times New Roman" w:hAnsi="Times New Roman" w:cs="Times New Roman"/>
          <w:sz w:val="24"/>
          <w:szCs w:val="24"/>
          <w:lang w:eastAsia="zh-CN"/>
        </w:rPr>
        <w:t xml:space="preserve"> – 1dzień6 godz. 6 min. ,w gm. Karniewo 3dni 7godz. 46min. I  w gm. Płoniawy  co 3 dni 14  godz. 43min.</w:t>
      </w:r>
    </w:p>
    <w:p w14:paraId="72FB2065" w14:textId="0B720970"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Najrzadziej zdarzenia powstawały w: gm. Młynarze 8dni 2godz 40min.,  i gm. Czerwonka średnio co 7 dni 10godz,46min</w:t>
      </w:r>
    </w:p>
    <w:p w14:paraId="2716AC58"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es Excel f</w:t>
      </w:r>
    </w:p>
    <w:p w14:paraId="2BDE63F1" w14:textId="77777777" w:rsidR="00F6339B" w:rsidRPr="005A135A" w:rsidRDefault="00F6339B" w:rsidP="009A51DA">
      <w:pPr>
        <w:suppressAutoHyphens/>
        <w:spacing w:after="0" w:line="240" w:lineRule="auto"/>
        <w:jc w:val="both"/>
        <w:rPr>
          <w:rFonts w:ascii="Times New Roman" w:eastAsia="Times New Roman" w:hAnsi="Times New Roman" w:cs="Times New Roman"/>
          <w:noProof/>
          <w:sz w:val="24"/>
          <w:szCs w:val="24"/>
          <w:lang w:eastAsia="pl-PL"/>
        </w:rPr>
      </w:pPr>
    </w:p>
    <w:p w14:paraId="0DACE254" w14:textId="77777777"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p>
    <w:p w14:paraId="3C7378D2" w14:textId="7AAE6E30"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sectPr w:rsidR="00F6339B" w:rsidRPr="005A135A" w:rsidSect="008F7BC8">
          <w:pgSz w:w="16838" w:h="11906" w:orient="landscape" w:code="9"/>
          <w:pgMar w:top="851" w:right="851" w:bottom="851" w:left="851" w:header="709" w:footer="709" w:gutter="0"/>
          <w:cols w:space="708"/>
          <w:docGrid w:linePitch="360"/>
        </w:sectPr>
      </w:pPr>
    </w:p>
    <w:p w14:paraId="34EEF4FE" w14:textId="18136F80" w:rsidR="00F6339B" w:rsidRPr="005A135A" w:rsidRDefault="00F6339B" w:rsidP="009A51DA">
      <w:pPr>
        <w:suppressAutoHyphens/>
        <w:spacing w:after="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noProof/>
          <w:sz w:val="24"/>
          <w:szCs w:val="24"/>
          <w:lang w:eastAsia="zh-CN"/>
        </w:rPr>
        <w:lastRenderedPageBreak/>
        <mc:AlternateContent>
          <mc:Choice Requires="wps">
            <w:drawing>
              <wp:anchor distT="0" distB="0" distL="114935" distR="114935" simplePos="0" relativeHeight="251854848" behindDoc="0" locked="0" layoutInCell="1" allowOverlap="1" wp14:anchorId="691C007C" wp14:editId="18F55D92">
                <wp:simplePos x="0" y="0"/>
                <wp:positionH relativeFrom="column">
                  <wp:posOffset>802005</wp:posOffset>
                </wp:positionH>
                <wp:positionV relativeFrom="paragraph">
                  <wp:posOffset>3608705</wp:posOffset>
                </wp:positionV>
                <wp:extent cx="363855" cy="89535"/>
                <wp:effectExtent l="0" t="0" r="0" b="0"/>
                <wp:wrapNone/>
                <wp:docPr id="57" name="Pole tekstowe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89535"/>
                        </a:xfrm>
                        <a:prstGeom prst="rect">
                          <a:avLst/>
                        </a:prstGeom>
                        <a:solidFill>
                          <a:srgbClr val="FFFFFF">
                            <a:alpha val="0"/>
                          </a:srgbClr>
                        </a:solidFill>
                        <a:ln>
                          <a:noFill/>
                        </a:ln>
                      </wps:spPr>
                      <wps:txbx>
                        <w:txbxContent>
                          <w:p w14:paraId="0E1D026F" w14:textId="77777777" w:rsidR="00F6339B" w:rsidRDefault="00F6339B" w:rsidP="00F6339B">
                            <w:pPr>
                              <w:rPr>
                                <w:sz w:val="14"/>
                              </w:rPr>
                            </w:pPr>
                            <w:r>
                              <w:rPr>
                                <w:sz w:val="14"/>
                              </w:rPr>
                              <w:t>Krasiniec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1C007C" id="_x0000_t202" coordsize="21600,21600" o:spt="202" path="m,l,21600r21600,l21600,xe">
                <v:stroke joinstyle="miter"/>
                <v:path gradientshapeok="t" o:connecttype="rect"/>
              </v:shapetype>
              <v:shape id="Pole tekstowe 57" o:spid="_x0000_s1026" type="#_x0000_t202" style="position:absolute;left:0;text-align:left;margin-left:63.15pt;margin-top:284.15pt;width:28.65pt;height:7.05pt;z-index:25185484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" stroked="f">
                <v:fill opacity="0"/>
                <v:textbox inset="0,0,0,0">
                  <w:txbxContent>
                    <w:p w14:paraId="0E1D026F" w14:textId="77777777" w:rsidR="00F6339B" w:rsidRDefault="00F6339B" w:rsidP="00F6339B">
                      <w:pPr>
                        <w:rPr>
                          <w:sz w:val="14"/>
                        </w:rPr>
                      </w:pPr>
                      <w:r>
                        <w:rPr>
                          <w:sz w:val="14"/>
                        </w:rPr>
                        <w:t>Krasiniec</w:t>
                      </w:r>
                    </w:p>
                  </w:txbxContent>
                </v:textbox>
              </v:shape>
            </w:pict>
          </mc:Fallback>
        </mc:AlternateContent>
      </w:r>
      <w:r w:rsidRPr="005A135A">
        <w:rPr>
          <w:rFonts w:ascii="Times New Roman" w:eastAsia="Times New Roman" w:hAnsi="Times New Roman" w:cs="Times New Roman"/>
          <w:noProof/>
          <w:sz w:val="24"/>
          <w:szCs w:val="24"/>
          <w:lang w:eastAsia="zh-CN"/>
        </w:rPr>
        <mc:AlternateContent>
          <mc:Choice Requires="wps">
            <w:drawing>
              <wp:anchor distT="0" distB="0" distL="114935" distR="114935" simplePos="0" relativeHeight="251855872" behindDoc="0" locked="0" layoutInCell="1" allowOverlap="1" wp14:anchorId="724B8E6E" wp14:editId="72988021">
                <wp:simplePos x="0" y="0"/>
                <wp:positionH relativeFrom="column">
                  <wp:posOffset>-342900</wp:posOffset>
                </wp:positionH>
                <wp:positionV relativeFrom="paragraph">
                  <wp:posOffset>654050</wp:posOffset>
                </wp:positionV>
                <wp:extent cx="455295" cy="455295"/>
                <wp:effectExtent l="0" t="0" r="0" b="0"/>
                <wp:wrapNone/>
                <wp:docPr id="56" name="Pole tekstowe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 cy="455295"/>
                        </a:xfrm>
                        <a:prstGeom prst="rect">
                          <a:avLst/>
                        </a:prstGeom>
                        <a:solidFill>
                          <a:srgbClr val="FFFFFF">
                            <a:alpha val="0"/>
                          </a:srgbClr>
                        </a:solidFill>
                        <a:ln>
                          <a:noFill/>
                        </a:ln>
                      </wps:spPr>
                      <wps:txbx>
                        <w:txbxContent>
                          <w:p w14:paraId="09F30A1C" w14:textId="77777777" w:rsidR="00F6339B" w:rsidRDefault="00F6339B" w:rsidP="00F6339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4B8E6E" id="Pole tekstowe 56" o:spid="_x0000_s1027" type="#_x0000_t202" style="position:absolute;left:0;text-align:left;margin-left:-27pt;margin-top:51.5pt;width:35.85pt;height:35.85pt;z-index:25185587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" stroked="f">
                <v:fill opacity="0"/>
                <v:textbox inset="0,0,0,0">
                  <w:txbxContent>
                    <w:p w14:paraId="09F30A1C" w14:textId="77777777" w:rsidR="00F6339B" w:rsidRDefault="00F6339B" w:rsidP="00F6339B"/>
                  </w:txbxContent>
                </v:textbox>
              </v:shape>
            </w:pict>
          </mc:Fallback>
        </mc:AlternateContent>
      </w:r>
    </w:p>
    <w:p w14:paraId="4E3992E8" w14:textId="77777777" w:rsidR="00F6339B" w:rsidRPr="005A135A" w:rsidRDefault="00F6339B" w:rsidP="009A51DA">
      <w:pPr>
        <w:suppressAutoHyphens/>
        <w:spacing w:after="120" w:line="240" w:lineRule="auto"/>
        <w:jc w:val="both"/>
        <w:rPr>
          <w:rFonts w:ascii="Times New Roman" w:eastAsia="Times New Roman" w:hAnsi="Times New Roman" w:cs="Times New Roman"/>
          <w:b/>
          <w:bCs/>
          <w:sz w:val="24"/>
          <w:szCs w:val="24"/>
          <w:lang w:eastAsia="zh-CN"/>
        </w:rPr>
      </w:pPr>
      <w:r w:rsidRPr="005A135A">
        <w:rPr>
          <w:rFonts w:ascii="Times New Roman" w:eastAsia="Times New Roman" w:hAnsi="Times New Roman" w:cs="Times New Roman"/>
          <w:b/>
          <w:bCs/>
          <w:sz w:val="24"/>
          <w:szCs w:val="24"/>
          <w:lang w:eastAsia="zh-CN"/>
        </w:rPr>
        <w:t>Działalność Ochotniczych Straży Pożarnych na terenie powiatu makowskiego i gminy Czerwonka</w:t>
      </w:r>
    </w:p>
    <w:p w14:paraId="11C5B7EF"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Na ternie powiatu makowskiego funkcjonuje 62  Ochotnicze Straże Pożarne z których 59 to jednostki typu „S” , które posiadają na swoim wyposażeniu samochód pożarniczy a 3 jednostki to OSP typu „M” posiadające na stanie motopompę pożarniczą, 13 z tych jednostek OSP włączone są do Krajowego Systemu Pożarniczego.</w:t>
      </w:r>
    </w:p>
    <w:p w14:paraId="692E03A5" w14:textId="30E0BA7F" w:rsidR="00F6339B" w:rsidRPr="005A135A" w:rsidRDefault="00F6339B" w:rsidP="009A51DA">
      <w:pPr>
        <w:suppressAutoHyphens/>
        <w:spacing w:after="120" w:line="240" w:lineRule="auto"/>
        <w:jc w:val="both"/>
        <w:rPr>
          <w:rFonts w:ascii="Times New Roman" w:eastAsia="Times New Roman" w:hAnsi="Times New Roman" w:cs="Times New Roman"/>
          <w:b/>
          <w:i/>
          <w:sz w:val="24"/>
          <w:szCs w:val="24"/>
          <w:lang w:eastAsia="zh-CN"/>
        </w:rPr>
      </w:pPr>
      <w:r w:rsidRPr="005A135A">
        <w:rPr>
          <w:rFonts w:ascii="Times New Roman" w:eastAsia="Times New Roman" w:hAnsi="Times New Roman" w:cs="Times New Roman"/>
          <w:i/>
          <w:sz w:val="24"/>
          <w:szCs w:val="24"/>
          <w:lang w:eastAsia="zh-CN"/>
        </w:rPr>
        <w:t>Strukturę rozmieszczenia i ilości OSP na terenie gmin obrazuje poniższa tabela oraz mapa:</w:t>
      </w:r>
    </w:p>
    <w:p w14:paraId="254EB725" w14:textId="385F6571" w:rsidR="00F6339B" w:rsidRPr="005A135A" w:rsidRDefault="00F6339B" w:rsidP="009A51DA">
      <w:pPr>
        <w:suppressAutoHyphens/>
        <w:spacing w:after="120" w:line="240" w:lineRule="auto"/>
        <w:jc w:val="both"/>
        <w:rPr>
          <w:rFonts w:ascii="Times New Roman" w:eastAsia="Times New Roman" w:hAnsi="Times New Roman" w:cs="Times New Roman"/>
          <w:b/>
          <w:i/>
          <w:sz w:val="24"/>
          <w:szCs w:val="24"/>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1701"/>
        <w:gridCol w:w="1984"/>
        <w:gridCol w:w="1418"/>
        <w:gridCol w:w="1417"/>
        <w:gridCol w:w="2155"/>
      </w:tblGrid>
      <w:tr w:rsidR="005A135A" w:rsidRPr="005A135A" w14:paraId="7D353BFE" w14:textId="77777777" w:rsidTr="00E710B8">
        <w:tc>
          <w:tcPr>
            <w:tcW w:w="534" w:type="dxa"/>
            <w:shd w:val="clear" w:color="auto" w:fill="auto"/>
          </w:tcPr>
          <w:p w14:paraId="57D4D6FD" w14:textId="77777777" w:rsidR="00F6339B" w:rsidRPr="005A135A" w:rsidRDefault="00F6339B" w:rsidP="009A51DA">
            <w:pPr>
              <w:suppressAutoHyphens/>
              <w:spacing w:after="120" w:line="240" w:lineRule="auto"/>
              <w:jc w:val="both"/>
              <w:rPr>
                <w:rFonts w:ascii="Times New Roman" w:eastAsia="Times New Roman" w:hAnsi="Times New Roman" w:cs="Times New Roman"/>
                <w:sz w:val="24"/>
                <w:szCs w:val="24"/>
                <w:lang w:eastAsia="zh-CN"/>
              </w:rPr>
            </w:pPr>
            <w:proofErr w:type="spellStart"/>
            <w:r w:rsidRPr="005A135A">
              <w:rPr>
                <w:rFonts w:ascii="Times New Roman" w:eastAsia="Times New Roman" w:hAnsi="Times New Roman" w:cs="Times New Roman"/>
                <w:sz w:val="24"/>
                <w:szCs w:val="24"/>
                <w:lang w:eastAsia="zh-CN"/>
              </w:rPr>
              <w:t>Lp</w:t>
            </w:r>
            <w:proofErr w:type="spellEnd"/>
          </w:p>
        </w:tc>
        <w:tc>
          <w:tcPr>
            <w:tcW w:w="1701" w:type="dxa"/>
            <w:shd w:val="clear" w:color="auto" w:fill="auto"/>
          </w:tcPr>
          <w:p w14:paraId="1B488BDE" w14:textId="77777777" w:rsidR="00F6339B" w:rsidRPr="005A135A" w:rsidRDefault="00F6339B" w:rsidP="009A51DA">
            <w:pPr>
              <w:suppressAutoHyphens/>
              <w:spacing w:after="12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Gmina</w:t>
            </w:r>
          </w:p>
        </w:tc>
        <w:tc>
          <w:tcPr>
            <w:tcW w:w="1984" w:type="dxa"/>
            <w:shd w:val="clear" w:color="auto" w:fill="auto"/>
          </w:tcPr>
          <w:p w14:paraId="492A82F6" w14:textId="77777777" w:rsidR="00F6339B" w:rsidRPr="005A135A" w:rsidRDefault="00F6339B" w:rsidP="009A51DA">
            <w:pPr>
              <w:suppressAutoHyphens/>
              <w:spacing w:after="12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Ilość jednostek OSP</w:t>
            </w:r>
          </w:p>
        </w:tc>
        <w:tc>
          <w:tcPr>
            <w:tcW w:w="1418" w:type="dxa"/>
            <w:shd w:val="clear" w:color="auto" w:fill="auto"/>
          </w:tcPr>
          <w:p w14:paraId="7EEF03DC" w14:textId="77777777" w:rsidR="00F6339B" w:rsidRPr="005A135A" w:rsidRDefault="00F6339B" w:rsidP="009A51DA">
            <w:pPr>
              <w:suppressAutoHyphens/>
              <w:spacing w:after="12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OSP typu S</w:t>
            </w:r>
          </w:p>
        </w:tc>
        <w:tc>
          <w:tcPr>
            <w:tcW w:w="1417" w:type="dxa"/>
            <w:shd w:val="clear" w:color="auto" w:fill="auto"/>
          </w:tcPr>
          <w:p w14:paraId="32740FBA" w14:textId="77777777" w:rsidR="00F6339B" w:rsidRPr="005A135A" w:rsidRDefault="00F6339B" w:rsidP="009A51DA">
            <w:pPr>
              <w:suppressAutoHyphens/>
              <w:spacing w:after="12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OSP typu M</w:t>
            </w:r>
          </w:p>
        </w:tc>
        <w:tc>
          <w:tcPr>
            <w:tcW w:w="2155" w:type="dxa"/>
            <w:shd w:val="clear" w:color="auto" w:fill="auto"/>
          </w:tcPr>
          <w:p w14:paraId="298C0F57" w14:textId="77777777" w:rsidR="00F6339B" w:rsidRPr="005A135A" w:rsidRDefault="00F6339B" w:rsidP="009A51DA">
            <w:pPr>
              <w:suppressAutoHyphens/>
              <w:spacing w:after="12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W tym OSP włączone do KSRG</w:t>
            </w:r>
          </w:p>
        </w:tc>
      </w:tr>
      <w:tr w:rsidR="005A135A" w:rsidRPr="005A135A" w14:paraId="5E671B2D" w14:textId="77777777" w:rsidTr="00E710B8">
        <w:tc>
          <w:tcPr>
            <w:tcW w:w="534" w:type="dxa"/>
            <w:shd w:val="clear" w:color="auto" w:fill="auto"/>
          </w:tcPr>
          <w:p w14:paraId="7E4B72BC" w14:textId="77777777" w:rsidR="00F6339B" w:rsidRPr="00D96CA9" w:rsidRDefault="00F6339B" w:rsidP="009A51DA">
            <w:pPr>
              <w:suppressAutoHyphens/>
              <w:spacing w:after="120" w:line="240" w:lineRule="auto"/>
              <w:jc w:val="both"/>
              <w:rPr>
                <w:rFonts w:ascii="Times New Roman" w:eastAsia="Times New Roman" w:hAnsi="Times New Roman" w:cs="Times New Roman"/>
                <w:b/>
                <w:color w:val="FF0000"/>
                <w:sz w:val="24"/>
                <w:szCs w:val="24"/>
                <w:lang w:eastAsia="zh-CN"/>
              </w:rPr>
            </w:pPr>
            <w:r w:rsidRPr="00D96CA9">
              <w:rPr>
                <w:rFonts w:ascii="Times New Roman" w:eastAsia="Times New Roman" w:hAnsi="Times New Roman" w:cs="Times New Roman"/>
                <w:color w:val="FF0000"/>
                <w:sz w:val="24"/>
                <w:szCs w:val="24"/>
                <w:lang w:eastAsia="zh-CN"/>
              </w:rPr>
              <w:t>1.</w:t>
            </w:r>
          </w:p>
        </w:tc>
        <w:tc>
          <w:tcPr>
            <w:tcW w:w="1701" w:type="dxa"/>
            <w:shd w:val="clear" w:color="auto" w:fill="auto"/>
          </w:tcPr>
          <w:p w14:paraId="2F7D930E" w14:textId="77777777" w:rsidR="00F6339B" w:rsidRPr="00D96CA9" w:rsidRDefault="00F6339B" w:rsidP="009A51DA">
            <w:pPr>
              <w:suppressAutoHyphens/>
              <w:spacing w:after="120" w:line="240" w:lineRule="auto"/>
              <w:jc w:val="both"/>
              <w:rPr>
                <w:rFonts w:ascii="Times New Roman" w:eastAsia="Times New Roman" w:hAnsi="Times New Roman" w:cs="Times New Roman"/>
                <w:b/>
                <w:color w:val="FF0000"/>
                <w:sz w:val="24"/>
                <w:szCs w:val="24"/>
                <w:lang w:eastAsia="zh-CN"/>
              </w:rPr>
            </w:pPr>
            <w:r w:rsidRPr="00D96CA9">
              <w:rPr>
                <w:rFonts w:ascii="Times New Roman" w:eastAsia="Times New Roman" w:hAnsi="Times New Roman" w:cs="Times New Roman"/>
                <w:color w:val="FF0000"/>
                <w:sz w:val="24"/>
                <w:szCs w:val="24"/>
                <w:lang w:eastAsia="zh-CN"/>
              </w:rPr>
              <w:t>Czerwonka</w:t>
            </w:r>
          </w:p>
        </w:tc>
        <w:tc>
          <w:tcPr>
            <w:tcW w:w="1984" w:type="dxa"/>
            <w:shd w:val="clear" w:color="auto" w:fill="auto"/>
          </w:tcPr>
          <w:p w14:paraId="7F7F4431" w14:textId="77777777" w:rsidR="00F6339B" w:rsidRPr="00D96CA9" w:rsidRDefault="00F6339B" w:rsidP="009A51DA">
            <w:pPr>
              <w:suppressAutoHyphens/>
              <w:spacing w:after="120" w:line="240" w:lineRule="auto"/>
              <w:jc w:val="both"/>
              <w:rPr>
                <w:rFonts w:ascii="Times New Roman" w:eastAsia="Times New Roman" w:hAnsi="Times New Roman" w:cs="Times New Roman"/>
                <w:b/>
                <w:color w:val="FF0000"/>
                <w:sz w:val="24"/>
                <w:szCs w:val="24"/>
                <w:lang w:eastAsia="zh-CN"/>
              </w:rPr>
            </w:pPr>
            <w:r w:rsidRPr="00D96CA9">
              <w:rPr>
                <w:rFonts w:ascii="Times New Roman" w:eastAsia="Times New Roman" w:hAnsi="Times New Roman" w:cs="Times New Roman"/>
                <w:color w:val="FF0000"/>
                <w:sz w:val="24"/>
                <w:szCs w:val="24"/>
                <w:lang w:eastAsia="zh-CN"/>
              </w:rPr>
              <w:t>3</w:t>
            </w:r>
          </w:p>
        </w:tc>
        <w:tc>
          <w:tcPr>
            <w:tcW w:w="1418" w:type="dxa"/>
            <w:shd w:val="clear" w:color="auto" w:fill="auto"/>
          </w:tcPr>
          <w:p w14:paraId="50681046" w14:textId="77777777" w:rsidR="00F6339B" w:rsidRPr="00D96CA9" w:rsidRDefault="00F6339B" w:rsidP="009A51DA">
            <w:pPr>
              <w:suppressAutoHyphens/>
              <w:spacing w:after="120" w:line="240" w:lineRule="auto"/>
              <w:jc w:val="both"/>
              <w:rPr>
                <w:rFonts w:ascii="Times New Roman" w:eastAsia="Times New Roman" w:hAnsi="Times New Roman" w:cs="Times New Roman"/>
                <w:b/>
                <w:color w:val="FF0000"/>
                <w:sz w:val="24"/>
                <w:szCs w:val="24"/>
                <w:lang w:eastAsia="zh-CN"/>
              </w:rPr>
            </w:pPr>
            <w:r w:rsidRPr="00D96CA9">
              <w:rPr>
                <w:rFonts w:ascii="Times New Roman" w:eastAsia="Times New Roman" w:hAnsi="Times New Roman" w:cs="Times New Roman"/>
                <w:color w:val="FF0000"/>
                <w:sz w:val="24"/>
                <w:szCs w:val="24"/>
                <w:lang w:eastAsia="zh-CN"/>
              </w:rPr>
              <w:t>2</w:t>
            </w:r>
          </w:p>
        </w:tc>
        <w:tc>
          <w:tcPr>
            <w:tcW w:w="1417" w:type="dxa"/>
            <w:shd w:val="clear" w:color="auto" w:fill="auto"/>
          </w:tcPr>
          <w:p w14:paraId="43452CAA" w14:textId="77777777" w:rsidR="00F6339B" w:rsidRPr="00D96CA9" w:rsidRDefault="00F6339B" w:rsidP="009A51DA">
            <w:pPr>
              <w:suppressAutoHyphens/>
              <w:spacing w:after="120" w:line="240" w:lineRule="auto"/>
              <w:jc w:val="both"/>
              <w:rPr>
                <w:rFonts w:ascii="Times New Roman" w:eastAsia="Times New Roman" w:hAnsi="Times New Roman" w:cs="Times New Roman"/>
                <w:b/>
                <w:color w:val="FF0000"/>
                <w:sz w:val="24"/>
                <w:szCs w:val="24"/>
                <w:lang w:eastAsia="zh-CN"/>
              </w:rPr>
            </w:pPr>
            <w:r w:rsidRPr="00D96CA9">
              <w:rPr>
                <w:rFonts w:ascii="Times New Roman" w:eastAsia="Times New Roman" w:hAnsi="Times New Roman" w:cs="Times New Roman"/>
                <w:color w:val="FF0000"/>
                <w:sz w:val="24"/>
                <w:szCs w:val="24"/>
                <w:lang w:eastAsia="zh-CN"/>
              </w:rPr>
              <w:t>1</w:t>
            </w:r>
          </w:p>
        </w:tc>
        <w:tc>
          <w:tcPr>
            <w:tcW w:w="2155" w:type="dxa"/>
            <w:shd w:val="clear" w:color="auto" w:fill="auto"/>
          </w:tcPr>
          <w:p w14:paraId="4FCF4A6D" w14:textId="77777777" w:rsidR="00F6339B" w:rsidRPr="00D96CA9" w:rsidRDefault="00F6339B" w:rsidP="009A51DA">
            <w:pPr>
              <w:suppressAutoHyphens/>
              <w:spacing w:after="120" w:line="240" w:lineRule="auto"/>
              <w:jc w:val="both"/>
              <w:rPr>
                <w:rFonts w:ascii="Times New Roman" w:eastAsia="Times New Roman" w:hAnsi="Times New Roman" w:cs="Times New Roman"/>
                <w:b/>
                <w:color w:val="FF0000"/>
                <w:sz w:val="24"/>
                <w:szCs w:val="24"/>
                <w:lang w:eastAsia="zh-CN"/>
              </w:rPr>
            </w:pPr>
            <w:r w:rsidRPr="00D96CA9">
              <w:rPr>
                <w:rFonts w:ascii="Times New Roman" w:eastAsia="Times New Roman" w:hAnsi="Times New Roman" w:cs="Times New Roman"/>
                <w:color w:val="FF0000"/>
                <w:sz w:val="24"/>
                <w:szCs w:val="24"/>
                <w:lang w:eastAsia="zh-CN"/>
              </w:rPr>
              <w:t>1</w:t>
            </w:r>
          </w:p>
        </w:tc>
      </w:tr>
      <w:tr w:rsidR="005A135A" w:rsidRPr="005A135A" w14:paraId="1B05455D" w14:textId="77777777" w:rsidTr="00E710B8">
        <w:tc>
          <w:tcPr>
            <w:tcW w:w="534" w:type="dxa"/>
            <w:shd w:val="clear" w:color="auto" w:fill="auto"/>
          </w:tcPr>
          <w:p w14:paraId="348A768C"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2.</w:t>
            </w:r>
          </w:p>
        </w:tc>
        <w:tc>
          <w:tcPr>
            <w:tcW w:w="1701" w:type="dxa"/>
            <w:shd w:val="clear" w:color="auto" w:fill="auto"/>
          </w:tcPr>
          <w:p w14:paraId="3EF2B399"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Karniewo</w:t>
            </w:r>
          </w:p>
        </w:tc>
        <w:tc>
          <w:tcPr>
            <w:tcW w:w="1984" w:type="dxa"/>
            <w:shd w:val="clear" w:color="auto" w:fill="auto"/>
          </w:tcPr>
          <w:p w14:paraId="7FE0CD25"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9</w:t>
            </w:r>
          </w:p>
        </w:tc>
        <w:tc>
          <w:tcPr>
            <w:tcW w:w="1418" w:type="dxa"/>
            <w:shd w:val="clear" w:color="auto" w:fill="auto"/>
          </w:tcPr>
          <w:p w14:paraId="6E2AF91A"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9</w:t>
            </w:r>
          </w:p>
        </w:tc>
        <w:tc>
          <w:tcPr>
            <w:tcW w:w="1417" w:type="dxa"/>
            <w:shd w:val="clear" w:color="auto" w:fill="auto"/>
          </w:tcPr>
          <w:p w14:paraId="01A3539C"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w:t>
            </w:r>
          </w:p>
        </w:tc>
        <w:tc>
          <w:tcPr>
            <w:tcW w:w="2155" w:type="dxa"/>
            <w:shd w:val="clear" w:color="auto" w:fill="auto"/>
          </w:tcPr>
          <w:p w14:paraId="71CB3035"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1</w:t>
            </w:r>
          </w:p>
        </w:tc>
      </w:tr>
      <w:tr w:rsidR="005A135A" w:rsidRPr="005A135A" w14:paraId="4BC5EC4B" w14:textId="77777777" w:rsidTr="00E710B8">
        <w:tc>
          <w:tcPr>
            <w:tcW w:w="534" w:type="dxa"/>
            <w:shd w:val="clear" w:color="auto" w:fill="auto"/>
          </w:tcPr>
          <w:p w14:paraId="3442B337"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3.</w:t>
            </w:r>
          </w:p>
        </w:tc>
        <w:tc>
          <w:tcPr>
            <w:tcW w:w="1701" w:type="dxa"/>
            <w:shd w:val="clear" w:color="auto" w:fill="auto"/>
          </w:tcPr>
          <w:p w14:paraId="7DE201D2"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Krasnosielc</w:t>
            </w:r>
          </w:p>
        </w:tc>
        <w:tc>
          <w:tcPr>
            <w:tcW w:w="1984" w:type="dxa"/>
            <w:shd w:val="clear" w:color="auto" w:fill="auto"/>
          </w:tcPr>
          <w:p w14:paraId="626CC202"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12</w:t>
            </w:r>
          </w:p>
        </w:tc>
        <w:tc>
          <w:tcPr>
            <w:tcW w:w="1418" w:type="dxa"/>
            <w:shd w:val="clear" w:color="auto" w:fill="auto"/>
          </w:tcPr>
          <w:p w14:paraId="015BB626"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11</w:t>
            </w:r>
          </w:p>
        </w:tc>
        <w:tc>
          <w:tcPr>
            <w:tcW w:w="1417" w:type="dxa"/>
            <w:shd w:val="clear" w:color="auto" w:fill="auto"/>
          </w:tcPr>
          <w:p w14:paraId="3667871A"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1</w:t>
            </w:r>
          </w:p>
        </w:tc>
        <w:tc>
          <w:tcPr>
            <w:tcW w:w="2155" w:type="dxa"/>
            <w:shd w:val="clear" w:color="auto" w:fill="auto"/>
          </w:tcPr>
          <w:p w14:paraId="3CB6CC3C"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2</w:t>
            </w:r>
          </w:p>
        </w:tc>
      </w:tr>
      <w:tr w:rsidR="005A135A" w:rsidRPr="005A135A" w14:paraId="4C607290" w14:textId="77777777" w:rsidTr="00E710B8">
        <w:tc>
          <w:tcPr>
            <w:tcW w:w="534" w:type="dxa"/>
            <w:shd w:val="clear" w:color="auto" w:fill="auto"/>
          </w:tcPr>
          <w:p w14:paraId="0306D291"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4.</w:t>
            </w:r>
          </w:p>
        </w:tc>
        <w:tc>
          <w:tcPr>
            <w:tcW w:w="1701" w:type="dxa"/>
            <w:shd w:val="clear" w:color="auto" w:fill="auto"/>
          </w:tcPr>
          <w:p w14:paraId="37C8A592"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Młynarze</w:t>
            </w:r>
          </w:p>
        </w:tc>
        <w:tc>
          <w:tcPr>
            <w:tcW w:w="1984" w:type="dxa"/>
            <w:shd w:val="clear" w:color="auto" w:fill="auto"/>
          </w:tcPr>
          <w:p w14:paraId="2784A1EB"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4</w:t>
            </w:r>
          </w:p>
        </w:tc>
        <w:tc>
          <w:tcPr>
            <w:tcW w:w="1418" w:type="dxa"/>
            <w:shd w:val="clear" w:color="auto" w:fill="auto"/>
          </w:tcPr>
          <w:p w14:paraId="2644709E"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3</w:t>
            </w:r>
          </w:p>
        </w:tc>
        <w:tc>
          <w:tcPr>
            <w:tcW w:w="1417" w:type="dxa"/>
            <w:shd w:val="clear" w:color="auto" w:fill="auto"/>
          </w:tcPr>
          <w:p w14:paraId="2AA11260"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1</w:t>
            </w:r>
          </w:p>
        </w:tc>
        <w:tc>
          <w:tcPr>
            <w:tcW w:w="2155" w:type="dxa"/>
            <w:shd w:val="clear" w:color="auto" w:fill="auto"/>
          </w:tcPr>
          <w:p w14:paraId="004AB077"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1</w:t>
            </w:r>
          </w:p>
        </w:tc>
      </w:tr>
      <w:tr w:rsidR="005A135A" w:rsidRPr="005A135A" w14:paraId="7C46B998" w14:textId="77777777" w:rsidTr="00E710B8">
        <w:tc>
          <w:tcPr>
            <w:tcW w:w="534" w:type="dxa"/>
            <w:shd w:val="clear" w:color="auto" w:fill="auto"/>
          </w:tcPr>
          <w:p w14:paraId="2B17D409"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5.</w:t>
            </w:r>
          </w:p>
        </w:tc>
        <w:tc>
          <w:tcPr>
            <w:tcW w:w="1701" w:type="dxa"/>
            <w:shd w:val="clear" w:color="auto" w:fill="auto"/>
          </w:tcPr>
          <w:p w14:paraId="4C2E1757"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Płoniawy</w:t>
            </w:r>
          </w:p>
        </w:tc>
        <w:tc>
          <w:tcPr>
            <w:tcW w:w="1984" w:type="dxa"/>
            <w:shd w:val="clear" w:color="auto" w:fill="auto"/>
          </w:tcPr>
          <w:p w14:paraId="1F4235AE"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11</w:t>
            </w:r>
          </w:p>
        </w:tc>
        <w:tc>
          <w:tcPr>
            <w:tcW w:w="1418" w:type="dxa"/>
            <w:shd w:val="clear" w:color="auto" w:fill="auto"/>
          </w:tcPr>
          <w:p w14:paraId="4A121C37"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11</w:t>
            </w:r>
          </w:p>
        </w:tc>
        <w:tc>
          <w:tcPr>
            <w:tcW w:w="1417" w:type="dxa"/>
            <w:shd w:val="clear" w:color="auto" w:fill="auto"/>
          </w:tcPr>
          <w:p w14:paraId="33D1592D"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w:t>
            </w:r>
          </w:p>
        </w:tc>
        <w:tc>
          <w:tcPr>
            <w:tcW w:w="2155" w:type="dxa"/>
            <w:shd w:val="clear" w:color="auto" w:fill="auto"/>
          </w:tcPr>
          <w:p w14:paraId="0156DC1B"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2</w:t>
            </w:r>
          </w:p>
        </w:tc>
      </w:tr>
      <w:tr w:rsidR="005A135A" w:rsidRPr="005A135A" w14:paraId="06B44836" w14:textId="77777777" w:rsidTr="00E710B8">
        <w:tc>
          <w:tcPr>
            <w:tcW w:w="534" w:type="dxa"/>
            <w:shd w:val="clear" w:color="auto" w:fill="auto"/>
          </w:tcPr>
          <w:p w14:paraId="404AE87E"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6</w:t>
            </w:r>
          </w:p>
        </w:tc>
        <w:tc>
          <w:tcPr>
            <w:tcW w:w="1701" w:type="dxa"/>
            <w:shd w:val="clear" w:color="auto" w:fill="auto"/>
          </w:tcPr>
          <w:p w14:paraId="14C5FAEC"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Różan</w:t>
            </w:r>
          </w:p>
        </w:tc>
        <w:tc>
          <w:tcPr>
            <w:tcW w:w="1984" w:type="dxa"/>
            <w:shd w:val="clear" w:color="auto" w:fill="auto"/>
          </w:tcPr>
          <w:p w14:paraId="0A37FEB6"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5</w:t>
            </w:r>
          </w:p>
        </w:tc>
        <w:tc>
          <w:tcPr>
            <w:tcW w:w="1418" w:type="dxa"/>
            <w:shd w:val="clear" w:color="auto" w:fill="auto"/>
          </w:tcPr>
          <w:p w14:paraId="213350D4"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5</w:t>
            </w:r>
          </w:p>
        </w:tc>
        <w:tc>
          <w:tcPr>
            <w:tcW w:w="1417" w:type="dxa"/>
            <w:shd w:val="clear" w:color="auto" w:fill="auto"/>
          </w:tcPr>
          <w:p w14:paraId="48B09E25"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w:t>
            </w:r>
          </w:p>
        </w:tc>
        <w:tc>
          <w:tcPr>
            <w:tcW w:w="2155" w:type="dxa"/>
            <w:shd w:val="clear" w:color="auto" w:fill="auto"/>
          </w:tcPr>
          <w:p w14:paraId="3AAFD612"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2</w:t>
            </w:r>
          </w:p>
        </w:tc>
      </w:tr>
      <w:tr w:rsidR="005A135A" w:rsidRPr="005A135A" w14:paraId="426A7F8A" w14:textId="77777777" w:rsidTr="00E710B8">
        <w:tc>
          <w:tcPr>
            <w:tcW w:w="534" w:type="dxa"/>
            <w:shd w:val="clear" w:color="auto" w:fill="auto"/>
          </w:tcPr>
          <w:p w14:paraId="4D42E0A9"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7.</w:t>
            </w:r>
          </w:p>
        </w:tc>
        <w:tc>
          <w:tcPr>
            <w:tcW w:w="1701" w:type="dxa"/>
            <w:shd w:val="clear" w:color="auto" w:fill="auto"/>
          </w:tcPr>
          <w:p w14:paraId="19B19135"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Rzewnie</w:t>
            </w:r>
          </w:p>
        </w:tc>
        <w:tc>
          <w:tcPr>
            <w:tcW w:w="1984" w:type="dxa"/>
            <w:shd w:val="clear" w:color="auto" w:fill="auto"/>
          </w:tcPr>
          <w:p w14:paraId="4C1C619D"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4</w:t>
            </w:r>
          </w:p>
        </w:tc>
        <w:tc>
          <w:tcPr>
            <w:tcW w:w="1418" w:type="dxa"/>
            <w:shd w:val="clear" w:color="auto" w:fill="auto"/>
          </w:tcPr>
          <w:p w14:paraId="77D9A92F"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4</w:t>
            </w:r>
          </w:p>
        </w:tc>
        <w:tc>
          <w:tcPr>
            <w:tcW w:w="1417" w:type="dxa"/>
            <w:shd w:val="clear" w:color="auto" w:fill="auto"/>
          </w:tcPr>
          <w:p w14:paraId="743C7884"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w:t>
            </w:r>
          </w:p>
        </w:tc>
        <w:tc>
          <w:tcPr>
            <w:tcW w:w="2155" w:type="dxa"/>
            <w:shd w:val="clear" w:color="auto" w:fill="auto"/>
          </w:tcPr>
          <w:p w14:paraId="4EE85750"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1</w:t>
            </w:r>
          </w:p>
        </w:tc>
      </w:tr>
      <w:tr w:rsidR="005A135A" w:rsidRPr="005A135A" w14:paraId="7C0F5EC3" w14:textId="77777777" w:rsidTr="00E710B8">
        <w:tc>
          <w:tcPr>
            <w:tcW w:w="534" w:type="dxa"/>
            <w:shd w:val="clear" w:color="auto" w:fill="auto"/>
          </w:tcPr>
          <w:p w14:paraId="0AABA50E"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8.</w:t>
            </w:r>
          </w:p>
        </w:tc>
        <w:tc>
          <w:tcPr>
            <w:tcW w:w="1701" w:type="dxa"/>
            <w:shd w:val="clear" w:color="auto" w:fill="auto"/>
          </w:tcPr>
          <w:p w14:paraId="75E7CE58"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Sypniewo</w:t>
            </w:r>
          </w:p>
        </w:tc>
        <w:tc>
          <w:tcPr>
            <w:tcW w:w="1984" w:type="dxa"/>
            <w:shd w:val="clear" w:color="auto" w:fill="auto"/>
          </w:tcPr>
          <w:p w14:paraId="58E3F204"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8</w:t>
            </w:r>
          </w:p>
        </w:tc>
        <w:tc>
          <w:tcPr>
            <w:tcW w:w="1418" w:type="dxa"/>
            <w:shd w:val="clear" w:color="auto" w:fill="auto"/>
          </w:tcPr>
          <w:p w14:paraId="3BC85A98"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8</w:t>
            </w:r>
          </w:p>
        </w:tc>
        <w:tc>
          <w:tcPr>
            <w:tcW w:w="1417" w:type="dxa"/>
            <w:shd w:val="clear" w:color="auto" w:fill="auto"/>
          </w:tcPr>
          <w:p w14:paraId="10485C94"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w:t>
            </w:r>
          </w:p>
        </w:tc>
        <w:tc>
          <w:tcPr>
            <w:tcW w:w="2155" w:type="dxa"/>
            <w:shd w:val="clear" w:color="auto" w:fill="auto"/>
          </w:tcPr>
          <w:p w14:paraId="431447B2"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2</w:t>
            </w:r>
          </w:p>
        </w:tc>
      </w:tr>
      <w:tr w:rsidR="005A135A" w:rsidRPr="005A135A" w14:paraId="5FB655A7" w14:textId="77777777" w:rsidTr="00E710B8">
        <w:tc>
          <w:tcPr>
            <w:tcW w:w="534" w:type="dxa"/>
            <w:shd w:val="clear" w:color="auto" w:fill="auto"/>
          </w:tcPr>
          <w:p w14:paraId="74B35CA4"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9.</w:t>
            </w:r>
          </w:p>
        </w:tc>
        <w:tc>
          <w:tcPr>
            <w:tcW w:w="1701" w:type="dxa"/>
            <w:shd w:val="clear" w:color="auto" w:fill="auto"/>
          </w:tcPr>
          <w:p w14:paraId="1FF5FEE2"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Szelków</w:t>
            </w:r>
          </w:p>
        </w:tc>
        <w:tc>
          <w:tcPr>
            <w:tcW w:w="1984" w:type="dxa"/>
            <w:shd w:val="clear" w:color="auto" w:fill="auto"/>
          </w:tcPr>
          <w:p w14:paraId="3B3FEEF5"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5</w:t>
            </w:r>
          </w:p>
        </w:tc>
        <w:tc>
          <w:tcPr>
            <w:tcW w:w="1418" w:type="dxa"/>
            <w:shd w:val="clear" w:color="auto" w:fill="auto"/>
          </w:tcPr>
          <w:p w14:paraId="1EBEF217"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5</w:t>
            </w:r>
          </w:p>
        </w:tc>
        <w:tc>
          <w:tcPr>
            <w:tcW w:w="1417" w:type="dxa"/>
            <w:shd w:val="clear" w:color="auto" w:fill="auto"/>
          </w:tcPr>
          <w:p w14:paraId="1E5A21F7"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w:t>
            </w:r>
          </w:p>
        </w:tc>
        <w:tc>
          <w:tcPr>
            <w:tcW w:w="2155" w:type="dxa"/>
            <w:shd w:val="clear" w:color="auto" w:fill="auto"/>
          </w:tcPr>
          <w:p w14:paraId="02D5D0C2"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1</w:t>
            </w:r>
          </w:p>
        </w:tc>
      </w:tr>
      <w:tr w:rsidR="005A135A" w:rsidRPr="005A135A" w14:paraId="2CCF0F02" w14:textId="77777777" w:rsidTr="00E710B8">
        <w:tc>
          <w:tcPr>
            <w:tcW w:w="534" w:type="dxa"/>
            <w:shd w:val="clear" w:color="auto" w:fill="auto"/>
          </w:tcPr>
          <w:p w14:paraId="7100C3D4"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10.</w:t>
            </w:r>
          </w:p>
        </w:tc>
        <w:tc>
          <w:tcPr>
            <w:tcW w:w="1701" w:type="dxa"/>
            <w:shd w:val="clear" w:color="auto" w:fill="auto"/>
          </w:tcPr>
          <w:p w14:paraId="45659CE4"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 xml:space="preserve">Maków </w:t>
            </w:r>
            <w:proofErr w:type="spellStart"/>
            <w:r w:rsidRPr="005A135A">
              <w:rPr>
                <w:rFonts w:ascii="Times New Roman" w:eastAsia="Times New Roman" w:hAnsi="Times New Roman" w:cs="Times New Roman"/>
                <w:sz w:val="24"/>
                <w:szCs w:val="24"/>
                <w:lang w:eastAsia="zh-CN"/>
              </w:rPr>
              <w:t>Maz</w:t>
            </w:r>
            <w:proofErr w:type="spellEnd"/>
            <w:r w:rsidRPr="005A135A">
              <w:rPr>
                <w:rFonts w:ascii="Times New Roman" w:eastAsia="Times New Roman" w:hAnsi="Times New Roman" w:cs="Times New Roman"/>
                <w:sz w:val="24"/>
                <w:szCs w:val="24"/>
                <w:lang w:eastAsia="zh-CN"/>
              </w:rPr>
              <w:t>.</w:t>
            </w:r>
          </w:p>
        </w:tc>
        <w:tc>
          <w:tcPr>
            <w:tcW w:w="1984" w:type="dxa"/>
            <w:shd w:val="clear" w:color="auto" w:fill="auto"/>
          </w:tcPr>
          <w:p w14:paraId="6640C0DA"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1</w:t>
            </w:r>
          </w:p>
        </w:tc>
        <w:tc>
          <w:tcPr>
            <w:tcW w:w="1418" w:type="dxa"/>
            <w:shd w:val="clear" w:color="auto" w:fill="auto"/>
          </w:tcPr>
          <w:p w14:paraId="5D3345DB"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1</w:t>
            </w:r>
          </w:p>
        </w:tc>
        <w:tc>
          <w:tcPr>
            <w:tcW w:w="1417" w:type="dxa"/>
            <w:shd w:val="clear" w:color="auto" w:fill="auto"/>
          </w:tcPr>
          <w:p w14:paraId="130BDA86"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w:t>
            </w:r>
          </w:p>
        </w:tc>
        <w:tc>
          <w:tcPr>
            <w:tcW w:w="2155" w:type="dxa"/>
            <w:shd w:val="clear" w:color="auto" w:fill="auto"/>
          </w:tcPr>
          <w:p w14:paraId="48CAF2BD"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r w:rsidRPr="005A135A">
              <w:rPr>
                <w:rFonts w:ascii="Times New Roman" w:eastAsia="Times New Roman" w:hAnsi="Times New Roman" w:cs="Times New Roman"/>
                <w:sz w:val="24"/>
                <w:szCs w:val="24"/>
                <w:lang w:eastAsia="zh-CN"/>
              </w:rPr>
              <w:t>-</w:t>
            </w:r>
          </w:p>
        </w:tc>
      </w:tr>
      <w:tr w:rsidR="00F6339B" w:rsidRPr="005A135A" w14:paraId="5CBF0535" w14:textId="77777777" w:rsidTr="00E710B8">
        <w:tc>
          <w:tcPr>
            <w:tcW w:w="534" w:type="dxa"/>
            <w:shd w:val="clear" w:color="auto" w:fill="auto"/>
          </w:tcPr>
          <w:p w14:paraId="1E7F8B1B" w14:textId="77777777" w:rsidR="00F6339B" w:rsidRPr="005A135A" w:rsidRDefault="00F6339B" w:rsidP="009A51DA">
            <w:pPr>
              <w:suppressAutoHyphens/>
              <w:spacing w:after="120" w:line="240" w:lineRule="auto"/>
              <w:jc w:val="both"/>
              <w:rPr>
                <w:rFonts w:ascii="Times New Roman" w:eastAsia="Times New Roman" w:hAnsi="Times New Roman" w:cs="Times New Roman"/>
                <w:b/>
                <w:sz w:val="24"/>
                <w:szCs w:val="24"/>
                <w:lang w:eastAsia="zh-CN"/>
              </w:rPr>
            </w:pPr>
          </w:p>
        </w:tc>
        <w:tc>
          <w:tcPr>
            <w:tcW w:w="1701" w:type="dxa"/>
            <w:shd w:val="clear" w:color="auto" w:fill="auto"/>
          </w:tcPr>
          <w:p w14:paraId="1E085A4F" w14:textId="77777777" w:rsidR="00F6339B" w:rsidRPr="005A135A" w:rsidRDefault="00F6339B" w:rsidP="009A51DA">
            <w:pPr>
              <w:suppressAutoHyphens/>
              <w:spacing w:after="12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RAZEM</w:t>
            </w:r>
          </w:p>
        </w:tc>
        <w:tc>
          <w:tcPr>
            <w:tcW w:w="1984" w:type="dxa"/>
            <w:shd w:val="clear" w:color="auto" w:fill="auto"/>
          </w:tcPr>
          <w:p w14:paraId="417D57D3" w14:textId="77777777" w:rsidR="00F6339B" w:rsidRPr="005A135A" w:rsidRDefault="00F6339B" w:rsidP="009A51DA">
            <w:pPr>
              <w:suppressAutoHyphens/>
              <w:spacing w:after="12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62</w:t>
            </w:r>
          </w:p>
        </w:tc>
        <w:tc>
          <w:tcPr>
            <w:tcW w:w="1418" w:type="dxa"/>
            <w:shd w:val="clear" w:color="auto" w:fill="auto"/>
          </w:tcPr>
          <w:p w14:paraId="009F0C4D" w14:textId="77777777" w:rsidR="00F6339B" w:rsidRPr="005A135A" w:rsidRDefault="00F6339B" w:rsidP="009A51DA">
            <w:pPr>
              <w:suppressAutoHyphens/>
              <w:spacing w:after="12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59</w:t>
            </w:r>
          </w:p>
        </w:tc>
        <w:tc>
          <w:tcPr>
            <w:tcW w:w="1417" w:type="dxa"/>
            <w:shd w:val="clear" w:color="auto" w:fill="auto"/>
          </w:tcPr>
          <w:p w14:paraId="70A7A6DC" w14:textId="77777777" w:rsidR="00F6339B" w:rsidRPr="005A135A" w:rsidRDefault="00F6339B" w:rsidP="009A51DA">
            <w:pPr>
              <w:suppressAutoHyphens/>
              <w:spacing w:after="12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3</w:t>
            </w:r>
          </w:p>
        </w:tc>
        <w:tc>
          <w:tcPr>
            <w:tcW w:w="2155" w:type="dxa"/>
            <w:shd w:val="clear" w:color="auto" w:fill="auto"/>
          </w:tcPr>
          <w:p w14:paraId="6AB92B4C" w14:textId="77777777" w:rsidR="00F6339B" w:rsidRPr="005A135A" w:rsidRDefault="00F6339B" w:rsidP="009A51DA">
            <w:pPr>
              <w:suppressAutoHyphens/>
              <w:spacing w:after="120" w:line="240" w:lineRule="auto"/>
              <w:jc w:val="both"/>
              <w:rPr>
                <w:rFonts w:ascii="Times New Roman" w:eastAsia="Times New Roman" w:hAnsi="Times New Roman" w:cs="Times New Roman"/>
                <w:sz w:val="24"/>
                <w:szCs w:val="24"/>
                <w:lang w:eastAsia="zh-CN"/>
              </w:rPr>
            </w:pPr>
            <w:r w:rsidRPr="005A135A">
              <w:rPr>
                <w:rFonts w:ascii="Times New Roman" w:eastAsia="Times New Roman" w:hAnsi="Times New Roman" w:cs="Times New Roman"/>
                <w:sz w:val="24"/>
                <w:szCs w:val="24"/>
                <w:lang w:eastAsia="zh-CN"/>
              </w:rPr>
              <w:t>13</w:t>
            </w:r>
          </w:p>
        </w:tc>
      </w:tr>
    </w:tbl>
    <w:p w14:paraId="2737B319" w14:textId="77777777" w:rsidR="00F6339B" w:rsidRPr="005A135A" w:rsidRDefault="00F6339B" w:rsidP="009A51DA">
      <w:pPr>
        <w:suppressAutoHyphens/>
        <w:spacing w:after="0" w:line="240" w:lineRule="auto"/>
        <w:ind w:firstLine="709"/>
        <w:jc w:val="both"/>
        <w:rPr>
          <w:rFonts w:ascii="Times New Roman" w:eastAsia="Times New Roman" w:hAnsi="Times New Roman" w:cs="Times New Roman"/>
          <w:b/>
          <w:i/>
          <w:sz w:val="24"/>
          <w:szCs w:val="24"/>
          <w:lang w:eastAsia="zh-CN"/>
        </w:rPr>
      </w:pPr>
    </w:p>
    <w:p w14:paraId="1EDE8EB1" w14:textId="3EC36895" w:rsidR="00F6339B" w:rsidRPr="005A135A" w:rsidRDefault="00F6339B" w:rsidP="009A51DA">
      <w:pPr>
        <w:suppressAutoHyphens/>
        <w:spacing w:after="0" w:line="360" w:lineRule="auto"/>
        <w:ind w:firstLine="709"/>
        <w:jc w:val="both"/>
        <w:rPr>
          <w:rFonts w:ascii="Times New Roman" w:eastAsia="Times New Roman" w:hAnsi="Times New Roman" w:cs="Times New Roman"/>
          <w:bCs/>
          <w:iCs/>
          <w:sz w:val="24"/>
          <w:szCs w:val="24"/>
          <w:lang w:eastAsia="zh-CN"/>
        </w:rPr>
      </w:pPr>
      <w:r w:rsidRPr="005A135A">
        <w:rPr>
          <w:rFonts w:ascii="Times New Roman" w:eastAsia="Times New Roman" w:hAnsi="Times New Roman" w:cs="Times New Roman"/>
          <w:bCs/>
          <w:iCs/>
          <w:sz w:val="24"/>
          <w:szCs w:val="24"/>
          <w:lang w:eastAsia="zh-CN"/>
        </w:rPr>
        <w:t>Na terenie gminy działają 3 jednostki Ochotniczej Straży Pożarnej: OSP Czerwonka, OSP Dąbrówka i OSP Guty Duże.</w:t>
      </w:r>
    </w:p>
    <w:p w14:paraId="5B14D026" w14:textId="698FEF5F" w:rsidR="00F6339B" w:rsidRPr="005A135A" w:rsidRDefault="00F6339B" w:rsidP="009A51DA">
      <w:pPr>
        <w:suppressAutoHyphens/>
        <w:spacing w:after="0" w:line="360" w:lineRule="auto"/>
        <w:ind w:firstLine="709"/>
        <w:jc w:val="both"/>
        <w:rPr>
          <w:rFonts w:ascii="Times New Roman" w:eastAsia="Times New Roman" w:hAnsi="Times New Roman" w:cs="Times New Roman"/>
          <w:bCs/>
          <w:iCs/>
          <w:sz w:val="24"/>
          <w:szCs w:val="24"/>
          <w:lang w:eastAsia="zh-CN"/>
        </w:rPr>
      </w:pPr>
      <w:r w:rsidRPr="005A135A">
        <w:rPr>
          <w:rFonts w:ascii="Times New Roman" w:eastAsia="Times New Roman" w:hAnsi="Times New Roman" w:cs="Times New Roman"/>
          <w:bCs/>
          <w:iCs/>
          <w:sz w:val="24"/>
          <w:szCs w:val="24"/>
          <w:lang w:eastAsia="zh-CN"/>
        </w:rPr>
        <w:t>Jednostki w 202</w:t>
      </w:r>
      <w:r w:rsidR="00FC7639" w:rsidRPr="005A135A">
        <w:rPr>
          <w:rFonts w:ascii="Times New Roman" w:eastAsia="Times New Roman" w:hAnsi="Times New Roman" w:cs="Times New Roman"/>
          <w:bCs/>
          <w:iCs/>
          <w:sz w:val="24"/>
          <w:szCs w:val="24"/>
          <w:lang w:eastAsia="zh-CN"/>
        </w:rPr>
        <w:t>2</w:t>
      </w:r>
      <w:r w:rsidRPr="005A135A">
        <w:rPr>
          <w:rFonts w:ascii="Times New Roman" w:eastAsia="Times New Roman" w:hAnsi="Times New Roman" w:cs="Times New Roman"/>
          <w:bCs/>
          <w:iCs/>
          <w:sz w:val="24"/>
          <w:szCs w:val="24"/>
          <w:lang w:eastAsia="zh-CN"/>
        </w:rPr>
        <w:t xml:space="preserve"> roku pozyskiwały środki finansowe na modernizację strażnic i zakup sprzętu ramach projektów „Mazowieckie Strażnice” i Mazowsze dla OSP’.</w:t>
      </w:r>
    </w:p>
    <w:p w14:paraId="48823651" w14:textId="77777777" w:rsidR="00F6339B" w:rsidRPr="005A135A" w:rsidRDefault="00F6339B" w:rsidP="009A51DA">
      <w:pPr>
        <w:suppressAutoHyphens/>
        <w:spacing w:after="0" w:line="360" w:lineRule="auto"/>
        <w:jc w:val="both"/>
        <w:rPr>
          <w:rFonts w:ascii="Times New Roman" w:eastAsia="Times New Roman" w:hAnsi="Times New Roman" w:cs="Times New Roman"/>
          <w:bCs/>
          <w:iCs/>
          <w:sz w:val="24"/>
          <w:szCs w:val="24"/>
          <w:lang w:eastAsia="zh-CN"/>
        </w:rPr>
      </w:pPr>
      <w:r w:rsidRPr="005A135A">
        <w:rPr>
          <w:rFonts w:ascii="Times New Roman" w:eastAsia="Times New Roman" w:hAnsi="Times New Roman" w:cs="Times New Roman"/>
          <w:b/>
          <w:iCs/>
          <w:sz w:val="24"/>
          <w:szCs w:val="24"/>
          <w:u w:val="single"/>
          <w:lang w:eastAsia="zh-CN"/>
        </w:rPr>
        <w:t>OSP Czerwonka</w:t>
      </w:r>
      <w:r w:rsidRPr="005A135A">
        <w:rPr>
          <w:rFonts w:ascii="Times New Roman" w:eastAsia="Times New Roman" w:hAnsi="Times New Roman" w:cs="Times New Roman"/>
          <w:bCs/>
          <w:iCs/>
          <w:sz w:val="24"/>
          <w:szCs w:val="24"/>
          <w:lang w:eastAsia="zh-CN"/>
        </w:rPr>
        <w:t xml:space="preserve"> (włączona do KSRG)</w:t>
      </w:r>
    </w:p>
    <w:p w14:paraId="466AAC93" w14:textId="77777777" w:rsidR="00F6339B" w:rsidRPr="005A135A" w:rsidRDefault="00F6339B" w:rsidP="009A51DA">
      <w:pPr>
        <w:suppressAutoHyphens/>
        <w:spacing w:after="0" w:line="360" w:lineRule="auto"/>
        <w:jc w:val="both"/>
        <w:rPr>
          <w:rFonts w:ascii="Times New Roman" w:eastAsia="Times New Roman" w:hAnsi="Times New Roman" w:cs="Times New Roman"/>
          <w:bCs/>
          <w:iCs/>
          <w:sz w:val="24"/>
          <w:szCs w:val="24"/>
          <w:lang w:eastAsia="zh-CN"/>
        </w:rPr>
      </w:pPr>
      <w:r w:rsidRPr="005A135A">
        <w:rPr>
          <w:rFonts w:ascii="Times New Roman" w:eastAsia="Times New Roman" w:hAnsi="Times New Roman" w:cs="Times New Roman"/>
          <w:bCs/>
          <w:iCs/>
          <w:sz w:val="24"/>
          <w:szCs w:val="24"/>
          <w:lang w:eastAsia="zh-CN"/>
        </w:rPr>
        <w:t xml:space="preserve">1. Wykonano m.in. modernizację bram garażowych i systemu alarmu garaży strażnicy – </w:t>
      </w:r>
      <w:r w:rsidRPr="005A135A">
        <w:rPr>
          <w:rFonts w:ascii="Times New Roman" w:eastAsia="Times New Roman" w:hAnsi="Times New Roman" w:cs="Times New Roman"/>
          <w:b/>
          <w:iCs/>
          <w:sz w:val="24"/>
          <w:szCs w:val="24"/>
          <w:lang w:eastAsia="zh-CN"/>
        </w:rPr>
        <w:t>kwota 30 000 zł.</w:t>
      </w:r>
    </w:p>
    <w:p w14:paraId="056B5381" w14:textId="77777777" w:rsidR="00F6339B" w:rsidRPr="005A135A" w:rsidRDefault="00F6339B" w:rsidP="009A51DA">
      <w:pPr>
        <w:suppressAutoHyphens/>
        <w:spacing w:after="0" w:line="360" w:lineRule="auto"/>
        <w:jc w:val="both"/>
        <w:rPr>
          <w:rFonts w:ascii="Times New Roman" w:eastAsia="Times New Roman" w:hAnsi="Times New Roman" w:cs="Times New Roman"/>
          <w:b/>
          <w:iCs/>
          <w:sz w:val="24"/>
          <w:szCs w:val="24"/>
          <w:lang w:eastAsia="zh-CN"/>
        </w:rPr>
      </w:pPr>
      <w:r w:rsidRPr="005A135A">
        <w:rPr>
          <w:rFonts w:ascii="Times New Roman" w:eastAsia="Times New Roman" w:hAnsi="Times New Roman" w:cs="Times New Roman"/>
          <w:bCs/>
          <w:iCs/>
          <w:sz w:val="24"/>
          <w:szCs w:val="24"/>
          <w:lang w:eastAsia="zh-CN"/>
        </w:rPr>
        <w:t xml:space="preserve">2. Zakupiono wyposażenie m.in.: radiotelefony, piłę spalinową, węże, lancę gaśniczą, parawan    ochronny, latarki itp. –  kwota </w:t>
      </w:r>
      <w:r w:rsidRPr="005A135A">
        <w:rPr>
          <w:rFonts w:ascii="Times New Roman" w:eastAsia="Times New Roman" w:hAnsi="Times New Roman" w:cs="Times New Roman"/>
          <w:b/>
          <w:iCs/>
          <w:sz w:val="24"/>
          <w:szCs w:val="24"/>
          <w:lang w:eastAsia="zh-CN"/>
        </w:rPr>
        <w:t>21 819,99 zł</w:t>
      </w:r>
      <w:r w:rsidRPr="005A135A">
        <w:rPr>
          <w:rFonts w:ascii="Times New Roman" w:eastAsia="Times New Roman" w:hAnsi="Times New Roman" w:cs="Times New Roman"/>
          <w:bCs/>
          <w:iCs/>
          <w:sz w:val="24"/>
          <w:szCs w:val="24"/>
          <w:lang w:eastAsia="zh-CN"/>
        </w:rPr>
        <w:t xml:space="preserve"> w tym środki z dotacji – 9 694,00 zł oraz ze środków KSRG sprzęt armatury wodnej, węże na kwotę </w:t>
      </w:r>
      <w:r w:rsidRPr="005A135A">
        <w:rPr>
          <w:rFonts w:ascii="Times New Roman" w:eastAsia="Times New Roman" w:hAnsi="Times New Roman" w:cs="Times New Roman"/>
          <w:b/>
          <w:iCs/>
          <w:sz w:val="24"/>
          <w:szCs w:val="24"/>
          <w:lang w:eastAsia="zh-CN"/>
        </w:rPr>
        <w:t>4 855,01 zł.</w:t>
      </w:r>
    </w:p>
    <w:p w14:paraId="016F3603" w14:textId="77777777" w:rsidR="00F6339B" w:rsidRPr="005A135A" w:rsidRDefault="00F6339B" w:rsidP="009A51DA">
      <w:pPr>
        <w:suppressAutoHyphens/>
        <w:spacing w:after="0" w:line="360" w:lineRule="auto"/>
        <w:jc w:val="both"/>
        <w:rPr>
          <w:rFonts w:ascii="Times New Roman" w:eastAsia="Times New Roman" w:hAnsi="Times New Roman" w:cs="Times New Roman"/>
          <w:b/>
          <w:iCs/>
          <w:sz w:val="24"/>
          <w:szCs w:val="24"/>
          <w:lang w:eastAsia="zh-CN"/>
        </w:rPr>
      </w:pPr>
    </w:p>
    <w:p w14:paraId="2277C2C5" w14:textId="77777777" w:rsidR="00F6339B" w:rsidRPr="005A135A" w:rsidRDefault="00F6339B" w:rsidP="009A51DA">
      <w:pPr>
        <w:suppressAutoHyphens/>
        <w:spacing w:after="0" w:line="360" w:lineRule="auto"/>
        <w:jc w:val="both"/>
        <w:rPr>
          <w:rFonts w:ascii="Times New Roman" w:eastAsia="Times New Roman" w:hAnsi="Times New Roman" w:cs="Times New Roman"/>
          <w:b/>
          <w:iCs/>
          <w:sz w:val="24"/>
          <w:szCs w:val="24"/>
          <w:lang w:eastAsia="zh-CN"/>
        </w:rPr>
      </w:pPr>
    </w:p>
    <w:p w14:paraId="6777C373" w14:textId="77777777" w:rsidR="00F6339B" w:rsidRPr="005A135A" w:rsidRDefault="00F6339B" w:rsidP="009A51DA">
      <w:pPr>
        <w:suppressAutoHyphens/>
        <w:spacing w:after="0" w:line="360" w:lineRule="auto"/>
        <w:jc w:val="both"/>
        <w:rPr>
          <w:rFonts w:ascii="Times New Roman" w:eastAsia="Times New Roman" w:hAnsi="Times New Roman" w:cs="Times New Roman"/>
          <w:b/>
          <w:iCs/>
          <w:sz w:val="24"/>
          <w:szCs w:val="24"/>
          <w:lang w:eastAsia="zh-CN"/>
        </w:rPr>
      </w:pPr>
    </w:p>
    <w:p w14:paraId="78920DD8" w14:textId="77777777" w:rsidR="00F6339B" w:rsidRPr="005A135A" w:rsidRDefault="00F6339B" w:rsidP="009A51DA">
      <w:pPr>
        <w:suppressAutoHyphens/>
        <w:spacing w:after="0" w:line="360" w:lineRule="auto"/>
        <w:jc w:val="both"/>
        <w:rPr>
          <w:rFonts w:ascii="Times New Roman" w:eastAsia="Times New Roman" w:hAnsi="Times New Roman" w:cs="Times New Roman"/>
          <w:b/>
          <w:iCs/>
          <w:sz w:val="24"/>
          <w:szCs w:val="24"/>
          <w:lang w:eastAsia="zh-CN"/>
        </w:rPr>
      </w:pPr>
    </w:p>
    <w:p w14:paraId="162A11C1" w14:textId="77777777" w:rsidR="00F6339B" w:rsidRPr="005A135A" w:rsidRDefault="00F6339B" w:rsidP="009A51DA">
      <w:pPr>
        <w:suppressAutoHyphens/>
        <w:spacing w:after="0" w:line="360" w:lineRule="auto"/>
        <w:jc w:val="both"/>
        <w:rPr>
          <w:rFonts w:ascii="Times New Roman" w:eastAsia="Times New Roman" w:hAnsi="Times New Roman" w:cs="Times New Roman"/>
          <w:b/>
          <w:iCs/>
          <w:sz w:val="24"/>
          <w:szCs w:val="24"/>
          <w:lang w:eastAsia="zh-CN"/>
        </w:rPr>
      </w:pPr>
    </w:p>
    <w:p w14:paraId="66F7DD5F" w14:textId="77777777" w:rsidR="00F6339B" w:rsidRPr="005A135A" w:rsidRDefault="00F6339B" w:rsidP="009A51DA">
      <w:pPr>
        <w:suppressAutoHyphens/>
        <w:spacing w:after="0" w:line="360" w:lineRule="auto"/>
        <w:jc w:val="both"/>
        <w:rPr>
          <w:rFonts w:ascii="Times New Roman" w:eastAsia="Times New Roman" w:hAnsi="Times New Roman" w:cs="Times New Roman"/>
          <w:bCs/>
          <w:iCs/>
          <w:sz w:val="24"/>
          <w:szCs w:val="24"/>
          <w:lang w:eastAsia="zh-CN"/>
        </w:rPr>
      </w:pPr>
      <w:r w:rsidRPr="005A135A">
        <w:rPr>
          <w:rFonts w:ascii="Times New Roman" w:eastAsia="Times New Roman" w:hAnsi="Times New Roman" w:cs="Times New Roman"/>
          <w:bCs/>
          <w:iCs/>
          <w:sz w:val="24"/>
          <w:szCs w:val="24"/>
          <w:lang w:eastAsia="zh-CN"/>
        </w:rPr>
        <w:t>Liczebność jednostki – 25 członków zwyczajnych, przeszkolonych – 25.  Szkolenie : kurs podstawowy – 2 osoby, LPR – 4 osoby.</w:t>
      </w:r>
    </w:p>
    <w:p w14:paraId="4DF4718F" w14:textId="0F4DF8C2" w:rsidR="00F6339B" w:rsidRPr="005A135A" w:rsidRDefault="00F6339B" w:rsidP="009A51DA">
      <w:pPr>
        <w:suppressAutoHyphens/>
        <w:spacing w:after="0" w:line="360" w:lineRule="auto"/>
        <w:ind w:firstLine="709"/>
        <w:jc w:val="both"/>
        <w:rPr>
          <w:rFonts w:ascii="Times New Roman" w:eastAsia="Times New Roman" w:hAnsi="Times New Roman" w:cs="Times New Roman"/>
          <w:b/>
          <w:iCs/>
          <w:sz w:val="24"/>
          <w:szCs w:val="24"/>
          <w:u w:val="single"/>
          <w:lang w:eastAsia="zh-CN"/>
        </w:rPr>
      </w:pPr>
      <w:r w:rsidRPr="005A135A">
        <w:rPr>
          <w:rFonts w:ascii="Times New Roman" w:eastAsia="Times New Roman" w:hAnsi="Times New Roman" w:cs="Times New Roman"/>
          <w:noProof/>
          <w:sz w:val="24"/>
          <w:szCs w:val="24"/>
          <w:lang w:eastAsia="zh-CN"/>
        </w:rPr>
        <w:drawing>
          <wp:inline distT="0" distB="0" distL="0" distR="0" wp14:anchorId="0EFC04AF" wp14:editId="444E6A39">
            <wp:extent cx="5759450" cy="5093335"/>
            <wp:effectExtent l="0" t="0" r="0" b="0"/>
            <wp:docPr id="50" name="Obraz 50" descr="Obraz zawierający w pomieszczeniu, podłoga, samochód&#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Obraz zawierający w pomieszczeniu, podłoga, samochód&#10;&#10;Opis wygenerowany automatyczni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9450" cy="5093335"/>
                    </a:xfrm>
                    <a:prstGeom prst="rect">
                      <a:avLst/>
                    </a:prstGeom>
                    <a:noFill/>
                    <a:ln>
                      <a:noFill/>
                    </a:ln>
                  </pic:spPr>
                </pic:pic>
              </a:graphicData>
            </a:graphic>
          </wp:inline>
        </w:drawing>
      </w:r>
    </w:p>
    <w:p w14:paraId="35B551F1" w14:textId="77777777" w:rsidR="00F6339B" w:rsidRPr="005A135A" w:rsidRDefault="00F6339B" w:rsidP="009A51DA">
      <w:pPr>
        <w:suppressAutoHyphens/>
        <w:spacing w:after="0" w:line="360" w:lineRule="auto"/>
        <w:ind w:firstLine="709"/>
        <w:jc w:val="both"/>
        <w:rPr>
          <w:rFonts w:ascii="Times New Roman" w:eastAsia="Times New Roman" w:hAnsi="Times New Roman" w:cs="Times New Roman"/>
          <w:b/>
          <w:iCs/>
          <w:sz w:val="24"/>
          <w:szCs w:val="24"/>
          <w:u w:val="single"/>
          <w:lang w:eastAsia="zh-CN"/>
        </w:rPr>
      </w:pPr>
    </w:p>
    <w:p w14:paraId="08155FF9" w14:textId="77777777" w:rsidR="00F6339B" w:rsidRPr="005A135A" w:rsidRDefault="00F6339B" w:rsidP="009A51DA">
      <w:pPr>
        <w:suppressAutoHyphens/>
        <w:spacing w:after="0" w:line="360" w:lineRule="auto"/>
        <w:jc w:val="both"/>
        <w:rPr>
          <w:rFonts w:ascii="Times New Roman" w:eastAsia="Times New Roman" w:hAnsi="Times New Roman" w:cs="Times New Roman"/>
          <w:bCs/>
          <w:iCs/>
          <w:sz w:val="24"/>
          <w:szCs w:val="24"/>
          <w:lang w:eastAsia="zh-CN"/>
        </w:rPr>
      </w:pPr>
      <w:r w:rsidRPr="005A135A">
        <w:rPr>
          <w:rFonts w:ascii="Times New Roman" w:eastAsia="Times New Roman" w:hAnsi="Times New Roman" w:cs="Times New Roman"/>
          <w:bCs/>
          <w:iCs/>
          <w:sz w:val="24"/>
          <w:szCs w:val="24"/>
          <w:lang w:eastAsia="zh-CN"/>
        </w:rPr>
        <w:t xml:space="preserve">3. Pozyskano z KP PSP w Makowie </w:t>
      </w:r>
      <w:proofErr w:type="spellStart"/>
      <w:r w:rsidRPr="005A135A">
        <w:rPr>
          <w:rFonts w:ascii="Times New Roman" w:eastAsia="Times New Roman" w:hAnsi="Times New Roman" w:cs="Times New Roman"/>
          <w:bCs/>
          <w:iCs/>
          <w:sz w:val="24"/>
          <w:szCs w:val="24"/>
          <w:lang w:eastAsia="zh-CN"/>
        </w:rPr>
        <w:t>Maz</w:t>
      </w:r>
      <w:proofErr w:type="spellEnd"/>
      <w:r w:rsidRPr="005A135A">
        <w:rPr>
          <w:rFonts w:ascii="Times New Roman" w:eastAsia="Times New Roman" w:hAnsi="Times New Roman" w:cs="Times New Roman"/>
          <w:bCs/>
          <w:iCs/>
          <w:sz w:val="24"/>
          <w:szCs w:val="24"/>
          <w:lang w:eastAsia="zh-CN"/>
        </w:rPr>
        <w:t>. ciężki samochód ratowniczo- gaśniczy na podwoziu MAN 18.240 4x4 o pojemności wody 5000 l.</w:t>
      </w:r>
    </w:p>
    <w:p w14:paraId="370F89A2" w14:textId="51DF0825" w:rsidR="00F6339B" w:rsidRPr="005A135A" w:rsidRDefault="00F6339B" w:rsidP="009A51DA">
      <w:pPr>
        <w:suppressAutoHyphens/>
        <w:spacing w:after="0" w:line="360" w:lineRule="auto"/>
        <w:jc w:val="both"/>
        <w:rPr>
          <w:rFonts w:ascii="Times New Roman" w:eastAsia="Times New Roman" w:hAnsi="Times New Roman" w:cs="Times New Roman"/>
          <w:bCs/>
          <w:iCs/>
          <w:sz w:val="24"/>
          <w:szCs w:val="24"/>
          <w:lang w:eastAsia="zh-CN"/>
        </w:rPr>
      </w:pPr>
      <w:r w:rsidRPr="005A135A">
        <w:rPr>
          <w:rFonts w:ascii="Times New Roman" w:eastAsia="Times New Roman" w:hAnsi="Times New Roman" w:cs="Times New Roman"/>
          <w:bCs/>
          <w:iCs/>
          <w:sz w:val="24"/>
          <w:szCs w:val="24"/>
          <w:lang w:eastAsia="zh-CN"/>
        </w:rPr>
        <w:t>Jednostka brała udział w działaniach ratowniczych 29 razy, w tym pożary – 10 i miejscowe zagrożenia – 19.</w:t>
      </w:r>
    </w:p>
    <w:p w14:paraId="6A1FCBD7" w14:textId="77777777" w:rsidR="00F6339B" w:rsidRPr="005A135A" w:rsidRDefault="00F6339B" w:rsidP="009A51DA">
      <w:pPr>
        <w:suppressAutoHyphens/>
        <w:spacing w:after="0" w:line="360" w:lineRule="auto"/>
        <w:ind w:firstLine="709"/>
        <w:jc w:val="both"/>
        <w:rPr>
          <w:rFonts w:ascii="Times New Roman" w:eastAsia="Times New Roman" w:hAnsi="Times New Roman" w:cs="Times New Roman"/>
          <w:b/>
          <w:iCs/>
          <w:sz w:val="24"/>
          <w:szCs w:val="24"/>
          <w:u w:val="single"/>
          <w:lang w:eastAsia="zh-CN"/>
        </w:rPr>
        <w:sectPr w:rsidR="00F6339B" w:rsidRPr="005A135A" w:rsidSect="00C76FA5">
          <w:headerReference w:type="even" r:id="rId40"/>
          <w:headerReference w:type="default" r:id="rId41"/>
          <w:footerReference w:type="even" r:id="rId42"/>
          <w:footerReference w:type="default" r:id="rId43"/>
          <w:headerReference w:type="first" r:id="rId44"/>
          <w:footerReference w:type="first" r:id="rId45"/>
          <w:pgSz w:w="12240" w:h="15840"/>
          <w:pgMar w:top="851" w:right="1417" w:bottom="851" w:left="758" w:header="708" w:footer="708" w:gutter="0"/>
          <w:cols w:space="708"/>
          <w:docGrid w:linePitch="600" w:charSpace="32768"/>
        </w:sectPr>
      </w:pPr>
    </w:p>
    <w:p w14:paraId="60DBD597" w14:textId="44FF7085" w:rsidR="00F6339B" w:rsidRPr="005A135A" w:rsidRDefault="00F6339B" w:rsidP="009A51DA">
      <w:pPr>
        <w:suppressAutoHyphens/>
        <w:spacing w:after="0" w:line="360" w:lineRule="auto"/>
        <w:ind w:firstLine="709"/>
        <w:jc w:val="both"/>
        <w:rPr>
          <w:rFonts w:ascii="Times New Roman" w:eastAsia="Times New Roman" w:hAnsi="Times New Roman" w:cs="Times New Roman"/>
          <w:b/>
          <w:iCs/>
          <w:sz w:val="24"/>
          <w:szCs w:val="24"/>
          <w:u w:val="single"/>
          <w:lang w:eastAsia="zh-CN"/>
        </w:rPr>
      </w:pPr>
      <w:r w:rsidRPr="005A135A">
        <w:rPr>
          <w:rFonts w:ascii="Times New Roman" w:eastAsia="Times New Roman" w:hAnsi="Times New Roman" w:cs="Times New Roman"/>
          <w:noProof/>
          <w:sz w:val="24"/>
          <w:szCs w:val="24"/>
          <w:lang w:eastAsia="zh-CN"/>
        </w:rPr>
        <w:lastRenderedPageBreak/>
        <w:drawing>
          <wp:inline distT="0" distB="0" distL="0" distR="0" wp14:anchorId="754C6073" wp14:editId="6FA70F4A">
            <wp:extent cx="7791450" cy="5638800"/>
            <wp:effectExtent l="0" t="0" r="0" b="0"/>
            <wp:docPr id="49" name="Obraz 49" descr="Obraz zawierający transport, pojazd, ogień, koł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descr="Obraz zawierający transport, pojazd, ogień, koło&#10;&#10;Opis wygenerowany automatyczni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791450" cy="5638800"/>
                    </a:xfrm>
                    <a:prstGeom prst="rect">
                      <a:avLst/>
                    </a:prstGeom>
                    <a:noFill/>
                    <a:ln>
                      <a:noFill/>
                    </a:ln>
                  </pic:spPr>
                </pic:pic>
              </a:graphicData>
            </a:graphic>
          </wp:inline>
        </w:drawing>
      </w:r>
    </w:p>
    <w:p w14:paraId="6C9DDD91" w14:textId="77777777" w:rsidR="00F6339B" w:rsidRPr="005A135A" w:rsidRDefault="00F6339B" w:rsidP="009A51DA">
      <w:pPr>
        <w:suppressAutoHyphens/>
        <w:spacing w:after="0" w:line="360" w:lineRule="auto"/>
        <w:ind w:firstLine="709"/>
        <w:jc w:val="both"/>
        <w:rPr>
          <w:rFonts w:ascii="Times New Roman" w:eastAsia="Times New Roman" w:hAnsi="Times New Roman" w:cs="Times New Roman"/>
          <w:b/>
          <w:iCs/>
          <w:sz w:val="24"/>
          <w:szCs w:val="24"/>
          <w:u w:val="single"/>
          <w:lang w:eastAsia="zh-CN"/>
        </w:rPr>
        <w:sectPr w:rsidR="00F6339B" w:rsidRPr="005A135A" w:rsidSect="0041559D">
          <w:pgSz w:w="15840" w:h="12240" w:orient="landscape" w:code="1"/>
          <w:pgMar w:top="1418" w:right="851" w:bottom="760" w:left="851" w:header="709" w:footer="709" w:gutter="0"/>
          <w:cols w:space="708"/>
          <w:docGrid w:linePitch="600" w:charSpace="32768"/>
        </w:sectPr>
      </w:pPr>
    </w:p>
    <w:p w14:paraId="7F49EA19" w14:textId="77777777" w:rsidR="00F6339B" w:rsidRPr="005A135A" w:rsidRDefault="00F6339B" w:rsidP="009A51DA">
      <w:pPr>
        <w:suppressAutoHyphens/>
        <w:spacing w:after="0" w:line="360" w:lineRule="auto"/>
        <w:ind w:firstLine="709"/>
        <w:jc w:val="both"/>
        <w:rPr>
          <w:rFonts w:ascii="Times New Roman" w:eastAsia="Times New Roman" w:hAnsi="Times New Roman" w:cs="Times New Roman"/>
          <w:b/>
          <w:iCs/>
          <w:sz w:val="24"/>
          <w:szCs w:val="24"/>
          <w:u w:val="single"/>
          <w:lang w:eastAsia="zh-CN"/>
        </w:rPr>
      </w:pPr>
    </w:p>
    <w:p w14:paraId="51A6CCF9" w14:textId="77777777" w:rsidR="00F6339B" w:rsidRPr="005A135A" w:rsidRDefault="00F6339B" w:rsidP="009A51DA">
      <w:pPr>
        <w:suppressAutoHyphens/>
        <w:spacing w:after="0" w:line="360" w:lineRule="auto"/>
        <w:ind w:firstLine="709"/>
        <w:jc w:val="both"/>
        <w:rPr>
          <w:rFonts w:ascii="Times New Roman" w:eastAsia="Times New Roman" w:hAnsi="Times New Roman" w:cs="Times New Roman"/>
          <w:b/>
          <w:iCs/>
          <w:sz w:val="24"/>
          <w:szCs w:val="24"/>
          <w:u w:val="single"/>
          <w:lang w:eastAsia="zh-CN"/>
        </w:rPr>
      </w:pPr>
      <w:r w:rsidRPr="005A135A">
        <w:rPr>
          <w:rFonts w:ascii="Times New Roman" w:eastAsia="Times New Roman" w:hAnsi="Times New Roman" w:cs="Times New Roman"/>
          <w:b/>
          <w:iCs/>
          <w:sz w:val="24"/>
          <w:szCs w:val="24"/>
          <w:u w:val="single"/>
          <w:lang w:eastAsia="zh-CN"/>
        </w:rPr>
        <w:t>OSP Dąbrówka</w:t>
      </w:r>
    </w:p>
    <w:p w14:paraId="07124B18" w14:textId="77777777" w:rsidR="00F6339B" w:rsidRPr="005A135A" w:rsidRDefault="00F6339B" w:rsidP="009A51DA">
      <w:pPr>
        <w:numPr>
          <w:ilvl w:val="0"/>
          <w:numId w:val="76"/>
        </w:numPr>
        <w:suppressAutoHyphens/>
        <w:spacing w:after="120" w:line="360" w:lineRule="auto"/>
        <w:jc w:val="both"/>
        <w:rPr>
          <w:rFonts w:ascii="Times New Roman" w:eastAsia="Times New Roman" w:hAnsi="Times New Roman" w:cs="Times New Roman"/>
          <w:b/>
          <w:iCs/>
          <w:sz w:val="24"/>
          <w:szCs w:val="24"/>
          <w:lang w:eastAsia="zh-CN"/>
        </w:rPr>
      </w:pPr>
      <w:r w:rsidRPr="005A135A">
        <w:rPr>
          <w:rFonts w:ascii="Times New Roman" w:eastAsia="Times New Roman" w:hAnsi="Times New Roman" w:cs="Times New Roman"/>
          <w:bCs/>
          <w:iCs/>
          <w:sz w:val="24"/>
          <w:szCs w:val="24"/>
          <w:lang w:eastAsia="zh-CN"/>
        </w:rPr>
        <w:t xml:space="preserve">Zakupiono sprzęt i wyposażenie osobiste strażaka – </w:t>
      </w:r>
      <w:r w:rsidRPr="005A135A">
        <w:rPr>
          <w:rFonts w:ascii="Times New Roman" w:eastAsia="Times New Roman" w:hAnsi="Times New Roman" w:cs="Times New Roman"/>
          <w:b/>
          <w:iCs/>
          <w:sz w:val="24"/>
          <w:szCs w:val="24"/>
          <w:lang w:eastAsia="zh-CN"/>
        </w:rPr>
        <w:t>kwota 4 016,00 zł środki MSWiA</w:t>
      </w:r>
    </w:p>
    <w:p w14:paraId="63D79B01" w14:textId="74485E36" w:rsidR="00F6339B" w:rsidRPr="005A135A" w:rsidRDefault="00F6339B" w:rsidP="009A51DA">
      <w:pPr>
        <w:suppressAutoHyphens/>
        <w:spacing w:after="0" w:line="360" w:lineRule="auto"/>
        <w:ind w:firstLine="709"/>
        <w:jc w:val="both"/>
        <w:rPr>
          <w:rFonts w:ascii="Times New Roman" w:eastAsia="Times New Roman" w:hAnsi="Times New Roman" w:cs="Times New Roman"/>
          <w:bCs/>
          <w:iCs/>
          <w:sz w:val="24"/>
          <w:szCs w:val="24"/>
          <w:lang w:eastAsia="zh-CN"/>
        </w:rPr>
      </w:pPr>
      <w:r w:rsidRPr="005A135A">
        <w:rPr>
          <w:rFonts w:ascii="Times New Roman" w:eastAsia="Times New Roman" w:hAnsi="Times New Roman" w:cs="Times New Roman"/>
          <w:bCs/>
          <w:iCs/>
          <w:sz w:val="24"/>
          <w:szCs w:val="24"/>
          <w:lang w:eastAsia="zh-CN"/>
        </w:rPr>
        <w:t>Jednostka brała udział w działaniach ratowniczych 1 raz -  miejscowe zagrożenie.</w:t>
      </w:r>
    </w:p>
    <w:p w14:paraId="6162538C" w14:textId="77777777" w:rsidR="00F6339B" w:rsidRPr="005A135A" w:rsidRDefault="00F6339B" w:rsidP="009A51DA">
      <w:pPr>
        <w:suppressAutoHyphens/>
        <w:spacing w:after="0" w:line="360" w:lineRule="auto"/>
        <w:ind w:firstLine="709"/>
        <w:jc w:val="both"/>
        <w:rPr>
          <w:rFonts w:ascii="Times New Roman" w:eastAsia="Times New Roman" w:hAnsi="Times New Roman" w:cs="Times New Roman"/>
          <w:bCs/>
          <w:iCs/>
          <w:sz w:val="24"/>
          <w:szCs w:val="24"/>
          <w:lang w:eastAsia="zh-CN"/>
        </w:rPr>
      </w:pPr>
      <w:r w:rsidRPr="005A135A">
        <w:rPr>
          <w:rFonts w:ascii="Times New Roman" w:eastAsia="Times New Roman" w:hAnsi="Times New Roman" w:cs="Times New Roman"/>
          <w:bCs/>
          <w:iCs/>
          <w:sz w:val="24"/>
          <w:szCs w:val="24"/>
          <w:lang w:eastAsia="zh-CN"/>
        </w:rPr>
        <w:t xml:space="preserve">Członków zwyczajnych – 22, przeszkolonych – 14.  Działalność kulturalna, </w:t>
      </w:r>
      <w:bookmarkStart w:id="17" w:name="_Hlk132266498"/>
      <w:r w:rsidRPr="005A135A">
        <w:rPr>
          <w:rFonts w:ascii="Times New Roman" w:eastAsia="Times New Roman" w:hAnsi="Times New Roman" w:cs="Times New Roman"/>
          <w:bCs/>
          <w:iCs/>
          <w:sz w:val="24"/>
          <w:szCs w:val="24"/>
          <w:lang w:eastAsia="zh-CN"/>
        </w:rPr>
        <w:t>zabezpieczanie imprez odbywających się na terenie Gminy Czerwonka.</w:t>
      </w:r>
    </w:p>
    <w:bookmarkEnd w:id="17"/>
    <w:p w14:paraId="142C0811" w14:textId="1753379A" w:rsidR="00F6339B" w:rsidRPr="005A135A" w:rsidRDefault="00F6339B" w:rsidP="009A51DA">
      <w:pPr>
        <w:suppressAutoHyphens/>
        <w:spacing w:after="0" w:line="360" w:lineRule="auto"/>
        <w:ind w:firstLine="709"/>
        <w:jc w:val="both"/>
        <w:rPr>
          <w:rFonts w:ascii="Times New Roman" w:eastAsia="Times New Roman" w:hAnsi="Times New Roman" w:cs="Times New Roman"/>
          <w:b/>
          <w:iCs/>
          <w:sz w:val="24"/>
          <w:szCs w:val="24"/>
          <w:u w:val="single"/>
          <w:lang w:eastAsia="zh-CN"/>
        </w:rPr>
      </w:pPr>
      <w:r w:rsidRPr="005A135A">
        <w:rPr>
          <w:rFonts w:ascii="Times New Roman" w:eastAsia="Times New Roman" w:hAnsi="Times New Roman" w:cs="Times New Roman"/>
          <w:b/>
          <w:iCs/>
          <w:sz w:val="24"/>
          <w:szCs w:val="24"/>
          <w:u w:val="single"/>
          <w:lang w:eastAsia="zh-CN"/>
        </w:rPr>
        <w:t>OSP Guty Duże</w:t>
      </w:r>
    </w:p>
    <w:p w14:paraId="551A8AEB" w14:textId="1DC50530" w:rsidR="00F21A35" w:rsidRPr="005A135A" w:rsidRDefault="00F6339B" w:rsidP="009A51DA">
      <w:pPr>
        <w:suppressAutoHyphens/>
        <w:spacing w:after="0" w:line="360" w:lineRule="auto"/>
        <w:ind w:firstLine="709"/>
        <w:jc w:val="both"/>
        <w:rPr>
          <w:rFonts w:ascii="Times New Roman" w:eastAsia="Times New Roman" w:hAnsi="Times New Roman" w:cs="Times New Roman"/>
          <w:bCs/>
          <w:iCs/>
          <w:sz w:val="24"/>
          <w:szCs w:val="24"/>
          <w:lang w:eastAsia="zh-CN"/>
        </w:rPr>
      </w:pPr>
      <w:r w:rsidRPr="005A135A">
        <w:rPr>
          <w:rFonts w:ascii="Times New Roman" w:eastAsia="Times New Roman" w:hAnsi="Times New Roman" w:cs="Times New Roman"/>
          <w:bCs/>
          <w:iCs/>
          <w:sz w:val="24"/>
          <w:szCs w:val="24"/>
          <w:lang w:eastAsia="zh-CN"/>
        </w:rPr>
        <w:t>Nie zakupywano sprzętu, jednostka nie brała udziału w działaniach ratowniczych. Działalność kulturalna, zabezpieczanie imprez odbywających się na terenie Gminy Czerwonka. Członków zwyczajnych 21</w:t>
      </w:r>
      <w:r w:rsidR="00951AED" w:rsidRPr="005A135A">
        <w:rPr>
          <w:rFonts w:ascii="Times New Roman" w:eastAsia="Times New Roman" w:hAnsi="Times New Roman" w:cs="Times New Roman"/>
          <w:bCs/>
          <w:iCs/>
          <w:sz w:val="24"/>
          <w:szCs w:val="24"/>
          <w:lang w:eastAsia="zh-CN"/>
        </w:rPr>
        <w:t>.</w:t>
      </w:r>
    </w:p>
    <w:p w14:paraId="3F2FDBA0" w14:textId="6E88DDB1" w:rsidR="00F21A35" w:rsidRPr="005A135A" w:rsidRDefault="00F21A35" w:rsidP="009A51DA">
      <w:pPr>
        <w:shd w:val="clear" w:color="auto" w:fill="FFFFFF"/>
        <w:spacing w:after="0" w:line="360" w:lineRule="auto"/>
        <w:jc w:val="both"/>
        <w:textAlignment w:val="baseline"/>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 czerwca 2022 r. w Czerwonce Włościańskiej odbyły się Powiatowe Obchody Dnia Strażaka połączone z  jubileuszem 30-lecia powołania Państwowej Straży Pożarnej.</w:t>
      </w:r>
    </w:p>
    <w:p w14:paraId="2A095481" w14:textId="13ADCBD6" w:rsidR="00F21A35" w:rsidRPr="005A135A" w:rsidRDefault="00F21A35" w:rsidP="009A51DA">
      <w:pPr>
        <w:shd w:val="clear" w:color="auto" w:fill="FFFFFF"/>
        <w:spacing w:after="0" w:line="360" w:lineRule="auto"/>
        <w:jc w:val="both"/>
        <w:textAlignment w:val="baseline"/>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Uroczystość rozpoczęła się Mszą Świętą w intencji wszystkich strażaków w kościele pw. Św. Marii Magdaleny w Czerwonce Włościańskiej, którą sprawował Ks. Stanisław Dziekan- kapelan powiatowy strażaków, Ks. Jerzy </w:t>
      </w:r>
      <w:proofErr w:type="spellStart"/>
      <w:r w:rsidRPr="005A135A">
        <w:rPr>
          <w:rFonts w:ascii="Times New Roman" w:eastAsia="Times New Roman" w:hAnsi="Times New Roman" w:cs="Times New Roman"/>
          <w:sz w:val="24"/>
          <w:szCs w:val="24"/>
          <w:lang w:eastAsia="pl-PL"/>
        </w:rPr>
        <w:t>Szymołon</w:t>
      </w:r>
      <w:proofErr w:type="spellEnd"/>
      <w:r w:rsidRPr="005A135A">
        <w:rPr>
          <w:rFonts w:ascii="Times New Roman" w:eastAsia="Times New Roman" w:hAnsi="Times New Roman" w:cs="Times New Roman"/>
          <w:sz w:val="24"/>
          <w:szCs w:val="24"/>
          <w:lang w:eastAsia="pl-PL"/>
        </w:rPr>
        <w:t xml:space="preserve"> – proboszcz parafii Czerwonka oraz ks. Roman Bagiński – ekonom diecezji płockiej i kapelan strażaków powiatu płockiego. Po przemarszu pododdziałów na miejsce uroczystości, dowódca uroczystości złożył meldunek Mazowieckiemu Komendantowi Wojewódzkiemu PSP </w:t>
      </w:r>
      <w:proofErr w:type="spellStart"/>
      <w:r w:rsidRPr="005A135A">
        <w:rPr>
          <w:rFonts w:ascii="Times New Roman" w:eastAsia="Times New Roman" w:hAnsi="Times New Roman" w:cs="Times New Roman"/>
          <w:sz w:val="24"/>
          <w:szCs w:val="24"/>
          <w:lang w:eastAsia="pl-PL"/>
        </w:rPr>
        <w:t>nadbryg</w:t>
      </w:r>
      <w:proofErr w:type="spellEnd"/>
      <w:r w:rsidRPr="005A135A">
        <w:rPr>
          <w:rFonts w:ascii="Times New Roman" w:eastAsia="Times New Roman" w:hAnsi="Times New Roman" w:cs="Times New Roman"/>
          <w:sz w:val="24"/>
          <w:szCs w:val="24"/>
          <w:lang w:eastAsia="pl-PL"/>
        </w:rPr>
        <w:t xml:space="preserve">. Jarosławowi Nowosielskiemu. Następnie podniesiono flagę państwową na maszt oraz odegrano hymn narodowy. Komendant Powiatowy PSP w Makowie Mazowieckim st. bryg. Andrzej Król wraz z Wójtem Gminy Czerwonka Pawłem </w:t>
      </w:r>
      <w:proofErr w:type="spellStart"/>
      <w:r w:rsidRPr="005A135A">
        <w:rPr>
          <w:rFonts w:ascii="Times New Roman" w:eastAsia="Times New Roman" w:hAnsi="Times New Roman" w:cs="Times New Roman"/>
          <w:sz w:val="24"/>
          <w:szCs w:val="24"/>
          <w:lang w:eastAsia="pl-PL"/>
        </w:rPr>
        <w:t>Kacprzykowskim</w:t>
      </w:r>
      <w:proofErr w:type="spellEnd"/>
      <w:r w:rsidRPr="005A135A">
        <w:rPr>
          <w:rFonts w:ascii="Times New Roman" w:eastAsia="Times New Roman" w:hAnsi="Times New Roman" w:cs="Times New Roman"/>
          <w:sz w:val="24"/>
          <w:szCs w:val="24"/>
          <w:lang w:eastAsia="pl-PL"/>
        </w:rPr>
        <w:t xml:space="preserve"> przywitał wszystkich uczestników obchodów.</w:t>
      </w:r>
    </w:p>
    <w:p w14:paraId="42FBB3D4" w14:textId="77777777" w:rsidR="00F21A35" w:rsidRPr="005A135A" w:rsidRDefault="00F21A35" w:rsidP="009A51DA">
      <w:pPr>
        <w:shd w:val="clear" w:color="auto" w:fill="FFFFFF"/>
        <w:spacing w:after="0" w:line="360" w:lineRule="auto"/>
        <w:jc w:val="both"/>
        <w:textAlignment w:val="baseline"/>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Podczas apelu wręczone zostały zasłużonym medale, odznaczenia, dyplom Komendanta Głównego PSP, nagrody finansowe Mazowieckiego Komendanta Wojewódzkiego PSP i wręczono awanse na wyższe stopnie służbowe.</w:t>
      </w:r>
    </w:p>
    <w:p w14:paraId="4D2E931F" w14:textId="77777777" w:rsidR="00F21A35" w:rsidRPr="005A135A" w:rsidRDefault="00F21A35" w:rsidP="009A51DA">
      <w:pPr>
        <w:shd w:val="clear" w:color="auto" w:fill="FFFFFF"/>
        <w:spacing w:after="0" w:line="360" w:lineRule="auto"/>
        <w:jc w:val="both"/>
        <w:textAlignment w:val="baseline"/>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Mazowiecki Komendant Wojewódzkiego PSP </w:t>
      </w:r>
      <w:proofErr w:type="spellStart"/>
      <w:r w:rsidRPr="005A135A">
        <w:rPr>
          <w:rFonts w:ascii="Times New Roman" w:eastAsia="Times New Roman" w:hAnsi="Times New Roman" w:cs="Times New Roman"/>
          <w:sz w:val="24"/>
          <w:szCs w:val="24"/>
          <w:lang w:eastAsia="pl-PL"/>
        </w:rPr>
        <w:t>nadbryg</w:t>
      </w:r>
      <w:proofErr w:type="spellEnd"/>
      <w:r w:rsidRPr="005A135A">
        <w:rPr>
          <w:rFonts w:ascii="Times New Roman" w:eastAsia="Times New Roman" w:hAnsi="Times New Roman" w:cs="Times New Roman"/>
          <w:sz w:val="24"/>
          <w:szCs w:val="24"/>
          <w:lang w:eastAsia="pl-PL"/>
        </w:rPr>
        <w:t xml:space="preserve">. Jarosław Nowosielski przekazał pamiątkowe medale z okazji jubileuszu 30-lecia powołania PSP, którymi uhonorował Pana Zbigniewa Romana Deptułę -  Starostę makowskiego i Prezesa Zarządu Oddziału Powiatowego Związku OSP RP w Makowie </w:t>
      </w:r>
      <w:proofErr w:type="spellStart"/>
      <w:r w:rsidRPr="005A135A">
        <w:rPr>
          <w:rFonts w:ascii="Times New Roman" w:eastAsia="Times New Roman" w:hAnsi="Times New Roman" w:cs="Times New Roman"/>
          <w:sz w:val="24"/>
          <w:szCs w:val="24"/>
          <w:lang w:eastAsia="pl-PL"/>
        </w:rPr>
        <w:t>Maz</w:t>
      </w:r>
      <w:proofErr w:type="spellEnd"/>
      <w:r w:rsidRPr="005A135A">
        <w:rPr>
          <w:rFonts w:ascii="Times New Roman" w:eastAsia="Times New Roman" w:hAnsi="Times New Roman" w:cs="Times New Roman"/>
          <w:sz w:val="24"/>
          <w:szCs w:val="24"/>
          <w:lang w:eastAsia="pl-PL"/>
        </w:rPr>
        <w:t>. oraz Komendę Powiatową Państwowej Straży Pożarnej w Makowie Mazowieckim. Na ręce kapelmistrza przekazał także symbole narodowe.</w:t>
      </w:r>
    </w:p>
    <w:p w14:paraId="40C52228" w14:textId="0D718006" w:rsidR="00EC7D68" w:rsidRPr="005A135A" w:rsidRDefault="00F21A35" w:rsidP="009A51DA">
      <w:pPr>
        <w:shd w:val="clear" w:color="auto" w:fill="FFFFFF"/>
        <w:spacing w:after="0" w:line="360" w:lineRule="auto"/>
        <w:jc w:val="both"/>
        <w:textAlignment w:val="baseline"/>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Podczas uroczystości </w:t>
      </w:r>
      <w:proofErr w:type="spellStart"/>
      <w:r w:rsidRPr="005A135A">
        <w:rPr>
          <w:rFonts w:ascii="Times New Roman" w:eastAsia="Times New Roman" w:hAnsi="Times New Roman" w:cs="Times New Roman"/>
          <w:sz w:val="24"/>
          <w:szCs w:val="24"/>
          <w:lang w:eastAsia="pl-PL"/>
        </w:rPr>
        <w:t>nadbryg</w:t>
      </w:r>
      <w:proofErr w:type="spellEnd"/>
      <w:r w:rsidRPr="005A135A">
        <w:rPr>
          <w:rFonts w:ascii="Times New Roman" w:eastAsia="Times New Roman" w:hAnsi="Times New Roman" w:cs="Times New Roman"/>
          <w:sz w:val="24"/>
          <w:szCs w:val="24"/>
          <w:lang w:eastAsia="pl-PL"/>
        </w:rPr>
        <w:t>. Jarosława Nowosielski – Mazowiecki Komendant Wojewódzki Państwowej Straży Pożarnej dokonał uroczystego przekazania  dwóch ciężkich samochodów ratowniczo-gaśniczych dla KP PSP w Makowie Mazowieckim oraz OSP Czerwonka.</w:t>
      </w:r>
    </w:p>
    <w:p w14:paraId="4967EF7E" w14:textId="77777777" w:rsidR="00951AED" w:rsidRPr="005A135A" w:rsidRDefault="00951AED" w:rsidP="009A51DA">
      <w:pPr>
        <w:shd w:val="clear" w:color="auto" w:fill="FFFFFF"/>
        <w:spacing w:after="0" w:line="360" w:lineRule="auto"/>
        <w:jc w:val="both"/>
        <w:textAlignment w:val="baseline"/>
        <w:rPr>
          <w:rFonts w:ascii="Times New Roman" w:eastAsia="Times New Roman" w:hAnsi="Times New Roman" w:cs="Times New Roman"/>
          <w:sz w:val="24"/>
          <w:szCs w:val="24"/>
          <w:lang w:eastAsia="pl-PL"/>
        </w:rPr>
      </w:pPr>
    </w:p>
    <w:p w14:paraId="5C4F79A0" w14:textId="77777777" w:rsidR="00951AED" w:rsidRPr="005A135A" w:rsidRDefault="00951AED" w:rsidP="009A51DA">
      <w:pPr>
        <w:shd w:val="clear" w:color="auto" w:fill="FFFFFF"/>
        <w:spacing w:after="0" w:line="360" w:lineRule="auto"/>
        <w:jc w:val="both"/>
        <w:textAlignment w:val="baseline"/>
        <w:rPr>
          <w:rFonts w:ascii="Times New Roman" w:eastAsia="Times New Roman" w:hAnsi="Times New Roman" w:cs="Times New Roman"/>
          <w:sz w:val="24"/>
          <w:szCs w:val="24"/>
          <w:lang w:eastAsia="pl-PL"/>
        </w:rPr>
      </w:pPr>
    </w:p>
    <w:p w14:paraId="1AD6CD5D" w14:textId="77777777" w:rsidR="00951AED" w:rsidRPr="00FC23BC" w:rsidRDefault="00951AED" w:rsidP="009A51DA">
      <w:pPr>
        <w:pStyle w:val="Default"/>
        <w:jc w:val="both"/>
        <w:rPr>
          <w:rFonts w:ascii="Times New Roman" w:hAnsi="Times New Roman" w:cs="Times New Roman"/>
          <w:b/>
          <w:color w:val="auto"/>
          <w:sz w:val="28"/>
          <w:szCs w:val="28"/>
        </w:rPr>
      </w:pPr>
      <w:r w:rsidRPr="00FC23BC">
        <w:rPr>
          <w:rFonts w:ascii="Times New Roman" w:hAnsi="Times New Roman" w:cs="Times New Roman"/>
          <w:b/>
          <w:color w:val="auto"/>
          <w:sz w:val="28"/>
          <w:szCs w:val="28"/>
        </w:rPr>
        <w:t>X. Edukacja, kultura i sport.</w:t>
      </w:r>
    </w:p>
    <w:p w14:paraId="3D91319E" w14:textId="77777777" w:rsidR="00951AED" w:rsidRPr="005A135A" w:rsidRDefault="00951AED" w:rsidP="009A51DA">
      <w:pPr>
        <w:pStyle w:val="Default"/>
        <w:jc w:val="both"/>
        <w:rPr>
          <w:rFonts w:ascii="Times New Roman" w:hAnsi="Times New Roman" w:cs="Times New Roman"/>
          <w:b/>
          <w:color w:val="auto"/>
        </w:rPr>
      </w:pPr>
    </w:p>
    <w:p w14:paraId="06294328" w14:textId="77777777" w:rsidR="00951AED" w:rsidRPr="005A135A" w:rsidRDefault="00951AED" w:rsidP="009A51DA">
      <w:pPr>
        <w:spacing w:line="256" w:lineRule="auto"/>
        <w:jc w:val="both"/>
        <w:rPr>
          <w:rFonts w:ascii="Times New Roman" w:eastAsia="Calibri" w:hAnsi="Times New Roman" w:cs="Times New Roman"/>
          <w:b/>
          <w:sz w:val="24"/>
          <w:szCs w:val="24"/>
          <w:u w:val="single"/>
        </w:rPr>
      </w:pPr>
      <w:r w:rsidRPr="005A135A">
        <w:rPr>
          <w:rFonts w:ascii="Times New Roman" w:eastAsia="Calibri" w:hAnsi="Times New Roman" w:cs="Times New Roman"/>
          <w:b/>
          <w:sz w:val="24"/>
          <w:szCs w:val="24"/>
          <w:u w:val="single"/>
        </w:rPr>
        <w:t>DANE DO RAPORTU O STANIE GMINY CZERWONKA ZA ROK 2022</w:t>
      </w:r>
    </w:p>
    <w:p w14:paraId="78021751" w14:textId="77777777" w:rsidR="00951AED" w:rsidRPr="005A135A" w:rsidRDefault="00951AED" w:rsidP="009A51DA">
      <w:pPr>
        <w:spacing w:line="256" w:lineRule="auto"/>
        <w:jc w:val="both"/>
        <w:rPr>
          <w:rFonts w:ascii="Times New Roman" w:eastAsia="Calibri" w:hAnsi="Times New Roman" w:cs="Times New Roman"/>
          <w:b/>
          <w:sz w:val="24"/>
          <w:szCs w:val="24"/>
        </w:rPr>
      </w:pPr>
      <w:r w:rsidRPr="005A135A">
        <w:rPr>
          <w:rFonts w:ascii="Times New Roman" w:eastAsia="Calibri" w:hAnsi="Times New Roman" w:cs="Times New Roman"/>
          <w:b/>
          <w:sz w:val="24"/>
          <w:szCs w:val="24"/>
        </w:rPr>
        <w:t>DZIAŁALNOŚĆ EDUKACYJNA</w:t>
      </w:r>
    </w:p>
    <w:p w14:paraId="03456AB4" w14:textId="77777777" w:rsidR="00951AED" w:rsidRPr="005A135A" w:rsidRDefault="00951AED" w:rsidP="009A51DA">
      <w:pPr>
        <w:spacing w:line="256" w:lineRule="auto"/>
        <w:jc w:val="both"/>
        <w:rPr>
          <w:rFonts w:ascii="Times New Roman" w:eastAsia="Calibri" w:hAnsi="Times New Roman" w:cs="Times New Roman"/>
          <w:sz w:val="24"/>
          <w:szCs w:val="24"/>
        </w:rPr>
      </w:pPr>
    </w:p>
    <w:p w14:paraId="191B1AA3" w14:textId="77777777" w:rsidR="00951AED" w:rsidRPr="005A135A" w:rsidRDefault="00951AED" w:rsidP="009A51DA">
      <w:pPr>
        <w:numPr>
          <w:ilvl w:val="0"/>
          <w:numId w:val="62"/>
        </w:numPr>
        <w:spacing w:line="256" w:lineRule="auto"/>
        <w:contextualSpacing/>
        <w:jc w:val="both"/>
        <w:rPr>
          <w:rFonts w:ascii="Times New Roman" w:eastAsia="Calibri" w:hAnsi="Times New Roman" w:cs="Times New Roman"/>
          <w:i/>
          <w:sz w:val="24"/>
          <w:szCs w:val="24"/>
          <w:u w:val="single"/>
        </w:rPr>
      </w:pPr>
      <w:r w:rsidRPr="005A135A">
        <w:rPr>
          <w:rFonts w:ascii="Times New Roman" w:eastAsia="Calibri" w:hAnsi="Times New Roman" w:cs="Times New Roman"/>
          <w:i/>
          <w:sz w:val="24"/>
          <w:szCs w:val="24"/>
          <w:u w:val="single"/>
        </w:rPr>
        <w:t>Informacje ogólne</w:t>
      </w:r>
    </w:p>
    <w:p w14:paraId="3FD9AF3E" w14:textId="56493142" w:rsidR="00951AED" w:rsidRPr="005A135A" w:rsidRDefault="00951AED" w:rsidP="009A51DA">
      <w:pPr>
        <w:spacing w:line="25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W Gminie Czerwonka funkcjonuje jedna szkoła publiczna – Szkoła Podstawowa im. Marii Konopnickiej z Oddziałami Przedszkolnymi.</w:t>
      </w:r>
    </w:p>
    <w:p w14:paraId="1D24A7B4" w14:textId="50F38AF7" w:rsidR="00951AED" w:rsidRPr="005A135A" w:rsidRDefault="00951AED" w:rsidP="009A51DA">
      <w:pPr>
        <w:spacing w:line="25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Wg stanu na dzień 30.09.2022 r. do Szkoły Podstawowej im. Marii Konopnickiej w Czerwonce uczęszcza 173 dzieci.</w:t>
      </w:r>
    </w:p>
    <w:p w14:paraId="2242777D" w14:textId="77777777" w:rsidR="00951AED" w:rsidRPr="005A135A" w:rsidRDefault="00951AED" w:rsidP="009A51DA">
      <w:pPr>
        <w:spacing w:line="25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Liczba uczniów w podziale na poszczególne oddziały przedstawia się następująco:</w:t>
      </w:r>
    </w:p>
    <w:tbl>
      <w:tblPr>
        <w:tblStyle w:val="Tabela-Siatka19"/>
        <w:tblW w:w="5000" w:type="pct"/>
        <w:tblInd w:w="0" w:type="dxa"/>
        <w:tblLook w:val="04A0" w:firstRow="1" w:lastRow="0" w:firstColumn="1" w:lastColumn="0" w:noHBand="0" w:noVBand="1"/>
      </w:tblPr>
      <w:tblGrid>
        <w:gridCol w:w="3398"/>
        <w:gridCol w:w="3397"/>
        <w:gridCol w:w="3399"/>
      </w:tblGrid>
      <w:tr w:rsidR="005A135A" w:rsidRPr="005A135A" w14:paraId="71BE4286" w14:textId="77777777" w:rsidTr="001A571C">
        <w:tc>
          <w:tcPr>
            <w:tcW w:w="166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AEEBABE"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Klasa</w:t>
            </w:r>
          </w:p>
        </w:tc>
        <w:tc>
          <w:tcPr>
            <w:tcW w:w="166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37EFE09"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Liczba oddziałów</w:t>
            </w:r>
          </w:p>
        </w:tc>
        <w:tc>
          <w:tcPr>
            <w:tcW w:w="1667"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9E49895"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Liczba uczniów</w:t>
            </w:r>
          </w:p>
        </w:tc>
      </w:tr>
      <w:tr w:rsidR="005A135A" w:rsidRPr="005A135A" w14:paraId="41E4D286" w14:textId="77777777" w:rsidTr="001A571C">
        <w:tc>
          <w:tcPr>
            <w:tcW w:w="1666" w:type="pct"/>
            <w:tcBorders>
              <w:top w:val="single" w:sz="4" w:space="0" w:color="auto"/>
              <w:left w:val="single" w:sz="4" w:space="0" w:color="auto"/>
              <w:bottom w:val="single" w:sz="4" w:space="0" w:color="auto"/>
              <w:right w:val="single" w:sz="4" w:space="0" w:color="auto"/>
            </w:tcBorders>
            <w:hideMark/>
          </w:tcPr>
          <w:p w14:paraId="2B0B09F0"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Poniżej „0”</w:t>
            </w:r>
          </w:p>
        </w:tc>
        <w:tc>
          <w:tcPr>
            <w:tcW w:w="1666" w:type="pct"/>
            <w:tcBorders>
              <w:top w:val="single" w:sz="4" w:space="0" w:color="auto"/>
              <w:left w:val="single" w:sz="4" w:space="0" w:color="auto"/>
              <w:bottom w:val="single" w:sz="4" w:space="0" w:color="auto"/>
              <w:right w:val="single" w:sz="4" w:space="0" w:color="auto"/>
            </w:tcBorders>
            <w:hideMark/>
          </w:tcPr>
          <w:p w14:paraId="61890E62"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1</w:t>
            </w:r>
          </w:p>
        </w:tc>
        <w:tc>
          <w:tcPr>
            <w:tcW w:w="1667" w:type="pct"/>
            <w:tcBorders>
              <w:top w:val="single" w:sz="4" w:space="0" w:color="auto"/>
              <w:left w:val="single" w:sz="4" w:space="0" w:color="auto"/>
              <w:bottom w:val="single" w:sz="4" w:space="0" w:color="auto"/>
              <w:right w:val="single" w:sz="4" w:space="0" w:color="auto"/>
            </w:tcBorders>
            <w:hideMark/>
          </w:tcPr>
          <w:p w14:paraId="61F9A968"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41</w:t>
            </w:r>
          </w:p>
        </w:tc>
      </w:tr>
      <w:tr w:rsidR="005A135A" w:rsidRPr="005A135A" w14:paraId="0F7A662E" w14:textId="77777777" w:rsidTr="001A571C">
        <w:tc>
          <w:tcPr>
            <w:tcW w:w="1666" w:type="pct"/>
            <w:tcBorders>
              <w:top w:val="single" w:sz="4" w:space="0" w:color="auto"/>
              <w:left w:val="single" w:sz="4" w:space="0" w:color="auto"/>
              <w:bottom w:val="single" w:sz="4" w:space="0" w:color="auto"/>
              <w:right w:val="single" w:sz="4" w:space="0" w:color="auto"/>
            </w:tcBorders>
            <w:hideMark/>
          </w:tcPr>
          <w:p w14:paraId="026D2D0F"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0</w:t>
            </w:r>
          </w:p>
        </w:tc>
        <w:tc>
          <w:tcPr>
            <w:tcW w:w="1666" w:type="pct"/>
            <w:tcBorders>
              <w:top w:val="single" w:sz="4" w:space="0" w:color="auto"/>
              <w:left w:val="single" w:sz="4" w:space="0" w:color="auto"/>
              <w:bottom w:val="single" w:sz="4" w:space="0" w:color="auto"/>
              <w:right w:val="single" w:sz="4" w:space="0" w:color="auto"/>
            </w:tcBorders>
            <w:hideMark/>
          </w:tcPr>
          <w:p w14:paraId="31664BC7"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1</w:t>
            </w:r>
          </w:p>
        </w:tc>
        <w:tc>
          <w:tcPr>
            <w:tcW w:w="1667" w:type="pct"/>
            <w:tcBorders>
              <w:top w:val="single" w:sz="4" w:space="0" w:color="auto"/>
              <w:left w:val="single" w:sz="4" w:space="0" w:color="auto"/>
              <w:bottom w:val="single" w:sz="4" w:space="0" w:color="auto"/>
              <w:right w:val="single" w:sz="4" w:space="0" w:color="auto"/>
            </w:tcBorders>
            <w:hideMark/>
          </w:tcPr>
          <w:p w14:paraId="3C75D508"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13</w:t>
            </w:r>
          </w:p>
        </w:tc>
      </w:tr>
      <w:tr w:rsidR="005A135A" w:rsidRPr="005A135A" w14:paraId="675AC870" w14:textId="77777777" w:rsidTr="001A571C">
        <w:tc>
          <w:tcPr>
            <w:tcW w:w="1666" w:type="pct"/>
            <w:tcBorders>
              <w:top w:val="single" w:sz="4" w:space="0" w:color="auto"/>
              <w:left w:val="single" w:sz="4" w:space="0" w:color="auto"/>
              <w:bottom w:val="single" w:sz="4" w:space="0" w:color="auto"/>
              <w:right w:val="single" w:sz="4" w:space="0" w:color="auto"/>
            </w:tcBorders>
            <w:hideMark/>
          </w:tcPr>
          <w:p w14:paraId="65AEB71E"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I</w:t>
            </w:r>
          </w:p>
        </w:tc>
        <w:tc>
          <w:tcPr>
            <w:tcW w:w="1666" w:type="pct"/>
            <w:tcBorders>
              <w:top w:val="single" w:sz="4" w:space="0" w:color="auto"/>
              <w:left w:val="single" w:sz="4" w:space="0" w:color="auto"/>
              <w:bottom w:val="single" w:sz="4" w:space="0" w:color="auto"/>
              <w:right w:val="single" w:sz="4" w:space="0" w:color="auto"/>
            </w:tcBorders>
            <w:hideMark/>
          </w:tcPr>
          <w:p w14:paraId="7AB3F3E1"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1</w:t>
            </w:r>
          </w:p>
        </w:tc>
        <w:tc>
          <w:tcPr>
            <w:tcW w:w="1667" w:type="pct"/>
            <w:tcBorders>
              <w:top w:val="single" w:sz="4" w:space="0" w:color="auto"/>
              <w:left w:val="single" w:sz="4" w:space="0" w:color="auto"/>
              <w:bottom w:val="single" w:sz="4" w:space="0" w:color="auto"/>
              <w:right w:val="single" w:sz="4" w:space="0" w:color="auto"/>
            </w:tcBorders>
            <w:hideMark/>
          </w:tcPr>
          <w:p w14:paraId="649FF3D9"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14</w:t>
            </w:r>
          </w:p>
        </w:tc>
      </w:tr>
      <w:tr w:rsidR="005A135A" w:rsidRPr="005A135A" w14:paraId="29041F56" w14:textId="77777777" w:rsidTr="001A571C">
        <w:tc>
          <w:tcPr>
            <w:tcW w:w="1666" w:type="pct"/>
            <w:tcBorders>
              <w:top w:val="single" w:sz="4" w:space="0" w:color="auto"/>
              <w:left w:val="single" w:sz="4" w:space="0" w:color="auto"/>
              <w:bottom w:val="single" w:sz="4" w:space="0" w:color="auto"/>
              <w:right w:val="single" w:sz="4" w:space="0" w:color="auto"/>
            </w:tcBorders>
            <w:hideMark/>
          </w:tcPr>
          <w:p w14:paraId="20C84D27"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II</w:t>
            </w:r>
          </w:p>
        </w:tc>
        <w:tc>
          <w:tcPr>
            <w:tcW w:w="1666" w:type="pct"/>
            <w:tcBorders>
              <w:top w:val="single" w:sz="4" w:space="0" w:color="auto"/>
              <w:left w:val="single" w:sz="4" w:space="0" w:color="auto"/>
              <w:bottom w:val="single" w:sz="4" w:space="0" w:color="auto"/>
              <w:right w:val="single" w:sz="4" w:space="0" w:color="auto"/>
            </w:tcBorders>
            <w:hideMark/>
          </w:tcPr>
          <w:p w14:paraId="3F448A30"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1</w:t>
            </w:r>
          </w:p>
        </w:tc>
        <w:tc>
          <w:tcPr>
            <w:tcW w:w="1667" w:type="pct"/>
            <w:tcBorders>
              <w:top w:val="single" w:sz="4" w:space="0" w:color="auto"/>
              <w:left w:val="single" w:sz="4" w:space="0" w:color="auto"/>
              <w:bottom w:val="single" w:sz="4" w:space="0" w:color="auto"/>
              <w:right w:val="single" w:sz="4" w:space="0" w:color="auto"/>
            </w:tcBorders>
            <w:hideMark/>
          </w:tcPr>
          <w:p w14:paraId="4376360B"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19</w:t>
            </w:r>
          </w:p>
        </w:tc>
      </w:tr>
      <w:tr w:rsidR="005A135A" w:rsidRPr="005A135A" w14:paraId="7F0297C9" w14:textId="77777777" w:rsidTr="001A571C">
        <w:tc>
          <w:tcPr>
            <w:tcW w:w="1666" w:type="pct"/>
            <w:tcBorders>
              <w:top w:val="single" w:sz="4" w:space="0" w:color="auto"/>
              <w:left w:val="single" w:sz="4" w:space="0" w:color="auto"/>
              <w:bottom w:val="single" w:sz="4" w:space="0" w:color="auto"/>
              <w:right w:val="single" w:sz="4" w:space="0" w:color="auto"/>
            </w:tcBorders>
            <w:hideMark/>
          </w:tcPr>
          <w:p w14:paraId="1E32E9D4"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III</w:t>
            </w:r>
          </w:p>
        </w:tc>
        <w:tc>
          <w:tcPr>
            <w:tcW w:w="1666" w:type="pct"/>
            <w:tcBorders>
              <w:top w:val="single" w:sz="4" w:space="0" w:color="auto"/>
              <w:left w:val="single" w:sz="4" w:space="0" w:color="auto"/>
              <w:bottom w:val="single" w:sz="4" w:space="0" w:color="auto"/>
              <w:right w:val="single" w:sz="4" w:space="0" w:color="auto"/>
            </w:tcBorders>
            <w:hideMark/>
          </w:tcPr>
          <w:p w14:paraId="22413DB6"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1</w:t>
            </w:r>
          </w:p>
        </w:tc>
        <w:tc>
          <w:tcPr>
            <w:tcW w:w="1667" w:type="pct"/>
            <w:tcBorders>
              <w:top w:val="single" w:sz="4" w:space="0" w:color="auto"/>
              <w:left w:val="single" w:sz="4" w:space="0" w:color="auto"/>
              <w:bottom w:val="single" w:sz="4" w:space="0" w:color="auto"/>
              <w:right w:val="single" w:sz="4" w:space="0" w:color="auto"/>
            </w:tcBorders>
            <w:hideMark/>
          </w:tcPr>
          <w:p w14:paraId="3BE944D6"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12</w:t>
            </w:r>
          </w:p>
        </w:tc>
      </w:tr>
      <w:tr w:rsidR="005A135A" w:rsidRPr="005A135A" w14:paraId="4002DFC0" w14:textId="77777777" w:rsidTr="001A571C">
        <w:tc>
          <w:tcPr>
            <w:tcW w:w="1666" w:type="pct"/>
            <w:tcBorders>
              <w:top w:val="single" w:sz="4" w:space="0" w:color="auto"/>
              <w:left w:val="single" w:sz="4" w:space="0" w:color="auto"/>
              <w:bottom w:val="single" w:sz="4" w:space="0" w:color="auto"/>
              <w:right w:val="single" w:sz="4" w:space="0" w:color="auto"/>
            </w:tcBorders>
            <w:hideMark/>
          </w:tcPr>
          <w:p w14:paraId="2185F641"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IV</w:t>
            </w:r>
          </w:p>
        </w:tc>
        <w:tc>
          <w:tcPr>
            <w:tcW w:w="1666" w:type="pct"/>
            <w:tcBorders>
              <w:top w:val="single" w:sz="4" w:space="0" w:color="auto"/>
              <w:left w:val="single" w:sz="4" w:space="0" w:color="auto"/>
              <w:bottom w:val="single" w:sz="4" w:space="0" w:color="auto"/>
              <w:right w:val="single" w:sz="4" w:space="0" w:color="auto"/>
            </w:tcBorders>
            <w:hideMark/>
          </w:tcPr>
          <w:p w14:paraId="2B44D562"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1</w:t>
            </w:r>
          </w:p>
        </w:tc>
        <w:tc>
          <w:tcPr>
            <w:tcW w:w="1667" w:type="pct"/>
            <w:tcBorders>
              <w:top w:val="single" w:sz="4" w:space="0" w:color="auto"/>
              <w:left w:val="single" w:sz="4" w:space="0" w:color="auto"/>
              <w:bottom w:val="single" w:sz="4" w:space="0" w:color="auto"/>
              <w:right w:val="single" w:sz="4" w:space="0" w:color="auto"/>
            </w:tcBorders>
            <w:hideMark/>
          </w:tcPr>
          <w:p w14:paraId="0ABAEC2B"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22</w:t>
            </w:r>
          </w:p>
        </w:tc>
      </w:tr>
      <w:tr w:rsidR="005A135A" w:rsidRPr="005A135A" w14:paraId="1B8FFE78" w14:textId="77777777" w:rsidTr="001A571C">
        <w:tc>
          <w:tcPr>
            <w:tcW w:w="1666" w:type="pct"/>
            <w:tcBorders>
              <w:top w:val="single" w:sz="4" w:space="0" w:color="auto"/>
              <w:left w:val="single" w:sz="4" w:space="0" w:color="auto"/>
              <w:bottom w:val="single" w:sz="4" w:space="0" w:color="auto"/>
              <w:right w:val="single" w:sz="4" w:space="0" w:color="auto"/>
            </w:tcBorders>
            <w:hideMark/>
          </w:tcPr>
          <w:p w14:paraId="494E9015"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V</w:t>
            </w:r>
          </w:p>
        </w:tc>
        <w:tc>
          <w:tcPr>
            <w:tcW w:w="1666" w:type="pct"/>
            <w:tcBorders>
              <w:top w:val="single" w:sz="4" w:space="0" w:color="auto"/>
              <w:left w:val="single" w:sz="4" w:space="0" w:color="auto"/>
              <w:bottom w:val="single" w:sz="4" w:space="0" w:color="auto"/>
              <w:right w:val="single" w:sz="4" w:space="0" w:color="auto"/>
            </w:tcBorders>
            <w:hideMark/>
          </w:tcPr>
          <w:p w14:paraId="65FA4C78"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1</w:t>
            </w:r>
          </w:p>
        </w:tc>
        <w:tc>
          <w:tcPr>
            <w:tcW w:w="1667" w:type="pct"/>
            <w:tcBorders>
              <w:top w:val="single" w:sz="4" w:space="0" w:color="auto"/>
              <w:left w:val="single" w:sz="4" w:space="0" w:color="auto"/>
              <w:bottom w:val="single" w:sz="4" w:space="0" w:color="auto"/>
              <w:right w:val="single" w:sz="4" w:space="0" w:color="auto"/>
            </w:tcBorders>
            <w:hideMark/>
          </w:tcPr>
          <w:p w14:paraId="4E548570"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11</w:t>
            </w:r>
          </w:p>
        </w:tc>
      </w:tr>
      <w:tr w:rsidR="005A135A" w:rsidRPr="005A135A" w14:paraId="2FF324BC" w14:textId="77777777" w:rsidTr="001A571C">
        <w:tc>
          <w:tcPr>
            <w:tcW w:w="1666" w:type="pct"/>
            <w:tcBorders>
              <w:top w:val="single" w:sz="4" w:space="0" w:color="auto"/>
              <w:left w:val="single" w:sz="4" w:space="0" w:color="auto"/>
              <w:bottom w:val="single" w:sz="4" w:space="0" w:color="auto"/>
              <w:right w:val="single" w:sz="4" w:space="0" w:color="auto"/>
            </w:tcBorders>
            <w:hideMark/>
          </w:tcPr>
          <w:p w14:paraId="7E2200D4"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VI</w:t>
            </w:r>
          </w:p>
        </w:tc>
        <w:tc>
          <w:tcPr>
            <w:tcW w:w="1666" w:type="pct"/>
            <w:tcBorders>
              <w:top w:val="single" w:sz="4" w:space="0" w:color="auto"/>
              <w:left w:val="single" w:sz="4" w:space="0" w:color="auto"/>
              <w:bottom w:val="single" w:sz="4" w:space="0" w:color="auto"/>
              <w:right w:val="single" w:sz="4" w:space="0" w:color="auto"/>
            </w:tcBorders>
            <w:hideMark/>
          </w:tcPr>
          <w:p w14:paraId="7986D0E7"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1</w:t>
            </w:r>
          </w:p>
        </w:tc>
        <w:tc>
          <w:tcPr>
            <w:tcW w:w="1667" w:type="pct"/>
            <w:tcBorders>
              <w:top w:val="single" w:sz="4" w:space="0" w:color="auto"/>
              <w:left w:val="single" w:sz="4" w:space="0" w:color="auto"/>
              <w:bottom w:val="single" w:sz="4" w:space="0" w:color="auto"/>
              <w:right w:val="single" w:sz="4" w:space="0" w:color="auto"/>
            </w:tcBorders>
            <w:hideMark/>
          </w:tcPr>
          <w:p w14:paraId="440932EA"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11</w:t>
            </w:r>
          </w:p>
        </w:tc>
      </w:tr>
      <w:tr w:rsidR="005A135A" w:rsidRPr="005A135A" w14:paraId="6FFDFD15" w14:textId="77777777" w:rsidTr="001A571C">
        <w:tc>
          <w:tcPr>
            <w:tcW w:w="1666" w:type="pct"/>
            <w:tcBorders>
              <w:top w:val="single" w:sz="4" w:space="0" w:color="auto"/>
              <w:left w:val="single" w:sz="4" w:space="0" w:color="auto"/>
              <w:bottom w:val="single" w:sz="4" w:space="0" w:color="auto"/>
              <w:right w:val="single" w:sz="4" w:space="0" w:color="auto"/>
            </w:tcBorders>
            <w:hideMark/>
          </w:tcPr>
          <w:p w14:paraId="1DD4FF17"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VII</w:t>
            </w:r>
          </w:p>
        </w:tc>
        <w:tc>
          <w:tcPr>
            <w:tcW w:w="1666" w:type="pct"/>
            <w:tcBorders>
              <w:top w:val="single" w:sz="4" w:space="0" w:color="auto"/>
              <w:left w:val="single" w:sz="4" w:space="0" w:color="auto"/>
              <w:bottom w:val="single" w:sz="4" w:space="0" w:color="auto"/>
              <w:right w:val="single" w:sz="4" w:space="0" w:color="auto"/>
            </w:tcBorders>
            <w:hideMark/>
          </w:tcPr>
          <w:p w14:paraId="0F4AD114"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0</w:t>
            </w:r>
          </w:p>
        </w:tc>
        <w:tc>
          <w:tcPr>
            <w:tcW w:w="1667" w:type="pct"/>
            <w:tcBorders>
              <w:top w:val="single" w:sz="4" w:space="0" w:color="auto"/>
              <w:left w:val="single" w:sz="4" w:space="0" w:color="auto"/>
              <w:bottom w:val="single" w:sz="4" w:space="0" w:color="auto"/>
              <w:right w:val="single" w:sz="4" w:space="0" w:color="auto"/>
            </w:tcBorders>
            <w:hideMark/>
          </w:tcPr>
          <w:p w14:paraId="444396D3"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0</w:t>
            </w:r>
          </w:p>
        </w:tc>
      </w:tr>
      <w:tr w:rsidR="005A135A" w:rsidRPr="005A135A" w14:paraId="3F70F9B0" w14:textId="77777777" w:rsidTr="001A571C">
        <w:tc>
          <w:tcPr>
            <w:tcW w:w="1666" w:type="pct"/>
            <w:tcBorders>
              <w:top w:val="single" w:sz="4" w:space="0" w:color="auto"/>
              <w:left w:val="single" w:sz="4" w:space="0" w:color="auto"/>
              <w:bottom w:val="single" w:sz="4" w:space="0" w:color="auto"/>
              <w:right w:val="single" w:sz="4" w:space="0" w:color="auto"/>
            </w:tcBorders>
            <w:hideMark/>
          </w:tcPr>
          <w:p w14:paraId="7DE30610"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VIII</w:t>
            </w:r>
          </w:p>
        </w:tc>
        <w:tc>
          <w:tcPr>
            <w:tcW w:w="1666" w:type="pct"/>
            <w:tcBorders>
              <w:top w:val="single" w:sz="4" w:space="0" w:color="auto"/>
              <w:left w:val="single" w:sz="4" w:space="0" w:color="auto"/>
              <w:bottom w:val="single" w:sz="4" w:space="0" w:color="auto"/>
              <w:right w:val="single" w:sz="4" w:space="0" w:color="auto"/>
            </w:tcBorders>
            <w:hideMark/>
          </w:tcPr>
          <w:p w14:paraId="096C8256"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2</w:t>
            </w:r>
          </w:p>
        </w:tc>
        <w:tc>
          <w:tcPr>
            <w:tcW w:w="1667" w:type="pct"/>
            <w:tcBorders>
              <w:top w:val="single" w:sz="4" w:space="0" w:color="auto"/>
              <w:left w:val="single" w:sz="4" w:space="0" w:color="auto"/>
              <w:bottom w:val="single" w:sz="4" w:space="0" w:color="auto"/>
              <w:right w:val="single" w:sz="4" w:space="0" w:color="auto"/>
            </w:tcBorders>
            <w:hideMark/>
          </w:tcPr>
          <w:p w14:paraId="22D0CDB9"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30</w:t>
            </w:r>
          </w:p>
        </w:tc>
      </w:tr>
      <w:tr w:rsidR="005A135A" w:rsidRPr="005A135A" w14:paraId="3709DB17" w14:textId="77777777" w:rsidTr="001A571C">
        <w:tc>
          <w:tcPr>
            <w:tcW w:w="166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C27B9B7"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Ogółem:</w:t>
            </w:r>
          </w:p>
        </w:tc>
        <w:tc>
          <w:tcPr>
            <w:tcW w:w="166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B0C8715"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11</w:t>
            </w:r>
          </w:p>
        </w:tc>
        <w:tc>
          <w:tcPr>
            <w:tcW w:w="1667"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AA71628"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173</w:t>
            </w:r>
          </w:p>
        </w:tc>
      </w:tr>
    </w:tbl>
    <w:p w14:paraId="1026E40A" w14:textId="77777777" w:rsidR="00951AED" w:rsidRPr="005A135A" w:rsidRDefault="00951AED" w:rsidP="009A51DA">
      <w:pPr>
        <w:spacing w:line="256" w:lineRule="auto"/>
        <w:jc w:val="both"/>
        <w:rPr>
          <w:rFonts w:ascii="Times New Roman" w:eastAsia="Calibri" w:hAnsi="Times New Roman" w:cs="Times New Roman"/>
          <w:sz w:val="24"/>
          <w:szCs w:val="24"/>
        </w:rPr>
      </w:pPr>
    </w:p>
    <w:p w14:paraId="3F070F93" w14:textId="77777777" w:rsidR="00951AED" w:rsidRPr="005A135A" w:rsidRDefault="00951AED" w:rsidP="009A51DA">
      <w:pPr>
        <w:numPr>
          <w:ilvl w:val="0"/>
          <w:numId w:val="62"/>
        </w:numPr>
        <w:spacing w:line="256" w:lineRule="auto"/>
        <w:contextualSpacing/>
        <w:jc w:val="both"/>
        <w:rPr>
          <w:rFonts w:ascii="Times New Roman" w:eastAsia="Calibri" w:hAnsi="Times New Roman" w:cs="Times New Roman"/>
          <w:i/>
          <w:sz w:val="24"/>
          <w:szCs w:val="24"/>
          <w:u w:val="single"/>
        </w:rPr>
      </w:pPr>
      <w:r w:rsidRPr="005A135A">
        <w:rPr>
          <w:rFonts w:ascii="Times New Roman" w:eastAsia="Calibri" w:hAnsi="Times New Roman" w:cs="Times New Roman"/>
          <w:i/>
          <w:sz w:val="24"/>
          <w:szCs w:val="24"/>
          <w:u w:val="single"/>
        </w:rPr>
        <w:t xml:space="preserve">Działalność </w:t>
      </w:r>
      <w:proofErr w:type="spellStart"/>
      <w:r w:rsidRPr="005A135A">
        <w:rPr>
          <w:rFonts w:ascii="Times New Roman" w:eastAsia="Calibri" w:hAnsi="Times New Roman" w:cs="Times New Roman"/>
          <w:i/>
          <w:sz w:val="24"/>
          <w:szCs w:val="24"/>
          <w:u w:val="single"/>
        </w:rPr>
        <w:t>edukacyjno</w:t>
      </w:r>
      <w:proofErr w:type="spellEnd"/>
      <w:r w:rsidRPr="005A135A">
        <w:rPr>
          <w:rFonts w:ascii="Times New Roman" w:eastAsia="Calibri" w:hAnsi="Times New Roman" w:cs="Times New Roman"/>
          <w:i/>
          <w:sz w:val="24"/>
          <w:szCs w:val="24"/>
          <w:u w:val="single"/>
        </w:rPr>
        <w:t xml:space="preserve"> – wychowawcza Szkoły Podstawowej im. Marii Konopnickiej w Czerwonce</w:t>
      </w:r>
    </w:p>
    <w:p w14:paraId="0CED603C" w14:textId="77777777" w:rsidR="00951AED" w:rsidRPr="005A135A" w:rsidRDefault="00951AED" w:rsidP="009A51DA">
      <w:pPr>
        <w:spacing w:line="25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 xml:space="preserve">Działalność </w:t>
      </w:r>
      <w:proofErr w:type="spellStart"/>
      <w:r w:rsidRPr="005A135A">
        <w:rPr>
          <w:rFonts w:ascii="Times New Roman" w:eastAsia="Calibri" w:hAnsi="Times New Roman" w:cs="Times New Roman"/>
          <w:sz w:val="24"/>
          <w:szCs w:val="24"/>
        </w:rPr>
        <w:t>edukacyjno</w:t>
      </w:r>
      <w:proofErr w:type="spellEnd"/>
      <w:r w:rsidRPr="005A135A">
        <w:rPr>
          <w:rFonts w:ascii="Times New Roman" w:eastAsia="Calibri" w:hAnsi="Times New Roman" w:cs="Times New Roman"/>
          <w:sz w:val="24"/>
          <w:szCs w:val="24"/>
        </w:rPr>
        <w:t xml:space="preserve"> – wychowawcza Szkoły jest określona przez:</w:t>
      </w:r>
    </w:p>
    <w:p w14:paraId="09918B82" w14:textId="77777777" w:rsidR="00951AED" w:rsidRPr="005A135A" w:rsidRDefault="00951AED" w:rsidP="009A51DA">
      <w:pPr>
        <w:numPr>
          <w:ilvl w:val="0"/>
          <w:numId w:val="63"/>
        </w:numPr>
        <w:spacing w:line="256"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Szkolny Zestaw Programów Nauczania;</w:t>
      </w:r>
    </w:p>
    <w:p w14:paraId="2FA1A610" w14:textId="77777777" w:rsidR="00951AED" w:rsidRPr="005A135A" w:rsidRDefault="00951AED" w:rsidP="009A51DA">
      <w:pPr>
        <w:numPr>
          <w:ilvl w:val="0"/>
          <w:numId w:val="63"/>
        </w:numPr>
        <w:spacing w:line="256"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 xml:space="preserve">Program wychowawczo – profilaktyczny Szkoły (tworzony przez nauczycieli, rodziców </w:t>
      </w:r>
      <w:r w:rsidRPr="005A135A">
        <w:rPr>
          <w:rFonts w:ascii="Times New Roman" w:eastAsia="Calibri" w:hAnsi="Times New Roman" w:cs="Times New Roman"/>
          <w:sz w:val="24"/>
          <w:szCs w:val="24"/>
        </w:rPr>
        <w:br/>
        <w:t xml:space="preserve">i uczniów; uchwalany przez Radę Pedagogiczną po zasięgnięciu opinii Rady Rodziców </w:t>
      </w:r>
      <w:r w:rsidRPr="005A135A">
        <w:rPr>
          <w:rFonts w:ascii="Times New Roman" w:eastAsia="Calibri" w:hAnsi="Times New Roman" w:cs="Times New Roman"/>
          <w:sz w:val="24"/>
          <w:szCs w:val="24"/>
        </w:rPr>
        <w:br/>
        <w:t>i Samorządu Uczniowskiego)</w:t>
      </w:r>
    </w:p>
    <w:p w14:paraId="676C7140" w14:textId="77777777" w:rsidR="00951AED" w:rsidRPr="005A135A" w:rsidRDefault="00951AED" w:rsidP="009A51DA">
      <w:pPr>
        <w:spacing w:line="25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Podstawy programowe są realizowane we wszystkich oddziałach Szkoły w formie:</w:t>
      </w:r>
    </w:p>
    <w:p w14:paraId="4641A25B" w14:textId="77777777" w:rsidR="00951AED" w:rsidRPr="005A135A" w:rsidRDefault="00951AED" w:rsidP="009A51DA">
      <w:pPr>
        <w:numPr>
          <w:ilvl w:val="0"/>
          <w:numId w:val="64"/>
        </w:numPr>
        <w:spacing w:line="256"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 xml:space="preserve">Edukacji przedszkolnej w Oddziałach Przedszkolnych w grupach dzieci 3 – 4 letnich, </w:t>
      </w:r>
      <w:r w:rsidRPr="005A135A">
        <w:rPr>
          <w:rFonts w:ascii="Times New Roman" w:eastAsia="Calibri" w:hAnsi="Times New Roman" w:cs="Times New Roman"/>
          <w:sz w:val="24"/>
          <w:szCs w:val="24"/>
        </w:rPr>
        <w:br/>
        <w:t>5-letnich i 6-letnich;</w:t>
      </w:r>
    </w:p>
    <w:p w14:paraId="5EFE4B6F" w14:textId="77777777" w:rsidR="00951AED" w:rsidRPr="005A135A" w:rsidRDefault="00951AED" w:rsidP="009A51DA">
      <w:pPr>
        <w:numPr>
          <w:ilvl w:val="0"/>
          <w:numId w:val="64"/>
        </w:numPr>
        <w:spacing w:line="256"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Kształcenia zintegrowanego w klasach I – III;</w:t>
      </w:r>
    </w:p>
    <w:p w14:paraId="5CA0BB03" w14:textId="77777777" w:rsidR="00951AED" w:rsidRPr="005A135A" w:rsidRDefault="00951AED" w:rsidP="009A51DA">
      <w:pPr>
        <w:numPr>
          <w:ilvl w:val="0"/>
          <w:numId w:val="64"/>
        </w:numPr>
        <w:spacing w:line="256"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Kształcenia przedmiotowego w klasach IV – VIII.</w:t>
      </w:r>
    </w:p>
    <w:p w14:paraId="1D334C31" w14:textId="77777777" w:rsidR="00951AED" w:rsidRPr="005A135A" w:rsidRDefault="00951AED" w:rsidP="009A51DA">
      <w:pPr>
        <w:spacing w:line="256" w:lineRule="auto"/>
        <w:jc w:val="both"/>
        <w:rPr>
          <w:rFonts w:ascii="Times New Roman" w:eastAsia="Calibri" w:hAnsi="Times New Roman" w:cs="Times New Roman"/>
          <w:sz w:val="24"/>
          <w:szCs w:val="24"/>
        </w:rPr>
      </w:pPr>
    </w:p>
    <w:p w14:paraId="53FEAF11" w14:textId="77777777" w:rsidR="00951AED" w:rsidRPr="005A135A" w:rsidRDefault="00951AED" w:rsidP="009A51DA">
      <w:pPr>
        <w:spacing w:line="256" w:lineRule="auto"/>
        <w:jc w:val="both"/>
        <w:rPr>
          <w:rFonts w:ascii="Times New Roman" w:eastAsia="Calibri" w:hAnsi="Times New Roman" w:cs="Times New Roman"/>
          <w:i/>
          <w:sz w:val="24"/>
          <w:szCs w:val="24"/>
          <w:u w:val="single"/>
        </w:rPr>
      </w:pPr>
      <w:r w:rsidRPr="005A135A">
        <w:rPr>
          <w:rFonts w:ascii="Times New Roman" w:eastAsia="Calibri" w:hAnsi="Times New Roman" w:cs="Times New Roman"/>
          <w:i/>
          <w:sz w:val="24"/>
          <w:szCs w:val="24"/>
          <w:u w:val="single"/>
        </w:rPr>
        <w:br w:type="page"/>
      </w:r>
    </w:p>
    <w:p w14:paraId="6C8F1303" w14:textId="77777777" w:rsidR="00951AED" w:rsidRPr="005A135A" w:rsidRDefault="00951AED" w:rsidP="009A51DA">
      <w:pPr>
        <w:numPr>
          <w:ilvl w:val="0"/>
          <w:numId w:val="62"/>
        </w:numPr>
        <w:spacing w:line="256" w:lineRule="auto"/>
        <w:contextualSpacing/>
        <w:jc w:val="both"/>
        <w:rPr>
          <w:rFonts w:ascii="Times New Roman" w:eastAsia="Calibri" w:hAnsi="Times New Roman" w:cs="Times New Roman"/>
          <w:i/>
          <w:sz w:val="24"/>
          <w:szCs w:val="24"/>
          <w:u w:val="single"/>
        </w:rPr>
      </w:pPr>
      <w:r w:rsidRPr="005A135A">
        <w:rPr>
          <w:rFonts w:ascii="Times New Roman" w:eastAsia="Calibri" w:hAnsi="Times New Roman" w:cs="Times New Roman"/>
          <w:i/>
          <w:sz w:val="24"/>
          <w:szCs w:val="24"/>
          <w:u w:val="single"/>
        </w:rPr>
        <w:lastRenderedPageBreak/>
        <w:t>Budżet Szkoły Podstawowej</w:t>
      </w:r>
    </w:p>
    <w:p w14:paraId="47D95340" w14:textId="77777777" w:rsidR="00951AED" w:rsidRPr="005A135A" w:rsidRDefault="00951AED" w:rsidP="009A51DA">
      <w:pPr>
        <w:spacing w:line="25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Wydatki zostały:</w:t>
      </w:r>
    </w:p>
    <w:p w14:paraId="775B8D25" w14:textId="77777777" w:rsidR="00951AED" w:rsidRPr="005A135A" w:rsidRDefault="00951AED" w:rsidP="009A51DA">
      <w:pPr>
        <w:numPr>
          <w:ilvl w:val="0"/>
          <w:numId w:val="65"/>
        </w:numPr>
        <w:spacing w:line="256"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 xml:space="preserve">zaplanowane w kwocie: </w:t>
      </w:r>
      <w:r w:rsidRPr="005A135A">
        <w:rPr>
          <w:rFonts w:ascii="Times New Roman" w:eastAsia="Calibri" w:hAnsi="Times New Roman" w:cs="Times New Roman"/>
          <w:sz w:val="24"/>
          <w:szCs w:val="24"/>
        </w:rPr>
        <w:tab/>
      </w:r>
      <w:r w:rsidRPr="005A135A">
        <w:rPr>
          <w:rFonts w:ascii="Times New Roman" w:eastAsia="Calibri" w:hAnsi="Times New Roman" w:cs="Times New Roman"/>
          <w:i/>
          <w:sz w:val="24"/>
          <w:szCs w:val="24"/>
        </w:rPr>
        <w:t>3 816 803,69 zł</w:t>
      </w:r>
    </w:p>
    <w:p w14:paraId="0E42CEEA" w14:textId="77777777" w:rsidR="00951AED" w:rsidRPr="005A135A" w:rsidRDefault="00951AED" w:rsidP="009A51DA">
      <w:pPr>
        <w:numPr>
          <w:ilvl w:val="0"/>
          <w:numId w:val="65"/>
        </w:numPr>
        <w:spacing w:line="256"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zrealizowane w kwocie:</w:t>
      </w:r>
      <w:r w:rsidRPr="005A135A">
        <w:rPr>
          <w:rFonts w:ascii="Times New Roman" w:eastAsia="Calibri" w:hAnsi="Times New Roman" w:cs="Times New Roman"/>
          <w:sz w:val="24"/>
          <w:szCs w:val="24"/>
        </w:rPr>
        <w:tab/>
      </w:r>
      <w:r w:rsidRPr="005A135A">
        <w:rPr>
          <w:rFonts w:ascii="Times New Roman" w:eastAsia="Calibri" w:hAnsi="Times New Roman" w:cs="Times New Roman"/>
          <w:i/>
          <w:sz w:val="24"/>
          <w:szCs w:val="24"/>
        </w:rPr>
        <w:t>3 405 993,10 zł</w:t>
      </w:r>
      <w:r w:rsidRPr="005A135A">
        <w:rPr>
          <w:rFonts w:ascii="Times New Roman" w:eastAsia="Calibri" w:hAnsi="Times New Roman" w:cs="Times New Roman"/>
          <w:sz w:val="24"/>
          <w:szCs w:val="24"/>
        </w:rPr>
        <w:t>, tj. 89,24%</w:t>
      </w:r>
    </w:p>
    <w:p w14:paraId="34088DE6" w14:textId="77777777" w:rsidR="00951AED" w:rsidRPr="005A135A" w:rsidRDefault="00951AED" w:rsidP="009A51DA">
      <w:pPr>
        <w:spacing w:line="25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Wydatki zostały zrealizowane ze środków finansowych pochodzących z:</w:t>
      </w:r>
    </w:p>
    <w:p w14:paraId="47386E72" w14:textId="77777777" w:rsidR="00951AED" w:rsidRPr="005A135A" w:rsidRDefault="00951AED" w:rsidP="009A51DA">
      <w:pPr>
        <w:numPr>
          <w:ilvl w:val="0"/>
          <w:numId w:val="66"/>
        </w:numPr>
        <w:spacing w:line="256"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z subwencji oświatowej:</w:t>
      </w:r>
      <w:r w:rsidRPr="005A135A">
        <w:rPr>
          <w:rFonts w:ascii="Times New Roman" w:eastAsia="Calibri" w:hAnsi="Times New Roman" w:cs="Times New Roman"/>
          <w:sz w:val="24"/>
          <w:szCs w:val="24"/>
        </w:rPr>
        <w:tab/>
      </w:r>
      <w:r w:rsidRPr="005A135A">
        <w:rPr>
          <w:rFonts w:ascii="Times New Roman" w:eastAsia="Calibri" w:hAnsi="Times New Roman" w:cs="Times New Roman"/>
          <w:sz w:val="24"/>
          <w:szCs w:val="24"/>
        </w:rPr>
        <w:tab/>
      </w:r>
      <w:r w:rsidRPr="005A135A">
        <w:rPr>
          <w:rFonts w:ascii="Times New Roman" w:eastAsia="Calibri" w:hAnsi="Times New Roman" w:cs="Times New Roman"/>
          <w:sz w:val="24"/>
          <w:szCs w:val="24"/>
        </w:rPr>
        <w:tab/>
      </w:r>
      <w:r w:rsidRPr="005A135A">
        <w:rPr>
          <w:rFonts w:ascii="Times New Roman" w:eastAsia="Calibri" w:hAnsi="Times New Roman" w:cs="Times New Roman"/>
          <w:i/>
          <w:sz w:val="24"/>
          <w:szCs w:val="24"/>
        </w:rPr>
        <w:t>1 593 031,00 zł</w:t>
      </w:r>
      <w:r w:rsidRPr="005A135A">
        <w:rPr>
          <w:rFonts w:ascii="Times New Roman" w:eastAsia="Calibri" w:hAnsi="Times New Roman" w:cs="Times New Roman"/>
          <w:sz w:val="24"/>
          <w:szCs w:val="24"/>
        </w:rPr>
        <w:t xml:space="preserve">, tj. </w:t>
      </w:r>
      <w:r w:rsidRPr="005A135A">
        <w:rPr>
          <w:rFonts w:ascii="Times New Roman" w:eastAsia="Calibri" w:hAnsi="Times New Roman" w:cs="Times New Roman"/>
          <w:b/>
          <w:bCs/>
          <w:sz w:val="24"/>
          <w:szCs w:val="24"/>
        </w:rPr>
        <w:t>46,77%</w:t>
      </w:r>
      <w:r w:rsidRPr="005A135A">
        <w:rPr>
          <w:rFonts w:ascii="Times New Roman" w:eastAsia="Calibri" w:hAnsi="Times New Roman" w:cs="Times New Roman"/>
          <w:sz w:val="24"/>
          <w:szCs w:val="24"/>
        </w:rPr>
        <w:t xml:space="preserve"> wykonanego budżetu;</w:t>
      </w:r>
    </w:p>
    <w:p w14:paraId="5AF1E69A" w14:textId="77777777" w:rsidR="00951AED" w:rsidRPr="005A135A" w:rsidRDefault="00951AED" w:rsidP="009A51DA">
      <w:pPr>
        <w:numPr>
          <w:ilvl w:val="0"/>
          <w:numId w:val="66"/>
        </w:numPr>
        <w:spacing w:line="256"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środków własnych Gminy Czerwonka:</w:t>
      </w:r>
      <w:r w:rsidRPr="005A135A">
        <w:rPr>
          <w:rFonts w:ascii="Times New Roman" w:eastAsia="Calibri" w:hAnsi="Times New Roman" w:cs="Times New Roman"/>
          <w:sz w:val="24"/>
          <w:szCs w:val="24"/>
        </w:rPr>
        <w:tab/>
      </w:r>
      <w:r w:rsidRPr="005A135A">
        <w:rPr>
          <w:rFonts w:ascii="Times New Roman" w:eastAsia="Calibri" w:hAnsi="Times New Roman" w:cs="Times New Roman"/>
          <w:i/>
          <w:sz w:val="24"/>
          <w:szCs w:val="24"/>
        </w:rPr>
        <w:t>1 812 962,10 zł</w:t>
      </w:r>
      <w:r w:rsidRPr="005A135A">
        <w:rPr>
          <w:rFonts w:ascii="Times New Roman" w:eastAsia="Calibri" w:hAnsi="Times New Roman" w:cs="Times New Roman"/>
          <w:sz w:val="24"/>
          <w:szCs w:val="24"/>
        </w:rPr>
        <w:t xml:space="preserve">, tj. </w:t>
      </w:r>
      <w:r w:rsidRPr="005A135A">
        <w:rPr>
          <w:rFonts w:ascii="Times New Roman" w:eastAsia="Calibri" w:hAnsi="Times New Roman" w:cs="Times New Roman"/>
          <w:b/>
          <w:bCs/>
          <w:sz w:val="24"/>
          <w:szCs w:val="24"/>
        </w:rPr>
        <w:t>53,23%</w:t>
      </w:r>
      <w:r w:rsidRPr="005A135A">
        <w:rPr>
          <w:rFonts w:ascii="Times New Roman" w:eastAsia="Calibri" w:hAnsi="Times New Roman" w:cs="Times New Roman"/>
          <w:sz w:val="24"/>
          <w:szCs w:val="24"/>
        </w:rPr>
        <w:t xml:space="preserve"> wykonanego budżetu</w:t>
      </w:r>
    </w:p>
    <w:p w14:paraId="0D287DF6" w14:textId="77777777" w:rsidR="00951AED" w:rsidRPr="005A135A" w:rsidRDefault="00951AED" w:rsidP="009A51DA">
      <w:pPr>
        <w:spacing w:line="25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Dochody zostały:</w:t>
      </w:r>
    </w:p>
    <w:p w14:paraId="6574FBF0" w14:textId="77777777" w:rsidR="00951AED" w:rsidRPr="005A135A" w:rsidRDefault="00951AED" w:rsidP="009A51DA">
      <w:pPr>
        <w:numPr>
          <w:ilvl w:val="0"/>
          <w:numId w:val="67"/>
        </w:numPr>
        <w:spacing w:line="256"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zaplanowane w kwocie:</w:t>
      </w:r>
      <w:r w:rsidRPr="005A135A">
        <w:rPr>
          <w:rFonts w:ascii="Times New Roman" w:eastAsia="Calibri" w:hAnsi="Times New Roman" w:cs="Times New Roman"/>
          <w:sz w:val="24"/>
          <w:szCs w:val="24"/>
        </w:rPr>
        <w:tab/>
      </w:r>
      <w:r w:rsidRPr="005A135A">
        <w:rPr>
          <w:rFonts w:ascii="Times New Roman" w:eastAsia="Calibri" w:hAnsi="Times New Roman" w:cs="Times New Roman"/>
          <w:i/>
          <w:sz w:val="24"/>
          <w:szCs w:val="24"/>
        </w:rPr>
        <w:t>93 600,00 zł</w:t>
      </w:r>
    </w:p>
    <w:p w14:paraId="53F22185" w14:textId="77777777" w:rsidR="00951AED" w:rsidRPr="005A135A" w:rsidRDefault="00951AED" w:rsidP="009A51DA">
      <w:pPr>
        <w:numPr>
          <w:ilvl w:val="0"/>
          <w:numId w:val="67"/>
        </w:numPr>
        <w:spacing w:line="256"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zrealizowane w kwocie:</w:t>
      </w:r>
      <w:r w:rsidRPr="005A135A">
        <w:rPr>
          <w:rFonts w:ascii="Times New Roman" w:eastAsia="Calibri" w:hAnsi="Times New Roman" w:cs="Times New Roman"/>
          <w:sz w:val="24"/>
          <w:szCs w:val="24"/>
        </w:rPr>
        <w:tab/>
      </w:r>
      <w:r w:rsidRPr="005A135A">
        <w:rPr>
          <w:rFonts w:ascii="Times New Roman" w:eastAsia="Calibri" w:hAnsi="Times New Roman" w:cs="Times New Roman"/>
          <w:i/>
          <w:sz w:val="24"/>
          <w:szCs w:val="24"/>
        </w:rPr>
        <w:t>66 254,72 zł</w:t>
      </w:r>
      <w:r w:rsidRPr="005A135A">
        <w:rPr>
          <w:rFonts w:ascii="Times New Roman" w:eastAsia="Calibri" w:hAnsi="Times New Roman" w:cs="Times New Roman"/>
          <w:sz w:val="24"/>
          <w:szCs w:val="24"/>
        </w:rPr>
        <w:t>, tj. 70,78%</w:t>
      </w:r>
    </w:p>
    <w:p w14:paraId="0AFCC469" w14:textId="77777777" w:rsidR="00951AED" w:rsidRPr="005A135A" w:rsidRDefault="00951AED" w:rsidP="009A51DA">
      <w:pPr>
        <w:spacing w:line="256" w:lineRule="auto"/>
        <w:jc w:val="both"/>
        <w:rPr>
          <w:rFonts w:ascii="Times New Roman" w:eastAsia="Calibri" w:hAnsi="Times New Roman" w:cs="Times New Roman"/>
          <w:sz w:val="24"/>
          <w:szCs w:val="24"/>
        </w:rPr>
      </w:pPr>
    </w:p>
    <w:p w14:paraId="1E07A280" w14:textId="77777777" w:rsidR="00951AED" w:rsidRPr="005A135A" w:rsidRDefault="00951AED" w:rsidP="009A51DA">
      <w:pPr>
        <w:numPr>
          <w:ilvl w:val="0"/>
          <w:numId w:val="62"/>
        </w:numPr>
        <w:spacing w:line="256" w:lineRule="auto"/>
        <w:contextualSpacing/>
        <w:jc w:val="both"/>
        <w:rPr>
          <w:rFonts w:ascii="Times New Roman" w:eastAsia="Calibri" w:hAnsi="Times New Roman" w:cs="Times New Roman"/>
          <w:i/>
          <w:sz w:val="24"/>
          <w:szCs w:val="24"/>
          <w:u w:val="single"/>
        </w:rPr>
      </w:pPr>
      <w:r w:rsidRPr="005A135A">
        <w:rPr>
          <w:rFonts w:ascii="Times New Roman" w:eastAsia="Calibri" w:hAnsi="Times New Roman" w:cs="Times New Roman"/>
          <w:i/>
          <w:sz w:val="24"/>
          <w:szCs w:val="24"/>
          <w:u w:val="single"/>
        </w:rPr>
        <w:t>Stan zatrudnienia</w:t>
      </w:r>
    </w:p>
    <w:p w14:paraId="25F1BE60" w14:textId="77777777" w:rsidR="00951AED" w:rsidRPr="005A135A" w:rsidRDefault="00951AED" w:rsidP="009A51DA">
      <w:pPr>
        <w:spacing w:line="25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Wg stanu na dzień 31.12.2022 r. stan zatrudnienia w Szkole Podstawowej w Czerwonce przedstawia się następująco:</w:t>
      </w:r>
    </w:p>
    <w:tbl>
      <w:tblPr>
        <w:tblStyle w:val="Tabela-Siatka19"/>
        <w:tblW w:w="0" w:type="auto"/>
        <w:tblInd w:w="0" w:type="dxa"/>
        <w:tblLook w:val="04A0" w:firstRow="1" w:lastRow="0" w:firstColumn="1" w:lastColumn="0" w:noHBand="0" w:noVBand="1"/>
      </w:tblPr>
      <w:tblGrid>
        <w:gridCol w:w="3020"/>
        <w:gridCol w:w="3021"/>
        <w:gridCol w:w="3021"/>
      </w:tblGrid>
      <w:tr w:rsidR="005A135A" w:rsidRPr="005A135A" w14:paraId="1DAB479D" w14:textId="77777777" w:rsidTr="001A571C">
        <w:trPr>
          <w:trHeight w:val="937"/>
        </w:trPr>
        <w:tc>
          <w:tcPr>
            <w:tcW w:w="30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621335B"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Liczba pracujących nauczycieli</w:t>
            </w:r>
          </w:p>
        </w:tc>
        <w:tc>
          <w:tcPr>
            <w:tcW w:w="302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BBF2AB"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Liczba pracujących pracowników obsługi</w:t>
            </w:r>
          </w:p>
        </w:tc>
        <w:tc>
          <w:tcPr>
            <w:tcW w:w="302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F593DF8"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Ogółem liczba zatrudnionych:</w:t>
            </w:r>
          </w:p>
        </w:tc>
      </w:tr>
      <w:tr w:rsidR="005A135A" w:rsidRPr="005A135A" w14:paraId="61B7D46E" w14:textId="77777777" w:rsidTr="001A571C">
        <w:trPr>
          <w:trHeight w:val="554"/>
        </w:trPr>
        <w:tc>
          <w:tcPr>
            <w:tcW w:w="3020" w:type="dxa"/>
            <w:tcBorders>
              <w:top w:val="single" w:sz="4" w:space="0" w:color="auto"/>
              <w:left w:val="single" w:sz="4" w:space="0" w:color="auto"/>
              <w:bottom w:val="single" w:sz="4" w:space="0" w:color="auto"/>
              <w:right w:val="single" w:sz="4" w:space="0" w:color="auto"/>
            </w:tcBorders>
            <w:vAlign w:val="center"/>
            <w:hideMark/>
          </w:tcPr>
          <w:p w14:paraId="4EE70775"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25</w:t>
            </w:r>
          </w:p>
        </w:tc>
        <w:tc>
          <w:tcPr>
            <w:tcW w:w="3021" w:type="dxa"/>
            <w:tcBorders>
              <w:top w:val="single" w:sz="4" w:space="0" w:color="auto"/>
              <w:left w:val="single" w:sz="4" w:space="0" w:color="auto"/>
              <w:bottom w:val="single" w:sz="4" w:space="0" w:color="auto"/>
              <w:right w:val="single" w:sz="4" w:space="0" w:color="auto"/>
            </w:tcBorders>
            <w:vAlign w:val="center"/>
            <w:hideMark/>
          </w:tcPr>
          <w:p w14:paraId="101600E7"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15</w:t>
            </w:r>
          </w:p>
        </w:tc>
        <w:tc>
          <w:tcPr>
            <w:tcW w:w="302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72D58E3" w14:textId="77777777" w:rsidR="00951AED" w:rsidRPr="005A135A" w:rsidRDefault="00951AED" w:rsidP="009A51DA">
            <w:pPr>
              <w:jc w:val="both"/>
              <w:rPr>
                <w:rFonts w:ascii="Times New Roman" w:hAnsi="Times New Roman"/>
                <w:sz w:val="24"/>
                <w:szCs w:val="24"/>
              </w:rPr>
            </w:pPr>
            <w:r w:rsidRPr="005A135A">
              <w:rPr>
                <w:rFonts w:ascii="Times New Roman" w:hAnsi="Times New Roman"/>
                <w:sz w:val="24"/>
                <w:szCs w:val="24"/>
              </w:rPr>
              <w:t>40</w:t>
            </w:r>
          </w:p>
        </w:tc>
      </w:tr>
    </w:tbl>
    <w:p w14:paraId="645D633D" w14:textId="77777777" w:rsidR="00951AED" w:rsidRPr="005A135A" w:rsidRDefault="00951AED" w:rsidP="009A51DA">
      <w:pPr>
        <w:spacing w:line="256" w:lineRule="auto"/>
        <w:jc w:val="both"/>
        <w:rPr>
          <w:rFonts w:ascii="Times New Roman" w:eastAsia="Calibri" w:hAnsi="Times New Roman" w:cs="Times New Roman"/>
          <w:sz w:val="24"/>
          <w:szCs w:val="24"/>
        </w:rPr>
      </w:pPr>
    </w:p>
    <w:p w14:paraId="6DB50ED9" w14:textId="77777777" w:rsidR="00951AED" w:rsidRPr="005A135A" w:rsidRDefault="00951AED" w:rsidP="009A51DA">
      <w:pPr>
        <w:numPr>
          <w:ilvl w:val="0"/>
          <w:numId w:val="62"/>
        </w:numPr>
        <w:spacing w:line="256" w:lineRule="auto"/>
        <w:contextualSpacing/>
        <w:jc w:val="both"/>
        <w:rPr>
          <w:rFonts w:ascii="Times New Roman" w:eastAsia="Calibri" w:hAnsi="Times New Roman" w:cs="Times New Roman"/>
          <w:i/>
          <w:sz w:val="24"/>
          <w:szCs w:val="24"/>
          <w:u w:val="single"/>
        </w:rPr>
      </w:pPr>
      <w:r w:rsidRPr="005A135A">
        <w:rPr>
          <w:rFonts w:ascii="Times New Roman" w:eastAsia="Calibri" w:hAnsi="Times New Roman" w:cs="Times New Roman"/>
          <w:i/>
          <w:sz w:val="24"/>
          <w:szCs w:val="24"/>
          <w:u w:val="single"/>
        </w:rPr>
        <w:t>Pozyskane środki</w:t>
      </w:r>
    </w:p>
    <w:p w14:paraId="5607860E" w14:textId="77777777" w:rsidR="00951AED" w:rsidRPr="005A135A" w:rsidRDefault="00951AED" w:rsidP="009A51DA">
      <w:pPr>
        <w:spacing w:line="25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Szkoła Podstawowa w 2022 r. pozyskała środki na realizację następujących programów:</w:t>
      </w:r>
    </w:p>
    <w:p w14:paraId="79AE9E39" w14:textId="77777777" w:rsidR="00951AED" w:rsidRPr="005A135A" w:rsidRDefault="00951AED" w:rsidP="009A51DA">
      <w:pPr>
        <w:numPr>
          <w:ilvl w:val="0"/>
          <w:numId w:val="68"/>
        </w:numPr>
        <w:spacing w:line="256"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w:t>
      </w:r>
      <w:r w:rsidRPr="005A135A">
        <w:rPr>
          <w:rFonts w:ascii="Times New Roman" w:eastAsia="Calibri" w:hAnsi="Times New Roman" w:cs="Times New Roman"/>
          <w:i/>
          <w:iCs/>
          <w:caps/>
          <w:sz w:val="24"/>
          <w:szCs w:val="24"/>
        </w:rPr>
        <w:t>aktywna tablica</w:t>
      </w:r>
      <w:r w:rsidRPr="005A135A">
        <w:rPr>
          <w:rFonts w:ascii="Times New Roman" w:eastAsia="Calibri" w:hAnsi="Times New Roman" w:cs="Times New Roman"/>
          <w:sz w:val="24"/>
          <w:szCs w:val="24"/>
        </w:rPr>
        <w:t>” w ramach przedsięwzięcia Ministra Edukacji i Nauki zakupiono 4 tablice interaktywne z narzędziem TIK SMART BOARD.</w:t>
      </w:r>
    </w:p>
    <w:p w14:paraId="3AF8FA6D" w14:textId="77777777" w:rsidR="00951AED" w:rsidRPr="005A135A" w:rsidRDefault="00951AED" w:rsidP="009A51DA">
      <w:pPr>
        <w:spacing w:line="256" w:lineRule="auto"/>
        <w:ind w:left="360"/>
        <w:contextualSpacing/>
        <w:jc w:val="both"/>
        <w:rPr>
          <w:rFonts w:ascii="Times New Roman" w:eastAsia="Calibri" w:hAnsi="Times New Roman" w:cs="Times New Roman"/>
          <w:sz w:val="24"/>
          <w:szCs w:val="24"/>
        </w:rPr>
      </w:pPr>
    </w:p>
    <w:p w14:paraId="7CABFC0A" w14:textId="77777777" w:rsidR="00951AED" w:rsidRPr="005A135A" w:rsidRDefault="00951AED" w:rsidP="009A51DA">
      <w:pPr>
        <w:spacing w:line="256" w:lineRule="auto"/>
        <w:ind w:left="360"/>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Wartość ogółem:</w:t>
      </w:r>
      <w:r w:rsidRPr="005A135A">
        <w:rPr>
          <w:rFonts w:ascii="Times New Roman" w:eastAsia="Calibri" w:hAnsi="Times New Roman" w:cs="Times New Roman"/>
          <w:sz w:val="24"/>
          <w:szCs w:val="24"/>
        </w:rPr>
        <w:tab/>
        <w:t xml:space="preserve">  43 750,00 zł</w:t>
      </w:r>
    </w:p>
    <w:p w14:paraId="6CF100AB" w14:textId="2A270557" w:rsidR="00951AED" w:rsidRPr="005A135A" w:rsidRDefault="00951AED" w:rsidP="009A51DA">
      <w:pPr>
        <w:spacing w:line="25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Wkład własny:</w:t>
      </w:r>
      <w:r w:rsidRPr="005A135A">
        <w:rPr>
          <w:rFonts w:ascii="Times New Roman" w:eastAsia="Calibri" w:hAnsi="Times New Roman" w:cs="Times New Roman"/>
          <w:sz w:val="24"/>
          <w:szCs w:val="24"/>
        </w:rPr>
        <w:tab/>
        <w:t xml:space="preserve">  8 750,00 zł</w:t>
      </w:r>
    </w:p>
    <w:p w14:paraId="2887F402" w14:textId="360A693E" w:rsidR="00951AED" w:rsidRPr="005A135A" w:rsidRDefault="00951AED" w:rsidP="000F6035">
      <w:pPr>
        <w:spacing w:line="256" w:lineRule="auto"/>
        <w:ind w:left="426"/>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Dofinansowanie:   35 000,00 zł</w:t>
      </w:r>
    </w:p>
    <w:p w14:paraId="02A8AC4C" w14:textId="77777777" w:rsidR="00951AED" w:rsidRPr="005A135A" w:rsidRDefault="00951AED" w:rsidP="009A51DA">
      <w:pPr>
        <w:numPr>
          <w:ilvl w:val="0"/>
          <w:numId w:val="68"/>
        </w:numPr>
        <w:spacing w:line="256" w:lineRule="auto"/>
        <w:contextualSpacing/>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w:t>
      </w:r>
      <w:r w:rsidRPr="005A135A">
        <w:rPr>
          <w:rFonts w:ascii="Times New Roman" w:eastAsia="Calibri" w:hAnsi="Times New Roman" w:cs="Times New Roman"/>
          <w:i/>
          <w:iCs/>
          <w:sz w:val="24"/>
          <w:szCs w:val="24"/>
        </w:rPr>
        <w:t>Posiłek w szkole i w domu</w:t>
      </w:r>
      <w:r w:rsidRPr="005A135A">
        <w:rPr>
          <w:rFonts w:ascii="Times New Roman" w:eastAsia="Calibri" w:hAnsi="Times New Roman" w:cs="Times New Roman"/>
          <w:sz w:val="24"/>
          <w:szCs w:val="24"/>
        </w:rPr>
        <w:t>” – program realizowany przez Ministerstwo Edukacji i Nauki.</w:t>
      </w:r>
    </w:p>
    <w:p w14:paraId="1BE6A299" w14:textId="77777777" w:rsidR="00951AED" w:rsidRPr="005A135A" w:rsidRDefault="00951AED" w:rsidP="009A51DA">
      <w:pPr>
        <w:spacing w:line="256" w:lineRule="auto"/>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Program obejmował zakup doposażenia stołówki szkolnej między innymi w sprzęt specjalistyczny kuchenny, stoły z krzesłami.</w:t>
      </w:r>
    </w:p>
    <w:p w14:paraId="79F889E5" w14:textId="77777777" w:rsidR="00951AED" w:rsidRPr="005A135A" w:rsidRDefault="00951AED" w:rsidP="009A51DA">
      <w:pPr>
        <w:spacing w:line="256" w:lineRule="auto"/>
        <w:ind w:left="709"/>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Wartość ogółem:</w:t>
      </w:r>
      <w:r w:rsidRPr="005A135A">
        <w:rPr>
          <w:rFonts w:ascii="Times New Roman" w:eastAsia="Calibri" w:hAnsi="Times New Roman" w:cs="Times New Roman"/>
          <w:sz w:val="24"/>
          <w:szCs w:val="24"/>
        </w:rPr>
        <w:tab/>
        <w:t xml:space="preserve">   100 000,00 zł</w:t>
      </w:r>
    </w:p>
    <w:p w14:paraId="4ECEFD84" w14:textId="77777777" w:rsidR="00951AED" w:rsidRPr="005A135A" w:rsidRDefault="00951AED" w:rsidP="009A51DA">
      <w:pPr>
        <w:spacing w:line="256" w:lineRule="auto"/>
        <w:ind w:left="709"/>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 xml:space="preserve">Wkład własny: </w:t>
      </w:r>
      <w:r w:rsidRPr="005A135A">
        <w:rPr>
          <w:rFonts w:ascii="Times New Roman" w:eastAsia="Calibri" w:hAnsi="Times New Roman" w:cs="Times New Roman"/>
          <w:sz w:val="24"/>
          <w:szCs w:val="24"/>
        </w:rPr>
        <w:tab/>
        <w:t xml:space="preserve">   20 000,00 zł</w:t>
      </w:r>
    </w:p>
    <w:p w14:paraId="75E09D5F" w14:textId="77777777" w:rsidR="00951AED" w:rsidRPr="005A135A" w:rsidRDefault="00951AED" w:rsidP="009A51DA">
      <w:pPr>
        <w:spacing w:line="256" w:lineRule="auto"/>
        <w:ind w:left="709"/>
        <w:jc w:val="both"/>
        <w:rPr>
          <w:rFonts w:ascii="Times New Roman" w:eastAsia="Calibri" w:hAnsi="Times New Roman" w:cs="Times New Roman"/>
          <w:sz w:val="24"/>
          <w:szCs w:val="24"/>
        </w:rPr>
      </w:pPr>
      <w:r w:rsidRPr="005A135A">
        <w:rPr>
          <w:rFonts w:ascii="Times New Roman" w:eastAsia="Calibri" w:hAnsi="Times New Roman" w:cs="Times New Roman"/>
          <w:sz w:val="24"/>
          <w:szCs w:val="24"/>
        </w:rPr>
        <w:t>Dofinansowanie:</w:t>
      </w:r>
      <w:r w:rsidRPr="005A135A">
        <w:rPr>
          <w:rFonts w:ascii="Times New Roman" w:eastAsia="Calibri" w:hAnsi="Times New Roman" w:cs="Times New Roman"/>
          <w:sz w:val="24"/>
          <w:szCs w:val="24"/>
        </w:rPr>
        <w:tab/>
        <w:t xml:space="preserve">   80 000,00 zł</w:t>
      </w:r>
    </w:p>
    <w:p w14:paraId="45023F58" w14:textId="77777777" w:rsidR="00951AED" w:rsidRDefault="00951AED"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2DF8FFF0" w14:textId="77777777" w:rsidR="000F6035" w:rsidRPr="005A135A" w:rsidRDefault="000F6035"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0244FA4D" w14:textId="7AC691F6" w:rsidR="00951AED" w:rsidRPr="00CB013F" w:rsidRDefault="00951AED" w:rsidP="009A51DA">
      <w:pPr>
        <w:widowControl w:val="0"/>
        <w:suppressAutoHyphens/>
        <w:spacing w:after="0" w:line="240" w:lineRule="auto"/>
        <w:jc w:val="both"/>
        <w:rPr>
          <w:rFonts w:ascii="Times New Roman" w:eastAsia="Lucida Sans Unicode" w:hAnsi="Times New Roman" w:cs="Times New Roman"/>
          <w:b/>
          <w:bCs/>
          <w:sz w:val="28"/>
          <w:szCs w:val="28"/>
          <w:u w:val="single"/>
          <w:lang w:eastAsia="pl-PL" w:bidi="pl-PL"/>
        </w:rPr>
      </w:pPr>
      <w:r w:rsidRPr="005A135A">
        <w:rPr>
          <w:rFonts w:ascii="Times New Roman" w:eastAsia="Lucida Sans Unicode" w:hAnsi="Times New Roman" w:cs="Times New Roman"/>
          <w:b/>
          <w:bCs/>
          <w:sz w:val="24"/>
          <w:szCs w:val="24"/>
          <w:lang w:eastAsia="pl-PL" w:bidi="pl-PL"/>
        </w:rPr>
        <w:br/>
      </w:r>
      <w:r w:rsidRPr="00CB013F">
        <w:rPr>
          <w:rFonts w:ascii="Times New Roman" w:eastAsia="Lucida Sans Unicode" w:hAnsi="Times New Roman" w:cs="Times New Roman"/>
          <w:b/>
          <w:bCs/>
          <w:sz w:val="28"/>
          <w:szCs w:val="28"/>
          <w:lang w:eastAsia="pl-PL" w:bidi="pl-PL"/>
        </w:rPr>
        <w:lastRenderedPageBreak/>
        <w:t>Działalność Biblioteki Publicznej – Centrum Kultury w Czerwonce za rok 2022</w:t>
      </w:r>
    </w:p>
    <w:p w14:paraId="2B42FB98"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43BAC2B9" w14:textId="24A88873" w:rsidR="00951AED" w:rsidRPr="005A135A" w:rsidRDefault="00951AED" w:rsidP="000F6035">
      <w:pPr>
        <w:widowControl w:val="0"/>
        <w:suppressAutoHyphens/>
        <w:spacing w:after="0" w:line="240" w:lineRule="auto"/>
        <w:ind w:firstLine="708"/>
        <w:jc w:val="both"/>
        <w:rPr>
          <w:rFonts w:ascii="Times New Roman" w:eastAsia="Lucida Sans Unicode" w:hAnsi="Times New Roman" w:cs="Times New Roman"/>
          <w:bCs/>
          <w:sz w:val="24"/>
          <w:szCs w:val="24"/>
          <w:lang w:eastAsia="pl-PL" w:bidi="pl-PL"/>
        </w:rPr>
      </w:pPr>
      <w:r w:rsidRPr="005A135A">
        <w:rPr>
          <w:rFonts w:ascii="Times New Roman" w:eastAsia="Lucida Sans Unicode" w:hAnsi="Times New Roman" w:cs="Times New Roman"/>
          <w:bCs/>
          <w:sz w:val="24"/>
          <w:szCs w:val="24"/>
          <w:lang w:eastAsia="pl-PL" w:bidi="pl-PL"/>
        </w:rPr>
        <w:t xml:space="preserve">Biblioteka Publiczna - Centrum Kultury prowadzi działalność kulturalną polegającą na tworzeniu, upowszechnianiu i ochronie kultury. Biblioteka zaspokaja potrzeby rekreacyjno - sportowe i turystyczne społeczeństwa. Biblioteka Publiczna - Centrum Kultury w Czerwonce udostępnia zbiory biblioteczne czytelnikom na zewnątrz (do domu) i prezencyjnie (na miejscu) tj. książki, czasopisma, zbiory audiowizualne oraz inne materiały biblioteczne. Podstawowym zadaniem Biblioteki jest zaspakajanie potrzeb czytelniczych, oświatowych, informacyjnych i kulturalnych społeczeństwa oraz upowszechnianie wszelkich form w zakresie czytelnictwa i kultury, tworzenie warunków dostępu </w:t>
      </w:r>
      <w:r w:rsidRPr="005A135A">
        <w:rPr>
          <w:rFonts w:ascii="Times New Roman" w:eastAsia="Lucida Sans Unicode" w:hAnsi="Times New Roman" w:cs="Times New Roman"/>
          <w:bCs/>
          <w:sz w:val="24"/>
          <w:szCs w:val="24"/>
          <w:lang w:eastAsia="pl-PL" w:bidi="pl-PL"/>
        </w:rPr>
        <w:br/>
        <w:t>do dóbr kultury, a także przygotowanie do aktywnego i twórczego w nich uczestnictwa.</w:t>
      </w:r>
    </w:p>
    <w:p w14:paraId="6ECD0F24"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Cs/>
          <w:sz w:val="24"/>
          <w:szCs w:val="24"/>
          <w:lang w:eastAsia="pl-PL" w:bidi="pl-PL"/>
        </w:rPr>
      </w:pPr>
    </w:p>
    <w:p w14:paraId="4BCAD369"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
          <w:sz w:val="24"/>
          <w:szCs w:val="24"/>
          <w:lang w:eastAsia="pl-PL" w:bidi="pl-PL"/>
        </w:rPr>
      </w:pPr>
      <w:r w:rsidRPr="005A135A">
        <w:rPr>
          <w:rFonts w:ascii="Times New Roman" w:eastAsia="Lucida Sans Unicode" w:hAnsi="Times New Roman" w:cs="Times New Roman"/>
          <w:b/>
          <w:sz w:val="24"/>
          <w:szCs w:val="24"/>
          <w:lang w:eastAsia="pl-PL" w:bidi="pl-PL"/>
        </w:rPr>
        <w:t>Zbiory biblioteczne</w:t>
      </w:r>
    </w:p>
    <w:p w14:paraId="3F1D3C62"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
          <w:sz w:val="24"/>
          <w:szCs w:val="24"/>
          <w:lang w:eastAsia="pl-PL" w:bidi="pl-PL"/>
        </w:rPr>
      </w:pPr>
    </w:p>
    <w:p w14:paraId="5FA26240" w14:textId="3EA55AC4" w:rsidR="00951AED" w:rsidRPr="005A135A" w:rsidRDefault="00951AED" w:rsidP="009A51DA">
      <w:pPr>
        <w:widowControl w:val="0"/>
        <w:suppressAutoHyphens/>
        <w:spacing w:after="0" w:line="240" w:lineRule="auto"/>
        <w:ind w:firstLine="708"/>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 xml:space="preserve">W roku 2022 do biblioteki wpłynęło łącznie </w:t>
      </w:r>
      <w:r w:rsidRPr="005A135A">
        <w:rPr>
          <w:rFonts w:ascii="Times New Roman" w:eastAsia="Lucida Sans Unicode" w:hAnsi="Times New Roman" w:cs="Times New Roman"/>
          <w:b/>
          <w:bCs/>
          <w:sz w:val="24"/>
          <w:szCs w:val="24"/>
          <w:lang w:eastAsia="pl-PL" w:bidi="pl-PL"/>
        </w:rPr>
        <w:t xml:space="preserve">372 wolumeny za kwotę 10 769,00 zł. </w:t>
      </w:r>
      <w:r w:rsidRPr="005A135A">
        <w:rPr>
          <w:rFonts w:ascii="Times New Roman" w:eastAsia="Lucida Sans Unicode" w:hAnsi="Times New Roman" w:cs="Times New Roman"/>
          <w:sz w:val="24"/>
          <w:szCs w:val="24"/>
          <w:lang w:eastAsia="pl-PL" w:bidi="pl-PL"/>
        </w:rPr>
        <w:t>Z czego 223 wolumeny za kwotę 7 000,00 zł. zakupiono ze środków budżetowych biblioteki, ze środków otrzymanych  na „zakup nowości wydawniczych do bibliotek” z Biblioteki Narodowej zakupiono 149 wol. za kwotę 3 769,00 zł. Z ogólnych zakupów do biblioteki wpłynęła literatura piękna dla dorosłych, literatura piękna dla dzieci i młodzieży oraz literatura popularnonaukowa.</w:t>
      </w:r>
    </w:p>
    <w:p w14:paraId="73A02B9B" w14:textId="2BD97374"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Książki są kupowane zgodnie z potrzebami czytelników. Biblioteka posiada księgozbiór podręczny, z</w:t>
      </w:r>
      <w:r w:rsidR="000F6035">
        <w:rPr>
          <w:rFonts w:ascii="Times New Roman" w:eastAsia="Lucida Sans Unicode" w:hAnsi="Times New Roman" w:cs="Times New Roman"/>
          <w:sz w:val="24"/>
          <w:szCs w:val="24"/>
          <w:lang w:eastAsia="pl-PL" w:bidi="pl-PL"/>
        </w:rPr>
        <w:t xml:space="preserve"> </w:t>
      </w:r>
      <w:r w:rsidRPr="005A135A">
        <w:rPr>
          <w:rFonts w:ascii="Times New Roman" w:eastAsia="Lucida Sans Unicode" w:hAnsi="Times New Roman" w:cs="Times New Roman"/>
          <w:sz w:val="24"/>
          <w:szCs w:val="24"/>
          <w:lang w:eastAsia="pl-PL" w:bidi="pl-PL"/>
        </w:rPr>
        <w:t xml:space="preserve">którego czytelnicy mogą korzystać wyłącznie na miejscu </w:t>
      </w:r>
      <w:r w:rsidR="000F6035">
        <w:rPr>
          <w:rFonts w:ascii="Times New Roman" w:eastAsia="Lucida Sans Unicode" w:hAnsi="Times New Roman" w:cs="Times New Roman"/>
          <w:sz w:val="24"/>
          <w:szCs w:val="24"/>
          <w:lang w:eastAsia="pl-PL" w:bidi="pl-PL"/>
        </w:rPr>
        <w:t xml:space="preserve"> </w:t>
      </w:r>
      <w:r w:rsidRPr="005A135A">
        <w:rPr>
          <w:rFonts w:ascii="Times New Roman" w:eastAsia="Lucida Sans Unicode" w:hAnsi="Times New Roman" w:cs="Times New Roman"/>
          <w:sz w:val="24"/>
          <w:szCs w:val="24"/>
          <w:lang w:eastAsia="pl-PL" w:bidi="pl-PL"/>
        </w:rPr>
        <w:t xml:space="preserve">w Bibliotece. Stan zbiorów na koniec roku wynosił ogółem </w:t>
      </w:r>
      <w:r w:rsidRPr="005A135A">
        <w:rPr>
          <w:rFonts w:ascii="Times New Roman" w:eastAsia="Lucida Sans Unicode" w:hAnsi="Times New Roman" w:cs="Times New Roman"/>
          <w:b/>
          <w:sz w:val="24"/>
          <w:szCs w:val="24"/>
          <w:lang w:eastAsia="pl-PL" w:bidi="pl-PL"/>
        </w:rPr>
        <w:t>11 536</w:t>
      </w:r>
      <w:r w:rsidRPr="005A135A">
        <w:rPr>
          <w:rFonts w:ascii="Times New Roman" w:eastAsia="Lucida Sans Unicode" w:hAnsi="Times New Roman" w:cs="Times New Roman"/>
          <w:sz w:val="24"/>
          <w:szCs w:val="24"/>
          <w:lang w:eastAsia="pl-PL" w:bidi="pl-PL"/>
        </w:rPr>
        <w:t xml:space="preserve"> egz. książek oraz 26 jedn. </w:t>
      </w:r>
      <w:proofErr w:type="spellStart"/>
      <w:r w:rsidRPr="005A135A">
        <w:rPr>
          <w:rFonts w:ascii="Times New Roman" w:eastAsia="Lucida Sans Unicode" w:hAnsi="Times New Roman" w:cs="Times New Roman"/>
          <w:sz w:val="24"/>
          <w:szCs w:val="24"/>
          <w:lang w:eastAsia="pl-PL" w:bidi="pl-PL"/>
        </w:rPr>
        <w:t>inwent</w:t>
      </w:r>
      <w:proofErr w:type="spellEnd"/>
      <w:r w:rsidRPr="005A135A">
        <w:rPr>
          <w:rFonts w:ascii="Times New Roman" w:eastAsia="Lucida Sans Unicode" w:hAnsi="Times New Roman" w:cs="Times New Roman"/>
          <w:sz w:val="24"/>
          <w:szCs w:val="24"/>
          <w:lang w:eastAsia="pl-PL" w:bidi="pl-PL"/>
        </w:rPr>
        <w:t>. zbiorów specjalnych- audiowizualnych. Biblioteka oferuje użytkownikom również usługi xero. Biblioteka  gromadzi  wycinki z lokalnej prasy, prace tematyczne o  gminie, a także broszury i inne materiały informacyjne z czasopism, przydatne w bibliotece.</w:t>
      </w:r>
    </w:p>
    <w:p w14:paraId="62B5CAE6" w14:textId="7648DA87"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 xml:space="preserve">Zbiory biblioteczne opracowywane są zgodnie z obowiązującymi normami bibliotecznymi </w:t>
      </w:r>
      <w:r w:rsidR="000F6035">
        <w:rPr>
          <w:rFonts w:ascii="Times New Roman" w:eastAsia="Lucida Sans Unicode" w:hAnsi="Times New Roman" w:cs="Times New Roman"/>
          <w:sz w:val="24"/>
          <w:szCs w:val="24"/>
          <w:lang w:eastAsia="pl-PL" w:bidi="pl-PL"/>
        </w:rPr>
        <w:br/>
      </w:r>
      <w:r w:rsidRPr="005A135A">
        <w:rPr>
          <w:rFonts w:ascii="Times New Roman" w:eastAsia="Lucida Sans Unicode" w:hAnsi="Times New Roman" w:cs="Times New Roman"/>
          <w:sz w:val="24"/>
          <w:szCs w:val="24"/>
          <w:lang w:eastAsia="pl-PL" w:bidi="pl-PL"/>
        </w:rPr>
        <w:t>i rozporządzeniami Ministra Kultury. Zakupu książek dokonywano samodzielnie, uwzględniając bieżące oraz potencjalne potrzeby środowiska.</w:t>
      </w:r>
      <w:r w:rsidR="000F6035">
        <w:rPr>
          <w:rFonts w:ascii="Times New Roman" w:eastAsia="Lucida Sans Unicode" w:hAnsi="Times New Roman" w:cs="Times New Roman"/>
          <w:sz w:val="24"/>
          <w:szCs w:val="24"/>
          <w:lang w:eastAsia="pl-PL" w:bidi="pl-PL"/>
        </w:rPr>
        <w:t xml:space="preserve"> </w:t>
      </w:r>
      <w:r w:rsidRPr="005A135A">
        <w:rPr>
          <w:rFonts w:ascii="Times New Roman" w:eastAsia="Lucida Sans Unicode" w:hAnsi="Times New Roman" w:cs="Times New Roman"/>
          <w:sz w:val="24"/>
          <w:szCs w:val="24"/>
          <w:lang w:eastAsia="pl-PL" w:bidi="pl-PL"/>
        </w:rPr>
        <w:t>Wybierano najtańsze oferty sprzedaży.</w:t>
      </w:r>
    </w:p>
    <w:p w14:paraId="7335C17A" w14:textId="1A0485AB"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Biblioteka posiada program biblioteczny MAK+, niezbędny do katalogowania książek. Dzięki systemowi księgozbiór dostępny jest on-line dla wszystkich użytkowników biblioteki.</w:t>
      </w:r>
    </w:p>
    <w:p w14:paraId="704C630C"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
          <w:sz w:val="24"/>
          <w:szCs w:val="24"/>
          <w:lang w:eastAsia="pl-PL" w:bidi="pl-PL"/>
        </w:rPr>
      </w:pPr>
    </w:p>
    <w:p w14:paraId="3D80BBC5"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
          <w:sz w:val="24"/>
          <w:szCs w:val="24"/>
          <w:lang w:eastAsia="pl-PL" w:bidi="pl-PL"/>
        </w:rPr>
      </w:pPr>
      <w:r w:rsidRPr="005A135A">
        <w:rPr>
          <w:rFonts w:ascii="Times New Roman" w:eastAsia="Lucida Sans Unicode" w:hAnsi="Times New Roman" w:cs="Times New Roman"/>
          <w:b/>
          <w:sz w:val="24"/>
          <w:szCs w:val="24"/>
          <w:lang w:eastAsia="pl-PL" w:bidi="pl-PL"/>
        </w:rPr>
        <w:t>Prenumerata czasopism</w:t>
      </w:r>
    </w:p>
    <w:p w14:paraId="0EB04A83"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
          <w:sz w:val="24"/>
          <w:szCs w:val="24"/>
          <w:lang w:eastAsia="pl-PL" w:bidi="pl-PL"/>
        </w:rPr>
      </w:pPr>
    </w:p>
    <w:p w14:paraId="1C27442E" w14:textId="63F45198"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 xml:space="preserve">W 2022 roku biblioteka prenumerowała 7 tytułów czasopism dla dorosłych:  </w:t>
      </w:r>
      <w:r w:rsidRPr="005A135A">
        <w:rPr>
          <w:rFonts w:ascii="Times New Roman" w:eastAsia="Lucida Sans Unicode" w:hAnsi="Times New Roman" w:cs="Times New Roman"/>
          <w:sz w:val="24"/>
          <w:szCs w:val="24"/>
          <w:lang w:eastAsia="pl-PL" w:bidi="pl-PL"/>
        </w:rPr>
        <w:br/>
        <w:t>tj. (Claudia, Przyjaciółka, Poradnik domowy, Pani, 21 wiek ,Fakt, oraz 1 tytuł  gazety lokalnej tj. Tygodnik Ostrołęcki. Urząd Marszałkowski przekazywał bibliotece  nieodpłatnie 2 egz. miesięcznika „Kronika Mazowiecka.</w:t>
      </w:r>
      <w:r w:rsidR="000F6035">
        <w:rPr>
          <w:rFonts w:ascii="Times New Roman" w:eastAsia="Lucida Sans Unicode" w:hAnsi="Times New Roman" w:cs="Times New Roman"/>
          <w:sz w:val="24"/>
          <w:szCs w:val="24"/>
          <w:lang w:eastAsia="pl-PL" w:bidi="pl-PL"/>
        </w:rPr>
        <w:br/>
      </w:r>
    </w:p>
    <w:p w14:paraId="296F6238"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r w:rsidRPr="005A135A">
        <w:rPr>
          <w:rFonts w:ascii="Times New Roman" w:eastAsia="Lucida Sans Unicode" w:hAnsi="Times New Roman" w:cs="Times New Roman"/>
          <w:b/>
          <w:bCs/>
          <w:sz w:val="24"/>
          <w:szCs w:val="24"/>
          <w:lang w:eastAsia="pl-PL" w:bidi="pl-PL"/>
        </w:rPr>
        <w:t>Czytelnictwo</w:t>
      </w:r>
    </w:p>
    <w:p w14:paraId="3117B917"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p>
    <w:p w14:paraId="76246A6A" w14:textId="59C6CECA"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W 2022 r</w:t>
      </w:r>
      <w:r w:rsidR="000F6035">
        <w:rPr>
          <w:rFonts w:ascii="Times New Roman" w:eastAsia="Lucida Sans Unicode" w:hAnsi="Times New Roman" w:cs="Times New Roman"/>
          <w:sz w:val="24"/>
          <w:szCs w:val="24"/>
          <w:lang w:eastAsia="pl-PL" w:bidi="pl-PL"/>
        </w:rPr>
        <w:t>.</w:t>
      </w:r>
      <w:r w:rsidRPr="005A135A">
        <w:rPr>
          <w:rFonts w:ascii="Times New Roman" w:eastAsia="Lucida Sans Unicode" w:hAnsi="Times New Roman" w:cs="Times New Roman"/>
          <w:sz w:val="24"/>
          <w:szCs w:val="24"/>
          <w:lang w:eastAsia="pl-PL" w:bidi="pl-PL"/>
        </w:rPr>
        <w:t xml:space="preserve"> zarejestrowano ogółem 194 czytelników. Z czego 76 to dzieci i młodzież do lat 15.</w:t>
      </w:r>
    </w:p>
    <w:p w14:paraId="6E135426"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p>
    <w:p w14:paraId="76902884"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
          <w:sz w:val="24"/>
          <w:szCs w:val="24"/>
          <w:lang w:eastAsia="pl-PL" w:bidi="pl-PL"/>
        </w:rPr>
      </w:pPr>
      <w:r w:rsidRPr="005A135A">
        <w:rPr>
          <w:rFonts w:ascii="Times New Roman" w:eastAsia="Lucida Sans Unicode" w:hAnsi="Times New Roman" w:cs="Times New Roman"/>
          <w:b/>
          <w:sz w:val="24"/>
          <w:szCs w:val="24"/>
          <w:lang w:eastAsia="pl-PL" w:bidi="pl-PL"/>
        </w:rPr>
        <w:t>Czytelnicy według wieku</w:t>
      </w:r>
    </w:p>
    <w:p w14:paraId="136F53C1"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
          <w:sz w:val="24"/>
          <w:szCs w:val="24"/>
          <w:lang w:eastAsia="pl-PL" w:bidi="pl-PL"/>
        </w:rPr>
      </w:pPr>
    </w:p>
    <w:tbl>
      <w:tblPr>
        <w:tblStyle w:val="Tabela-Siatka18"/>
        <w:tblW w:w="0" w:type="auto"/>
        <w:tblInd w:w="0" w:type="dxa"/>
        <w:tblLook w:val="04A0" w:firstRow="1" w:lastRow="0" w:firstColumn="1" w:lastColumn="0" w:noHBand="0" w:noVBand="1"/>
      </w:tblPr>
      <w:tblGrid>
        <w:gridCol w:w="4606"/>
        <w:gridCol w:w="4606"/>
      </w:tblGrid>
      <w:tr w:rsidR="005A135A" w:rsidRPr="005A135A" w14:paraId="2B868002" w14:textId="77777777" w:rsidTr="001A571C">
        <w:tc>
          <w:tcPr>
            <w:tcW w:w="4606" w:type="dxa"/>
            <w:tcBorders>
              <w:top w:val="single" w:sz="4" w:space="0" w:color="auto"/>
              <w:left w:val="single" w:sz="4" w:space="0" w:color="auto"/>
              <w:bottom w:val="single" w:sz="4" w:space="0" w:color="auto"/>
              <w:right w:val="single" w:sz="4" w:space="0" w:color="auto"/>
            </w:tcBorders>
            <w:hideMark/>
          </w:tcPr>
          <w:p w14:paraId="30ECDA12" w14:textId="77777777" w:rsidR="00951AED" w:rsidRPr="005A135A" w:rsidRDefault="00951AED" w:rsidP="009A51DA">
            <w:pPr>
              <w:widowControl w:val="0"/>
              <w:suppressAutoHyphens/>
              <w:jc w:val="both"/>
              <w:rPr>
                <w:rFonts w:ascii="Times New Roman" w:eastAsia="Lucida Sans Unicode" w:hAnsi="Times New Roman"/>
                <w:sz w:val="24"/>
                <w:szCs w:val="24"/>
                <w:lang w:bidi="pl-PL"/>
              </w:rPr>
            </w:pPr>
            <w:r w:rsidRPr="005A135A">
              <w:rPr>
                <w:rFonts w:ascii="Times New Roman" w:eastAsia="Lucida Sans Unicode" w:hAnsi="Times New Roman"/>
                <w:sz w:val="24"/>
                <w:szCs w:val="24"/>
                <w:lang w:bidi="pl-PL"/>
              </w:rPr>
              <w:t>Wiek czytelników</w:t>
            </w:r>
          </w:p>
        </w:tc>
        <w:tc>
          <w:tcPr>
            <w:tcW w:w="4606" w:type="dxa"/>
            <w:tcBorders>
              <w:top w:val="single" w:sz="4" w:space="0" w:color="auto"/>
              <w:left w:val="single" w:sz="4" w:space="0" w:color="auto"/>
              <w:bottom w:val="single" w:sz="4" w:space="0" w:color="auto"/>
              <w:right w:val="single" w:sz="4" w:space="0" w:color="auto"/>
            </w:tcBorders>
            <w:hideMark/>
          </w:tcPr>
          <w:p w14:paraId="0976BEE8" w14:textId="77777777" w:rsidR="00951AED" w:rsidRPr="005A135A" w:rsidRDefault="00951AED" w:rsidP="009A51DA">
            <w:pPr>
              <w:widowControl w:val="0"/>
              <w:suppressAutoHyphens/>
              <w:jc w:val="both"/>
              <w:rPr>
                <w:rFonts w:ascii="Times New Roman" w:eastAsia="Lucida Sans Unicode" w:hAnsi="Times New Roman"/>
                <w:sz w:val="24"/>
                <w:szCs w:val="24"/>
                <w:lang w:bidi="pl-PL"/>
              </w:rPr>
            </w:pPr>
            <w:r w:rsidRPr="005A135A">
              <w:rPr>
                <w:rFonts w:ascii="Times New Roman" w:eastAsia="Lucida Sans Unicode" w:hAnsi="Times New Roman"/>
                <w:sz w:val="24"/>
                <w:szCs w:val="24"/>
                <w:lang w:bidi="pl-PL"/>
              </w:rPr>
              <w:t>Liczba zarejestrowanych czytelników</w:t>
            </w:r>
          </w:p>
        </w:tc>
      </w:tr>
      <w:tr w:rsidR="005A135A" w:rsidRPr="005A135A" w14:paraId="63E4A678" w14:textId="77777777" w:rsidTr="001A571C">
        <w:tc>
          <w:tcPr>
            <w:tcW w:w="4606" w:type="dxa"/>
            <w:tcBorders>
              <w:top w:val="single" w:sz="4" w:space="0" w:color="auto"/>
              <w:left w:val="single" w:sz="4" w:space="0" w:color="auto"/>
              <w:bottom w:val="single" w:sz="4" w:space="0" w:color="auto"/>
              <w:right w:val="single" w:sz="4" w:space="0" w:color="auto"/>
            </w:tcBorders>
            <w:hideMark/>
          </w:tcPr>
          <w:p w14:paraId="61E98944" w14:textId="77777777" w:rsidR="00951AED" w:rsidRPr="005A135A" w:rsidRDefault="00951AED" w:rsidP="009A51DA">
            <w:pPr>
              <w:widowControl w:val="0"/>
              <w:suppressAutoHyphens/>
              <w:jc w:val="both"/>
              <w:rPr>
                <w:rFonts w:ascii="Times New Roman" w:eastAsia="Lucida Sans Unicode" w:hAnsi="Times New Roman"/>
                <w:sz w:val="24"/>
                <w:szCs w:val="24"/>
                <w:lang w:bidi="pl-PL"/>
              </w:rPr>
            </w:pPr>
            <w:r w:rsidRPr="005A135A">
              <w:rPr>
                <w:rFonts w:ascii="Times New Roman" w:eastAsia="Lucida Sans Unicode" w:hAnsi="Times New Roman"/>
                <w:sz w:val="24"/>
                <w:szCs w:val="24"/>
                <w:lang w:bidi="pl-PL"/>
              </w:rPr>
              <w:t>Do lat 15</w:t>
            </w:r>
          </w:p>
        </w:tc>
        <w:tc>
          <w:tcPr>
            <w:tcW w:w="4606" w:type="dxa"/>
            <w:tcBorders>
              <w:top w:val="single" w:sz="4" w:space="0" w:color="auto"/>
              <w:left w:val="single" w:sz="4" w:space="0" w:color="auto"/>
              <w:bottom w:val="single" w:sz="4" w:space="0" w:color="auto"/>
              <w:right w:val="single" w:sz="4" w:space="0" w:color="auto"/>
            </w:tcBorders>
            <w:hideMark/>
          </w:tcPr>
          <w:p w14:paraId="5743ECEA" w14:textId="77777777" w:rsidR="00951AED" w:rsidRPr="005A135A" w:rsidRDefault="00951AED" w:rsidP="009A51DA">
            <w:pPr>
              <w:widowControl w:val="0"/>
              <w:suppressAutoHyphens/>
              <w:jc w:val="both"/>
              <w:rPr>
                <w:rFonts w:ascii="Times New Roman" w:eastAsia="Lucida Sans Unicode" w:hAnsi="Times New Roman"/>
                <w:sz w:val="24"/>
                <w:szCs w:val="24"/>
                <w:lang w:bidi="pl-PL"/>
              </w:rPr>
            </w:pPr>
            <w:r w:rsidRPr="005A135A">
              <w:rPr>
                <w:rFonts w:ascii="Times New Roman" w:eastAsia="Lucida Sans Unicode" w:hAnsi="Times New Roman"/>
                <w:sz w:val="24"/>
                <w:szCs w:val="24"/>
                <w:lang w:bidi="pl-PL"/>
              </w:rPr>
              <w:t>76</w:t>
            </w:r>
          </w:p>
        </w:tc>
      </w:tr>
      <w:tr w:rsidR="005A135A" w:rsidRPr="005A135A" w14:paraId="0C5B74D4" w14:textId="77777777" w:rsidTr="001A571C">
        <w:tc>
          <w:tcPr>
            <w:tcW w:w="4606" w:type="dxa"/>
            <w:tcBorders>
              <w:top w:val="single" w:sz="4" w:space="0" w:color="auto"/>
              <w:left w:val="single" w:sz="4" w:space="0" w:color="auto"/>
              <w:bottom w:val="single" w:sz="4" w:space="0" w:color="auto"/>
              <w:right w:val="single" w:sz="4" w:space="0" w:color="auto"/>
            </w:tcBorders>
            <w:hideMark/>
          </w:tcPr>
          <w:p w14:paraId="55D34526" w14:textId="77777777" w:rsidR="00951AED" w:rsidRPr="005A135A" w:rsidRDefault="00951AED" w:rsidP="009A51DA">
            <w:pPr>
              <w:widowControl w:val="0"/>
              <w:suppressAutoHyphens/>
              <w:jc w:val="both"/>
              <w:rPr>
                <w:rFonts w:ascii="Times New Roman" w:eastAsia="Lucida Sans Unicode" w:hAnsi="Times New Roman"/>
                <w:sz w:val="24"/>
                <w:szCs w:val="24"/>
                <w:lang w:bidi="pl-PL"/>
              </w:rPr>
            </w:pPr>
            <w:r w:rsidRPr="005A135A">
              <w:rPr>
                <w:rFonts w:ascii="Times New Roman" w:eastAsia="Lucida Sans Unicode" w:hAnsi="Times New Roman"/>
                <w:sz w:val="24"/>
                <w:szCs w:val="24"/>
                <w:lang w:bidi="pl-PL"/>
              </w:rPr>
              <w:t>Od 16-19 lat</w:t>
            </w:r>
          </w:p>
        </w:tc>
        <w:tc>
          <w:tcPr>
            <w:tcW w:w="4606" w:type="dxa"/>
            <w:tcBorders>
              <w:top w:val="single" w:sz="4" w:space="0" w:color="auto"/>
              <w:left w:val="single" w:sz="4" w:space="0" w:color="auto"/>
              <w:bottom w:val="single" w:sz="4" w:space="0" w:color="auto"/>
              <w:right w:val="single" w:sz="4" w:space="0" w:color="auto"/>
            </w:tcBorders>
            <w:hideMark/>
          </w:tcPr>
          <w:p w14:paraId="2510B0CD" w14:textId="77777777" w:rsidR="00951AED" w:rsidRPr="005A135A" w:rsidRDefault="00951AED" w:rsidP="009A51DA">
            <w:pPr>
              <w:widowControl w:val="0"/>
              <w:suppressAutoHyphens/>
              <w:jc w:val="both"/>
              <w:rPr>
                <w:rFonts w:ascii="Times New Roman" w:eastAsia="Lucida Sans Unicode" w:hAnsi="Times New Roman"/>
                <w:sz w:val="24"/>
                <w:szCs w:val="24"/>
                <w:lang w:bidi="pl-PL"/>
              </w:rPr>
            </w:pPr>
            <w:r w:rsidRPr="005A135A">
              <w:rPr>
                <w:rFonts w:ascii="Times New Roman" w:eastAsia="Lucida Sans Unicode" w:hAnsi="Times New Roman"/>
                <w:sz w:val="24"/>
                <w:szCs w:val="24"/>
                <w:lang w:bidi="pl-PL"/>
              </w:rPr>
              <w:t>33</w:t>
            </w:r>
          </w:p>
        </w:tc>
      </w:tr>
      <w:tr w:rsidR="005A135A" w:rsidRPr="005A135A" w14:paraId="680CE2AA" w14:textId="77777777" w:rsidTr="001A571C">
        <w:tc>
          <w:tcPr>
            <w:tcW w:w="4606" w:type="dxa"/>
            <w:tcBorders>
              <w:top w:val="single" w:sz="4" w:space="0" w:color="auto"/>
              <w:left w:val="single" w:sz="4" w:space="0" w:color="auto"/>
              <w:bottom w:val="single" w:sz="4" w:space="0" w:color="auto"/>
              <w:right w:val="single" w:sz="4" w:space="0" w:color="auto"/>
            </w:tcBorders>
            <w:hideMark/>
          </w:tcPr>
          <w:p w14:paraId="2B9DA004" w14:textId="77777777" w:rsidR="00951AED" w:rsidRPr="005A135A" w:rsidRDefault="00951AED" w:rsidP="009A51DA">
            <w:pPr>
              <w:widowControl w:val="0"/>
              <w:suppressAutoHyphens/>
              <w:jc w:val="both"/>
              <w:rPr>
                <w:rFonts w:ascii="Times New Roman" w:eastAsia="Lucida Sans Unicode" w:hAnsi="Times New Roman"/>
                <w:sz w:val="24"/>
                <w:szCs w:val="24"/>
                <w:lang w:bidi="pl-PL"/>
              </w:rPr>
            </w:pPr>
            <w:r w:rsidRPr="005A135A">
              <w:rPr>
                <w:rFonts w:ascii="Times New Roman" w:eastAsia="Lucida Sans Unicode" w:hAnsi="Times New Roman"/>
                <w:sz w:val="24"/>
                <w:szCs w:val="24"/>
                <w:lang w:bidi="pl-PL"/>
              </w:rPr>
              <w:t>20-24 lata</w:t>
            </w:r>
          </w:p>
        </w:tc>
        <w:tc>
          <w:tcPr>
            <w:tcW w:w="4606" w:type="dxa"/>
            <w:tcBorders>
              <w:top w:val="single" w:sz="4" w:space="0" w:color="auto"/>
              <w:left w:val="single" w:sz="4" w:space="0" w:color="auto"/>
              <w:bottom w:val="single" w:sz="4" w:space="0" w:color="auto"/>
              <w:right w:val="single" w:sz="4" w:space="0" w:color="auto"/>
            </w:tcBorders>
            <w:hideMark/>
          </w:tcPr>
          <w:p w14:paraId="5910795E" w14:textId="77777777" w:rsidR="00951AED" w:rsidRPr="005A135A" w:rsidRDefault="00951AED" w:rsidP="009A51DA">
            <w:pPr>
              <w:widowControl w:val="0"/>
              <w:suppressAutoHyphens/>
              <w:jc w:val="both"/>
              <w:rPr>
                <w:rFonts w:ascii="Times New Roman" w:eastAsia="Lucida Sans Unicode" w:hAnsi="Times New Roman"/>
                <w:sz w:val="24"/>
                <w:szCs w:val="24"/>
                <w:lang w:bidi="pl-PL"/>
              </w:rPr>
            </w:pPr>
            <w:r w:rsidRPr="005A135A">
              <w:rPr>
                <w:rFonts w:ascii="Times New Roman" w:eastAsia="Lucida Sans Unicode" w:hAnsi="Times New Roman"/>
                <w:sz w:val="24"/>
                <w:szCs w:val="24"/>
                <w:lang w:bidi="pl-PL"/>
              </w:rPr>
              <w:t>29</w:t>
            </w:r>
          </w:p>
        </w:tc>
      </w:tr>
      <w:tr w:rsidR="005A135A" w:rsidRPr="005A135A" w14:paraId="239CA642" w14:textId="77777777" w:rsidTr="001A571C">
        <w:tc>
          <w:tcPr>
            <w:tcW w:w="4606" w:type="dxa"/>
            <w:tcBorders>
              <w:top w:val="single" w:sz="4" w:space="0" w:color="auto"/>
              <w:left w:val="single" w:sz="4" w:space="0" w:color="auto"/>
              <w:bottom w:val="single" w:sz="4" w:space="0" w:color="auto"/>
              <w:right w:val="single" w:sz="4" w:space="0" w:color="auto"/>
            </w:tcBorders>
            <w:hideMark/>
          </w:tcPr>
          <w:p w14:paraId="51607397" w14:textId="77777777" w:rsidR="00951AED" w:rsidRPr="005A135A" w:rsidRDefault="00951AED" w:rsidP="009A51DA">
            <w:pPr>
              <w:widowControl w:val="0"/>
              <w:suppressAutoHyphens/>
              <w:jc w:val="both"/>
              <w:rPr>
                <w:rFonts w:ascii="Times New Roman" w:eastAsia="Lucida Sans Unicode" w:hAnsi="Times New Roman"/>
                <w:sz w:val="24"/>
                <w:szCs w:val="24"/>
                <w:lang w:bidi="pl-PL"/>
              </w:rPr>
            </w:pPr>
            <w:r w:rsidRPr="005A135A">
              <w:rPr>
                <w:rFonts w:ascii="Times New Roman" w:eastAsia="Lucida Sans Unicode" w:hAnsi="Times New Roman"/>
                <w:sz w:val="24"/>
                <w:szCs w:val="24"/>
                <w:lang w:bidi="pl-PL"/>
              </w:rPr>
              <w:t>25-44 lata</w:t>
            </w:r>
          </w:p>
        </w:tc>
        <w:tc>
          <w:tcPr>
            <w:tcW w:w="4606" w:type="dxa"/>
            <w:tcBorders>
              <w:top w:val="single" w:sz="4" w:space="0" w:color="auto"/>
              <w:left w:val="single" w:sz="4" w:space="0" w:color="auto"/>
              <w:bottom w:val="single" w:sz="4" w:space="0" w:color="auto"/>
              <w:right w:val="single" w:sz="4" w:space="0" w:color="auto"/>
            </w:tcBorders>
            <w:hideMark/>
          </w:tcPr>
          <w:p w14:paraId="7C3F4DE8" w14:textId="77777777" w:rsidR="00951AED" w:rsidRPr="005A135A" w:rsidRDefault="00951AED" w:rsidP="009A51DA">
            <w:pPr>
              <w:widowControl w:val="0"/>
              <w:suppressAutoHyphens/>
              <w:jc w:val="both"/>
              <w:rPr>
                <w:rFonts w:ascii="Times New Roman" w:eastAsia="Lucida Sans Unicode" w:hAnsi="Times New Roman"/>
                <w:sz w:val="24"/>
                <w:szCs w:val="24"/>
                <w:lang w:bidi="pl-PL"/>
              </w:rPr>
            </w:pPr>
            <w:r w:rsidRPr="005A135A">
              <w:rPr>
                <w:rFonts w:ascii="Times New Roman" w:eastAsia="Lucida Sans Unicode" w:hAnsi="Times New Roman"/>
                <w:sz w:val="24"/>
                <w:szCs w:val="24"/>
                <w:lang w:bidi="pl-PL"/>
              </w:rPr>
              <w:t>31</w:t>
            </w:r>
          </w:p>
        </w:tc>
      </w:tr>
      <w:tr w:rsidR="005A135A" w:rsidRPr="005A135A" w14:paraId="69571A0E" w14:textId="77777777" w:rsidTr="001A571C">
        <w:tc>
          <w:tcPr>
            <w:tcW w:w="4606" w:type="dxa"/>
            <w:tcBorders>
              <w:top w:val="single" w:sz="4" w:space="0" w:color="auto"/>
              <w:left w:val="single" w:sz="4" w:space="0" w:color="auto"/>
              <w:bottom w:val="single" w:sz="4" w:space="0" w:color="auto"/>
              <w:right w:val="single" w:sz="4" w:space="0" w:color="auto"/>
            </w:tcBorders>
            <w:hideMark/>
          </w:tcPr>
          <w:p w14:paraId="4BA2F7E2" w14:textId="77777777" w:rsidR="00951AED" w:rsidRPr="005A135A" w:rsidRDefault="00951AED" w:rsidP="009A51DA">
            <w:pPr>
              <w:widowControl w:val="0"/>
              <w:suppressAutoHyphens/>
              <w:jc w:val="both"/>
              <w:rPr>
                <w:rFonts w:ascii="Times New Roman" w:eastAsia="Lucida Sans Unicode" w:hAnsi="Times New Roman"/>
                <w:sz w:val="24"/>
                <w:szCs w:val="24"/>
                <w:lang w:bidi="pl-PL"/>
              </w:rPr>
            </w:pPr>
            <w:r w:rsidRPr="005A135A">
              <w:rPr>
                <w:rFonts w:ascii="Times New Roman" w:eastAsia="Lucida Sans Unicode" w:hAnsi="Times New Roman"/>
                <w:sz w:val="24"/>
                <w:szCs w:val="24"/>
                <w:lang w:bidi="pl-PL"/>
              </w:rPr>
              <w:lastRenderedPageBreak/>
              <w:t>45-60</w:t>
            </w:r>
          </w:p>
        </w:tc>
        <w:tc>
          <w:tcPr>
            <w:tcW w:w="4606" w:type="dxa"/>
            <w:tcBorders>
              <w:top w:val="single" w:sz="4" w:space="0" w:color="auto"/>
              <w:left w:val="single" w:sz="4" w:space="0" w:color="auto"/>
              <w:bottom w:val="single" w:sz="4" w:space="0" w:color="auto"/>
              <w:right w:val="single" w:sz="4" w:space="0" w:color="auto"/>
            </w:tcBorders>
            <w:hideMark/>
          </w:tcPr>
          <w:p w14:paraId="460C8500" w14:textId="77777777" w:rsidR="00951AED" w:rsidRPr="005A135A" w:rsidRDefault="00951AED" w:rsidP="009A51DA">
            <w:pPr>
              <w:widowControl w:val="0"/>
              <w:suppressAutoHyphens/>
              <w:jc w:val="both"/>
              <w:rPr>
                <w:rFonts w:ascii="Times New Roman" w:eastAsia="Lucida Sans Unicode" w:hAnsi="Times New Roman"/>
                <w:sz w:val="24"/>
                <w:szCs w:val="24"/>
                <w:lang w:bidi="pl-PL"/>
              </w:rPr>
            </w:pPr>
            <w:r w:rsidRPr="005A135A">
              <w:rPr>
                <w:rFonts w:ascii="Times New Roman" w:eastAsia="Lucida Sans Unicode" w:hAnsi="Times New Roman"/>
                <w:sz w:val="24"/>
                <w:szCs w:val="24"/>
                <w:lang w:bidi="pl-PL"/>
              </w:rPr>
              <w:t>18</w:t>
            </w:r>
          </w:p>
        </w:tc>
      </w:tr>
      <w:tr w:rsidR="005A135A" w:rsidRPr="005A135A" w14:paraId="7EC7DC60" w14:textId="77777777" w:rsidTr="001A571C">
        <w:tc>
          <w:tcPr>
            <w:tcW w:w="4606" w:type="dxa"/>
            <w:tcBorders>
              <w:top w:val="single" w:sz="4" w:space="0" w:color="auto"/>
              <w:left w:val="single" w:sz="4" w:space="0" w:color="auto"/>
              <w:bottom w:val="single" w:sz="4" w:space="0" w:color="auto"/>
              <w:right w:val="single" w:sz="4" w:space="0" w:color="auto"/>
            </w:tcBorders>
            <w:hideMark/>
          </w:tcPr>
          <w:p w14:paraId="4D8F68BF" w14:textId="77777777" w:rsidR="00951AED" w:rsidRPr="005A135A" w:rsidRDefault="00951AED" w:rsidP="009A51DA">
            <w:pPr>
              <w:widowControl w:val="0"/>
              <w:suppressAutoHyphens/>
              <w:jc w:val="both"/>
              <w:rPr>
                <w:rFonts w:ascii="Times New Roman" w:eastAsia="Lucida Sans Unicode" w:hAnsi="Times New Roman"/>
                <w:sz w:val="24"/>
                <w:szCs w:val="24"/>
                <w:lang w:bidi="pl-PL"/>
              </w:rPr>
            </w:pPr>
            <w:r w:rsidRPr="005A135A">
              <w:rPr>
                <w:rFonts w:ascii="Times New Roman" w:eastAsia="Lucida Sans Unicode" w:hAnsi="Times New Roman"/>
                <w:sz w:val="24"/>
                <w:szCs w:val="24"/>
                <w:lang w:bidi="pl-PL"/>
              </w:rPr>
              <w:t>Powyżej 60 lat</w:t>
            </w:r>
          </w:p>
        </w:tc>
        <w:tc>
          <w:tcPr>
            <w:tcW w:w="4606" w:type="dxa"/>
            <w:tcBorders>
              <w:top w:val="single" w:sz="4" w:space="0" w:color="auto"/>
              <w:left w:val="single" w:sz="4" w:space="0" w:color="auto"/>
              <w:bottom w:val="single" w:sz="4" w:space="0" w:color="auto"/>
              <w:right w:val="single" w:sz="4" w:space="0" w:color="auto"/>
            </w:tcBorders>
            <w:hideMark/>
          </w:tcPr>
          <w:p w14:paraId="11B2432D" w14:textId="77777777" w:rsidR="00951AED" w:rsidRPr="005A135A" w:rsidRDefault="00951AED" w:rsidP="009A51DA">
            <w:pPr>
              <w:widowControl w:val="0"/>
              <w:suppressAutoHyphens/>
              <w:jc w:val="both"/>
              <w:rPr>
                <w:rFonts w:ascii="Times New Roman" w:eastAsia="Lucida Sans Unicode" w:hAnsi="Times New Roman"/>
                <w:sz w:val="24"/>
                <w:szCs w:val="24"/>
                <w:lang w:bidi="pl-PL"/>
              </w:rPr>
            </w:pPr>
            <w:r w:rsidRPr="005A135A">
              <w:rPr>
                <w:rFonts w:ascii="Times New Roman" w:eastAsia="Lucida Sans Unicode" w:hAnsi="Times New Roman"/>
                <w:sz w:val="24"/>
                <w:szCs w:val="24"/>
                <w:lang w:bidi="pl-PL"/>
              </w:rPr>
              <w:t>7</w:t>
            </w:r>
          </w:p>
        </w:tc>
      </w:tr>
    </w:tbl>
    <w:p w14:paraId="545E5692"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
          <w:sz w:val="24"/>
          <w:szCs w:val="24"/>
          <w:lang w:eastAsia="pl-PL" w:bidi="pl-PL"/>
        </w:rPr>
      </w:pPr>
    </w:p>
    <w:p w14:paraId="422BF714" w14:textId="77777777" w:rsidR="00951AED" w:rsidRPr="005A135A" w:rsidRDefault="00951AED" w:rsidP="009A51DA">
      <w:pPr>
        <w:widowControl w:val="0"/>
        <w:suppressAutoHyphens/>
        <w:spacing w:after="0" w:line="360" w:lineRule="auto"/>
        <w:jc w:val="both"/>
        <w:rPr>
          <w:rFonts w:ascii="Times New Roman" w:eastAsia="Lucida Sans Unicode" w:hAnsi="Times New Roman" w:cs="Times New Roman"/>
          <w:b/>
          <w:sz w:val="24"/>
          <w:szCs w:val="24"/>
          <w:lang w:eastAsia="pl-PL" w:bidi="pl-PL"/>
        </w:rPr>
      </w:pPr>
      <w:r w:rsidRPr="005A135A">
        <w:rPr>
          <w:rFonts w:ascii="Times New Roman" w:eastAsia="Lucida Sans Unicode" w:hAnsi="Times New Roman" w:cs="Times New Roman"/>
          <w:b/>
          <w:sz w:val="24"/>
          <w:szCs w:val="24"/>
          <w:lang w:eastAsia="pl-PL" w:bidi="pl-PL"/>
        </w:rPr>
        <w:t>Czytelnicy według zajęcia</w:t>
      </w:r>
    </w:p>
    <w:p w14:paraId="2BB2A484" w14:textId="77777777" w:rsidR="00951AED" w:rsidRPr="005A135A" w:rsidRDefault="00951AED" w:rsidP="009A51DA">
      <w:pPr>
        <w:widowControl w:val="0"/>
        <w:suppressAutoHyphens/>
        <w:spacing w:after="0" w:line="360" w:lineRule="auto"/>
        <w:jc w:val="both"/>
        <w:rPr>
          <w:rFonts w:ascii="Times New Roman" w:eastAsia="Lucida Sans Unicode" w:hAnsi="Times New Roman" w:cs="Times New Roman"/>
          <w:b/>
          <w:sz w:val="24"/>
          <w:szCs w:val="24"/>
          <w:lang w:eastAsia="pl-PL" w:bidi="pl-PL"/>
        </w:rPr>
      </w:pPr>
    </w:p>
    <w:tbl>
      <w:tblPr>
        <w:tblStyle w:val="Tabela-Siatka18"/>
        <w:tblW w:w="0" w:type="auto"/>
        <w:tblInd w:w="0" w:type="dxa"/>
        <w:tblLook w:val="04A0" w:firstRow="1" w:lastRow="0" w:firstColumn="1" w:lastColumn="0" w:noHBand="0" w:noVBand="1"/>
      </w:tblPr>
      <w:tblGrid>
        <w:gridCol w:w="4606"/>
        <w:gridCol w:w="4606"/>
      </w:tblGrid>
      <w:tr w:rsidR="005A135A" w:rsidRPr="005A135A" w14:paraId="5CE8D488" w14:textId="77777777" w:rsidTr="001A571C">
        <w:tc>
          <w:tcPr>
            <w:tcW w:w="4606" w:type="dxa"/>
            <w:tcBorders>
              <w:top w:val="single" w:sz="4" w:space="0" w:color="auto"/>
              <w:left w:val="single" w:sz="4" w:space="0" w:color="auto"/>
              <w:bottom w:val="single" w:sz="4" w:space="0" w:color="auto"/>
              <w:right w:val="single" w:sz="4" w:space="0" w:color="auto"/>
            </w:tcBorders>
            <w:hideMark/>
          </w:tcPr>
          <w:p w14:paraId="7F5E2528" w14:textId="77777777" w:rsidR="00951AED" w:rsidRPr="005A135A" w:rsidRDefault="00951AED" w:rsidP="009A51DA">
            <w:pPr>
              <w:widowControl w:val="0"/>
              <w:suppressAutoHyphens/>
              <w:spacing w:line="360" w:lineRule="auto"/>
              <w:jc w:val="both"/>
              <w:rPr>
                <w:rFonts w:ascii="Times New Roman" w:eastAsia="Lucida Sans Unicode" w:hAnsi="Times New Roman"/>
                <w:b/>
                <w:sz w:val="24"/>
                <w:szCs w:val="24"/>
                <w:lang w:bidi="pl-PL"/>
              </w:rPr>
            </w:pPr>
            <w:r w:rsidRPr="005A135A">
              <w:rPr>
                <w:rFonts w:ascii="Times New Roman" w:eastAsia="Lucida Sans Unicode" w:hAnsi="Times New Roman"/>
                <w:b/>
                <w:sz w:val="24"/>
                <w:szCs w:val="24"/>
                <w:lang w:bidi="pl-PL"/>
              </w:rPr>
              <w:t>Zajęcie</w:t>
            </w:r>
          </w:p>
        </w:tc>
        <w:tc>
          <w:tcPr>
            <w:tcW w:w="4606" w:type="dxa"/>
            <w:tcBorders>
              <w:top w:val="single" w:sz="4" w:space="0" w:color="auto"/>
              <w:left w:val="single" w:sz="4" w:space="0" w:color="auto"/>
              <w:bottom w:val="single" w:sz="4" w:space="0" w:color="auto"/>
              <w:right w:val="single" w:sz="4" w:space="0" w:color="auto"/>
            </w:tcBorders>
            <w:hideMark/>
          </w:tcPr>
          <w:p w14:paraId="59C45B21" w14:textId="77777777" w:rsidR="00951AED" w:rsidRPr="005A135A" w:rsidRDefault="00951AED" w:rsidP="009A51DA">
            <w:pPr>
              <w:widowControl w:val="0"/>
              <w:suppressAutoHyphens/>
              <w:spacing w:line="360" w:lineRule="auto"/>
              <w:jc w:val="both"/>
              <w:rPr>
                <w:rFonts w:ascii="Times New Roman" w:eastAsia="Lucida Sans Unicode" w:hAnsi="Times New Roman"/>
                <w:b/>
                <w:sz w:val="24"/>
                <w:szCs w:val="24"/>
                <w:lang w:bidi="pl-PL"/>
              </w:rPr>
            </w:pPr>
            <w:r w:rsidRPr="005A135A">
              <w:rPr>
                <w:rFonts w:ascii="Times New Roman" w:eastAsia="Lucida Sans Unicode" w:hAnsi="Times New Roman"/>
                <w:b/>
                <w:sz w:val="24"/>
                <w:szCs w:val="24"/>
                <w:lang w:bidi="pl-PL"/>
              </w:rPr>
              <w:t>Liczba czytelników</w:t>
            </w:r>
          </w:p>
        </w:tc>
      </w:tr>
      <w:tr w:rsidR="005A135A" w:rsidRPr="005A135A" w14:paraId="4960D0C8" w14:textId="77777777" w:rsidTr="001A571C">
        <w:tc>
          <w:tcPr>
            <w:tcW w:w="4606" w:type="dxa"/>
            <w:tcBorders>
              <w:top w:val="single" w:sz="4" w:space="0" w:color="auto"/>
              <w:left w:val="single" w:sz="4" w:space="0" w:color="auto"/>
              <w:bottom w:val="single" w:sz="4" w:space="0" w:color="auto"/>
              <w:right w:val="single" w:sz="4" w:space="0" w:color="auto"/>
            </w:tcBorders>
            <w:hideMark/>
          </w:tcPr>
          <w:p w14:paraId="6B2E538C" w14:textId="77777777" w:rsidR="00951AED" w:rsidRPr="005A135A" w:rsidRDefault="00951AED" w:rsidP="009A51DA">
            <w:pPr>
              <w:widowControl w:val="0"/>
              <w:suppressAutoHyphens/>
              <w:spacing w:line="360" w:lineRule="auto"/>
              <w:jc w:val="both"/>
              <w:rPr>
                <w:rFonts w:ascii="Times New Roman" w:eastAsia="Lucida Sans Unicode" w:hAnsi="Times New Roman"/>
                <w:sz w:val="24"/>
                <w:szCs w:val="24"/>
                <w:lang w:bidi="pl-PL"/>
              </w:rPr>
            </w:pPr>
            <w:r w:rsidRPr="005A135A">
              <w:rPr>
                <w:rFonts w:ascii="Times New Roman" w:eastAsia="Lucida Sans Unicode" w:hAnsi="Times New Roman"/>
                <w:sz w:val="24"/>
                <w:szCs w:val="24"/>
                <w:lang w:bidi="pl-PL"/>
              </w:rPr>
              <w:t>Osoby uczące się</w:t>
            </w:r>
          </w:p>
        </w:tc>
        <w:tc>
          <w:tcPr>
            <w:tcW w:w="4606" w:type="dxa"/>
            <w:tcBorders>
              <w:top w:val="single" w:sz="4" w:space="0" w:color="auto"/>
              <w:left w:val="single" w:sz="4" w:space="0" w:color="auto"/>
              <w:bottom w:val="single" w:sz="4" w:space="0" w:color="auto"/>
              <w:right w:val="single" w:sz="4" w:space="0" w:color="auto"/>
            </w:tcBorders>
            <w:hideMark/>
          </w:tcPr>
          <w:p w14:paraId="6B482282" w14:textId="77777777" w:rsidR="00951AED" w:rsidRPr="005A135A" w:rsidRDefault="00951AED" w:rsidP="009A51DA">
            <w:pPr>
              <w:widowControl w:val="0"/>
              <w:suppressAutoHyphens/>
              <w:spacing w:line="360" w:lineRule="auto"/>
              <w:jc w:val="both"/>
              <w:rPr>
                <w:rFonts w:ascii="Times New Roman" w:eastAsia="Lucida Sans Unicode" w:hAnsi="Times New Roman"/>
                <w:sz w:val="24"/>
                <w:szCs w:val="24"/>
                <w:lang w:bidi="pl-PL"/>
              </w:rPr>
            </w:pPr>
            <w:r w:rsidRPr="005A135A">
              <w:rPr>
                <w:rFonts w:ascii="Times New Roman" w:eastAsia="Lucida Sans Unicode" w:hAnsi="Times New Roman"/>
                <w:sz w:val="24"/>
                <w:szCs w:val="24"/>
                <w:lang w:bidi="pl-PL"/>
              </w:rPr>
              <w:t>130</w:t>
            </w:r>
          </w:p>
        </w:tc>
      </w:tr>
      <w:tr w:rsidR="005A135A" w:rsidRPr="005A135A" w14:paraId="1F445412" w14:textId="77777777" w:rsidTr="001A571C">
        <w:tc>
          <w:tcPr>
            <w:tcW w:w="4606" w:type="dxa"/>
            <w:tcBorders>
              <w:top w:val="single" w:sz="4" w:space="0" w:color="auto"/>
              <w:left w:val="single" w:sz="4" w:space="0" w:color="auto"/>
              <w:bottom w:val="single" w:sz="4" w:space="0" w:color="auto"/>
              <w:right w:val="single" w:sz="4" w:space="0" w:color="auto"/>
            </w:tcBorders>
            <w:hideMark/>
          </w:tcPr>
          <w:p w14:paraId="223676BA" w14:textId="77777777" w:rsidR="00951AED" w:rsidRPr="005A135A" w:rsidRDefault="00951AED" w:rsidP="009A51DA">
            <w:pPr>
              <w:widowControl w:val="0"/>
              <w:suppressAutoHyphens/>
              <w:spacing w:line="360" w:lineRule="auto"/>
              <w:jc w:val="both"/>
              <w:rPr>
                <w:rFonts w:ascii="Times New Roman" w:eastAsia="Lucida Sans Unicode" w:hAnsi="Times New Roman"/>
                <w:sz w:val="24"/>
                <w:szCs w:val="24"/>
                <w:lang w:bidi="pl-PL"/>
              </w:rPr>
            </w:pPr>
            <w:r w:rsidRPr="005A135A">
              <w:rPr>
                <w:rFonts w:ascii="Times New Roman" w:eastAsia="Lucida Sans Unicode" w:hAnsi="Times New Roman"/>
                <w:sz w:val="24"/>
                <w:szCs w:val="24"/>
                <w:lang w:bidi="pl-PL"/>
              </w:rPr>
              <w:t>Osoby pracujące</w:t>
            </w:r>
          </w:p>
        </w:tc>
        <w:tc>
          <w:tcPr>
            <w:tcW w:w="4606" w:type="dxa"/>
            <w:tcBorders>
              <w:top w:val="single" w:sz="4" w:space="0" w:color="auto"/>
              <w:left w:val="single" w:sz="4" w:space="0" w:color="auto"/>
              <w:bottom w:val="single" w:sz="4" w:space="0" w:color="auto"/>
              <w:right w:val="single" w:sz="4" w:space="0" w:color="auto"/>
            </w:tcBorders>
            <w:hideMark/>
          </w:tcPr>
          <w:p w14:paraId="1E7590E5" w14:textId="77777777" w:rsidR="00951AED" w:rsidRPr="005A135A" w:rsidRDefault="00951AED" w:rsidP="009A51DA">
            <w:pPr>
              <w:widowControl w:val="0"/>
              <w:suppressAutoHyphens/>
              <w:spacing w:line="360" w:lineRule="auto"/>
              <w:jc w:val="both"/>
              <w:rPr>
                <w:rFonts w:ascii="Times New Roman" w:eastAsia="Lucida Sans Unicode" w:hAnsi="Times New Roman"/>
                <w:sz w:val="24"/>
                <w:szCs w:val="24"/>
                <w:lang w:bidi="pl-PL"/>
              </w:rPr>
            </w:pPr>
            <w:r w:rsidRPr="005A135A">
              <w:rPr>
                <w:rFonts w:ascii="Times New Roman" w:eastAsia="Lucida Sans Unicode" w:hAnsi="Times New Roman"/>
                <w:sz w:val="24"/>
                <w:szCs w:val="24"/>
                <w:lang w:bidi="pl-PL"/>
              </w:rPr>
              <w:t>56</w:t>
            </w:r>
          </w:p>
        </w:tc>
      </w:tr>
      <w:tr w:rsidR="005A135A" w:rsidRPr="005A135A" w14:paraId="0736F952" w14:textId="77777777" w:rsidTr="001A571C">
        <w:tc>
          <w:tcPr>
            <w:tcW w:w="4606" w:type="dxa"/>
            <w:tcBorders>
              <w:top w:val="single" w:sz="4" w:space="0" w:color="auto"/>
              <w:left w:val="single" w:sz="4" w:space="0" w:color="auto"/>
              <w:bottom w:val="single" w:sz="4" w:space="0" w:color="auto"/>
              <w:right w:val="single" w:sz="4" w:space="0" w:color="auto"/>
            </w:tcBorders>
            <w:hideMark/>
          </w:tcPr>
          <w:p w14:paraId="1B59F6D5" w14:textId="77777777" w:rsidR="00951AED" w:rsidRPr="005A135A" w:rsidRDefault="00951AED" w:rsidP="009A51DA">
            <w:pPr>
              <w:widowControl w:val="0"/>
              <w:suppressAutoHyphens/>
              <w:spacing w:line="360" w:lineRule="auto"/>
              <w:jc w:val="both"/>
              <w:rPr>
                <w:rFonts w:ascii="Times New Roman" w:eastAsia="Lucida Sans Unicode" w:hAnsi="Times New Roman"/>
                <w:sz w:val="24"/>
                <w:szCs w:val="24"/>
                <w:lang w:bidi="pl-PL"/>
              </w:rPr>
            </w:pPr>
            <w:r w:rsidRPr="005A135A">
              <w:rPr>
                <w:rFonts w:ascii="Times New Roman" w:eastAsia="Lucida Sans Unicode" w:hAnsi="Times New Roman"/>
                <w:sz w:val="24"/>
                <w:szCs w:val="24"/>
                <w:lang w:bidi="pl-PL"/>
              </w:rPr>
              <w:t>Pozostali</w:t>
            </w:r>
          </w:p>
        </w:tc>
        <w:tc>
          <w:tcPr>
            <w:tcW w:w="4606" w:type="dxa"/>
            <w:tcBorders>
              <w:top w:val="single" w:sz="4" w:space="0" w:color="auto"/>
              <w:left w:val="single" w:sz="4" w:space="0" w:color="auto"/>
              <w:bottom w:val="single" w:sz="4" w:space="0" w:color="auto"/>
              <w:right w:val="single" w:sz="4" w:space="0" w:color="auto"/>
            </w:tcBorders>
            <w:hideMark/>
          </w:tcPr>
          <w:p w14:paraId="655EF702" w14:textId="77777777" w:rsidR="00951AED" w:rsidRPr="005A135A" w:rsidRDefault="00951AED" w:rsidP="009A51DA">
            <w:pPr>
              <w:widowControl w:val="0"/>
              <w:suppressAutoHyphens/>
              <w:spacing w:line="360" w:lineRule="auto"/>
              <w:jc w:val="both"/>
              <w:rPr>
                <w:rFonts w:ascii="Times New Roman" w:eastAsia="Lucida Sans Unicode" w:hAnsi="Times New Roman"/>
                <w:sz w:val="24"/>
                <w:szCs w:val="24"/>
                <w:lang w:bidi="pl-PL"/>
              </w:rPr>
            </w:pPr>
            <w:r w:rsidRPr="005A135A">
              <w:rPr>
                <w:rFonts w:ascii="Times New Roman" w:eastAsia="Lucida Sans Unicode" w:hAnsi="Times New Roman"/>
                <w:sz w:val="24"/>
                <w:szCs w:val="24"/>
                <w:lang w:bidi="pl-PL"/>
              </w:rPr>
              <w:t>8</w:t>
            </w:r>
          </w:p>
        </w:tc>
      </w:tr>
    </w:tbl>
    <w:p w14:paraId="31D3D410" w14:textId="2554DBCF" w:rsidR="00951AED" w:rsidRPr="005A135A" w:rsidRDefault="00951AED" w:rsidP="009A51DA">
      <w:pPr>
        <w:widowControl w:val="0"/>
        <w:suppressAutoHyphens/>
        <w:spacing w:after="0" w:line="276" w:lineRule="auto"/>
        <w:jc w:val="both"/>
        <w:rPr>
          <w:rFonts w:ascii="Times New Roman" w:eastAsia="Lucida Sans Unicode" w:hAnsi="Times New Roman" w:cs="Times New Roman"/>
          <w:sz w:val="24"/>
          <w:szCs w:val="24"/>
          <w:lang w:eastAsia="pl-PL" w:bidi="pl-PL"/>
        </w:rPr>
      </w:pPr>
    </w:p>
    <w:p w14:paraId="267B3BB6" w14:textId="77777777" w:rsidR="00951AED" w:rsidRPr="005A135A" w:rsidRDefault="00951AED" w:rsidP="009A51DA">
      <w:pPr>
        <w:widowControl w:val="0"/>
        <w:suppressAutoHyphens/>
        <w:spacing w:after="0" w:line="360" w:lineRule="auto"/>
        <w:jc w:val="both"/>
        <w:rPr>
          <w:rFonts w:ascii="Times New Roman" w:eastAsia="Lucida Sans Unicode" w:hAnsi="Times New Roman" w:cs="Times New Roman"/>
          <w:b/>
          <w:sz w:val="24"/>
          <w:szCs w:val="24"/>
          <w:lang w:eastAsia="pl-PL" w:bidi="pl-PL"/>
        </w:rPr>
      </w:pPr>
      <w:r w:rsidRPr="005A135A">
        <w:rPr>
          <w:rFonts w:ascii="Times New Roman" w:eastAsia="Lucida Sans Unicode" w:hAnsi="Times New Roman" w:cs="Times New Roman"/>
          <w:b/>
          <w:sz w:val="24"/>
          <w:szCs w:val="24"/>
          <w:lang w:eastAsia="pl-PL" w:bidi="pl-PL"/>
        </w:rPr>
        <w:t>Wypożyczenia książek w bibliotece</w:t>
      </w:r>
    </w:p>
    <w:p w14:paraId="60AE7D0C"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p>
    <w:p w14:paraId="21001D96" w14:textId="75C4D441"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Wypożyczono ogółem 2497</w:t>
      </w:r>
      <w:r w:rsidRPr="005A135A">
        <w:rPr>
          <w:rFonts w:ascii="Times New Roman" w:eastAsia="Lucida Sans Unicode" w:hAnsi="Times New Roman" w:cs="Times New Roman"/>
          <w:b/>
          <w:bCs/>
          <w:sz w:val="24"/>
          <w:szCs w:val="24"/>
          <w:lang w:eastAsia="pl-PL" w:bidi="pl-PL"/>
        </w:rPr>
        <w:t xml:space="preserve"> </w:t>
      </w:r>
      <w:r w:rsidRPr="005A135A">
        <w:rPr>
          <w:rFonts w:ascii="Times New Roman" w:eastAsia="Lucida Sans Unicode" w:hAnsi="Times New Roman" w:cs="Times New Roman"/>
          <w:sz w:val="24"/>
          <w:szCs w:val="24"/>
          <w:lang w:eastAsia="pl-PL" w:bidi="pl-PL"/>
        </w:rPr>
        <w:t xml:space="preserve">książek w tym: na zewnątrz 2445 wol. i 52  wol. </w:t>
      </w:r>
      <w:r w:rsidR="000F6035">
        <w:rPr>
          <w:rFonts w:ascii="Times New Roman" w:eastAsia="Lucida Sans Unicode" w:hAnsi="Times New Roman" w:cs="Times New Roman"/>
          <w:sz w:val="24"/>
          <w:szCs w:val="24"/>
          <w:lang w:eastAsia="pl-PL" w:bidi="pl-PL"/>
        </w:rPr>
        <w:t xml:space="preserve"> </w:t>
      </w:r>
      <w:r w:rsidRPr="005A135A">
        <w:rPr>
          <w:rFonts w:ascii="Times New Roman" w:eastAsia="Lucida Sans Unicode" w:hAnsi="Times New Roman" w:cs="Times New Roman"/>
          <w:sz w:val="24"/>
          <w:szCs w:val="24"/>
          <w:lang w:eastAsia="pl-PL" w:bidi="pl-PL"/>
        </w:rPr>
        <w:t xml:space="preserve">na miejscu w bibliotece. </w:t>
      </w:r>
      <w:r w:rsidR="000F6035">
        <w:rPr>
          <w:rFonts w:ascii="Times New Roman" w:eastAsia="Lucida Sans Unicode" w:hAnsi="Times New Roman" w:cs="Times New Roman"/>
          <w:sz w:val="24"/>
          <w:szCs w:val="24"/>
          <w:lang w:eastAsia="pl-PL" w:bidi="pl-PL"/>
        </w:rPr>
        <w:br/>
      </w:r>
      <w:r w:rsidRPr="005A135A">
        <w:rPr>
          <w:rFonts w:ascii="Times New Roman" w:eastAsia="Lucida Sans Unicode" w:hAnsi="Times New Roman" w:cs="Times New Roman"/>
          <w:sz w:val="24"/>
          <w:szCs w:val="24"/>
          <w:lang w:eastAsia="pl-PL" w:bidi="pl-PL"/>
        </w:rPr>
        <w:t>W związku z udostępnianiem zbiorów zanotowano 3972 odwiedziny w bibliotece. Zainteresowania i potrzeby czytelnicze były różnorodne. W bibliotece jeden komputer przeznaczony jest dla użytkowników. Czytelnicy mają również dostęp do 3 tabletów i 14 stanowisk komputerowych. Czytelnicy mogą korzystać z bezpłatnego dostępu do Internetu.</w:t>
      </w:r>
    </w:p>
    <w:p w14:paraId="54F58DEC"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
          <w:sz w:val="24"/>
          <w:szCs w:val="24"/>
          <w:lang w:eastAsia="pl-PL" w:bidi="pl-PL"/>
        </w:rPr>
      </w:pPr>
    </w:p>
    <w:p w14:paraId="6B528686"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
          <w:sz w:val="24"/>
          <w:szCs w:val="24"/>
          <w:lang w:eastAsia="pl-PL" w:bidi="pl-PL"/>
        </w:rPr>
      </w:pPr>
      <w:r w:rsidRPr="005A135A">
        <w:rPr>
          <w:rFonts w:ascii="Times New Roman" w:eastAsia="Lucida Sans Unicode" w:hAnsi="Times New Roman" w:cs="Times New Roman"/>
          <w:b/>
          <w:sz w:val="24"/>
          <w:szCs w:val="24"/>
          <w:lang w:eastAsia="pl-PL" w:bidi="pl-PL"/>
        </w:rPr>
        <w:t>Promocja czytelnictwa, kultury i sportu</w:t>
      </w:r>
    </w:p>
    <w:p w14:paraId="09EFA956"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p>
    <w:p w14:paraId="122A44B8" w14:textId="4632249B"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 xml:space="preserve">Biblioteka prowadziła następujące formy pracy upowszechniające książkę </w:t>
      </w:r>
      <w:r w:rsidR="000F6035">
        <w:rPr>
          <w:rFonts w:ascii="Times New Roman" w:eastAsia="Lucida Sans Unicode" w:hAnsi="Times New Roman" w:cs="Times New Roman"/>
          <w:sz w:val="24"/>
          <w:szCs w:val="24"/>
          <w:lang w:eastAsia="pl-PL" w:bidi="pl-PL"/>
        </w:rPr>
        <w:t xml:space="preserve"> </w:t>
      </w:r>
      <w:r w:rsidRPr="005A135A">
        <w:rPr>
          <w:rFonts w:ascii="Times New Roman" w:eastAsia="Lucida Sans Unicode" w:hAnsi="Times New Roman" w:cs="Times New Roman"/>
          <w:sz w:val="24"/>
          <w:szCs w:val="24"/>
          <w:lang w:eastAsia="pl-PL" w:bidi="pl-PL"/>
        </w:rPr>
        <w:t>i czytelnictwo, a także kulturę i sport.</w:t>
      </w:r>
    </w:p>
    <w:p w14:paraId="11E937A0" w14:textId="3F8F05A6" w:rsidR="00A70301" w:rsidRDefault="00A70301" w:rsidP="009A51DA">
      <w:pPr>
        <w:widowControl w:val="0"/>
        <w:suppressAutoHyphens/>
        <w:spacing w:after="0" w:line="240" w:lineRule="auto"/>
        <w:jc w:val="both"/>
        <w:rPr>
          <w:rFonts w:ascii="Times New Roman" w:eastAsia="Lucida Sans Unicode" w:hAnsi="Times New Roman" w:cs="Times New Roman"/>
          <w:b/>
          <w:sz w:val="24"/>
          <w:szCs w:val="24"/>
          <w:lang w:eastAsia="pl-PL" w:bidi="pl-PL"/>
        </w:rPr>
      </w:pPr>
      <w:r>
        <w:rPr>
          <w:rFonts w:ascii="Times New Roman" w:eastAsia="Lucida Sans Unicode" w:hAnsi="Times New Roman" w:cs="Times New Roman"/>
          <w:b/>
          <w:sz w:val="24"/>
          <w:szCs w:val="24"/>
          <w:lang w:eastAsia="pl-PL" w:bidi="pl-PL"/>
        </w:rPr>
        <w:br/>
      </w:r>
      <w:r w:rsidRPr="005A135A">
        <w:rPr>
          <w:rFonts w:ascii="Times New Roman" w:eastAsia="Lucida Sans Unicode" w:hAnsi="Times New Roman" w:cs="Times New Roman"/>
          <w:sz w:val="24"/>
          <w:szCs w:val="24"/>
          <w:lang w:eastAsia="pl-PL" w:bidi="pl-PL"/>
        </w:rPr>
        <w:br/>
      </w:r>
    </w:p>
    <w:p w14:paraId="49653BAA" w14:textId="2AC3D433" w:rsidR="00951AED" w:rsidRPr="002B178D" w:rsidRDefault="00A70301" w:rsidP="009A51DA">
      <w:pPr>
        <w:widowControl w:val="0"/>
        <w:suppressAutoHyphens/>
        <w:spacing w:after="0" w:line="240" w:lineRule="auto"/>
        <w:jc w:val="both"/>
        <w:rPr>
          <w:rFonts w:ascii="Times New Roman" w:eastAsia="Lucida Sans Unicode" w:hAnsi="Times New Roman" w:cs="Times New Roman"/>
          <w:b/>
          <w:sz w:val="24"/>
          <w:szCs w:val="24"/>
          <w:lang w:eastAsia="pl-PL" w:bidi="pl-PL"/>
        </w:rPr>
      </w:pPr>
      <w:r w:rsidRPr="005A135A">
        <w:rPr>
          <w:rFonts w:ascii="Times New Roman" w:eastAsia="Lucida Sans Unicode" w:hAnsi="Times New Roman" w:cs="Times New Roman"/>
          <w:noProof/>
          <w:sz w:val="24"/>
          <w:szCs w:val="24"/>
          <w:lang w:eastAsia="pl-PL" w:bidi="pl-PL"/>
        </w:rPr>
        <w:lastRenderedPageBreak/>
        <w:drawing>
          <wp:anchor distT="0" distB="0" distL="114300" distR="114300" simplePos="0" relativeHeight="251857920" behindDoc="0" locked="0" layoutInCell="1" allowOverlap="1" wp14:anchorId="79896E51" wp14:editId="6948FB46">
            <wp:simplePos x="0" y="0"/>
            <wp:positionH relativeFrom="column">
              <wp:posOffset>3170555</wp:posOffset>
            </wp:positionH>
            <wp:positionV relativeFrom="paragraph">
              <wp:posOffset>842645</wp:posOffset>
            </wp:positionV>
            <wp:extent cx="3246120" cy="4800600"/>
            <wp:effectExtent l="0" t="0" r="0" b="0"/>
            <wp:wrapSquare wrapText="bothSides"/>
            <wp:docPr id="3" name="Obraz 3" descr="Obraz zawierający ubrania, osoba, Ludzka twarz, małe dzieck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Obraz zawierający ubrania, osoba, Ludzka twarz, małe dziecko&#10;&#10;Opis wygenerowany automatyczni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46120" cy="4800600"/>
                    </a:xfrm>
                    <a:prstGeom prst="rect">
                      <a:avLst/>
                    </a:prstGeom>
                    <a:noFill/>
                  </pic:spPr>
                </pic:pic>
              </a:graphicData>
            </a:graphic>
            <wp14:sizeRelH relativeFrom="margin">
              <wp14:pctWidth>0</wp14:pctWidth>
            </wp14:sizeRelH>
            <wp14:sizeRelV relativeFrom="margin">
              <wp14:pctHeight>0</wp14:pctHeight>
            </wp14:sizeRelV>
          </wp:anchor>
        </w:drawing>
      </w:r>
      <w:r w:rsidR="00951AED" w:rsidRPr="005A135A">
        <w:rPr>
          <w:rFonts w:ascii="Times New Roman" w:eastAsia="Lucida Sans Unicode" w:hAnsi="Times New Roman" w:cs="Times New Roman"/>
          <w:b/>
          <w:sz w:val="24"/>
          <w:szCs w:val="24"/>
          <w:lang w:eastAsia="pl-PL" w:bidi="pl-PL"/>
        </w:rPr>
        <w:t>Warsztaty wielkanocne</w:t>
      </w:r>
      <w:r>
        <w:rPr>
          <w:rFonts w:ascii="Times New Roman" w:eastAsia="Lucida Sans Unicode" w:hAnsi="Times New Roman" w:cs="Times New Roman"/>
          <w:b/>
          <w:sz w:val="24"/>
          <w:szCs w:val="24"/>
          <w:lang w:eastAsia="pl-PL" w:bidi="pl-PL"/>
        </w:rPr>
        <w:t xml:space="preserve"> </w:t>
      </w:r>
      <w:r w:rsidR="00951AED" w:rsidRPr="005A135A">
        <w:rPr>
          <w:rFonts w:ascii="Times New Roman" w:eastAsia="Lucida Sans Unicode" w:hAnsi="Times New Roman" w:cs="Times New Roman"/>
          <w:sz w:val="24"/>
          <w:szCs w:val="24"/>
          <w:lang w:eastAsia="pl-PL" w:bidi="pl-PL"/>
        </w:rPr>
        <w:t xml:space="preserve">Biblioteka Publiczna - Centrum Kultury w Czerwonce zorganizowała warsztaty wielkanocne dla dzieci z Oddziałów Przedszkolnych. Na spotkaniu dzieci dowiedziały się o zwyczajach, symbolice i obrzędach związanych ze Świętami Wielkanocnymi. Udekorowały drzewko wielkanocne oraz kolorowały pisanki. Ponadto zostały zapoznane z księgozbiorem znajdującym się w bibliotece. </w:t>
      </w:r>
      <w:r w:rsidR="00951AED" w:rsidRPr="005A135A">
        <w:rPr>
          <w:rFonts w:ascii="Times New Roman" w:eastAsia="Lucida Sans Unicode" w:hAnsi="Times New Roman" w:cs="Times New Roman"/>
          <w:sz w:val="24"/>
          <w:szCs w:val="24"/>
          <w:lang w:eastAsia="pl-PL" w:bidi="pl-PL"/>
        </w:rPr>
        <w:br/>
      </w:r>
      <w:r w:rsidR="00951AED" w:rsidRPr="005A135A">
        <w:rPr>
          <w:rFonts w:ascii="Times New Roman" w:eastAsia="Lucida Sans Unicode" w:hAnsi="Times New Roman" w:cs="Times New Roman"/>
          <w:sz w:val="24"/>
          <w:szCs w:val="24"/>
          <w:lang w:eastAsia="pl-PL" w:bidi="pl-PL"/>
        </w:rPr>
        <w:br/>
      </w:r>
      <w:r w:rsidR="00951AED" w:rsidRPr="005A135A">
        <w:rPr>
          <w:rFonts w:ascii="Times New Roman" w:eastAsia="Lucida Sans Unicode" w:hAnsi="Times New Roman" w:cs="Times New Roman"/>
          <w:noProof/>
          <w:sz w:val="24"/>
          <w:szCs w:val="24"/>
          <w:lang w:eastAsia="pl-PL" w:bidi="pl-PL"/>
        </w:rPr>
        <w:drawing>
          <wp:inline distT="0" distB="0" distL="0" distR="0" wp14:anchorId="24E65808" wp14:editId="2F7D56E2">
            <wp:extent cx="3009900" cy="4709160"/>
            <wp:effectExtent l="0" t="0" r="0" b="0"/>
            <wp:docPr id="4" name="Obraz 4" descr="Obraz zawierający ubrania, osoba, Ludzka twarz, w pomieszczeni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Obraz zawierający ubrania, osoba, Ludzka twarz, w pomieszczeniu&#10;&#10;Opis wygenerowany automatyczni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09900" cy="4709160"/>
                    </a:xfrm>
                    <a:prstGeom prst="rect">
                      <a:avLst/>
                    </a:prstGeom>
                    <a:noFill/>
                    <a:ln>
                      <a:noFill/>
                    </a:ln>
                  </pic:spPr>
                </pic:pic>
              </a:graphicData>
            </a:graphic>
          </wp:inline>
        </w:drawing>
      </w:r>
    </w:p>
    <w:p w14:paraId="4BAEB290"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
          <w:sz w:val="24"/>
          <w:szCs w:val="24"/>
          <w:lang w:eastAsia="pl-PL" w:bidi="pl-PL"/>
        </w:rPr>
      </w:pPr>
    </w:p>
    <w:p w14:paraId="080514EF"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
          <w:sz w:val="24"/>
          <w:szCs w:val="24"/>
          <w:lang w:eastAsia="pl-PL" w:bidi="pl-PL"/>
        </w:rPr>
      </w:pPr>
      <w:r w:rsidRPr="005A135A">
        <w:rPr>
          <w:rFonts w:ascii="Times New Roman" w:eastAsia="Lucida Sans Unicode" w:hAnsi="Times New Roman" w:cs="Times New Roman"/>
          <w:b/>
          <w:sz w:val="24"/>
          <w:szCs w:val="24"/>
          <w:lang w:eastAsia="pl-PL" w:bidi="pl-PL"/>
        </w:rPr>
        <w:t>Obchody Dnia Dziecka</w:t>
      </w:r>
    </w:p>
    <w:p w14:paraId="26EE8533" w14:textId="71779F2F"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3 czerwca na boisku przy Szkole Podstawowej w Czerwonce odbyły się gminne obchody Dnia Dziecka. Dla dzieci przygotowano szereg atrakcji, mogły one korzystać</w:t>
      </w:r>
      <w:r w:rsidR="0027446E">
        <w:rPr>
          <w:rFonts w:ascii="Times New Roman" w:eastAsia="Lucida Sans Unicode" w:hAnsi="Times New Roman" w:cs="Times New Roman"/>
          <w:sz w:val="24"/>
          <w:szCs w:val="24"/>
          <w:lang w:eastAsia="pl-PL" w:bidi="pl-PL"/>
        </w:rPr>
        <w:t xml:space="preserve"> </w:t>
      </w:r>
      <w:r w:rsidRPr="005A135A">
        <w:rPr>
          <w:rFonts w:ascii="Times New Roman" w:eastAsia="Lucida Sans Unicode" w:hAnsi="Times New Roman" w:cs="Times New Roman"/>
          <w:sz w:val="24"/>
          <w:szCs w:val="24"/>
          <w:lang w:eastAsia="pl-PL" w:bidi="pl-PL"/>
        </w:rPr>
        <w:t>z bezpłatnych tego dnia dmuchańców, zjeżdżalni czy łódek w basenie. Ponadto przeprowadzono szereg konkursów (konkurs ekologiczny, rozgrywki sportowe) i zabaw (malowanie twarzy, chusta animacyjna, skręcanie balonów).</w:t>
      </w:r>
      <w:r w:rsidRPr="005A135A">
        <w:rPr>
          <w:rFonts w:ascii="Times New Roman" w:eastAsia="Lucida Sans Unicode" w:hAnsi="Times New Roman" w:cs="Times New Roman"/>
          <w:sz w:val="24"/>
          <w:szCs w:val="24"/>
          <w:lang w:eastAsia="pl-PL" w:bidi="pl-PL"/>
        </w:rPr>
        <w:br/>
      </w:r>
      <w:r w:rsidRPr="005A135A">
        <w:rPr>
          <w:rFonts w:ascii="Times New Roman" w:eastAsia="Lucida Sans Unicode" w:hAnsi="Times New Roman" w:cs="Times New Roman"/>
          <w:sz w:val="24"/>
          <w:szCs w:val="24"/>
          <w:lang w:eastAsia="pl-PL" w:bidi="pl-PL"/>
        </w:rPr>
        <w:br/>
      </w:r>
      <w:r w:rsidRPr="005A135A">
        <w:rPr>
          <w:rFonts w:ascii="Times New Roman" w:eastAsia="Lucida Sans Unicode" w:hAnsi="Times New Roman" w:cs="Times New Roman"/>
          <w:noProof/>
          <w:sz w:val="24"/>
          <w:szCs w:val="24"/>
          <w:lang w:eastAsia="pl-PL" w:bidi="pl-PL"/>
        </w:rPr>
        <w:lastRenderedPageBreak/>
        <w:drawing>
          <wp:inline distT="0" distB="0" distL="0" distR="0" wp14:anchorId="31892B78" wp14:editId="7655704F">
            <wp:extent cx="5753100" cy="4314825"/>
            <wp:effectExtent l="0" t="0" r="0" b="9525"/>
            <wp:docPr id="15" name="Obraz 15" descr="Obraz zawierający trawa, niebo, chmura, na wolnym powietrz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Obraz zawierający trawa, niebo, chmura, na wolnym powietrzu&#10;&#10;Opis wygenerowany automatyczni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14:paraId="2778B3A5"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p>
    <w:p w14:paraId="0A961331" w14:textId="56F78C47" w:rsidR="001269E4" w:rsidRDefault="00951AED" w:rsidP="008107BF">
      <w:pPr>
        <w:widowControl w:val="0"/>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noProof/>
          <w:sz w:val="24"/>
          <w:szCs w:val="24"/>
          <w:lang w:eastAsia="pl-PL" w:bidi="pl-PL"/>
        </w:rPr>
        <w:lastRenderedPageBreak/>
        <w:drawing>
          <wp:inline distT="0" distB="0" distL="0" distR="0" wp14:anchorId="46C27F1C" wp14:editId="2E932B1E">
            <wp:extent cx="5753100" cy="4314825"/>
            <wp:effectExtent l="0" t="0" r="0" b="9525"/>
            <wp:docPr id="18" name="Obraz 18" descr="Obraz zawierający ubrania, na wolnym powietrzu, osoba,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Obraz zawierający ubrania, na wolnym powietrzu, osoba, niebo&#10;&#10;Opis wygenerowany automatyczni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14:paraId="6CEED94A" w14:textId="77777777" w:rsidR="008107BF" w:rsidRPr="008107BF" w:rsidRDefault="008107BF" w:rsidP="008107BF">
      <w:pPr>
        <w:widowControl w:val="0"/>
        <w:suppressAutoHyphens/>
        <w:spacing w:after="0" w:line="240" w:lineRule="auto"/>
        <w:jc w:val="both"/>
        <w:rPr>
          <w:rFonts w:ascii="Times New Roman" w:eastAsia="Lucida Sans Unicode" w:hAnsi="Times New Roman" w:cs="Times New Roman"/>
          <w:sz w:val="24"/>
          <w:szCs w:val="24"/>
          <w:lang w:eastAsia="pl-PL" w:bidi="pl-PL"/>
        </w:rPr>
      </w:pPr>
    </w:p>
    <w:p w14:paraId="0366A7D6" w14:textId="79A7A448" w:rsidR="0027446E" w:rsidRDefault="00951AED" w:rsidP="0027446E">
      <w:pPr>
        <w:spacing w:before="100" w:beforeAutospacing="1" w:after="100" w:afterAutospacing="1" w:line="240" w:lineRule="auto"/>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Zajęcia</w:t>
      </w:r>
      <w:r w:rsidR="001269E4">
        <w:rPr>
          <w:rFonts w:ascii="Times New Roman" w:eastAsia="Times New Roman" w:hAnsi="Times New Roman" w:cs="Times New Roman"/>
          <w:b/>
          <w:sz w:val="24"/>
          <w:szCs w:val="24"/>
          <w:lang w:eastAsia="pl-PL"/>
        </w:rPr>
        <w:t xml:space="preserve"> </w:t>
      </w:r>
      <w:r w:rsidRPr="005A135A">
        <w:rPr>
          <w:rFonts w:ascii="Times New Roman" w:eastAsia="Times New Roman" w:hAnsi="Times New Roman" w:cs="Times New Roman"/>
          <w:b/>
          <w:sz w:val="24"/>
          <w:szCs w:val="24"/>
          <w:lang w:eastAsia="pl-PL"/>
        </w:rPr>
        <w:t>dla</w:t>
      </w:r>
      <w:r w:rsidR="009515E3">
        <w:rPr>
          <w:rFonts w:ascii="Times New Roman" w:eastAsia="Times New Roman" w:hAnsi="Times New Roman" w:cs="Times New Roman"/>
          <w:b/>
          <w:sz w:val="24"/>
          <w:szCs w:val="24"/>
          <w:lang w:eastAsia="pl-PL"/>
        </w:rPr>
        <w:t xml:space="preserve"> </w:t>
      </w:r>
      <w:r w:rsidRPr="005A135A">
        <w:rPr>
          <w:rFonts w:ascii="Times New Roman" w:eastAsia="Times New Roman" w:hAnsi="Times New Roman" w:cs="Times New Roman"/>
          <w:b/>
          <w:sz w:val="24"/>
          <w:szCs w:val="24"/>
          <w:lang w:eastAsia="pl-PL"/>
        </w:rPr>
        <w:t>dzieci</w:t>
      </w:r>
      <w:r w:rsidR="00CB013F">
        <w:rPr>
          <w:rFonts w:ascii="Times New Roman" w:eastAsia="Times New Roman" w:hAnsi="Times New Roman" w:cs="Times New Roman"/>
          <w:b/>
          <w:sz w:val="24"/>
          <w:szCs w:val="24"/>
          <w:lang w:eastAsia="pl-PL"/>
        </w:rPr>
        <w:t xml:space="preserve"> </w:t>
      </w:r>
      <w:r w:rsidR="009515E3">
        <w:rPr>
          <w:rFonts w:ascii="Times New Roman" w:eastAsia="Times New Roman" w:hAnsi="Times New Roman" w:cs="Times New Roman"/>
          <w:b/>
          <w:sz w:val="24"/>
          <w:szCs w:val="24"/>
          <w:lang w:eastAsia="pl-PL"/>
        </w:rPr>
        <w:t xml:space="preserve"> </w:t>
      </w:r>
      <w:r w:rsidRPr="005A135A">
        <w:rPr>
          <w:rFonts w:ascii="Times New Roman" w:eastAsia="Times New Roman" w:hAnsi="Times New Roman" w:cs="Times New Roman"/>
          <w:b/>
          <w:sz w:val="24"/>
          <w:szCs w:val="24"/>
          <w:lang w:eastAsia="pl-PL"/>
        </w:rPr>
        <w:t>podczas</w:t>
      </w:r>
      <w:r w:rsidR="009515E3">
        <w:rPr>
          <w:rFonts w:ascii="Times New Roman" w:eastAsia="Times New Roman" w:hAnsi="Times New Roman" w:cs="Times New Roman"/>
          <w:b/>
          <w:sz w:val="24"/>
          <w:szCs w:val="24"/>
          <w:lang w:eastAsia="pl-PL"/>
        </w:rPr>
        <w:t xml:space="preserve"> </w:t>
      </w:r>
      <w:r w:rsidR="00E668CB">
        <w:rPr>
          <w:rFonts w:ascii="Times New Roman" w:eastAsia="Times New Roman" w:hAnsi="Times New Roman" w:cs="Times New Roman"/>
          <w:b/>
          <w:sz w:val="24"/>
          <w:szCs w:val="24"/>
          <w:lang w:eastAsia="pl-PL"/>
        </w:rPr>
        <w:t>wakacji</w:t>
      </w:r>
      <w:r w:rsidR="009515E3">
        <w:rPr>
          <w:rFonts w:ascii="Times New Roman" w:eastAsia="Times New Roman" w:hAnsi="Times New Roman" w:cs="Times New Roman"/>
          <w:b/>
          <w:sz w:val="24"/>
          <w:szCs w:val="24"/>
          <w:lang w:eastAsia="pl-PL"/>
        </w:rPr>
        <w:t xml:space="preserve">                                             </w:t>
      </w:r>
      <w:r w:rsidR="00E668CB">
        <w:rPr>
          <w:rFonts w:ascii="Times New Roman" w:eastAsia="Times New Roman" w:hAnsi="Times New Roman" w:cs="Times New Roman"/>
          <w:b/>
          <w:sz w:val="24"/>
          <w:szCs w:val="24"/>
          <w:lang w:eastAsia="pl-PL"/>
        </w:rPr>
        <w:t xml:space="preserve">         </w:t>
      </w:r>
      <w:r w:rsidR="009515E3">
        <w:rPr>
          <w:rFonts w:ascii="Times New Roman" w:eastAsia="Times New Roman" w:hAnsi="Times New Roman" w:cs="Times New Roman"/>
          <w:b/>
          <w:sz w:val="24"/>
          <w:szCs w:val="24"/>
          <w:lang w:eastAsia="pl-PL"/>
        </w:rPr>
        <w:t xml:space="preserve"> </w:t>
      </w:r>
      <w:r w:rsidR="00E668CB">
        <w:rPr>
          <w:rFonts w:ascii="Times New Roman" w:eastAsia="Times New Roman" w:hAnsi="Times New Roman" w:cs="Times New Roman"/>
          <w:b/>
          <w:sz w:val="24"/>
          <w:szCs w:val="24"/>
          <w:lang w:eastAsia="pl-PL"/>
        </w:rPr>
        <w:t xml:space="preserve">       </w:t>
      </w:r>
      <w:r w:rsidR="001269E4">
        <w:rPr>
          <w:rFonts w:ascii="Times New Roman" w:eastAsia="Times New Roman" w:hAnsi="Times New Roman" w:cs="Times New Roman"/>
          <w:b/>
          <w:sz w:val="24"/>
          <w:szCs w:val="24"/>
          <w:lang w:eastAsia="pl-PL"/>
        </w:rPr>
        <w:t xml:space="preserve"> </w:t>
      </w:r>
    </w:p>
    <w:p w14:paraId="0BB8CD6B" w14:textId="72856AFF" w:rsidR="00951AED" w:rsidRPr="00CB013F" w:rsidRDefault="00951AED" w:rsidP="0027446E">
      <w:pPr>
        <w:spacing w:before="100" w:beforeAutospacing="1" w:after="100" w:afterAutospacing="1"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sz w:val="24"/>
          <w:szCs w:val="24"/>
          <w:lang w:eastAsia="pl-PL"/>
        </w:rPr>
        <w:t>W ramach wakacji letnich Biblioteka zorganizowała zajęcia dla dzieci z terenu Gminy Czerwonka. Zorganizowano wyjazd na pływalnię do Chorzel, wyjazd do kina do Ostrołęki oraz wyjazd do Parku Trampolin w Ciechanowie, odbywały się również zajęcia sportowe.</w:t>
      </w:r>
    </w:p>
    <w:p w14:paraId="4BAD25E9" w14:textId="77777777" w:rsidR="00951AED" w:rsidRPr="005A135A" w:rsidRDefault="00951AED" w:rsidP="009A51DA">
      <w:pPr>
        <w:spacing w:before="100" w:beforeAutospacing="1" w:after="100" w:afterAutospacing="1"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noProof/>
          <w:sz w:val="24"/>
          <w:szCs w:val="24"/>
          <w:lang w:eastAsia="pl-PL"/>
        </w:rPr>
        <w:lastRenderedPageBreak/>
        <w:drawing>
          <wp:inline distT="0" distB="0" distL="0" distR="0" wp14:anchorId="5EE9DE7C" wp14:editId="4D092AEA">
            <wp:extent cx="5753100" cy="4914900"/>
            <wp:effectExtent l="0" t="0" r="0" b="0"/>
            <wp:docPr id="31" name="Obraz 31" descr="Obraz zawierający budynek, na wolnym powietrzu, ubrania, osob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descr="Obraz zawierający budynek, na wolnym powietrzu, ubrania, osoba&#10;&#10;Opis wygenerowany automatyczni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3100" cy="4914900"/>
                    </a:xfrm>
                    <a:prstGeom prst="rect">
                      <a:avLst/>
                    </a:prstGeom>
                    <a:noFill/>
                    <a:ln>
                      <a:noFill/>
                    </a:ln>
                  </pic:spPr>
                </pic:pic>
              </a:graphicData>
            </a:graphic>
          </wp:inline>
        </w:drawing>
      </w:r>
    </w:p>
    <w:p w14:paraId="4C9443A5" w14:textId="61CEF27E" w:rsidR="00951AED" w:rsidRPr="005A135A" w:rsidRDefault="00951AED" w:rsidP="009A51DA">
      <w:pPr>
        <w:widowControl w:val="0"/>
        <w:suppressAutoHyphens/>
        <w:spacing w:after="0" w:line="240" w:lineRule="auto"/>
        <w:jc w:val="both"/>
        <w:rPr>
          <w:rFonts w:ascii="Times New Roman" w:eastAsia="Lucida Sans Unicode" w:hAnsi="Times New Roman" w:cs="Times New Roman"/>
          <w:b/>
          <w:sz w:val="24"/>
          <w:szCs w:val="24"/>
          <w:lang w:eastAsia="pl-PL" w:bidi="pl-PL"/>
        </w:rPr>
      </w:pPr>
      <w:r w:rsidRPr="005A135A">
        <w:rPr>
          <w:rFonts w:ascii="Times New Roman" w:eastAsia="Lucida Sans Unicode" w:hAnsi="Times New Roman" w:cs="Times New Roman"/>
          <w:b/>
          <w:sz w:val="24"/>
          <w:szCs w:val="24"/>
          <w:lang w:eastAsia="pl-PL" w:bidi="pl-PL"/>
        </w:rPr>
        <w:t>Festyny Rodzinne</w:t>
      </w:r>
    </w:p>
    <w:p w14:paraId="6EF3EF46"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Biblioteka Publiczna- Centrum Kultury w Czerwonce była współorganizatorem Festynów rodzinnych w miejscowościach Budzyno Walędzięta oraz Guty Duże, które odbyły się w miesiącu sierpniu 2022 roku. W ramach imprez przeprowadzono szereg gier i zabaw dla dzieci. Dzieci mogły również w tym dniu korzystać z bezpłatnych dmuchanych zjeżdżalni. Przygotowano również poczęstunek dla uczestników festynu.</w:t>
      </w:r>
      <w:r w:rsidRPr="005A135A">
        <w:rPr>
          <w:rFonts w:ascii="Times New Roman" w:eastAsia="Lucida Sans Unicode" w:hAnsi="Times New Roman" w:cs="Times New Roman"/>
          <w:sz w:val="24"/>
          <w:szCs w:val="24"/>
          <w:lang w:eastAsia="pl-PL" w:bidi="pl-PL"/>
        </w:rPr>
        <w:br/>
      </w:r>
      <w:r w:rsidRPr="005A135A">
        <w:rPr>
          <w:rFonts w:ascii="Times New Roman" w:eastAsia="Lucida Sans Unicode" w:hAnsi="Times New Roman" w:cs="Times New Roman"/>
          <w:sz w:val="24"/>
          <w:szCs w:val="24"/>
          <w:lang w:eastAsia="pl-PL" w:bidi="pl-PL"/>
        </w:rPr>
        <w:br/>
      </w:r>
      <w:r w:rsidRPr="005A135A">
        <w:rPr>
          <w:rFonts w:ascii="Times New Roman" w:eastAsia="Lucida Sans Unicode" w:hAnsi="Times New Roman" w:cs="Times New Roman"/>
          <w:noProof/>
          <w:sz w:val="24"/>
          <w:szCs w:val="24"/>
          <w:lang w:eastAsia="pl-PL" w:bidi="pl-PL"/>
        </w:rPr>
        <w:lastRenderedPageBreak/>
        <w:drawing>
          <wp:inline distT="0" distB="0" distL="0" distR="0" wp14:anchorId="73C0341D" wp14:editId="2F9C25F6">
            <wp:extent cx="5753100" cy="4981575"/>
            <wp:effectExtent l="0" t="0" r="0" b="9525"/>
            <wp:docPr id="35" name="Obraz 35" descr="Obraz zawierający na wolnym powietrzu, trawa, niebo, osob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descr="Obraz zawierający na wolnym powietrzu, trawa, niebo, osoba&#10;&#10;Opis wygenerowany automatyczni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3100" cy="4981575"/>
                    </a:xfrm>
                    <a:prstGeom prst="rect">
                      <a:avLst/>
                    </a:prstGeom>
                    <a:noFill/>
                    <a:ln>
                      <a:noFill/>
                    </a:ln>
                  </pic:spPr>
                </pic:pic>
              </a:graphicData>
            </a:graphic>
          </wp:inline>
        </w:drawing>
      </w:r>
    </w:p>
    <w:p w14:paraId="1F2F4492"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p>
    <w:p w14:paraId="73665D7E"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r w:rsidRPr="005A135A">
        <w:rPr>
          <w:rFonts w:ascii="Times New Roman" w:eastAsia="Lucida Sans Unicode" w:hAnsi="Times New Roman" w:cs="Times New Roman"/>
          <w:b/>
          <w:bCs/>
          <w:sz w:val="24"/>
          <w:szCs w:val="24"/>
          <w:lang w:eastAsia="pl-PL" w:bidi="pl-PL"/>
        </w:rPr>
        <w:t>Narodowe czytanie - Ballady i romanse</w:t>
      </w:r>
    </w:p>
    <w:p w14:paraId="77F1E41A" w14:textId="77777777" w:rsidR="0027446E"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12 września w Szkole Podstawowej im. Marii Konopnickiej w Czerwonce odbyło się Narodowe Czytanie zbioru ballad "Ballady i romanse" Adama Mickiewicza. Wydarzenie te zostało objęte patronatem honorowym Pary Prezydenckiej.</w:t>
      </w:r>
    </w:p>
    <w:p w14:paraId="391D9D6A" w14:textId="5729C185"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Podczas akcji przybliżono zebranym ideę Narodowego Czytania. Następnie nauczyciele, uczniowie, pracownicy Urzędu Gminy i placówek podległych rozpoczęli czytanie utworu „Ballady i romanse”. Na koniec zebrani otrzymali upominki od organizatora.</w:t>
      </w:r>
    </w:p>
    <w:p w14:paraId="402CC20D"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p>
    <w:p w14:paraId="101D3EB3"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noProof/>
          <w:sz w:val="24"/>
          <w:szCs w:val="24"/>
          <w:lang w:eastAsia="pl-PL" w:bidi="pl-PL"/>
        </w:rPr>
        <w:lastRenderedPageBreak/>
        <w:drawing>
          <wp:inline distT="0" distB="0" distL="0" distR="0" wp14:anchorId="146917BA" wp14:editId="1EBFE761">
            <wp:extent cx="5753100" cy="4819650"/>
            <wp:effectExtent l="0" t="0" r="0" b="0"/>
            <wp:docPr id="44" name="Obraz 44" descr="Obraz zawierający ubrania, obuwie, osoba, w pomieszczeni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descr="Obraz zawierający ubrania, obuwie, osoba, w pomieszczeniu&#10;&#10;Opis wygenerowany automatyczni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3100" cy="4819650"/>
                    </a:xfrm>
                    <a:prstGeom prst="rect">
                      <a:avLst/>
                    </a:prstGeom>
                    <a:noFill/>
                    <a:ln>
                      <a:noFill/>
                    </a:ln>
                  </pic:spPr>
                </pic:pic>
              </a:graphicData>
            </a:graphic>
          </wp:inline>
        </w:drawing>
      </w:r>
    </w:p>
    <w:p w14:paraId="4CFB0190" w14:textId="5B39C36F"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p>
    <w:p w14:paraId="5477D56A"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r w:rsidRPr="005A135A">
        <w:rPr>
          <w:rFonts w:ascii="Times New Roman" w:eastAsia="Lucida Sans Unicode" w:hAnsi="Times New Roman" w:cs="Times New Roman"/>
          <w:b/>
          <w:bCs/>
          <w:sz w:val="24"/>
          <w:szCs w:val="24"/>
          <w:lang w:eastAsia="pl-PL" w:bidi="pl-PL"/>
        </w:rPr>
        <w:t>IV Bieg Zielonym Szlakiem Niziny Mazowieckiej</w:t>
      </w:r>
    </w:p>
    <w:p w14:paraId="14433720"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18 września w Czerwonce Włościańskiej odbył się IV Bieg Zielonym Szlakiem Niziny Mazowieckiej. 5 kilometrowa, szybka trasa sprzyjała dobrym rezultatom. O godz. 9.00 rozpoczął się bieg główny spod Biblioteki Publicznej – Centrum Kultury w Czerwonce. Uczestnicy chętnie ze sobą rywalizowali. Po zakończonym biegu przyszła pora na dekorację.  Najlepsi zawodnicy otrzymali puchary oraz nagrody rzeczowe. Organizatorami zawodów byli: Biblioteka Publiczna – Centrum Kultury w Czerwonce, Stowarzyszenie Lokalna Grupa Działania Zielony Szlak Niziny Mazowieckiej, Urząd Gminy w Czerwonce, Uczniowski Klub Sportowy „Czerwonka” w Czerwonce oraz Lekkoatletyczny Klub Sportowy Maków Mazowiecki.</w:t>
      </w:r>
    </w:p>
    <w:p w14:paraId="71A68483"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br/>
      </w:r>
      <w:r w:rsidRPr="005A135A">
        <w:rPr>
          <w:rFonts w:ascii="Times New Roman" w:eastAsia="Lucida Sans Unicode" w:hAnsi="Times New Roman" w:cs="Times New Roman"/>
          <w:noProof/>
          <w:sz w:val="24"/>
          <w:szCs w:val="24"/>
          <w:lang w:eastAsia="pl-PL" w:bidi="pl-PL"/>
        </w:rPr>
        <w:lastRenderedPageBreak/>
        <w:drawing>
          <wp:anchor distT="0" distB="0" distL="114300" distR="114300" simplePos="0" relativeHeight="251859968" behindDoc="0" locked="0" layoutInCell="1" allowOverlap="1" wp14:anchorId="431C3F8B" wp14:editId="3DF7B020">
            <wp:simplePos x="0" y="0"/>
            <wp:positionH relativeFrom="column">
              <wp:posOffset>854075</wp:posOffset>
            </wp:positionH>
            <wp:positionV relativeFrom="paragraph">
              <wp:posOffset>141605</wp:posOffset>
            </wp:positionV>
            <wp:extent cx="4504055" cy="3898265"/>
            <wp:effectExtent l="0" t="0" r="0" b="6985"/>
            <wp:wrapSquare wrapText="bothSides"/>
            <wp:docPr id="45" name="Obraz 45" descr="Obraz zawierający osoba, ubrania, obuwie, człowi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descr="Obraz zawierający osoba, ubrania, obuwie, człowiek&#10;&#10;Opis wygenerowany automatyczni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04055" cy="3898265"/>
                    </a:xfrm>
                    <a:prstGeom prst="rect">
                      <a:avLst/>
                    </a:prstGeom>
                    <a:noFill/>
                    <a:ln>
                      <a:noFill/>
                    </a:ln>
                  </pic:spPr>
                </pic:pic>
              </a:graphicData>
            </a:graphic>
            <wp14:sizeRelV relativeFrom="margin">
              <wp14:pctHeight>0</wp14:pctHeight>
            </wp14:sizeRelV>
          </wp:anchor>
        </w:drawing>
      </w:r>
      <w:r w:rsidRPr="005A135A">
        <w:rPr>
          <w:rFonts w:ascii="Times New Roman" w:eastAsia="Lucida Sans Unicode" w:hAnsi="Times New Roman" w:cs="Times New Roman"/>
          <w:sz w:val="24"/>
          <w:szCs w:val="24"/>
          <w:lang w:eastAsia="pl-PL" w:bidi="pl-PL"/>
        </w:rPr>
        <w:br/>
      </w:r>
    </w:p>
    <w:p w14:paraId="415044C8" w14:textId="77777777" w:rsidR="008107BF" w:rsidRDefault="008107BF"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1861A6D9" w14:textId="77777777" w:rsidR="008107BF" w:rsidRDefault="008107BF"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4B7BE36B" w14:textId="77777777" w:rsidR="008107BF" w:rsidRDefault="008107BF"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54200308" w14:textId="77777777" w:rsidR="008107BF" w:rsidRDefault="008107BF"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74170904" w14:textId="77777777" w:rsidR="008107BF" w:rsidRDefault="008107BF"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53BE16CF" w14:textId="77777777" w:rsidR="008107BF" w:rsidRDefault="008107BF"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00DA14AD" w14:textId="77777777" w:rsidR="008107BF" w:rsidRDefault="008107BF"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4A4F87CD" w14:textId="77777777" w:rsidR="008107BF" w:rsidRDefault="008107BF"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3AF6C940" w14:textId="77777777" w:rsidR="008107BF" w:rsidRDefault="008107BF"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3BE6E4E0" w14:textId="77777777" w:rsidR="008107BF" w:rsidRDefault="008107BF"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75B69D96" w14:textId="77777777" w:rsidR="008107BF" w:rsidRDefault="008107BF"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1A716C6F" w14:textId="77777777" w:rsidR="008107BF" w:rsidRDefault="008107BF"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64EA63BE" w14:textId="77777777" w:rsidR="008107BF" w:rsidRDefault="008107BF"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44833B05" w14:textId="77777777" w:rsidR="008107BF" w:rsidRDefault="008107BF"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259BAFC2" w14:textId="77777777" w:rsidR="008107BF" w:rsidRDefault="008107BF"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37F6B8B0" w14:textId="77777777" w:rsidR="008107BF" w:rsidRDefault="008107BF"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29C50D16" w14:textId="77777777" w:rsidR="008107BF" w:rsidRDefault="008107BF"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4D7F7292" w14:textId="77777777" w:rsidR="008107BF" w:rsidRDefault="008107BF"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1BF0656E" w14:textId="77777777" w:rsidR="008107BF" w:rsidRDefault="008107BF"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12BC4F6D" w14:textId="77777777" w:rsidR="008107BF" w:rsidRDefault="008107BF"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7301E0D8" w14:textId="77777777" w:rsidR="008107BF" w:rsidRDefault="008107BF"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0518621D" w14:textId="77777777" w:rsidR="008107BF" w:rsidRDefault="008107BF"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18C758C5" w14:textId="77777777" w:rsidR="008107BF" w:rsidRDefault="008107BF"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1C369725" w14:textId="1378B513" w:rsidR="00951AED" w:rsidRPr="005A135A" w:rsidRDefault="00951AED"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r w:rsidRPr="005A135A">
        <w:rPr>
          <w:rFonts w:ascii="Times New Roman" w:eastAsia="Lucida Sans Unicode" w:hAnsi="Times New Roman" w:cs="Times New Roman"/>
          <w:b/>
          <w:bCs/>
          <w:sz w:val="24"/>
          <w:szCs w:val="24"/>
          <w:lang w:eastAsia="pl-PL" w:bidi="pl-PL"/>
        </w:rPr>
        <w:t>Wyjazd na mecz Legia Warszawa - Warta Poznań</w:t>
      </w:r>
    </w:p>
    <w:p w14:paraId="75511C29"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W dniu 8 października Biblioteka zorganizowała wyjazd dla dzieci i młodzieży na mecz Legia Warszawa - Warta Poznań. Wyjazd cieszył się dużym zainteresowaniem. Wyjazd odbył się w miłej i przyjaznej atmosferze, mając na celu integrację dzieci i młodzieży.</w:t>
      </w:r>
    </w:p>
    <w:p w14:paraId="43B25A2A"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noProof/>
          <w:sz w:val="24"/>
          <w:szCs w:val="24"/>
          <w:lang w:eastAsia="pl-PL" w:bidi="pl-PL"/>
        </w:rPr>
        <w:lastRenderedPageBreak/>
        <w:drawing>
          <wp:inline distT="0" distB="0" distL="0" distR="0" wp14:anchorId="00425FCB" wp14:editId="0D619AA8">
            <wp:extent cx="5753100" cy="5276850"/>
            <wp:effectExtent l="0" t="0" r="0" b="0"/>
            <wp:docPr id="46" name="Obraz 46" descr="Obraz zawierający stadium, budynek, stadion, Obiekt sport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descr="Obraz zawierający stadium, budynek, stadion, Obiekt sportowy&#10;&#10;Opis wygenerowany automatyczni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53100" cy="5276850"/>
                    </a:xfrm>
                    <a:prstGeom prst="rect">
                      <a:avLst/>
                    </a:prstGeom>
                    <a:noFill/>
                    <a:ln>
                      <a:noFill/>
                    </a:ln>
                  </pic:spPr>
                </pic:pic>
              </a:graphicData>
            </a:graphic>
          </wp:inline>
        </w:drawing>
      </w:r>
    </w:p>
    <w:p w14:paraId="2C39CE1B"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40A4BB46"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r w:rsidRPr="005A135A">
        <w:rPr>
          <w:rFonts w:ascii="Times New Roman" w:eastAsia="Lucida Sans Unicode" w:hAnsi="Times New Roman" w:cs="Times New Roman"/>
          <w:b/>
          <w:bCs/>
          <w:sz w:val="24"/>
          <w:szCs w:val="24"/>
          <w:lang w:eastAsia="pl-PL" w:bidi="pl-PL"/>
        </w:rPr>
        <w:t>Indywidualne Powiatowe Igrzyska Dzieci i Młodzieży w biegach przełajowych</w:t>
      </w:r>
    </w:p>
    <w:p w14:paraId="0AB141A0" w14:textId="77777777" w:rsidR="00951AED" w:rsidRPr="005A135A" w:rsidRDefault="00951AED" w:rsidP="008107BF">
      <w:pPr>
        <w:widowControl w:val="0"/>
        <w:suppressAutoHyphens/>
        <w:spacing w:after="0" w:line="240" w:lineRule="auto"/>
        <w:jc w:val="center"/>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 xml:space="preserve">We wrześniu w Czerwonce, na boisku przy Szkole Podstawowej odbyły się Indywidualne Powiatowe Igrzyska Dzieci i Młodzieży w biegach przełajowych. Niekorzystne warunki atmosferyczne nie zraziły uczestników, nauczycieli, rodziców i opiekunów. Łącznie w zawodach wystartowało prawie 300 uczestników. </w:t>
      </w:r>
      <w:r w:rsidRPr="005A135A">
        <w:rPr>
          <w:rFonts w:ascii="Times New Roman" w:eastAsia="Lucida Sans Unicode" w:hAnsi="Times New Roman" w:cs="Times New Roman"/>
          <w:sz w:val="24"/>
          <w:szCs w:val="24"/>
          <w:lang w:eastAsia="pl-PL" w:bidi="pl-PL"/>
        </w:rPr>
        <w:br/>
      </w:r>
      <w:r w:rsidRPr="005A135A">
        <w:rPr>
          <w:rFonts w:ascii="Times New Roman" w:eastAsia="Lucida Sans Unicode" w:hAnsi="Times New Roman" w:cs="Times New Roman"/>
          <w:sz w:val="24"/>
          <w:szCs w:val="24"/>
          <w:lang w:eastAsia="pl-PL" w:bidi="pl-PL"/>
        </w:rPr>
        <w:br/>
      </w:r>
      <w:r w:rsidRPr="005A135A">
        <w:rPr>
          <w:rFonts w:ascii="Times New Roman" w:eastAsia="Lucida Sans Unicode" w:hAnsi="Times New Roman" w:cs="Times New Roman"/>
          <w:noProof/>
          <w:sz w:val="24"/>
          <w:szCs w:val="24"/>
          <w:lang w:eastAsia="pl-PL" w:bidi="pl-PL"/>
        </w:rPr>
        <w:lastRenderedPageBreak/>
        <w:drawing>
          <wp:inline distT="0" distB="0" distL="0" distR="0" wp14:anchorId="7476E370" wp14:editId="03214FBD">
            <wp:extent cx="4595667" cy="4122420"/>
            <wp:effectExtent l="0" t="0" r="0" b="0"/>
            <wp:docPr id="47" name="Obraz 47" descr="Obraz zawierający trawa, na wolnym powietrzu, niebo,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47" descr="Obraz zawierający trawa, na wolnym powietrzu, niebo, budynek&#10;&#10;Opis wygenerowany automatyczni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14909" cy="4139680"/>
                    </a:xfrm>
                    <a:prstGeom prst="rect">
                      <a:avLst/>
                    </a:prstGeom>
                    <a:noFill/>
                    <a:ln>
                      <a:noFill/>
                    </a:ln>
                  </pic:spPr>
                </pic:pic>
              </a:graphicData>
            </a:graphic>
          </wp:inline>
        </w:drawing>
      </w:r>
    </w:p>
    <w:p w14:paraId="4D2F5EC2"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p>
    <w:p w14:paraId="2D5304D4"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r w:rsidRPr="005A135A">
        <w:rPr>
          <w:rFonts w:ascii="Times New Roman" w:eastAsia="Lucida Sans Unicode" w:hAnsi="Times New Roman" w:cs="Times New Roman"/>
          <w:b/>
          <w:bCs/>
          <w:sz w:val="24"/>
          <w:szCs w:val="24"/>
          <w:lang w:eastAsia="pl-PL" w:bidi="pl-PL"/>
        </w:rPr>
        <w:t>VIII Bieg Siedmiu Róż</w:t>
      </w:r>
    </w:p>
    <w:p w14:paraId="64ED1660"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 xml:space="preserve">9 października odbyła się już VIII edycja Biegu Siedmiu Róż. Przyciągnęła </w:t>
      </w:r>
      <w:r w:rsidRPr="005A135A">
        <w:rPr>
          <w:rFonts w:ascii="Times New Roman" w:eastAsia="Lucida Sans Unicode" w:hAnsi="Times New Roman" w:cs="Times New Roman"/>
          <w:sz w:val="24"/>
          <w:szCs w:val="24"/>
          <w:lang w:eastAsia="pl-PL" w:bidi="pl-PL"/>
        </w:rPr>
        <w:br/>
        <w:t xml:space="preserve">ona do Czerwonki 86 zawodników głównie z terenu całego Mazowsza, ale także z Gliwic, Kolna, Olsztyna czy Łomży. Niedzielny poranek przywitał uczestników wietrzną pogodą, co nie przeszkodziło w uzyskaniu bardzo dobrych rezultatów. Trasa biegu posiada oficjalny atest Polskiego Związku Lekkiej Atletyki. Każdy zawodnik meldujący się na linii mety otrzymał pamiątkowy medal, wodę oraz różę. </w:t>
      </w:r>
      <w:r w:rsidRPr="005A135A">
        <w:rPr>
          <w:rFonts w:ascii="Times New Roman" w:eastAsia="Lucida Sans Unicode" w:hAnsi="Times New Roman" w:cs="Times New Roman"/>
          <w:sz w:val="24"/>
          <w:szCs w:val="24"/>
          <w:lang w:eastAsia="pl-PL" w:bidi="pl-PL"/>
        </w:rPr>
        <w:br/>
        <w:t>Na zakończenie wręczono zawodnikom puchary, następnie odbyło się losowanie nagród rzeczowych.</w:t>
      </w:r>
    </w:p>
    <w:p w14:paraId="76804726" w14:textId="77777777" w:rsidR="00951AED" w:rsidRDefault="00951AED" w:rsidP="008107BF">
      <w:pPr>
        <w:widowControl w:val="0"/>
        <w:suppressAutoHyphens/>
        <w:spacing w:after="0" w:line="240" w:lineRule="auto"/>
        <w:jc w:val="center"/>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br/>
      </w:r>
      <w:r w:rsidRPr="005A135A">
        <w:rPr>
          <w:rFonts w:ascii="Times New Roman" w:eastAsia="Lucida Sans Unicode" w:hAnsi="Times New Roman" w:cs="Times New Roman"/>
          <w:noProof/>
          <w:sz w:val="24"/>
          <w:szCs w:val="24"/>
          <w:lang w:eastAsia="pl-PL" w:bidi="pl-PL"/>
        </w:rPr>
        <w:lastRenderedPageBreak/>
        <w:drawing>
          <wp:inline distT="0" distB="0" distL="0" distR="0" wp14:anchorId="75D87987" wp14:editId="766144CC">
            <wp:extent cx="4541520" cy="3767397"/>
            <wp:effectExtent l="0" t="0" r="0" b="5080"/>
            <wp:docPr id="48" name="Obraz 48" descr="Obraz zawierający na wolnym powietrzu, osoba, obuwie,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8" descr="Obraz zawierający na wolnym powietrzu, osoba, obuwie, niebo&#10;&#10;Opis wygenerowany automatyczni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49714" cy="3774194"/>
                    </a:xfrm>
                    <a:prstGeom prst="rect">
                      <a:avLst/>
                    </a:prstGeom>
                    <a:noFill/>
                    <a:ln>
                      <a:noFill/>
                    </a:ln>
                  </pic:spPr>
                </pic:pic>
              </a:graphicData>
            </a:graphic>
          </wp:inline>
        </w:drawing>
      </w:r>
    </w:p>
    <w:p w14:paraId="6E6AA566" w14:textId="77777777" w:rsidR="008107BF" w:rsidRPr="005A135A" w:rsidRDefault="008107BF" w:rsidP="008107BF">
      <w:pPr>
        <w:widowControl w:val="0"/>
        <w:suppressAutoHyphens/>
        <w:spacing w:after="0" w:line="240" w:lineRule="auto"/>
        <w:jc w:val="center"/>
        <w:rPr>
          <w:rFonts w:ascii="Times New Roman" w:eastAsia="Lucida Sans Unicode" w:hAnsi="Times New Roman" w:cs="Times New Roman"/>
          <w:sz w:val="24"/>
          <w:szCs w:val="24"/>
          <w:lang w:eastAsia="pl-PL" w:bidi="pl-PL"/>
        </w:rPr>
      </w:pPr>
    </w:p>
    <w:p w14:paraId="32367AAF"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
          <w:sz w:val="24"/>
          <w:szCs w:val="24"/>
          <w:lang w:eastAsia="pl-PL" w:bidi="pl-PL"/>
        </w:rPr>
      </w:pPr>
      <w:r w:rsidRPr="005A135A">
        <w:rPr>
          <w:rFonts w:ascii="Times New Roman" w:eastAsia="Lucida Sans Unicode" w:hAnsi="Times New Roman" w:cs="Times New Roman"/>
          <w:b/>
          <w:sz w:val="24"/>
          <w:szCs w:val="24"/>
          <w:lang w:eastAsia="pl-PL" w:bidi="pl-PL"/>
        </w:rPr>
        <w:br/>
        <w:t>Andrzejki w Bibliotece</w:t>
      </w:r>
    </w:p>
    <w:p w14:paraId="6F0D6B68" w14:textId="016E85FF"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Tradycyjnie 10 raz w Bibliotece Publicznej – Centrum Kultury w Czerwonce odbyły się Andrzejki, na które przybyły dzieci z oddziałów przedszkolnych wraz z Paniami opiekunkami. Jak na taki dzień przystało nie mogło zabraknąć gier, zabaw oraz wróżb. W Bibliotece zgromadziły się dzieci z oddziałów przedszkolnych w</w:t>
      </w:r>
      <w:r w:rsidR="002E0389">
        <w:rPr>
          <w:rFonts w:ascii="Times New Roman" w:eastAsia="Lucida Sans Unicode" w:hAnsi="Times New Roman" w:cs="Times New Roman"/>
          <w:sz w:val="24"/>
          <w:szCs w:val="24"/>
          <w:lang w:eastAsia="pl-PL" w:bidi="pl-PL"/>
        </w:rPr>
        <w:t xml:space="preserve"> </w:t>
      </w:r>
      <w:r w:rsidRPr="005A135A">
        <w:rPr>
          <w:rFonts w:ascii="Times New Roman" w:eastAsia="Lucida Sans Unicode" w:hAnsi="Times New Roman" w:cs="Times New Roman"/>
          <w:sz w:val="24"/>
          <w:szCs w:val="24"/>
          <w:lang w:eastAsia="pl-PL" w:bidi="pl-PL"/>
        </w:rPr>
        <w:t xml:space="preserve">Czerwonce, aby zapoznać się z tradycją polskich „Andrzejek”. Na przedszkolaków czekało wiele atrakcji, a nastrojowy klimat imprezy oddawały zapalone świeczki oraz odpowiednia dekoracja. </w:t>
      </w:r>
      <w:r w:rsidRPr="005A135A">
        <w:rPr>
          <w:rFonts w:ascii="Times New Roman" w:eastAsia="Lucida Sans Unicode" w:hAnsi="Times New Roman" w:cs="Times New Roman"/>
          <w:sz w:val="24"/>
          <w:szCs w:val="24"/>
          <w:lang w:eastAsia="pl-PL" w:bidi="pl-PL"/>
        </w:rPr>
        <w:br/>
      </w:r>
      <w:r w:rsidRPr="005A135A">
        <w:rPr>
          <w:rFonts w:ascii="Times New Roman" w:eastAsia="Lucida Sans Unicode" w:hAnsi="Times New Roman" w:cs="Times New Roman"/>
          <w:sz w:val="24"/>
          <w:szCs w:val="24"/>
          <w:lang w:eastAsia="pl-PL" w:bidi="pl-PL"/>
        </w:rPr>
        <w:br/>
      </w:r>
      <w:r w:rsidRPr="005A135A">
        <w:rPr>
          <w:rFonts w:ascii="Times New Roman" w:eastAsia="Lucida Sans Unicode" w:hAnsi="Times New Roman" w:cs="Times New Roman"/>
          <w:noProof/>
          <w:sz w:val="24"/>
          <w:szCs w:val="24"/>
          <w:lang w:eastAsia="pl-PL" w:bidi="pl-PL"/>
        </w:rPr>
        <w:lastRenderedPageBreak/>
        <w:drawing>
          <wp:inline distT="0" distB="0" distL="0" distR="0" wp14:anchorId="0187B179" wp14:editId="4DB01578">
            <wp:extent cx="5762625" cy="5219700"/>
            <wp:effectExtent l="0" t="0" r="9525" b="0"/>
            <wp:docPr id="60" name="Obraz 60" descr="Obraz zawierający ubrania, obuwie, małe dziecko, osob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Obraz zawierający ubrania, obuwie, małe dziecko, osoba&#10;&#10;Opis wygenerowany automatyczni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2625" cy="5219700"/>
                    </a:xfrm>
                    <a:prstGeom prst="rect">
                      <a:avLst/>
                    </a:prstGeom>
                    <a:noFill/>
                    <a:ln>
                      <a:noFill/>
                    </a:ln>
                  </pic:spPr>
                </pic:pic>
              </a:graphicData>
            </a:graphic>
          </wp:inline>
        </w:drawing>
      </w:r>
    </w:p>
    <w:p w14:paraId="70DE5AD5"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1D4F8681"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r w:rsidRPr="005A135A">
        <w:rPr>
          <w:rFonts w:ascii="Times New Roman" w:eastAsia="Lucida Sans Unicode" w:hAnsi="Times New Roman" w:cs="Times New Roman"/>
          <w:b/>
          <w:bCs/>
          <w:sz w:val="24"/>
          <w:szCs w:val="24"/>
          <w:lang w:eastAsia="pl-PL" w:bidi="pl-PL"/>
        </w:rPr>
        <w:t>Konkurs na najpiękniejszą Kartkę Bożonarodzeniową.</w:t>
      </w:r>
    </w:p>
    <w:p w14:paraId="0EE7D6B6" w14:textId="7153E9FF"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Bibliotekę Publiczną – Centrum Kultury w Czerwonce oraz Stowarzyszenie Lokalna Grupa Działania „Zielony Szlak Niziny Mazowieckiej” zorganizowali konkurs na najładniejszą kartkę Bożonarodzeniową. 22 grudnia podczas Jasełek Bożonarodzeniowych w Szkole Podstawowej w Czerwonce odbyło się uroczyste podsumowanie i wręczenie nagród w konkursie. Konkurs odbywał się w czterech kategoriach wiekowych – przedszkolaki, klasy I-III, klasy IV-VI i klasy VII-VIII. Adresatami konkursu trwającego od 30 listopada do 12 grudnia byli dzieci i młodzież z terenu Gminy Czerwonka. Warunkiem uczestnictwa było wykonanie kartki świątecznej w dowolnej formie i dowolną techniką. Wpłynęło prawie 40 prac, z czego dwanaście zostało nagrodzonych.</w:t>
      </w:r>
    </w:p>
    <w:p w14:paraId="6F24C168"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p>
    <w:p w14:paraId="701CA2F2"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noProof/>
          <w:sz w:val="24"/>
          <w:szCs w:val="24"/>
          <w:lang w:eastAsia="pl-PL" w:bidi="pl-PL"/>
        </w:rPr>
        <w:lastRenderedPageBreak/>
        <w:drawing>
          <wp:inline distT="0" distB="0" distL="0" distR="0" wp14:anchorId="7734845E" wp14:editId="34C70568">
            <wp:extent cx="6086475" cy="5000625"/>
            <wp:effectExtent l="0" t="0" r="9525" b="9525"/>
            <wp:docPr id="61" name="Obraz 61" descr="Obraz zawierający ubrania, osoba, w pomieszczeniu, ścia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braz zawierający ubrania, osoba, w pomieszczeniu, ściana&#10;&#10;Opis wygenerowany automatyczni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86475" cy="5000625"/>
                    </a:xfrm>
                    <a:prstGeom prst="rect">
                      <a:avLst/>
                    </a:prstGeom>
                    <a:noFill/>
                    <a:ln>
                      <a:noFill/>
                    </a:ln>
                  </pic:spPr>
                </pic:pic>
              </a:graphicData>
            </a:graphic>
          </wp:inline>
        </w:drawing>
      </w:r>
    </w:p>
    <w:p w14:paraId="15A41AF9"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p>
    <w:p w14:paraId="53AB7C13"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
          <w:sz w:val="24"/>
          <w:szCs w:val="24"/>
          <w:lang w:eastAsia="pl-PL" w:bidi="pl-PL"/>
        </w:rPr>
      </w:pPr>
      <w:r w:rsidRPr="005A135A">
        <w:rPr>
          <w:rFonts w:ascii="Times New Roman" w:eastAsia="Lucida Sans Unicode" w:hAnsi="Times New Roman" w:cs="Times New Roman"/>
          <w:b/>
          <w:sz w:val="24"/>
          <w:szCs w:val="24"/>
          <w:lang w:eastAsia="pl-PL" w:bidi="pl-PL"/>
        </w:rPr>
        <w:t>Zajęcia sportowe</w:t>
      </w:r>
    </w:p>
    <w:p w14:paraId="74C3D8E3"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 xml:space="preserve">Biblioteka </w:t>
      </w:r>
      <w:proofErr w:type="spellStart"/>
      <w:r w:rsidRPr="005A135A">
        <w:rPr>
          <w:rFonts w:ascii="Times New Roman" w:eastAsia="Lucida Sans Unicode" w:hAnsi="Times New Roman" w:cs="Times New Roman"/>
          <w:sz w:val="24"/>
          <w:szCs w:val="24"/>
          <w:lang w:eastAsia="pl-PL" w:bidi="pl-PL"/>
        </w:rPr>
        <w:t>Publiczna-Centrum</w:t>
      </w:r>
      <w:proofErr w:type="spellEnd"/>
      <w:r w:rsidRPr="005A135A">
        <w:rPr>
          <w:rFonts w:ascii="Times New Roman" w:eastAsia="Lucida Sans Unicode" w:hAnsi="Times New Roman" w:cs="Times New Roman"/>
          <w:sz w:val="24"/>
          <w:szCs w:val="24"/>
          <w:lang w:eastAsia="pl-PL" w:bidi="pl-PL"/>
        </w:rPr>
        <w:t xml:space="preserve"> Kultury w Czerwonce w roku 2022 organizowała zajęcia sportowe, które prowadzone były bezpłatnie dla dzieci i młodzieży ze Szkół z naszej Gminy. Zajęcia prowadził pracownik Biblioteki.</w:t>
      </w:r>
    </w:p>
    <w:p w14:paraId="18648390"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sz w:val="24"/>
          <w:szCs w:val="24"/>
          <w:lang w:eastAsia="pl-PL" w:bidi="pl-PL"/>
        </w:rPr>
      </w:pPr>
    </w:p>
    <w:p w14:paraId="6317F1F8" w14:textId="520B563C" w:rsidR="00951AED" w:rsidRPr="005A135A" w:rsidRDefault="00951AED" w:rsidP="009A51DA">
      <w:pPr>
        <w:widowControl w:val="0"/>
        <w:tabs>
          <w:tab w:val="left" w:pos="345"/>
          <w:tab w:val="left" w:pos="7110"/>
        </w:tabs>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b/>
          <w:sz w:val="24"/>
          <w:szCs w:val="24"/>
          <w:lang w:eastAsia="pl-PL" w:bidi="pl-PL"/>
        </w:rPr>
        <w:t>Inne działania:</w:t>
      </w:r>
    </w:p>
    <w:p w14:paraId="28AA9BF3" w14:textId="77777777" w:rsidR="00951AED" w:rsidRPr="005A135A" w:rsidRDefault="00951AED" w:rsidP="009A51DA">
      <w:pPr>
        <w:widowControl w:val="0"/>
        <w:tabs>
          <w:tab w:val="left" w:pos="345"/>
        </w:tabs>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 Bibliotekę odwiedzają dzieci z oddziałów przedszkolnych. Organizowane są dla nich zajęcia przybliżające wartość książki, a także przybliżające dzieciom bohaterów ich ulubionych bajek.</w:t>
      </w:r>
    </w:p>
    <w:p w14:paraId="342D7F7C" w14:textId="77777777" w:rsidR="00951AED" w:rsidRPr="005A135A" w:rsidRDefault="00951AED" w:rsidP="009A51DA">
      <w:pPr>
        <w:widowControl w:val="0"/>
        <w:tabs>
          <w:tab w:val="left" w:pos="345"/>
        </w:tabs>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b/>
          <w:sz w:val="24"/>
          <w:szCs w:val="24"/>
          <w:lang w:eastAsia="pl-PL" w:bidi="pl-PL"/>
        </w:rPr>
        <w:t xml:space="preserve">- </w:t>
      </w:r>
      <w:r w:rsidRPr="005A135A">
        <w:rPr>
          <w:rFonts w:ascii="Times New Roman" w:eastAsia="Lucida Sans Unicode" w:hAnsi="Times New Roman" w:cs="Times New Roman"/>
          <w:sz w:val="24"/>
          <w:szCs w:val="24"/>
          <w:lang w:eastAsia="pl-PL" w:bidi="pl-PL"/>
        </w:rPr>
        <w:t>w bibliotece jest  kącik dla dzieci; najmłodsi czytelnicy mogą posiedzieć w otoczeniu swych książkowych bohaterów a także kolorować ulubione postacie z bajek i czytać ulubione książki;</w:t>
      </w:r>
    </w:p>
    <w:p w14:paraId="50809974" w14:textId="77777777" w:rsidR="00951AED" w:rsidRPr="005A135A" w:rsidRDefault="00951AED" w:rsidP="009A51DA">
      <w:pPr>
        <w:widowControl w:val="0"/>
        <w:tabs>
          <w:tab w:val="left" w:pos="345"/>
        </w:tabs>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 prowadzony jest  profil biblioteki na portalu społecznościowym – Facebook, gdzie publikowane są relacje ze spotkań i zajęć organizowanych w bibliotece, a także zamieszczane są wszelkie istotne informacje.</w:t>
      </w:r>
    </w:p>
    <w:p w14:paraId="708BD612" w14:textId="77777777" w:rsidR="00951AED" w:rsidRPr="005A135A" w:rsidRDefault="00951AED" w:rsidP="009A51DA">
      <w:pPr>
        <w:widowControl w:val="0"/>
        <w:tabs>
          <w:tab w:val="left" w:pos="345"/>
        </w:tabs>
        <w:suppressAutoHyphens/>
        <w:spacing w:after="0" w:line="240" w:lineRule="auto"/>
        <w:jc w:val="both"/>
        <w:rPr>
          <w:rFonts w:ascii="Times New Roman" w:eastAsia="Lucida Sans Unicode" w:hAnsi="Times New Roman" w:cs="Times New Roman"/>
          <w:b/>
          <w:sz w:val="24"/>
          <w:szCs w:val="24"/>
          <w:lang w:eastAsia="pl-PL" w:bidi="pl-PL"/>
        </w:rPr>
      </w:pPr>
    </w:p>
    <w:p w14:paraId="27587609" w14:textId="77777777" w:rsidR="00951AED" w:rsidRPr="005A135A" w:rsidRDefault="00951AED" w:rsidP="009A51DA">
      <w:pPr>
        <w:widowControl w:val="0"/>
        <w:tabs>
          <w:tab w:val="left" w:pos="345"/>
        </w:tabs>
        <w:suppressAutoHyphens/>
        <w:spacing w:after="0" w:line="240" w:lineRule="auto"/>
        <w:jc w:val="both"/>
        <w:rPr>
          <w:rFonts w:ascii="Times New Roman" w:eastAsia="Lucida Sans Unicode" w:hAnsi="Times New Roman" w:cs="Times New Roman"/>
          <w:b/>
          <w:sz w:val="24"/>
          <w:szCs w:val="24"/>
          <w:lang w:eastAsia="pl-PL" w:bidi="pl-PL"/>
        </w:rPr>
      </w:pPr>
    </w:p>
    <w:p w14:paraId="07B4F17E" w14:textId="77777777" w:rsidR="00951AED" w:rsidRPr="005A135A" w:rsidRDefault="00951AED" w:rsidP="009A51DA">
      <w:pPr>
        <w:widowControl w:val="0"/>
        <w:tabs>
          <w:tab w:val="left" w:pos="345"/>
        </w:tabs>
        <w:suppressAutoHyphens/>
        <w:spacing w:after="0" w:line="240" w:lineRule="auto"/>
        <w:jc w:val="both"/>
        <w:rPr>
          <w:rFonts w:ascii="Times New Roman" w:eastAsia="Lucida Sans Unicode" w:hAnsi="Times New Roman" w:cs="Times New Roman"/>
          <w:b/>
          <w:sz w:val="24"/>
          <w:szCs w:val="24"/>
          <w:lang w:eastAsia="pl-PL" w:bidi="pl-PL"/>
        </w:rPr>
      </w:pPr>
      <w:r w:rsidRPr="005A135A">
        <w:rPr>
          <w:rFonts w:ascii="Times New Roman" w:eastAsia="Lucida Sans Unicode" w:hAnsi="Times New Roman" w:cs="Times New Roman"/>
          <w:b/>
          <w:sz w:val="24"/>
          <w:szCs w:val="24"/>
          <w:lang w:eastAsia="pl-PL" w:bidi="pl-PL"/>
        </w:rPr>
        <w:t>Dożynki Powiatowe w Rzewniach.</w:t>
      </w:r>
    </w:p>
    <w:p w14:paraId="43A1276B" w14:textId="77777777" w:rsidR="00951AED" w:rsidRPr="005A135A" w:rsidRDefault="00951AED" w:rsidP="009A51DA">
      <w:pPr>
        <w:widowControl w:val="0"/>
        <w:tabs>
          <w:tab w:val="left" w:pos="345"/>
        </w:tabs>
        <w:suppressAutoHyphens/>
        <w:spacing w:after="0" w:line="240" w:lineRule="auto"/>
        <w:jc w:val="both"/>
        <w:rPr>
          <w:rFonts w:ascii="Times New Roman" w:eastAsia="Lucida Sans Unicode" w:hAnsi="Times New Roman" w:cs="Times New Roman"/>
          <w:b/>
          <w:sz w:val="24"/>
          <w:szCs w:val="24"/>
          <w:lang w:eastAsia="pl-PL" w:bidi="pl-PL"/>
        </w:rPr>
      </w:pPr>
    </w:p>
    <w:p w14:paraId="18721A00" w14:textId="77777777" w:rsidR="00951AED" w:rsidRPr="005A135A" w:rsidRDefault="00951AED" w:rsidP="009A51DA">
      <w:pPr>
        <w:widowControl w:val="0"/>
        <w:tabs>
          <w:tab w:val="left" w:pos="345"/>
        </w:tabs>
        <w:suppressAutoHyphens/>
        <w:spacing w:after="0" w:line="240" w:lineRule="auto"/>
        <w:jc w:val="both"/>
        <w:rPr>
          <w:rFonts w:ascii="Times New Roman" w:eastAsia="Lucida Sans Unicode" w:hAnsi="Times New Roman" w:cs="Times New Roman"/>
          <w:b/>
          <w:sz w:val="24"/>
          <w:szCs w:val="24"/>
          <w:lang w:eastAsia="pl-PL" w:bidi="pl-PL"/>
        </w:rPr>
      </w:pPr>
    </w:p>
    <w:p w14:paraId="6C5C3B94" w14:textId="77777777" w:rsidR="00951AED" w:rsidRPr="005A135A" w:rsidRDefault="00951AED" w:rsidP="008107BF">
      <w:pPr>
        <w:widowControl w:val="0"/>
        <w:tabs>
          <w:tab w:val="left" w:pos="345"/>
        </w:tabs>
        <w:suppressAutoHyphens/>
        <w:spacing w:after="0" w:line="240" w:lineRule="auto"/>
        <w:jc w:val="center"/>
        <w:rPr>
          <w:rFonts w:ascii="Times New Roman" w:eastAsia="Lucida Sans Unicode" w:hAnsi="Times New Roman" w:cs="Times New Roman"/>
          <w:b/>
          <w:sz w:val="24"/>
          <w:szCs w:val="24"/>
          <w:lang w:eastAsia="pl-PL" w:bidi="pl-PL"/>
        </w:rPr>
      </w:pPr>
      <w:r w:rsidRPr="005A135A">
        <w:rPr>
          <w:rFonts w:ascii="Times New Roman" w:hAnsi="Times New Roman" w:cs="Times New Roman"/>
          <w:noProof/>
          <w:sz w:val="24"/>
          <w:szCs w:val="24"/>
        </w:rPr>
        <w:lastRenderedPageBreak/>
        <w:drawing>
          <wp:inline distT="0" distB="0" distL="0" distR="0" wp14:anchorId="522738FA" wp14:editId="43CE2A24">
            <wp:extent cx="4110990" cy="4819650"/>
            <wp:effectExtent l="0" t="0" r="3810" b="0"/>
            <wp:docPr id="62" name="Obraz 62"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k dostępnego opisu zdjęcia."/>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25751" cy="4836956"/>
                    </a:xfrm>
                    <a:prstGeom prst="rect">
                      <a:avLst/>
                    </a:prstGeom>
                    <a:noFill/>
                    <a:ln>
                      <a:noFill/>
                    </a:ln>
                  </pic:spPr>
                </pic:pic>
              </a:graphicData>
            </a:graphic>
          </wp:inline>
        </w:drawing>
      </w:r>
    </w:p>
    <w:p w14:paraId="296684D8" w14:textId="77777777" w:rsidR="00951AED" w:rsidRPr="005A135A" w:rsidRDefault="00951AED" w:rsidP="009A51DA">
      <w:pPr>
        <w:widowControl w:val="0"/>
        <w:tabs>
          <w:tab w:val="left" w:pos="345"/>
        </w:tabs>
        <w:suppressAutoHyphens/>
        <w:spacing w:after="0" w:line="240" w:lineRule="auto"/>
        <w:jc w:val="both"/>
        <w:rPr>
          <w:rFonts w:ascii="Times New Roman" w:eastAsia="Lucida Sans Unicode" w:hAnsi="Times New Roman" w:cs="Times New Roman"/>
          <w:b/>
          <w:sz w:val="24"/>
          <w:szCs w:val="24"/>
          <w:lang w:eastAsia="pl-PL" w:bidi="pl-PL"/>
        </w:rPr>
      </w:pPr>
    </w:p>
    <w:p w14:paraId="5D03117B" w14:textId="77777777" w:rsidR="00951AED" w:rsidRPr="005A135A" w:rsidRDefault="00951AED" w:rsidP="009A51DA">
      <w:pPr>
        <w:widowControl w:val="0"/>
        <w:tabs>
          <w:tab w:val="left" w:pos="345"/>
        </w:tabs>
        <w:suppressAutoHyphens/>
        <w:spacing w:after="0" w:line="240" w:lineRule="auto"/>
        <w:jc w:val="both"/>
        <w:rPr>
          <w:rFonts w:ascii="Times New Roman" w:eastAsia="Lucida Sans Unicode" w:hAnsi="Times New Roman" w:cs="Times New Roman"/>
          <w:b/>
          <w:sz w:val="24"/>
          <w:szCs w:val="24"/>
          <w:lang w:eastAsia="pl-PL" w:bidi="pl-PL"/>
        </w:rPr>
      </w:pPr>
      <w:r w:rsidRPr="005A135A">
        <w:rPr>
          <w:rFonts w:ascii="Times New Roman" w:eastAsia="Lucida Sans Unicode" w:hAnsi="Times New Roman" w:cs="Times New Roman"/>
          <w:b/>
          <w:sz w:val="24"/>
          <w:szCs w:val="24"/>
          <w:lang w:eastAsia="pl-PL" w:bidi="pl-PL"/>
        </w:rPr>
        <w:t>SPRAWY ADMINISTRACYJNO-ORGANIZACYJNE</w:t>
      </w:r>
    </w:p>
    <w:p w14:paraId="59C292AB" w14:textId="77777777" w:rsidR="00951AED" w:rsidRPr="005A135A" w:rsidRDefault="00951AED" w:rsidP="009A51DA">
      <w:pPr>
        <w:widowControl w:val="0"/>
        <w:tabs>
          <w:tab w:val="left" w:pos="345"/>
        </w:tabs>
        <w:suppressAutoHyphens/>
        <w:spacing w:after="0" w:line="240" w:lineRule="auto"/>
        <w:jc w:val="both"/>
        <w:rPr>
          <w:rFonts w:ascii="Times New Roman" w:eastAsia="Lucida Sans Unicode" w:hAnsi="Times New Roman" w:cs="Times New Roman"/>
          <w:b/>
          <w:sz w:val="24"/>
          <w:szCs w:val="24"/>
          <w:lang w:eastAsia="pl-PL" w:bidi="pl-PL"/>
        </w:rPr>
      </w:pPr>
    </w:p>
    <w:p w14:paraId="1881950C" w14:textId="17F81EA1" w:rsidR="00951AED" w:rsidRPr="005A135A" w:rsidRDefault="00951AED" w:rsidP="009A51DA">
      <w:pPr>
        <w:widowControl w:val="0"/>
        <w:tabs>
          <w:tab w:val="left" w:pos="345"/>
        </w:tabs>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Prowadzono wszelką dokumentację z działalności biblioteki. Biblioteka prowadziła samodzielną gospodarkę finansową na podstawie planu dochodów i wydatków na 2022 rok, w ramach przyznanej dotacji z budżetu Gminy. Biblioteka otrzymała dodatkowe środki finansowe na zakup nowości wydawniczych w ramach Programu Biblioteki Narodowej „ Zakup nowości dla Bibliotek”. Kwota dotacji wynosiła</w:t>
      </w:r>
    </w:p>
    <w:p w14:paraId="3E3FA88E" w14:textId="24BBD05F" w:rsidR="00951AED" w:rsidRPr="005A135A" w:rsidRDefault="00951AED" w:rsidP="009A51DA">
      <w:pPr>
        <w:widowControl w:val="0"/>
        <w:tabs>
          <w:tab w:val="left" w:pos="345"/>
        </w:tabs>
        <w:suppressAutoHyphens/>
        <w:spacing w:after="0" w:line="240" w:lineRule="auto"/>
        <w:jc w:val="both"/>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3 769 złotych.</w:t>
      </w:r>
    </w:p>
    <w:p w14:paraId="2B321618" w14:textId="543583BC" w:rsidR="00951AED" w:rsidRPr="005A135A" w:rsidRDefault="00951AED" w:rsidP="009A51DA">
      <w:pPr>
        <w:widowControl w:val="0"/>
        <w:tabs>
          <w:tab w:val="left" w:pos="345"/>
        </w:tabs>
        <w:suppressAutoHyphens/>
        <w:spacing w:after="0" w:line="240" w:lineRule="auto"/>
        <w:jc w:val="both"/>
        <w:rPr>
          <w:rFonts w:ascii="Times New Roman" w:eastAsia="Lucida Sans Unicode" w:hAnsi="Times New Roman" w:cs="Times New Roman"/>
          <w:sz w:val="24"/>
          <w:szCs w:val="24"/>
          <w:lang w:eastAsia="pl-PL" w:bidi="pl-PL"/>
        </w:rPr>
      </w:pPr>
    </w:p>
    <w:p w14:paraId="3B866DA3" w14:textId="77777777" w:rsidR="00951AED" w:rsidRPr="005A135A" w:rsidRDefault="00951AED" w:rsidP="009A51DA">
      <w:pPr>
        <w:widowControl w:val="0"/>
        <w:tabs>
          <w:tab w:val="left" w:pos="345"/>
        </w:tabs>
        <w:suppressAutoHyphens/>
        <w:spacing w:after="0" w:line="240" w:lineRule="auto"/>
        <w:jc w:val="both"/>
        <w:rPr>
          <w:rFonts w:ascii="Times New Roman" w:eastAsia="Lucida Sans Unicode" w:hAnsi="Times New Roman" w:cs="Times New Roman"/>
          <w:sz w:val="24"/>
          <w:szCs w:val="24"/>
          <w:lang w:eastAsia="pl-PL" w:bidi="pl-PL"/>
        </w:rPr>
      </w:pPr>
    </w:p>
    <w:p w14:paraId="2F28D4AB" w14:textId="240B981E" w:rsidR="00951AED" w:rsidRPr="005A135A" w:rsidRDefault="00951AED" w:rsidP="00273F71">
      <w:pPr>
        <w:widowControl w:val="0"/>
        <w:tabs>
          <w:tab w:val="left" w:pos="345"/>
        </w:tabs>
        <w:suppressAutoHyphens/>
        <w:spacing w:after="0" w:line="240" w:lineRule="auto"/>
        <w:jc w:val="center"/>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Wójt Gminy Czerwonka</w:t>
      </w:r>
    </w:p>
    <w:p w14:paraId="4C735E6A" w14:textId="6BD7820D" w:rsidR="00951AED" w:rsidRPr="005A135A" w:rsidRDefault="00951AED" w:rsidP="00273F71">
      <w:pPr>
        <w:widowControl w:val="0"/>
        <w:tabs>
          <w:tab w:val="left" w:pos="345"/>
        </w:tabs>
        <w:suppressAutoHyphens/>
        <w:spacing w:after="0" w:line="240" w:lineRule="auto"/>
        <w:jc w:val="center"/>
        <w:rPr>
          <w:rFonts w:ascii="Times New Roman" w:eastAsia="Lucida Sans Unicode" w:hAnsi="Times New Roman" w:cs="Times New Roman"/>
          <w:sz w:val="24"/>
          <w:szCs w:val="24"/>
          <w:lang w:eastAsia="pl-PL" w:bidi="pl-PL"/>
        </w:rPr>
      </w:pPr>
      <w:r w:rsidRPr="005A135A">
        <w:rPr>
          <w:rFonts w:ascii="Times New Roman" w:eastAsia="Lucida Sans Unicode" w:hAnsi="Times New Roman" w:cs="Times New Roman"/>
          <w:sz w:val="24"/>
          <w:szCs w:val="24"/>
          <w:lang w:eastAsia="pl-PL" w:bidi="pl-PL"/>
        </w:rPr>
        <w:t>/-/ Paweł Kacprzykowski</w:t>
      </w:r>
    </w:p>
    <w:p w14:paraId="00F9EE7D" w14:textId="77777777" w:rsidR="00951AED" w:rsidRPr="005A135A" w:rsidRDefault="00951AED" w:rsidP="006D39A6">
      <w:pPr>
        <w:widowControl w:val="0"/>
        <w:suppressAutoHyphens/>
        <w:spacing w:after="0" w:line="240" w:lineRule="auto"/>
        <w:jc w:val="right"/>
        <w:rPr>
          <w:rFonts w:ascii="Times New Roman" w:eastAsia="Lucida Sans Unicode" w:hAnsi="Times New Roman" w:cs="Times New Roman"/>
          <w:b/>
          <w:bCs/>
          <w:sz w:val="24"/>
          <w:szCs w:val="24"/>
          <w:lang w:eastAsia="pl-PL" w:bidi="pl-PL"/>
        </w:rPr>
      </w:pPr>
    </w:p>
    <w:p w14:paraId="0F3EED0E" w14:textId="77777777" w:rsidR="00951AED" w:rsidRPr="005A135A" w:rsidRDefault="00951AED" w:rsidP="009A51DA">
      <w:pPr>
        <w:widowControl w:val="0"/>
        <w:suppressAutoHyphens/>
        <w:spacing w:after="0" w:line="240" w:lineRule="auto"/>
        <w:jc w:val="both"/>
        <w:rPr>
          <w:rFonts w:ascii="Times New Roman" w:eastAsia="Lucida Sans Unicode" w:hAnsi="Times New Roman" w:cs="Times New Roman"/>
          <w:b/>
          <w:bCs/>
          <w:sz w:val="24"/>
          <w:szCs w:val="24"/>
          <w:lang w:eastAsia="pl-PL" w:bidi="pl-PL"/>
        </w:rPr>
      </w:pPr>
    </w:p>
    <w:p w14:paraId="7C18FC0A" w14:textId="77777777" w:rsidR="00951AED" w:rsidRPr="005A135A" w:rsidRDefault="00951AED" w:rsidP="005A135A">
      <w:pPr>
        <w:widowControl w:val="0"/>
        <w:suppressAutoHyphens/>
        <w:spacing w:after="0" w:line="240" w:lineRule="auto"/>
        <w:jc w:val="center"/>
        <w:rPr>
          <w:rFonts w:ascii="Times New Roman" w:eastAsia="Lucida Sans Unicode" w:hAnsi="Times New Roman" w:cs="Times New Roman"/>
          <w:b/>
          <w:bCs/>
          <w:sz w:val="24"/>
          <w:szCs w:val="24"/>
          <w:lang w:eastAsia="pl-PL" w:bidi="pl-PL"/>
        </w:rPr>
      </w:pPr>
    </w:p>
    <w:p w14:paraId="6589FBB0" w14:textId="77777777" w:rsidR="00951AED" w:rsidRPr="005A135A" w:rsidRDefault="00951AED" w:rsidP="005A135A">
      <w:pPr>
        <w:widowControl w:val="0"/>
        <w:suppressAutoHyphens/>
        <w:spacing w:after="0" w:line="240" w:lineRule="auto"/>
        <w:jc w:val="center"/>
        <w:rPr>
          <w:rFonts w:ascii="Times New Roman" w:eastAsia="Lucida Sans Unicode" w:hAnsi="Times New Roman" w:cs="Times New Roman"/>
          <w:b/>
          <w:bCs/>
          <w:sz w:val="24"/>
          <w:szCs w:val="24"/>
          <w:lang w:eastAsia="pl-PL" w:bidi="pl-PL"/>
        </w:rPr>
      </w:pPr>
    </w:p>
    <w:p w14:paraId="6A9D2045" w14:textId="77777777" w:rsidR="009A51DA" w:rsidRDefault="009A51DA" w:rsidP="005A135A">
      <w:pPr>
        <w:spacing w:after="0" w:line="240" w:lineRule="auto"/>
        <w:ind w:left="6237"/>
        <w:jc w:val="center"/>
        <w:rPr>
          <w:rFonts w:ascii="Times New Roman" w:eastAsia="Times New Roman" w:hAnsi="Times New Roman" w:cs="Times New Roman"/>
          <w:sz w:val="24"/>
          <w:szCs w:val="24"/>
          <w:lang w:eastAsia="pl-PL"/>
        </w:rPr>
      </w:pPr>
    </w:p>
    <w:p w14:paraId="7D941997" w14:textId="77777777" w:rsidR="009A51DA" w:rsidRDefault="009A51DA" w:rsidP="005A135A">
      <w:pPr>
        <w:spacing w:after="0" w:line="240" w:lineRule="auto"/>
        <w:ind w:left="6237"/>
        <w:jc w:val="center"/>
        <w:rPr>
          <w:rFonts w:ascii="Times New Roman" w:eastAsia="Times New Roman" w:hAnsi="Times New Roman" w:cs="Times New Roman"/>
          <w:sz w:val="24"/>
          <w:szCs w:val="24"/>
          <w:lang w:eastAsia="pl-PL"/>
        </w:rPr>
      </w:pPr>
    </w:p>
    <w:p w14:paraId="587505AE" w14:textId="77777777" w:rsidR="009A51DA" w:rsidRDefault="009A51DA" w:rsidP="005A135A">
      <w:pPr>
        <w:spacing w:after="0" w:line="240" w:lineRule="auto"/>
        <w:ind w:left="6237"/>
        <w:jc w:val="center"/>
        <w:rPr>
          <w:rFonts w:ascii="Times New Roman" w:eastAsia="Times New Roman" w:hAnsi="Times New Roman" w:cs="Times New Roman"/>
          <w:sz w:val="24"/>
          <w:szCs w:val="24"/>
          <w:lang w:eastAsia="pl-PL"/>
        </w:rPr>
      </w:pPr>
    </w:p>
    <w:p w14:paraId="53CA60B2" w14:textId="77777777" w:rsidR="009A51DA" w:rsidRDefault="009A51DA" w:rsidP="005A135A">
      <w:pPr>
        <w:spacing w:after="0" w:line="240" w:lineRule="auto"/>
        <w:ind w:left="6237"/>
        <w:jc w:val="center"/>
        <w:rPr>
          <w:rFonts w:ascii="Times New Roman" w:eastAsia="Times New Roman" w:hAnsi="Times New Roman" w:cs="Times New Roman"/>
          <w:sz w:val="24"/>
          <w:szCs w:val="24"/>
          <w:lang w:eastAsia="pl-PL"/>
        </w:rPr>
      </w:pPr>
    </w:p>
    <w:p w14:paraId="5B522BAE" w14:textId="1C67C3AC" w:rsidR="00951AED" w:rsidRPr="005A135A" w:rsidRDefault="00951AED" w:rsidP="000C6C37">
      <w:pPr>
        <w:spacing w:after="0" w:line="240" w:lineRule="auto"/>
        <w:ind w:left="623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Załącznik nr 1</w:t>
      </w:r>
    </w:p>
    <w:p w14:paraId="7A628EBE" w14:textId="77777777" w:rsidR="00951AED" w:rsidRPr="005A135A" w:rsidRDefault="00951AED" w:rsidP="000C6C37">
      <w:pPr>
        <w:spacing w:after="0" w:line="240" w:lineRule="auto"/>
        <w:ind w:left="623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 Zarządzenia Nr 11/2023</w:t>
      </w:r>
    </w:p>
    <w:p w14:paraId="320B1BBD" w14:textId="680AA7D9" w:rsidR="00951AED" w:rsidRPr="005A135A" w:rsidRDefault="00951AED" w:rsidP="000C6C37">
      <w:pPr>
        <w:spacing w:after="0" w:line="240" w:lineRule="auto"/>
        <w:ind w:left="623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Wójta Gminy Czerwonka</w:t>
      </w:r>
    </w:p>
    <w:p w14:paraId="6F34004B" w14:textId="77777777" w:rsidR="00951AED" w:rsidRPr="005A135A" w:rsidRDefault="00951AED" w:rsidP="000C6C37">
      <w:pPr>
        <w:spacing w:after="0" w:line="240" w:lineRule="auto"/>
        <w:ind w:left="623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 dnia 23.03.2023 roku</w:t>
      </w:r>
    </w:p>
    <w:p w14:paraId="38FC26E5" w14:textId="77777777" w:rsidR="00951AED" w:rsidRPr="005A135A" w:rsidRDefault="00951AED" w:rsidP="000C6C37">
      <w:pPr>
        <w:spacing w:after="0" w:line="240" w:lineRule="auto"/>
        <w:ind w:left="6237"/>
        <w:jc w:val="both"/>
        <w:rPr>
          <w:rFonts w:ascii="Times New Roman" w:eastAsia="Times New Roman" w:hAnsi="Times New Roman" w:cs="Times New Roman"/>
          <w:sz w:val="24"/>
          <w:szCs w:val="24"/>
          <w:lang w:eastAsia="pl-PL"/>
        </w:rPr>
      </w:pPr>
    </w:p>
    <w:p w14:paraId="3C6CFD87" w14:textId="77777777" w:rsidR="00951AED" w:rsidRPr="005A135A" w:rsidRDefault="00951AED" w:rsidP="000C6C37">
      <w:pPr>
        <w:keepNext/>
        <w:tabs>
          <w:tab w:val="left" w:pos="6732"/>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S P R A W O Z D A N I E    Z    W Y K O N A N I A</w:t>
      </w:r>
    </w:p>
    <w:p w14:paraId="3C46F1D2" w14:textId="77777777" w:rsidR="00951AED" w:rsidRPr="005A135A" w:rsidRDefault="00951AED" w:rsidP="000C6C37">
      <w:pPr>
        <w:keepNext/>
        <w:tabs>
          <w:tab w:val="left" w:pos="6732"/>
        </w:tabs>
        <w:spacing w:after="0" w:line="240" w:lineRule="auto"/>
        <w:jc w:val="both"/>
        <w:outlineLvl w:val="0"/>
        <w:rPr>
          <w:rFonts w:ascii="Times New Roman" w:eastAsia="Times New Roman" w:hAnsi="Times New Roman" w:cs="Times New Roman"/>
          <w:b/>
          <w:bCs/>
          <w:sz w:val="24"/>
          <w:szCs w:val="24"/>
          <w:lang w:eastAsia="pl-PL"/>
        </w:rPr>
      </w:pPr>
    </w:p>
    <w:p w14:paraId="08B7CD99" w14:textId="5E157375" w:rsidR="00951AED" w:rsidRPr="005A135A" w:rsidRDefault="00951AED" w:rsidP="000C6C37">
      <w:pPr>
        <w:keepNext/>
        <w:tabs>
          <w:tab w:val="left" w:pos="6732"/>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B U D Ż E T U   G M I N Y  C Z E R W O N K A</w:t>
      </w:r>
    </w:p>
    <w:p w14:paraId="0E5724E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p w14:paraId="4030505E" w14:textId="77FB26C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 A  2 0 2 2  R O K</w:t>
      </w:r>
    </w:p>
    <w:p w14:paraId="18880FC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p w14:paraId="36D2E34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p w14:paraId="53669A7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p w14:paraId="223FFE54" w14:textId="77777777" w:rsidR="00951AED" w:rsidRPr="005A135A" w:rsidRDefault="00951AED" w:rsidP="000C6C37">
      <w:pPr>
        <w:numPr>
          <w:ilvl w:val="0"/>
          <w:numId w:val="15"/>
        </w:num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Ogólna charakterystyka budżetu gminy za  rok 2022.</w:t>
      </w:r>
    </w:p>
    <w:p w14:paraId="0C0C9A1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p w14:paraId="5A80E37C" w14:textId="77777777" w:rsidR="00951AED" w:rsidRPr="005A135A" w:rsidRDefault="00951AED" w:rsidP="000C6C37">
      <w:pPr>
        <w:spacing w:after="0" w:line="240" w:lineRule="auto"/>
        <w:ind w:firstLine="78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Budżet gminy na rok 2022 przyjęty przez Radę Gminy w Czerwonce Uchwałą Nr XXIX/191/2021 w dniu 22 grudnia 2021 roku był  rocznym planem dochodów i wydatków oraz przychodów i rozchodów a także podstawą gospodarki finansowej gminy.</w:t>
      </w:r>
    </w:p>
    <w:p w14:paraId="1DA3F88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3682C6E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Podobnie do lat poprzednich na budżet gminy głównie składały się:</w:t>
      </w:r>
    </w:p>
    <w:p w14:paraId="5216A1E1" w14:textId="790C2B09" w:rsidR="00951AED" w:rsidRPr="005A135A" w:rsidRDefault="00951AED" w:rsidP="000C6C37">
      <w:pPr>
        <w:numPr>
          <w:ilvl w:val="0"/>
          <w:numId w:val="16"/>
        </w:num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dochody budżetowe pobierane i otrzymywane przez gminę od osób fizycznych, podmiotów gospodarczych, jak również dotacje i subwencje z budżetu państwa.</w:t>
      </w:r>
    </w:p>
    <w:p w14:paraId="494D1386" w14:textId="77777777" w:rsidR="00951AED" w:rsidRPr="005A135A" w:rsidRDefault="00951AED" w:rsidP="000C6C37">
      <w:pPr>
        <w:numPr>
          <w:ilvl w:val="0"/>
          <w:numId w:val="16"/>
        </w:num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budżetowe bieżące i inwestycyjne tj. środki pieniężne przekazywane z budżetu na realizację zadań własnych, zleconych i powierzonych.</w:t>
      </w:r>
    </w:p>
    <w:p w14:paraId="2CF2CCE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Budżet został opracowany w pełnej szczegółowości klasyfikacji budżetowej z podziałem na działy, rozdziały i paragrafy wg których księgowano dochody i wydatki.</w:t>
      </w:r>
    </w:p>
    <w:p w14:paraId="79AB8FD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oparciu  o § 7 uchwały budżetowej wykonawcą budżetu był Wójt  Gminy.</w:t>
      </w:r>
    </w:p>
    <w:p w14:paraId="45BAD1E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Wójt  upoważniony był również do dokonywania zmian w budżecie gminy z wyjątkiem przeniesień między działami.</w:t>
      </w:r>
    </w:p>
    <w:p w14:paraId="2B124808" w14:textId="77777777" w:rsidR="00951AED" w:rsidRPr="005A135A" w:rsidRDefault="00951AED" w:rsidP="000C6C37">
      <w:pPr>
        <w:tabs>
          <w:tab w:val="left" w:pos="6732"/>
        </w:tabs>
        <w:spacing w:after="0" w:line="240" w:lineRule="auto"/>
        <w:jc w:val="both"/>
        <w:rPr>
          <w:rFonts w:ascii="Times New Roman" w:eastAsia="Times New Roman" w:hAnsi="Times New Roman" w:cs="Times New Roman"/>
          <w:sz w:val="24"/>
          <w:szCs w:val="24"/>
          <w:lang w:eastAsia="pl-PL"/>
        </w:rPr>
      </w:pPr>
    </w:p>
    <w:p w14:paraId="77622395" w14:textId="77777777" w:rsidR="00951AED" w:rsidRPr="005A135A" w:rsidRDefault="00951AED" w:rsidP="000C6C37">
      <w:pPr>
        <w:tabs>
          <w:tab w:val="left" w:pos="6358"/>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Budżet gminy, po uwzględnieniu zmian, jakie wystąpiły na przestrzeni okresu sprawozdawczego wykonano następująco:</w:t>
      </w:r>
    </w:p>
    <w:p w14:paraId="0AFC12AE" w14:textId="77777777" w:rsidR="00951AED" w:rsidRPr="005A135A" w:rsidRDefault="00951AED" w:rsidP="000C6C37">
      <w:pPr>
        <w:tabs>
          <w:tab w:val="left" w:pos="6358"/>
        </w:tabs>
        <w:spacing w:after="0" w:line="240" w:lineRule="auto"/>
        <w:jc w:val="both"/>
        <w:rPr>
          <w:rFonts w:ascii="Times New Roman" w:eastAsia="Times New Roman" w:hAnsi="Times New Roman" w:cs="Times New Roman"/>
          <w:sz w:val="24"/>
          <w:szCs w:val="24"/>
          <w:lang w:eastAsia="pl-PL"/>
        </w:rPr>
      </w:pPr>
    </w:p>
    <w:p w14:paraId="036540F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5E799CC4"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bCs/>
          <w:sz w:val="24"/>
          <w:szCs w:val="24"/>
          <w:lang w:eastAsia="pl-PL"/>
        </w:rPr>
        <w:t xml:space="preserve">1. Dochody           </w:t>
      </w:r>
      <w:r w:rsidRPr="005A135A">
        <w:rPr>
          <w:rFonts w:ascii="Times New Roman" w:eastAsia="Times New Roman" w:hAnsi="Times New Roman" w:cs="Times New Roman"/>
          <w:sz w:val="24"/>
          <w:szCs w:val="24"/>
          <w:lang w:eastAsia="pl-PL"/>
        </w:rPr>
        <w:t xml:space="preserve">na plan  ogółem    </w:t>
      </w:r>
      <w:r w:rsidRPr="005A135A">
        <w:rPr>
          <w:rFonts w:ascii="Times New Roman" w:eastAsia="Times New Roman" w:hAnsi="Times New Roman" w:cs="Times New Roman"/>
          <w:sz w:val="24"/>
          <w:szCs w:val="24"/>
          <w:lang w:eastAsia="pl-PL"/>
        </w:rPr>
        <w:tab/>
        <w:t>- 22.800.693,98 zł.</w:t>
      </w:r>
    </w:p>
    <w:p w14:paraId="7A7FFA05" w14:textId="29C72380"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wykonano             </w:t>
      </w:r>
      <w:r w:rsidRPr="005A135A">
        <w:rPr>
          <w:rFonts w:ascii="Times New Roman" w:eastAsia="Times New Roman" w:hAnsi="Times New Roman" w:cs="Times New Roman"/>
          <w:sz w:val="24"/>
          <w:szCs w:val="24"/>
          <w:lang w:eastAsia="pl-PL"/>
        </w:rPr>
        <w:tab/>
        <w:t>- 21.627.980,16 zł tj.94,86  %</w:t>
      </w:r>
    </w:p>
    <w:p w14:paraId="1AA7847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2791530C" w14:textId="57A9BCDE"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zadania własne:</w:t>
      </w:r>
    </w:p>
    <w:p w14:paraId="0D2BC556" w14:textId="25BF628C"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na plan                  </w:t>
      </w:r>
      <w:r w:rsidRPr="005A135A">
        <w:rPr>
          <w:rFonts w:ascii="Times New Roman" w:eastAsia="Times New Roman" w:hAnsi="Times New Roman" w:cs="Times New Roman"/>
          <w:sz w:val="24"/>
          <w:szCs w:val="24"/>
          <w:lang w:eastAsia="pl-PL"/>
        </w:rPr>
        <w:tab/>
        <w:t>- 18.790.772,49 zł</w:t>
      </w:r>
    </w:p>
    <w:p w14:paraId="633E1CC7" w14:textId="3A345CCB"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wykonano            </w:t>
      </w:r>
      <w:r w:rsidRPr="005A135A">
        <w:rPr>
          <w:rFonts w:ascii="Times New Roman" w:eastAsia="Times New Roman" w:hAnsi="Times New Roman" w:cs="Times New Roman"/>
          <w:sz w:val="24"/>
          <w:szCs w:val="24"/>
          <w:lang w:eastAsia="pl-PL"/>
        </w:rPr>
        <w:tab/>
        <w:t>- 17.618.429,92 zł  tj.93,76 %</w:t>
      </w:r>
    </w:p>
    <w:p w14:paraId="60E2E26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7B14304D" w14:textId="6189C28C"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zadania zlecone:</w:t>
      </w:r>
    </w:p>
    <w:p w14:paraId="508E0497" w14:textId="7CF95CA2"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na plan                 </w:t>
      </w:r>
      <w:r w:rsidRPr="005A135A">
        <w:rPr>
          <w:rFonts w:ascii="Times New Roman" w:eastAsia="Times New Roman" w:hAnsi="Times New Roman" w:cs="Times New Roman"/>
          <w:sz w:val="24"/>
          <w:szCs w:val="24"/>
          <w:lang w:eastAsia="pl-PL"/>
        </w:rPr>
        <w:tab/>
        <w:t>-  4.009.921,49 zł.</w:t>
      </w:r>
    </w:p>
    <w:p w14:paraId="7352F031" w14:textId="0563A2A6"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wykonano            </w:t>
      </w:r>
      <w:r w:rsidRPr="005A135A">
        <w:rPr>
          <w:rFonts w:ascii="Times New Roman" w:eastAsia="Times New Roman" w:hAnsi="Times New Roman" w:cs="Times New Roman"/>
          <w:sz w:val="24"/>
          <w:szCs w:val="24"/>
          <w:lang w:eastAsia="pl-PL"/>
        </w:rPr>
        <w:tab/>
        <w:t>-  4.009.550,24 zł   tj.99,99 %</w:t>
      </w:r>
    </w:p>
    <w:p w14:paraId="4FD571C0" w14:textId="77777777" w:rsidR="00951AED" w:rsidRPr="005A135A" w:rsidRDefault="00951AED" w:rsidP="000C6C37">
      <w:pPr>
        <w:tabs>
          <w:tab w:val="left" w:pos="6732"/>
        </w:tabs>
        <w:spacing w:after="0" w:line="240" w:lineRule="auto"/>
        <w:jc w:val="both"/>
        <w:rPr>
          <w:rFonts w:ascii="Times New Roman" w:eastAsia="Times New Roman" w:hAnsi="Times New Roman" w:cs="Times New Roman"/>
          <w:sz w:val="24"/>
          <w:szCs w:val="24"/>
          <w:lang w:eastAsia="pl-PL"/>
        </w:rPr>
      </w:pPr>
    </w:p>
    <w:p w14:paraId="4A79A698" w14:textId="77777777" w:rsidR="00951AED" w:rsidRPr="005A135A" w:rsidRDefault="00951AED" w:rsidP="000C6C37">
      <w:pPr>
        <w:tabs>
          <w:tab w:val="left" w:pos="6732"/>
        </w:tabs>
        <w:spacing w:after="0" w:line="240" w:lineRule="auto"/>
        <w:jc w:val="both"/>
        <w:rPr>
          <w:rFonts w:ascii="Times New Roman" w:eastAsia="Times New Roman" w:hAnsi="Times New Roman" w:cs="Times New Roman"/>
          <w:i/>
          <w:sz w:val="24"/>
          <w:szCs w:val="24"/>
          <w:lang w:eastAsia="pl-PL"/>
        </w:rPr>
      </w:pPr>
    </w:p>
    <w:p w14:paraId="37F8F8E0" w14:textId="77777777" w:rsidR="00951AED" w:rsidRPr="005A135A" w:rsidRDefault="00951AED" w:rsidP="000C6C37">
      <w:pPr>
        <w:tabs>
          <w:tab w:val="left" w:pos="6732"/>
        </w:tabs>
        <w:spacing w:after="0" w:line="240" w:lineRule="auto"/>
        <w:jc w:val="both"/>
        <w:rPr>
          <w:rFonts w:ascii="Times New Roman" w:eastAsia="Times New Roman" w:hAnsi="Times New Roman" w:cs="Times New Roman"/>
          <w:sz w:val="24"/>
          <w:szCs w:val="24"/>
          <w:lang w:eastAsia="pl-PL"/>
        </w:rPr>
      </w:pPr>
    </w:p>
    <w:p w14:paraId="6570732D" w14:textId="77777777" w:rsidR="00951AED" w:rsidRPr="005A135A" w:rsidRDefault="00951AED" w:rsidP="000C6C37">
      <w:pPr>
        <w:tabs>
          <w:tab w:val="left" w:pos="6732"/>
        </w:tabs>
        <w:spacing w:after="0" w:line="240" w:lineRule="auto"/>
        <w:jc w:val="both"/>
        <w:rPr>
          <w:rFonts w:ascii="Times New Roman" w:eastAsia="Times New Roman" w:hAnsi="Times New Roman" w:cs="Times New Roman"/>
          <w:sz w:val="24"/>
          <w:szCs w:val="24"/>
          <w:lang w:eastAsia="pl-PL"/>
        </w:rPr>
      </w:pPr>
    </w:p>
    <w:p w14:paraId="25FF8254" w14:textId="77777777" w:rsidR="00951AED" w:rsidRPr="005A135A" w:rsidRDefault="00951AED" w:rsidP="000C6C37">
      <w:pPr>
        <w:tabs>
          <w:tab w:val="left" w:pos="6732"/>
        </w:tabs>
        <w:spacing w:after="0" w:line="240" w:lineRule="auto"/>
        <w:jc w:val="both"/>
        <w:rPr>
          <w:rFonts w:ascii="Times New Roman" w:eastAsia="Times New Roman" w:hAnsi="Times New Roman" w:cs="Times New Roman"/>
          <w:sz w:val="24"/>
          <w:szCs w:val="24"/>
          <w:lang w:eastAsia="pl-PL"/>
        </w:rPr>
      </w:pPr>
    </w:p>
    <w:p w14:paraId="5637A974" w14:textId="77777777" w:rsidR="00951AED" w:rsidRPr="005A135A" w:rsidRDefault="00951AED" w:rsidP="000C6C37">
      <w:pPr>
        <w:tabs>
          <w:tab w:val="left" w:pos="6732"/>
        </w:tabs>
        <w:spacing w:after="0" w:line="240" w:lineRule="auto"/>
        <w:jc w:val="both"/>
        <w:rPr>
          <w:rFonts w:ascii="Times New Roman" w:eastAsia="Times New Roman" w:hAnsi="Times New Roman" w:cs="Times New Roman"/>
          <w:sz w:val="24"/>
          <w:szCs w:val="24"/>
          <w:lang w:eastAsia="pl-PL"/>
        </w:rPr>
      </w:pPr>
    </w:p>
    <w:p w14:paraId="306CB849" w14:textId="77777777" w:rsidR="00951AED" w:rsidRPr="005A135A" w:rsidRDefault="00951AED" w:rsidP="000C6C37">
      <w:pPr>
        <w:tabs>
          <w:tab w:val="left" w:pos="6732"/>
        </w:tabs>
        <w:spacing w:after="0" w:line="240" w:lineRule="auto"/>
        <w:jc w:val="both"/>
        <w:rPr>
          <w:rFonts w:ascii="Times New Roman" w:eastAsia="Times New Roman" w:hAnsi="Times New Roman" w:cs="Times New Roman"/>
          <w:sz w:val="24"/>
          <w:szCs w:val="24"/>
          <w:lang w:eastAsia="pl-PL"/>
        </w:rPr>
      </w:pPr>
    </w:p>
    <w:p w14:paraId="55E686A2" w14:textId="77777777" w:rsidR="00951AED" w:rsidRPr="005A135A" w:rsidRDefault="00951AED" w:rsidP="000C6C37">
      <w:pPr>
        <w:tabs>
          <w:tab w:val="left" w:pos="6732"/>
        </w:tabs>
        <w:spacing w:after="0" w:line="240" w:lineRule="auto"/>
        <w:jc w:val="both"/>
        <w:rPr>
          <w:rFonts w:ascii="Times New Roman" w:eastAsia="Times New Roman" w:hAnsi="Times New Roman" w:cs="Times New Roman"/>
          <w:b/>
          <w:bCs/>
          <w:sz w:val="24"/>
          <w:szCs w:val="24"/>
          <w:lang w:eastAsia="pl-PL"/>
        </w:rPr>
      </w:pPr>
    </w:p>
    <w:p w14:paraId="07C7E4F3" w14:textId="5A636E14"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bCs/>
          <w:sz w:val="24"/>
          <w:szCs w:val="24"/>
          <w:lang w:eastAsia="pl-PL"/>
        </w:rPr>
        <w:t xml:space="preserve">2.Wydatki            </w:t>
      </w:r>
      <w:r w:rsidRPr="005A135A">
        <w:rPr>
          <w:rFonts w:ascii="Times New Roman" w:eastAsia="Times New Roman" w:hAnsi="Times New Roman" w:cs="Times New Roman"/>
          <w:sz w:val="24"/>
          <w:szCs w:val="24"/>
          <w:lang w:eastAsia="pl-PL"/>
        </w:rPr>
        <w:t xml:space="preserve">na plan ogółem    </w:t>
      </w:r>
      <w:r w:rsidRPr="005A135A">
        <w:rPr>
          <w:rFonts w:ascii="Times New Roman" w:eastAsia="Times New Roman" w:hAnsi="Times New Roman" w:cs="Times New Roman"/>
          <w:sz w:val="24"/>
          <w:szCs w:val="24"/>
          <w:lang w:eastAsia="pl-PL"/>
        </w:rPr>
        <w:tab/>
        <w:t>-   23.391.515,66 zł</w:t>
      </w:r>
    </w:p>
    <w:p w14:paraId="1AA6E791" w14:textId="3382E2D0"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wykonano            </w:t>
      </w:r>
      <w:r w:rsidRPr="005A135A">
        <w:rPr>
          <w:rFonts w:ascii="Times New Roman" w:eastAsia="Times New Roman" w:hAnsi="Times New Roman" w:cs="Times New Roman"/>
          <w:sz w:val="24"/>
          <w:szCs w:val="24"/>
          <w:lang w:eastAsia="pl-PL"/>
        </w:rPr>
        <w:tab/>
        <w:t>-   21.192.009,75 zł tj. 90,60 %</w:t>
      </w:r>
    </w:p>
    <w:p w14:paraId="100E5C6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11FA9948" w14:textId="3F440E78" w:rsidR="00951AED" w:rsidRPr="005A135A" w:rsidRDefault="00951AED" w:rsidP="000C6C37">
      <w:pPr>
        <w:tabs>
          <w:tab w:val="left" w:pos="5670"/>
        </w:tabs>
        <w:spacing w:after="0" w:line="240" w:lineRule="auto"/>
        <w:jc w:val="both"/>
        <w:rPr>
          <w:rFonts w:ascii="Times New Roman" w:eastAsia="Times New Roman" w:hAnsi="Times New Roman" w:cs="Times New Roman"/>
          <w:i/>
          <w:sz w:val="24"/>
          <w:szCs w:val="24"/>
          <w:lang w:eastAsia="pl-PL"/>
        </w:rPr>
      </w:pPr>
      <w:r w:rsidRPr="005A135A">
        <w:rPr>
          <w:rFonts w:ascii="Times New Roman" w:eastAsia="Times New Roman" w:hAnsi="Times New Roman" w:cs="Times New Roman"/>
          <w:sz w:val="24"/>
          <w:szCs w:val="24"/>
          <w:lang w:eastAsia="pl-PL"/>
        </w:rPr>
        <w:t>w tym:                 zadania własne:</w:t>
      </w:r>
    </w:p>
    <w:p w14:paraId="55D720CB" w14:textId="30EBE152"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na plan                  </w:t>
      </w:r>
      <w:r w:rsidRPr="005A135A">
        <w:rPr>
          <w:rFonts w:ascii="Times New Roman" w:eastAsia="Times New Roman" w:hAnsi="Times New Roman" w:cs="Times New Roman"/>
          <w:sz w:val="24"/>
          <w:szCs w:val="24"/>
          <w:lang w:eastAsia="pl-PL"/>
        </w:rPr>
        <w:tab/>
        <w:t>-    19.381.594,17 zł</w:t>
      </w:r>
    </w:p>
    <w:p w14:paraId="3911EA15" w14:textId="642FC474"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wykonano             </w:t>
      </w:r>
      <w:r w:rsidRPr="005A135A">
        <w:rPr>
          <w:rFonts w:ascii="Times New Roman" w:eastAsia="Times New Roman" w:hAnsi="Times New Roman" w:cs="Times New Roman"/>
          <w:sz w:val="24"/>
          <w:szCs w:val="24"/>
          <w:lang w:eastAsia="pl-PL"/>
        </w:rPr>
        <w:tab/>
        <w:t>-    17.182.459,51 zł tj. 88,65 %</w:t>
      </w:r>
    </w:p>
    <w:p w14:paraId="7F4DF567"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6CCC5F16" w14:textId="179082CA"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zadania zlecone:</w:t>
      </w:r>
    </w:p>
    <w:p w14:paraId="7768B3C5" w14:textId="1DF64166"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na plan                 </w:t>
      </w:r>
      <w:r w:rsidRPr="005A135A">
        <w:rPr>
          <w:rFonts w:ascii="Times New Roman" w:eastAsia="Times New Roman" w:hAnsi="Times New Roman" w:cs="Times New Roman"/>
          <w:sz w:val="24"/>
          <w:szCs w:val="24"/>
          <w:lang w:eastAsia="pl-PL"/>
        </w:rPr>
        <w:tab/>
        <w:t>-    4.009.921,49 zł.</w:t>
      </w:r>
    </w:p>
    <w:p w14:paraId="06C5723F" w14:textId="0B379A82"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wykonano            </w:t>
      </w:r>
      <w:r w:rsidRPr="005A135A">
        <w:rPr>
          <w:rFonts w:ascii="Times New Roman" w:eastAsia="Times New Roman" w:hAnsi="Times New Roman" w:cs="Times New Roman"/>
          <w:sz w:val="24"/>
          <w:szCs w:val="24"/>
          <w:lang w:eastAsia="pl-PL"/>
        </w:rPr>
        <w:tab/>
        <w:t>-    4.009.550,24 zł   tj.99,99 %</w:t>
      </w:r>
    </w:p>
    <w:p w14:paraId="5FBCA118" w14:textId="77777777" w:rsidR="00951AED" w:rsidRPr="005A135A" w:rsidRDefault="00951AED" w:rsidP="000C6C37">
      <w:pPr>
        <w:tabs>
          <w:tab w:val="left" w:pos="6732"/>
        </w:tabs>
        <w:spacing w:after="0" w:line="240" w:lineRule="auto"/>
        <w:jc w:val="both"/>
        <w:rPr>
          <w:rFonts w:ascii="Times New Roman" w:eastAsia="Times New Roman" w:hAnsi="Times New Roman" w:cs="Times New Roman"/>
          <w:sz w:val="24"/>
          <w:szCs w:val="24"/>
          <w:lang w:eastAsia="pl-PL"/>
        </w:rPr>
      </w:pPr>
    </w:p>
    <w:p w14:paraId="627CF720" w14:textId="6F2F2665" w:rsidR="00951AED" w:rsidRPr="005A135A" w:rsidRDefault="00951AED" w:rsidP="000C6C37">
      <w:pPr>
        <w:tabs>
          <w:tab w:val="left" w:pos="6732"/>
        </w:tabs>
        <w:spacing w:after="0" w:line="240" w:lineRule="auto"/>
        <w:jc w:val="both"/>
        <w:rPr>
          <w:rFonts w:ascii="Times New Roman" w:eastAsia="Times New Roman" w:hAnsi="Times New Roman" w:cs="Times New Roman"/>
          <w:sz w:val="24"/>
          <w:szCs w:val="24"/>
          <w:lang w:eastAsia="pl-PL"/>
        </w:rPr>
      </w:pPr>
    </w:p>
    <w:p w14:paraId="6F21658E" w14:textId="77777777" w:rsidR="00951AED" w:rsidRPr="005A135A" w:rsidRDefault="00951AED" w:rsidP="000C6C37">
      <w:pPr>
        <w:tabs>
          <w:tab w:val="left" w:pos="6732"/>
        </w:tabs>
        <w:spacing w:after="0" w:line="240" w:lineRule="auto"/>
        <w:jc w:val="both"/>
        <w:rPr>
          <w:rFonts w:ascii="Times New Roman" w:eastAsia="Times New Roman" w:hAnsi="Times New Roman" w:cs="Times New Roman"/>
          <w:sz w:val="24"/>
          <w:szCs w:val="24"/>
          <w:lang w:eastAsia="pl-PL"/>
        </w:rPr>
      </w:pPr>
    </w:p>
    <w:p w14:paraId="6F41FE1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Budżet gminy od chwili jego uchwalenia przez Radę Gminy, po uwzględnieniu zmian jakie wystąpiły  na przestrzeni całego okresu sprawozdawczego zwiększył się:</w:t>
      </w:r>
    </w:p>
    <w:p w14:paraId="51BE4606" w14:textId="7EE0E13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dochody o kwotę -  6.481.348,28 zł</w:t>
      </w:r>
    </w:p>
    <w:p w14:paraId="0B912388" w14:textId="77777777" w:rsidR="00951AED" w:rsidRPr="005A135A" w:rsidRDefault="00951AED" w:rsidP="000C6C37">
      <w:pPr>
        <w:tabs>
          <w:tab w:val="left" w:pos="5049"/>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o kwotę – 5.169.870,85 zł</w:t>
      </w:r>
    </w:p>
    <w:p w14:paraId="5A0CD998" w14:textId="77777777" w:rsidR="00951AED" w:rsidRPr="005A135A" w:rsidRDefault="00951AED" w:rsidP="000C6C37">
      <w:pPr>
        <w:spacing w:after="0" w:line="240" w:lineRule="auto"/>
        <w:jc w:val="both"/>
        <w:rPr>
          <w:rFonts w:ascii="Times New Roman" w:eastAsia="Times New Roman" w:hAnsi="Times New Roman" w:cs="Times New Roman"/>
          <w:i/>
          <w:sz w:val="24"/>
          <w:szCs w:val="24"/>
          <w:lang w:eastAsia="pl-PL"/>
        </w:rPr>
      </w:pPr>
      <w:r w:rsidRPr="005A135A">
        <w:rPr>
          <w:rFonts w:ascii="Times New Roman" w:eastAsia="Times New Roman" w:hAnsi="Times New Roman" w:cs="Times New Roman"/>
          <w:sz w:val="24"/>
          <w:szCs w:val="24"/>
          <w:lang w:eastAsia="pl-PL"/>
        </w:rPr>
        <w:t>W okresie sprawozdawczym podjętych było 10 uchwał  Rady Gminy w sprawie zmian w planie finansowym  dochodów i wydatków budżetowych oraz 9 zarządzeń Wójta Gminy</w:t>
      </w:r>
      <w:r w:rsidRPr="005A135A">
        <w:rPr>
          <w:rFonts w:ascii="Times New Roman" w:eastAsia="Times New Roman" w:hAnsi="Times New Roman" w:cs="Times New Roman"/>
          <w:i/>
          <w:sz w:val="24"/>
          <w:szCs w:val="24"/>
          <w:lang w:eastAsia="pl-PL"/>
        </w:rPr>
        <w:t>.</w:t>
      </w:r>
    </w:p>
    <w:p w14:paraId="3A04771C" w14:textId="77777777" w:rsidR="00951AED" w:rsidRPr="005A135A" w:rsidRDefault="00951AED" w:rsidP="000C6C37">
      <w:pPr>
        <w:spacing w:after="0" w:line="240" w:lineRule="auto"/>
        <w:jc w:val="both"/>
        <w:rPr>
          <w:rFonts w:ascii="Times New Roman" w:eastAsia="Times New Roman" w:hAnsi="Times New Roman" w:cs="Times New Roman"/>
          <w:i/>
          <w:sz w:val="24"/>
          <w:szCs w:val="24"/>
          <w:lang w:eastAsia="pl-PL"/>
        </w:rPr>
      </w:pPr>
    </w:p>
    <w:p w14:paraId="585A2D4F"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3. Deficyt budżetowy</w:t>
      </w:r>
    </w:p>
    <w:p w14:paraId="16891C20"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2508A4B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roku 2022 roku Rada Gminy w Czerwonce ustaliła deficyt budżetowy w kwocie 590.821,68 zł. Po stronie wykonania deficyt nie wystąpił  gdyż budżet zamknął się nadwyżką w kwocie 435.970,41 zł.</w:t>
      </w:r>
    </w:p>
    <w:p w14:paraId="57A4811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5CF9ED95"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4. Przychody i rozchody budżetu gminy.</w:t>
      </w:r>
    </w:p>
    <w:p w14:paraId="7B1C41DF"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0617F29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roku 2022 Rada Gminy w Czerwonce ustaliła plan  przychodów gminy w kwocie 794.321,68 zł na który składały się: wolne środki o których mowa w art.217 ust.2  pkt.6 ustawy o finansach publicznych w kwocie 210.545,91 zł, niewykorzystane środki pieniężne na rachunku bieżącym budżetu, wynikające z rozliczenia dochodów i wydatków nimi finansowanych związanych ze szczególnymi zasadami wykonywania budżetu określonymi w odrębnych ustawach – kwota 583.775,77.</w:t>
      </w:r>
    </w:p>
    <w:p w14:paraId="5FC13D2D" w14:textId="142D8E0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przychodów gminy na dzień 31.12.2022 roku było następujące:</w:t>
      </w:r>
    </w:p>
    <w:p w14:paraId="1354D066" w14:textId="32AF0E5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wolne środki o których mowa w art.217 ust.2  pkt.6 ustawy o finansach publicznych - kwota 825.000,00 zł</w:t>
      </w:r>
    </w:p>
    <w:p w14:paraId="37CBA5D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nadwyżka z lat ubiegłych, pomniejszona o niewykorzystane środki pieniężne, o których mowa w art.217 ust.2 pkt.8 ustawy o finansach publicznych – kwota 1.162.747,48 zł</w:t>
      </w:r>
    </w:p>
    <w:p w14:paraId="1AA6A35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kredyty i pożyczki – kwota 0,00 zł.</w:t>
      </w:r>
    </w:p>
    <w:p w14:paraId="05D61AB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niewykorzystane środki pieniężne na rachunku bieżącym budżetu, wynikające z rozliczenia dochodów i wydatków nimi finansowanych związanych ze szczególnymi zasadami wykonywania budżetu określonymi w odrębnych ustawach – kwota 2.070.046,77 zł.</w:t>
      </w:r>
    </w:p>
    <w:p w14:paraId="01CB1EC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68691C7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W roku  2022 roku Rada Gminy w Czerwonce  ustaliła  plan  rozchodów gminy w kwocie 203.500,00 tj. spłata kredytu kwota 100.000,00, spłata pożyczki z Wojewódzkiego Funduszu Ochrony Środowiska i Gospodarki Wodnej - kwota 103.500,00 zł.</w:t>
      </w:r>
    </w:p>
    <w:p w14:paraId="2375454B"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p>
    <w:p w14:paraId="64F00CBC" w14:textId="77777777" w:rsidR="00951AED" w:rsidRPr="005A135A" w:rsidRDefault="00951AED" w:rsidP="000C6C37">
      <w:pPr>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Cs/>
          <w:sz w:val="24"/>
          <w:szCs w:val="24"/>
          <w:lang w:eastAsia="pl-PL"/>
        </w:rPr>
        <w:t xml:space="preserve">Do dnia 31.12.2022 Gmina rozchodowała kwotę 203.500,00 tj. kwota 100.000,00 zł spłata kredytu, </w:t>
      </w:r>
      <w:r w:rsidRPr="005A135A">
        <w:rPr>
          <w:rFonts w:ascii="Times New Roman" w:eastAsia="Times New Roman" w:hAnsi="Times New Roman" w:cs="Times New Roman"/>
          <w:sz w:val="24"/>
          <w:szCs w:val="24"/>
          <w:lang w:eastAsia="pl-PL"/>
        </w:rPr>
        <w:t>spłata pożyczki z Wojewódzkiego Funduszu Ochrony Środowiska i Gospodarki Wodnej w warszawie - kwota 103.500,00 zł.</w:t>
      </w:r>
    </w:p>
    <w:p w14:paraId="682574DE" w14:textId="77777777" w:rsidR="00951AED" w:rsidRPr="005A135A" w:rsidRDefault="00951AED" w:rsidP="000C6C37">
      <w:pPr>
        <w:spacing w:after="0" w:line="240" w:lineRule="auto"/>
        <w:ind w:left="60"/>
        <w:jc w:val="both"/>
        <w:rPr>
          <w:rFonts w:ascii="Times New Roman" w:eastAsia="Times New Roman" w:hAnsi="Times New Roman" w:cs="Times New Roman"/>
          <w:sz w:val="24"/>
          <w:szCs w:val="24"/>
          <w:lang w:eastAsia="pl-PL"/>
        </w:rPr>
      </w:pPr>
    </w:p>
    <w:p w14:paraId="00014A0F" w14:textId="77777777" w:rsidR="00951AED" w:rsidRPr="005A135A" w:rsidRDefault="00951AED" w:rsidP="000C6C37">
      <w:pPr>
        <w:spacing w:after="0" w:line="240" w:lineRule="auto"/>
        <w:ind w:left="60"/>
        <w:jc w:val="both"/>
        <w:rPr>
          <w:rFonts w:ascii="Times New Roman" w:eastAsia="Times New Roman" w:hAnsi="Times New Roman" w:cs="Times New Roman"/>
          <w:sz w:val="24"/>
          <w:szCs w:val="24"/>
          <w:lang w:eastAsia="pl-PL"/>
        </w:rPr>
      </w:pPr>
    </w:p>
    <w:p w14:paraId="4C82DA05" w14:textId="77777777" w:rsidR="00951AED" w:rsidRPr="005A135A" w:rsidRDefault="00951AED" w:rsidP="000C6C37">
      <w:pPr>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Przychody – zestawienie tabelaryczne</w:t>
      </w:r>
    </w:p>
    <w:p w14:paraId="52F2D0FA" w14:textId="77777777" w:rsidR="00951AED" w:rsidRPr="005A135A" w:rsidRDefault="00951AED" w:rsidP="000C6C37">
      <w:pPr>
        <w:spacing w:after="0" w:line="240" w:lineRule="auto"/>
        <w:ind w:left="60"/>
        <w:jc w:val="both"/>
        <w:rPr>
          <w:rFonts w:ascii="Times New Roman" w:eastAsia="Times New Roman" w:hAnsi="Times New Roman" w:cs="Times New Roman"/>
          <w:bCs/>
          <w:sz w:val="24"/>
          <w:szCs w:val="24"/>
          <w:lang w:eastAsia="pl-PL"/>
        </w:rPr>
      </w:pPr>
    </w:p>
    <w:tbl>
      <w:tblPr>
        <w:tblW w:w="0" w:type="auto"/>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3775"/>
        <w:gridCol w:w="1136"/>
        <w:gridCol w:w="1476"/>
        <w:gridCol w:w="1476"/>
        <w:gridCol w:w="876"/>
      </w:tblGrid>
      <w:tr w:rsidR="005A135A" w:rsidRPr="005A135A" w14:paraId="0251F632" w14:textId="77777777" w:rsidTr="001A571C">
        <w:tc>
          <w:tcPr>
            <w:tcW w:w="570" w:type="dxa"/>
          </w:tcPr>
          <w:p w14:paraId="4847E26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Lp.</w:t>
            </w:r>
          </w:p>
        </w:tc>
        <w:tc>
          <w:tcPr>
            <w:tcW w:w="3775" w:type="dxa"/>
          </w:tcPr>
          <w:p w14:paraId="08C4A218" w14:textId="00C6115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Treść</w:t>
            </w:r>
          </w:p>
        </w:tc>
        <w:tc>
          <w:tcPr>
            <w:tcW w:w="1136" w:type="dxa"/>
          </w:tcPr>
          <w:p w14:paraId="7A8B3A0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Paragraf</w:t>
            </w:r>
          </w:p>
        </w:tc>
        <w:tc>
          <w:tcPr>
            <w:tcW w:w="1476" w:type="dxa"/>
          </w:tcPr>
          <w:p w14:paraId="4A3EDB9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Plan</w:t>
            </w:r>
          </w:p>
        </w:tc>
        <w:tc>
          <w:tcPr>
            <w:tcW w:w="1395" w:type="dxa"/>
          </w:tcPr>
          <w:p w14:paraId="687A113B" w14:textId="499452D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Wykonanie</w:t>
            </w:r>
          </w:p>
        </w:tc>
        <w:tc>
          <w:tcPr>
            <w:tcW w:w="876" w:type="dxa"/>
          </w:tcPr>
          <w:p w14:paraId="2DF3F02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5A135A" w:rsidRPr="005A135A" w14:paraId="09EA4E49" w14:textId="77777777" w:rsidTr="001A571C">
        <w:tc>
          <w:tcPr>
            <w:tcW w:w="570" w:type="dxa"/>
          </w:tcPr>
          <w:p w14:paraId="1D5E9BB5"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w:t>
            </w:r>
          </w:p>
        </w:tc>
        <w:tc>
          <w:tcPr>
            <w:tcW w:w="3775" w:type="dxa"/>
          </w:tcPr>
          <w:p w14:paraId="5188236E"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Wolne środki, o których mowa w art.217 ust. 2 pkt.6 ustawy</w:t>
            </w:r>
          </w:p>
        </w:tc>
        <w:tc>
          <w:tcPr>
            <w:tcW w:w="1136" w:type="dxa"/>
          </w:tcPr>
          <w:p w14:paraId="6EC41809"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950</w:t>
            </w:r>
          </w:p>
        </w:tc>
        <w:tc>
          <w:tcPr>
            <w:tcW w:w="1476" w:type="dxa"/>
          </w:tcPr>
          <w:p w14:paraId="73DB12BE"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210.545,91</w:t>
            </w:r>
          </w:p>
        </w:tc>
        <w:tc>
          <w:tcPr>
            <w:tcW w:w="1395" w:type="dxa"/>
          </w:tcPr>
          <w:p w14:paraId="366AFE6E"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825.000,00</w:t>
            </w:r>
          </w:p>
        </w:tc>
        <w:tc>
          <w:tcPr>
            <w:tcW w:w="876" w:type="dxa"/>
          </w:tcPr>
          <w:p w14:paraId="41AFA218"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391,84</w:t>
            </w:r>
          </w:p>
        </w:tc>
      </w:tr>
      <w:tr w:rsidR="005A135A" w:rsidRPr="005A135A" w14:paraId="67FD6FA5" w14:textId="77777777" w:rsidTr="001A571C">
        <w:tc>
          <w:tcPr>
            <w:tcW w:w="570" w:type="dxa"/>
          </w:tcPr>
          <w:p w14:paraId="7CC9F8A5"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2.</w:t>
            </w:r>
          </w:p>
        </w:tc>
        <w:tc>
          <w:tcPr>
            <w:tcW w:w="3775" w:type="dxa"/>
          </w:tcPr>
          <w:p w14:paraId="6B54BFA2"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Przychody z zaciągniętych pożyczek i kredytów na rynku krajowym</w:t>
            </w:r>
          </w:p>
        </w:tc>
        <w:tc>
          <w:tcPr>
            <w:tcW w:w="1136" w:type="dxa"/>
          </w:tcPr>
          <w:p w14:paraId="2D48A70F"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952</w:t>
            </w:r>
          </w:p>
        </w:tc>
        <w:tc>
          <w:tcPr>
            <w:tcW w:w="1476" w:type="dxa"/>
          </w:tcPr>
          <w:p w14:paraId="573DB201"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0,00</w:t>
            </w:r>
          </w:p>
        </w:tc>
        <w:tc>
          <w:tcPr>
            <w:tcW w:w="1395" w:type="dxa"/>
          </w:tcPr>
          <w:p w14:paraId="74E2BC1B"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0,00</w:t>
            </w:r>
          </w:p>
        </w:tc>
        <w:tc>
          <w:tcPr>
            <w:tcW w:w="876" w:type="dxa"/>
          </w:tcPr>
          <w:p w14:paraId="39575FA8" w14:textId="5A3A8481"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0,00</w:t>
            </w:r>
          </w:p>
        </w:tc>
      </w:tr>
      <w:tr w:rsidR="005A135A" w:rsidRPr="005A135A" w14:paraId="609BF9BC" w14:textId="77777777" w:rsidTr="001A571C">
        <w:tc>
          <w:tcPr>
            <w:tcW w:w="570" w:type="dxa"/>
          </w:tcPr>
          <w:p w14:paraId="00B0EEF4"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3.</w:t>
            </w:r>
          </w:p>
        </w:tc>
        <w:tc>
          <w:tcPr>
            <w:tcW w:w="3775" w:type="dxa"/>
          </w:tcPr>
          <w:p w14:paraId="1ECBAA3C"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Nadwyżka z lat ubiegłych, pomniejszona o niewykorzystane środki pieniężne, o których mowa w art.217 ust.2 pkt.8 ustawy o finansach publicznych</w:t>
            </w:r>
          </w:p>
        </w:tc>
        <w:tc>
          <w:tcPr>
            <w:tcW w:w="1136" w:type="dxa"/>
          </w:tcPr>
          <w:p w14:paraId="064E7DFE"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957</w:t>
            </w:r>
          </w:p>
        </w:tc>
        <w:tc>
          <w:tcPr>
            <w:tcW w:w="1476" w:type="dxa"/>
          </w:tcPr>
          <w:p w14:paraId="0C442F1D"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0,00</w:t>
            </w:r>
          </w:p>
        </w:tc>
        <w:tc>
          <w:tcPr>
            <w:tcW w:w="1395" w:type="dxa"/>
          </w:tcPr>
          <w:p w14:paraId="2ED01F59"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1.162.747,48</w:t>
            </w:r>
          </w:p>
        </w:tc>
        <w:tc>
          <w:tcPr>
            <w:tcW w:w="876" w:type="dxa"/>
          </w:tcPr>
          <w:p w14:paraId="014F772F"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t>
            </w:r>
          </w:p>
        </w:tc>
      </w:tr>
      <w:tr w:rsidR="005A135A" w:rsidRPr="005A135A" w14:paraId="2936776C" w14:textId="77777777" w:rsidTr="001A571C">
        <w:tc>
          <w:tcPr>
            <w:tcW w:w="570" w:type="dxa"/>
          </w:tcPr>
          <w:p w14:paraId="5AC89792"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4.</w:t>
            </w:r>
          </w:p>
        </w:tc>
        <w:tc>
          <w:tcPr>
            <w:tcW w:w="3775" w:type="dxa"/>
          </w:tcPr>
          <w:p w14:paraId="5C6BA9CF"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Przychody jednostek samorządu terytorialnego z niewykorzystanych środków pieniężnych na rachunku bieżącym budżetu, wynikających z rozliczenia dochodów i wydatków nimi finansowanych związanych ze szczególnymi zasadami wykonywania budżetu określonymi w odrębnych ustawach</w:t>
            </w:r>
          </w:p>
        </w:tc>
        <w:tc>
          <w:tcPr>
            <w:tcW w:w="1136" w:type="dxa"/>
          </w:tcPr>
          <w:p w14:paraId="295E4803"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905</w:t>
            </w:r>
          </w:p>
        </w:tc>
        <w:tc>
          <w:tcPr>
            <w:tcW w:w="1476" w:type="dxa"/>
          </w:tcPr>
          <w:p w14:paraId="20FD5E74"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583.775,77</w:t>
            </w:r>
          </w:p>
        </w:tc>
        <w:tc>
          <w:tcPr>
            <w:tcW w:w="1395" w:type="dxa"/>
          </w:tcPr>
          <w:p w14:paraId="331D46EF"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2.070.046,77</w:t>
            </w:r>
          </w:p>
        </w:tc>
        <w:tc>
          <w:tcPr>
            <w:tcW w:w="876" w:type="dxa"/>
          </w:tcPr>
          <w:p w14:paraId="0536FA8C"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354,60</w:t>
            </w:r>
          </w:p>
        </w:tc>
      </w:tr>
      <w:tr w:rsidR="005A135A" w:rsidRPr="005A135A" w14:paraId="78741E43" w14:textId="77777777" w:rsidTr="001A571C">
        <w:tc>
          <w:tcPr>
            <w:tcW w:w="4345" w:type="dxa"/>
            <w:gridSpan w:val="2"/>
          </w:tcPr>
          <w:p w14:paraId="2990244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Ogółem</w:t>
            </w:r>
          </w:p>
        </w:tc>
        <w:tc>
          <w:tcPr>
            <w:tcW w:w="1136" w:type="dxa"/>
          </w:tcPr>
          <w:p w14:paraId="19CD956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476" w:type="dxa"/>
          </w:tcPr>
          <w:p w14:paraId="7EE9A52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794.321,68</w:t>
            </w:r>
          </w:p>
        </w:tc>
        <w:tc>
          <w:tcPr>
            <w:tcW w:w="1395" w:type="dxa"/>
          </w:tcPr>
          <w:p w14:paraId="647191F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4.057.794,25</w:t>
            </w:r>
          </w:p>
        </w:tc>
        <w:tc>
          <w:tcPr>
            <w:tcW w:w="876" w:type="dxa"/>
          </w:tcPr>
          <w:p w14:paraId="73FAD2C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510,85</w:t>
            </w:r>
          </w:p>
        </w:tc>
      </w:tr>
    </w:tbl>
    <w:p w14:paraId="19B9DCC4" w14:textId="77777777" w:rsidR="00951AED" w:rsidRPr="005A135A" w:rsidRDefault="00951AED" w:rsidP="000C6C37">
      <w:pPr>
        <w:spacing w:after="0" w:line="240" w:lineRule="auto"/>
        <w:ind w:left="60"/>
        <w:jc w:val="both"/>
        <w:rPr>
          <w:rFonts w:ascii="Times New Roman" w:eastAsia="Times New Roman" w:hAnsi="Times New Roman" w:cs="Times New Roman"/>
          <w:b/>
          <w:bCs/>
          <w:sz w:val="24"/>
          <w:szCs w:val="24"/>
          <w:lang w:eastAsia="pl-PL"/>
        </w:rPr>
      </w:pPr>
    </w:p>
    <w:p w14:paraId="0A56F863" w14:textId="77777777" w:rsidR="00951AED" w:rsidRPr="005A135A" w:rsidRDefault="00951AED" w:rsidP="000C6C37">
      <w:pPr>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Rozchody – zestawienie tabelaryczne</w:t>
      </w:r>
    </w:p>
    <w:p w14:paraId="4583B5BF" w14:textId="77777777" w:rsidR="00951AED" w:rsidRPr="005A135A" w:rsidRDefault="00951AED" w:rsidP="000C6C37">
      <w:pPr>
        <w:spacing w:after="0" w:line="240" w:lineRule="auto"/>
        <w:ind w:left="60"/>
        <w:jc w:val="both"/>
        <w:rPr>
          <w:rFonts w:ascii="Times New Roman" w:eastAsia="Times New Roman" w:hAnsi="Times New Roman" w:cs="Times New Roman"/>
          <w:b/>
          <w:bCs/>
          <w:sz w:val="24"/>
          <w:szCs w:val="24"/>
          <w:lang w:eastAsia="pl-PL"/>
        </w:rPr>
      </w:pPr>
    </w:p>
    <w:tbl>
      <w:tblPr>
        <w:tblW w:w="0" w:type="auto"/>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3731"/>
        <w:gridCol w:w="1136"/>
        <w:gridCol w:w="1579"/>
        <w:gridCol w:w="1396"/>
        <w:gridCol w:w="876"/>
      </w:tblGrid>
      <w:tr w:rsidR="005A135A" w:rsidRPr="005A135A" w14:paraId="76F2A91C" w14:textId="77777777" w:rsidTr="001A571C">
        <w:tc>
          <w:tcPr>
            <w:tcW w:w="0" w:type="auto"/>
          </w:tcPr>
          <w:p w14:paraId="68E03AA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Lp.</w:t>
            </w:r>
          </w:p>
        </w:tc>
        <w:tc>
          <w:tcPr>
            <w:tcW w:w="3731" w:type="dxa"/>
          </w:tcPr>
          <w:p w14:paraId="7D37D3F6" w14:textId="11FA26F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Treść</w:t>
            </w:r>
          </w:p>
        </w:tc>
        <w:tc>
          <w:tcPr>
            <w:tcW w:w="1136" w:type="dxa"/>
          </w:tcPr>
          <w:p w14:paraId="61CB91C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Paragraf</w:t>
            </w:r>
          </w:p>
        </w:tc>
        <w:tc>
          <w:tcPr>
            <w:tcW w:w="1579" w:type="dxa"/>
          </w:tcPr>
          <w:p w14:paraId="59A3900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Plan</w:t>
            </w:r>
          </w:p>
        </w:tc>
        <w:tc>
          <w:tcPr>
            <w:tcW w:w="1396" w:type="dxa"/>
          </w:tcPr>
          <w:p w14:paraId="72D91A22" w14:textId="44B5FDB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Wykonanie</w:t>
            </w:r>
          </w:p>
        </w:tc>
        <w:tc>
          <w:tcPr>
            <w:tcW w:w="756" w:type="dxa"/>
          </w:tcPr>
          <w:p w14:paraId="0DCC700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r>
      <w:tr w:rsidR="005A135A" w:rsidRPr="005A135A" w14:paraId="16D6EA0F" w14:textId="77777777" w:rsidTr="001A571C">
        <w:trPr>
          <w:trHeight w:val="619"/>
        </w:trPr>
        <w:tc>
          <w:tcPr>
            <w:tcW w:w="0" w:type="auto"/>
          </w:tcPr>
          <w:p w14:paraId="564E9EF1"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w:t>
            </w:r>
          </w:p>
        </w:tc>
        <w:tc>
          <w:tcPr>
            <w:tcW w:w="3731" w:type="dxa"/>
          </w:tcPr>
          <w:p w14:paraId="2134627D"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Spłaty otrzymanych krajowych pożyczek i kredytów</w:t>
            </w:r>
          </w:p>
        </w:tc>
        <w:tc>
          <w:tcPr>
            <w:tcW w:w="1136" w:type="dxa"/>
          </w:tcPr>
          <w:p w14:paraId="71B30E34"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992</w:t>
            </w:r>
          </w:p>
        </w:tc>
        <w:tc>
          <w:tcPr>
            <w:tcW w:w="1579" w:type="dxa"/>
          </w:tcPr>
          <w:p w14:paraId="7D34D4F3"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203.500,00</w:t>
            </w:r>
          </w:p>
        </w:tc>
        <w:tc>
          <w:tcPr>
            <w:tcW w:w="1396" w:type="dxa"/>
          </w:tcPr>
          <w:p w14:paraId="6EDA7C6A"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203.500,00</w:t>
            </w:r>
          </w:p>
        </w:tc>
        <w:tc>
          <w:tcPr>
            <w:tcW w:w="756" w:type="dxa"/>
          </w:tcPr>
          <w:p w14:paraId="4EE3DE60"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100,00</w:t>
            </w:r>
          </w:p>
        </w:tc>
      </w:tr>
      <w:tr w:rsidR="005A135A" w:rsidRPr="005A135A" w14:paraId="3A086B41" w14:textId="77777777" w:rsidTr="001A571C">
        <w:tc>
          <w:tcPr>
            <w:tcW w:w="4301" w:type="dxa"/>
            <w:gridSpan w:val="2"/>
          </w:tcPr>
          <w:p w14:paraId="4DDE0B7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Ogółem</w:t>
            </w:r>
          </w:p>
        </w:tc>
        <w:tc>
          <w:tcPr>
            <w:tcW w:w="1136" w:type="dxa"/>
          </w:tcPr>
          <w:p w14:paraId="5A6B32D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579" w:type="dxa"/>
          </w:tcPr>
          <w:p w14:paraId="5D8A550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203.500,00</w:t>
            </w:r>
          </w:p>
        </w:tc>
        <w:tc>
          <w:tcPr>
            <w:tcW w:w="1396" w:type="dxa"/>
          </w:tcPr>
          <w:p w14:paraId="1EED794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203.500,00</w:t>
            </w:r>
          </w:p>
        </w:tc>
        <w:tc>
          <w:tcPr>
            <w:tcW w:w="756" w:type="dxa"/>
          </w:tcPr>
          <w:p w14:paraId="1751D94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bl>
    <w:p w14:paraId="700771E1" w14:textId="77777777" w:rsidR="00951AED" w:rsidRPr="005A135A" w:rsidRDefault="00951AED" w:rsidP="000C6C37">
      <w:pPr>
        <w:spacing w:after="0" w:line="240" w:lineRule="auto"/>
        <w:ind w:left="60"/>
        <w:jc w:val="both"/>
        <w:rPr>
          <w:rFonts w:ascii="Times New Roman" w:eastAsia="Times New Roman" w:hAnsi="Times New Roman" w:cs="Times New Roman"/>
          <w:b/>
          <w:bCs/>
          <w:sz w:val="24"/>
          <w:szCs w:val="24"/>
          <w:lang w:eastAsia="pl-PL"/>
        </w:rPr>
      </w:pPr>
    </w:p>
    <w:p w14:paraId="68A8B9B3" w14:textId="77777777" w:rsidR="00951AED" w:rsidRPr="005A135A" w:rsidRDefault="00951AED" w:rsidP="000C6C37">
      <w:pPr>
        <w:spacing w:after="0" w:line="240" w:lineRule="auto"/>
        <w:ind w:left="60"/>
        <w:jc w:val="both"/>
        <w:rPr>
          <w:rFonts w:ascii="Times New Roman" w:eastAsia="Times New Roman" w:hAnsi="Times New Roman" w:cs="Times New Roman"/>
          <w:b/>
          <w:bCs/>
          <w:sz w:val="24"/>
          <w:szCs w:val="24"/>
          <w:lang w:eastAsia="pl-PL"/>
        </w:rPr>
      </w:pPr>
    </w:p>
    <w:p w14:paraId="2BE8F6B3" w14:textId="77777777" w:rsidR="00951AED" w:rsidRPr="005A135A" w:rsidRDefault="00951AED" w:rsidP="000C6C37">
      <w:pPr>
        <w:spacing w:after="0" w:line="240" w:lineRule="auto"/>
        <w:ind w:left="60"/>
        <w:jc w:val="both"/>
        <w:rPr>
          <w:rFonts w:ascii="Times New Roman" w:eastAsia="Times New Roman" w:hAnsi="Times New Roman" w:cs="Times New Roman"/>
          <w:b/>
          <w:bCs/>
          <w:sz w:val="24"/>
          <w:szCs w:val="24"/>
          <w:lang w:eastAsia="pl-PL"/>
        </w:rPr>
      </w:pPr>
    </w:p>
    <w:p w14:paraId="234CEF5F" w14:textId="77777777" w:rsidR="00951AED" w:rsidRPr="005A135A" w:rsidRDefault="00951AED" w:rsidP="000C6C37">
      <w:pPr>
        <w:spacing w:after="0" w:line="240" w:lineRule="auto"/>
        <w:ind w:left="60"/>
        <w:jc w:val="both"/>
        <w:rPr>
          <w:rFonts w:ascii="Times New Roman" w:eastAsia="Times New Roman" w:hAnsi="Times New Roman" w:cs="Times New Roman"/>
          <w:b/>
          <w:bCs/>
          <w:sz w:val="24"/>
          <w:szCs w:val="24"/>
          <w:lang w:eastAsia="pl-PL"/>
        </w:rPr>
      </w:pPr>
    </w:p>
    <w:p w14:paraId="5987C7C8" w14:textId="77777777" w:rsidR="00951AED" w:rsidRPr="005A135A" w:rsidRDefault="00951AED" w:rsidP="000C6C37">
      <w:pPr>
        <w:spacing w:after="0" w:line="240" w:lineRule="auto"/>
        <w:ind w:left="60"/>
        <w:jc w:val="both"/>
        <w:rPr>
          <w:rFonts w:ascii="Times New Roman" w:eastAsia="Times New Roman" w:hAnsi="Times New Roman" w:cs="Times New Roman"/>
          <w:b/>
          <w:bCs/>
          <w:sz w:val="24"/>
          <w:szCs w:val="24"/>
          <w:lang w:eastAsia="pl-PL"/>
        </w:rPr>
      </w:pPr>
    </w:p>
    <w:p w14:paraId="49082D4E" w14:textId="77777777" w:rsidR="00951AED" w:rsidRPr="005A135A" w:rsidRDefault="00951AED" w:rsidP="000C6C37">
      <w:pPr>
        <w:spacing w:after="0" w:line="240" w:lineRule="auto"/>
        <w:ind w:left="60"/>
        <w:jc w:val="both"/>
        <w:rPr>
          <w:rFonts w:ascii="Times New Roman" w:eastAsia="Times New Roman" w:hAnsi="Times New Roman" w:cs="Times New Roman"/>
          <w:b/>
          <w:bCs/>
          <w:sz w:val="24"/>
          <w:szCs w:val="24"/>
          <w:lang w:eastAsia="pl-PL"/>
        </w:rPr>
      </w:pPr>
    </w:p>
    <w:p w14:paraId="59BEE785" w14:textId="77777777" w:rsidR="00951AED" w:rsidRPr="005A135A" w:rsidRDefault="00951AED" w:rsidP="000C6C37">
      <w:pPr>
        <w:spacing w:after="0" w:line="240" w:lineRule="auto"/>
        <w:ind w:left="60"/>
        <w:jc w:val="both"/>
        <w:rPr>
          <w:rFonts w:ascii="Times New Roman" w:eastAsia="Times New Roman" w:hAnsi="Times New Roman" w:cs="Times New Roman"/>
          <w:b/>
          <w:bCs/>
          <w:sz w:val="24"/>
          <w:szCs w:val="24"/>
          <w:lang w:eastAsia="pl-PL"/>
        </w:rPr>
      </w:pPr>
    </w:p>
    <w:p w14:paraId="0BC4BF86" w14:textId="77777777" w:rsidR="00951AED" w:rsidRPr="005A135A" w:rsidRDefault="00951AED" w:rsidP="000C6C37">
      <w:pPr>
        <w:spacing w:after="0" w:line="240" w:lineRule="auto"/>
        <w:ind w:left="60"/>
        <w:jc w:val="both"/>
        <w:rPr>
          <w:rFonts w:ascii="Times New Roman" w:eastAsia="Times New Roman" w:hAnsi="Times New Roman" w:cs="Times New Roman"/>
          <w:b/>
          <w:bCs/>
          <w:sz w:val="24"/>
          <w:szCs w:val="24"/>
          <w:lang w:eastAsia="pl-PL"/>
        </w:rPr>
      </w:pPr>
    </w:p>
    <w:p w14:paraId="15F421DE" w14:textId="77777777" w:rsidR="00951AED" w:rsidRPr="005A135A" w:rsidRDefault="00951AED" w:rsidP="000C6C37">
      <w:pPr>
        <w:spacing w:after="0" w:line="240" w:lineRule="auto"/>
        <w:ind w:left="60"/>
        <w:jc w:val="both"/>
        <w:rPr>
          <w:rFonts w:ascii="Times New Roman" w:eastAsia="Times New Roman" w:hAnsi="Times New Roman" w:cs="Times New Roman"/>
          <w:b/>
          <w:bCs/>
          <w:sz w:val="24"/>
          <w:szCs w:val="24"/>
          <w:lang w:eastAsia="pl-PL"/>
        </w:rPr>
      </w:pPr>
    </w:p>
    <w:p w14:paraId="51C3FF3D" w14:textId="77777777" w:rsidR="00951AED" w:rsidRPr="005A135A" w:rsidRDefault="00951AED" w:rsidP="000C6C37">
      <w:pPr>
        <w:spacing w:after="0" w:line="240" w:lineRule="auto"/>
        <w:ind w:left="60"/>
        <w:jc w:val="both"/>
        <w:rPr>
          <w:rFonts w:ascii="Times New Roman" w:eastAsia="Times New Roman" w:hAnsi="Times New Roman" w:cs="Times New Roman"/>
          <w:b/>
          <w:bCs/>
          <w:sz w:val="24"/>
          <w:szCs w:val="24"/>
          <w:lang w:eastAsia="pl-PL"/>
        </w:rPr>
      </w:pPr>
    </w:p>
    <w:p w14:paraId="6723ACD6" w14:textId="77777777" w:rsidR="00951AED" w:rsidRPr="005A135A" w:rsidRDefault="00951AED" w:rsidP="000C6C37">
      <w:pPr>
        <w:spacing w:after="0" w:line="240" w:lineRule="auto"/>
        <w:ind w:left="60"/>
        <w:jc w:val="both"/>
        <w:rPr>
          <w:rFonts w:ascii="Times New Roman" w:eastAsia="Times New Roman" w:hAnsi="Times New Roman" w:cs="Times New Roman"/>
          <w:b/>
          <w:bCs/>
          <w:sz w:val="24"/>
          <w:szCs w:val="24"/>
          <w:lang w:eastAsia="pl-PL"/>
        </w:rPr>
      </w:pPr>
    </w:p>
    <w:p w14:paraId="5EAA7A3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p w14:paraId="4D205099" w14:textId="77777777" w:rsidR="00951AED" w:rsidRPr="005A135A" w:rsidRDefault="00951AED" w:rsidP="000C6C37">
      <w:pPr>
        <w:spacing w:after="0" w:line="240" w:lineRule="auto"/>
        <w:ind w:left="60"/>
        <w:jc w:val="both"/>
        <w:rPr>
          <w:rFonts w:ascii="Times New Roman" w:eastAsia="Times New Roman" w:hAnsi="Times New Roman" w:cs="Times New Roman"/>
          <w:b/>
          <w:bCs/>
          <w:sz w:val="24"/>
          <w:szCs w:val="24"/>
          <w:lang w:eastAsia="pl-PL"/>
        </w:rPr>
      </w:pPr>
    </w:p>
    <w:p w14:paraId="6BC0E0A3" w14:textId="77777777" w:rsidR="00951AED" w:rsidRPr="005A135A" w:rsidRDefault="00951AED" w:rsidP="000C6C37">
      <w:pPr>
        <w:spacing w:after="0" w:line="240" w:lineRule="auto"/>
        <w:ind w:left="60"/>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II.   Wykonanie dochodów budżetu Gminy Czerwonka na dzień 31.12.2022 r.</w:t>
      </w:r>
    </w:p>
    <w:p w14:paraId="6176ABFF" w14:textId="77777777" w:rsidR="00951AED" w:rsidRPr="005A135A" w:rsidRDefault="00951AED" w:rsidP="000C6C37">
      <w:pPr>
        <w:spacing w:after="0" w:line="240" w:lineRule="auto"/>
        <w:ind w:left="60"/>
        <w:jc w:val="both"/>
        <w:rPr>
          <w:rFonts w:ascii="Times New Roman" w:eastAsia="Times New Roman" w:hAnsi="Times New Roman" w:cs="Times New Roman"/>
          <w:i/>
          <w:sz w:val="24"/>
          <w:szCs w:val="24"/>
          <w:lang w:eastAsia="pl-PL"/>
        </w:rPr>
      </w:pPr>
    </w:p>
    <w:p w14:paraId="20B14D4D" w14:textId="77777777" w:rsidR="00951AED" w:rsidRPr="005A135A" w:rsidRDefault="00951AED" w:rsidP="000C6C37">
      <w:pPr>
        <w:spacing w:after="0" w:line="240" w:lineRule="auto"/>
        <w:ind w:left="60"/>
        <w:jc w:val="both"/>
        <w:rPr>
          <w:rFonts w:ascii="Times New Roman" w:eastAsia="Times New Roman" w:hAnsi="Times New Roman" w:cs="Times New Roman"/>
          <w:sz w:val="24"/>
          <w:szCs w:val="24"/>
          <w:lang w:eastAsia="pl-PL"/>
        </w:rPr>
      </w:pPr>
    </w:p>
    <w:tbl>
      <w:tblPr>
        <w:tblW w:w="9918" w:type="dxa"/>
        <w:tblLayout w:type="fixed"/>
        <w:tblCellMar>
          <w:left w:w="70" w:type="dxa"/>
          <w:right w:w="70" w:type="dxa"/>
        </w:tblCellMar>
        <w:tblLook w:val="04A0" w:firstRow="1" w:lastRow="0" w:firstColumn="1" w:lastColumn="0" w:noHBand="0" w:noVBand="1"/>
      </w:tblPr>
      <w:tblGrid>
        <w:gridCol w:w="500"/>
        <w:gridCol w:w="634"/>
        <w:gridCol w:w="567"/>
        <w:gridCol w:w="2268"/>
        <w:gridCol w:w="1134"/>
        <w:gridCol w:w="1134"/>
        <w:gridCol w:w="1116"/>
        <w:gridCol w:w="160"/>
        <w:gridCol w:w="992"/>
        <w:gridCol w:w="1413"/>
      </w:tblGrid>
      <w:tr w:rsidR="005A135A" w:rsidRPr="005A135A" w14:paraId="6848D875" w14:textId="77777777" w:rsidTr="00EE1FCC">
        <w:trPr>
          <w:trHeight w:val="436"/>
        </w:trPr>
        <w:tc>
          <w:tcPr>
            <w:tcW w:w="50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4CEF398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w:t>
            </w:r>
          </w:p>
        </w:tc>
        <w:tc>
          <w:tcPr>
            <w:tcW w:w="634"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107E862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Rozdział</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ED29A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64FC2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Wyszczególnienie</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2A85B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Dochody ogółem                    (plan po zmianach)</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5888A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Dochody ogółem (wykonanie)</w:t>
            </w:r>
          </w:p>
        </w:tc>
        <w:tc>
          <w:tcPr>
            <w:tcW w:w="226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F7E8FC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 tego:</w:t>
            </w:r>
          </w:p>
        </w:tc>
        <w:tc>
          <w:tcPr>
            <w:tcW w:w="14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5FD3B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 wykonania ogółem</w:t>
            </w:r>
          </w:p>
        </w:tc>
      </w:tr>
      <w:tr w:rsidR="005A135A" w:rsidRPr="005A135A" w14:paraId="07C8C9C8" w14:textId="77777777" w:rsidTr="00EE1FCC">
        <w:trPr>
          <w:trHeight w:val="958"/>
        </w:trPr>
        <w:tc>
          <w:tcPr>
            <w:tcW w:w="500" w:type="dxa"/>
            <w:vMerge/>
            <w:tcBorders>
              <w:top w:val="nil"/>
              <w:left w:val="single" w:sz="4" w:space="0" w:color="auto"/>
              <w:bottom w:val="single" w:sz="4" w:space="0" w:color="auto"/>
              <w:right w:val="single" w:sz="4" w:space="0" w:color="auto"/>
            </w:tcBorders>
            <w:vAlign w:val="center"/>
            <w:hideMark/>
          </w:tcPr>
          <w:p w14:paraId="4DA4F25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vMerge/>
            <w:tcBorders>
              <w:top w:val="nil"/>
              <w:left w:val="single" w:sz="4" w:space="0" w:color="auto"/>
              <w:bottom w:val="single" w:sz="4" w:space="0" w:color="auto"/>
              <w:right w:val="single" w:sz="4" w:space="0" w:color="auto"/>
            </w:tcBorders>
            <w:vAlign w:val="center"/>
            <w:hideMark/>
          </w:tcPr>
          <w:p w14:paraId="4BF10A4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vMerge/>
            <w:tcBorders>
              <w:top w:val="nil"/>
              <w:left w:val="single" w:sz="4" w:space="0" w:color="auto"/>
              <w:bottom w:val="single" w:sz="4" w:space="0" w:color="auto"/>
              <w:right w:val="single" w:sz="4" w:space="0" w:color="auto"/>
            </w:tcBorders>
            <w:vAlign w:val="center"/>
            <w:hideMark/>
          </w:tcPr>
          <w:p w14:paraId="792350F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vMerge/>
            <w:tcBorders>
              <w:top w:val="nil"/>
              <w:left w:val="single" w:sz="4" w:space="0" w:color="auto"/>
              <w:bottom w:val="single" w:sz="4" w:space="0" w:color="auto"/>
              <w:right w:val="single" w:sz="4" w:space="0" w:color="auto"/>
            </w:tcBorders>
            <w:vAlign w:val="center"/>
            <w:hideMark/>
          </w:tcPr>
          <w:p w14:paraId="5AE6803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134" w:type="dxa"/>
            <w:vMerge/>
            <w:tcBorders>
              <w:top w:val="nil"/>
              <w:left w:val="single" w:sz="4" w:space="0" w:color="auto"/>
              <w:bottom w:val="single" w:sz="4" w:space="0" w:color="auto"/>
              <w:right w:val="single" w:sz="4" w:space="0" w:color="auto"/>
            </w:tcBorders>
            <w:vAlign w:val="center"/>
            <w:hideMark/>
          </w:tcPr>
          <w:p w14:paraId="57D12E9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134" w:type="dxa"/>
            <w:vMerge/>
            <w:tcBorders>
              <w:top w:val="nil"/>
              <w:left w:val="single" w:sz="4" w:space="0" w:color="auto"/>
              <w:bottom w:val="single" w:sz="4" w:space="0" w:color="auto"/>
              <w:right w:val="single" w:sz="4" w:space="0" w:color="000000"/>
            </w:tcBorders>
            <w:vAlign w:val="center"/>
            <w:hideMark/>
          </w:tcPr>
          <w:p w14:paraId="0EF65A8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116" w:type="dxa"/>
            <w:tcBorders>
              <w:top w:val="nil"/>
              <w:left w:val="single" w:sz="4" w:space="0" w:color="auto"/>
              <w:bottom w:val="single" w:sz="4" w:space="0" w:color="000000"/>
              <w:right w:val="single" w:sz="4" w:space="0" w:color="auto"/>
            </w:tcBorders>
            <w:shd w:val="clear" w:color="auto" w:fill="auto"/>
            <w:vAlign w:val="center"/>
            <w:hideMark/>
          </w:tcPr>
          <w:p w14:paraId="1BFC0C4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dochody bieżące</w:t>
            </w:r>
          </w:p>
        </w:tc>
        <w:tc>
          <w:tcPr>
            <w:tcW w:w="1152" w:type="dxa"/>
            <w:gridSpan w:val="2"/>
            <w:tcBorders>
              <w:top w:val="single" w:sz="4" w:space="0" w:color="auto"/>
              <w:left w:val="single" w:sz="4" w:space="0" w:color="auto"/>
              <w:right w:val="single" w:sz="4" w:space="0" w:color="auto"/>
            </w:tcBorders>
            <w:shd w:val="clear" w:color="auto" w:fill="auto"/>
            <w:vAlign w:val="center"/>
          </w:tcPr>
          <w:p w14:paraId="2F6F660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dochody majątkowe</w:t>
            </w:r>
          </w:p>
        </w:tc>
        <w:tc>
          <w:tcPr>
            <w:tcW w:w="1413" w:type="dxa"/>
            <w:vMerge/>
            <w:tcBorders>
              <w:top w:val="single" w:sz="4" w:space="0" w:color="auto"/>
              <w:left w:val="single" w:sz="4" w:space="0" w:color="auto"/>
              <w:bottom w:val="single" w:sz="4" w:space="0" w:color="auto"/>
              <w:right w:val="single" w:sz="4" w:space="0" w:color="auto"/>
            </w:tcBorders>
            <w:vAlign w:val="center"/>
            <w:hideMark/>
          </w:tcPr>
          <w:p w14:paraId="5FA9951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r>
      <w:tr w:rsidR="005A135A" w:rsidRPr="005A135A" w14:paraId="71626B85" w14:textId="77777777" w:rsidTr="00EE1FCC">
        <w:trPr>
          <w:trHeight w:val="392"/>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F1A2E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w:t>
            </w:r>
          </w:p>
        </w:tc>
        <w:tc>
          <w:tcPr>
            <w:tcW w:w="634" w:type="dxa"/>
            <w:tcBorders>
              <w:top w:val="single" w:sz="4" w:space="0" w:color="auto"/>
              <w:left w:val="nil"/>
              <w:bottom w:val="single" w:sz="4" w:space="0" w:color="auto"/>
              <w:right w:val="single" w:sz="4" w:space="0" w:color="auto"/>
            </w:tcBorders>
            <w:shd w:val="clear" w:color="auto" w:fill="auto"/>
            <w:vAlign w:val="center"/>
            <w:hideMark/>
          </w:tcPr>
          <w:p w14:paraId="1D030F9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w:t>
            </w:r>
          </w:p>
        </w:tc>
        <w:tc>
          <w:tcPr>
            <w:tcW w:w="567" w:type="dxa"/>
            <w:tcBorders>
              <w:top w:val="single" w:sz="4" w:space="0" w:color="auto"/>
              <w:left w:val="nil"/>
              <w:bottom w:val="single" w:sz="4" w:space="0" w:color="auto"/>
              <w:right w:val="single" w:sz="4" w:space="0" w:color="auto"/>
            </w:tcBorders>
            <w:shd w:val="clear" w:color="auto" w:fill="auto"/>
            <w:vAlign w:val="center"/>
            <w:hideMark/>
          </w:tcPr>
          <w:p w14:paraId="197A235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7DAABAB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9CAC15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268415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w:t>
            </w:r>
          </w:p>
        </w:tc>
        <w:tc>
          <w:tcPr>
            <w:tcW w:w="1116" w:type="dxa"/>
            <w:tcBorders>
              <w:top w:val="single" w:sz="4" w:space="0" w:color="auto"/>
              <w:left w:val="nil"/>
              <w:bottom w:val="single" w:sz="4" w:space="0" w:color="auto"/>
              <w:right w:val="single" w:sz="4" w:space="0" w:color="auto"/>
            </w:tcBorders>
            <w:shd w:val="clear" w:color="auto" w:fill="auto"/>
            <w:vAlign w:val="center"/>
            <w:hideMark/>
          </w:tcPr>
          <w:p w14:paraId="449F371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w:t>
            </w:r>
          </w:p>
        </w:tc>
        <w:tc>
          <w:tcPr>
            <w:tcW w:w="160" w:type="dxa"/>
            <w:tcBorders>
              <w:top w:val="single" w:sz="4" w:space="0" w:color="auto"/>
              <w:left w:val="nil"/>
              <w:bottom w:val="single" w:sz="4" w:space="0" w:color="auto"/>
            </w:tcBorders>
            <w:shd w:val="clear" w:color="auto" w:fill="auto"/>
            <w:vAlign w:val="center"/>
            <w:hideMark/>
          </w:tcPr>
          <w:p w14:paraId="2B1145B3" w14:textId="14D243F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auto" w:fill="auto"/>
            <w:vAlign w:val="center"/>
            <w:hideMark/>
          </w:tcPr>
          <w:p w14:paraId="50AB9D6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62C3175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12</w:t>
            </w:r>
          </w:p>
        </w:tc>
      </w:tr>
      <w:tr w:rsidR="005A135A" w:rsidRPr="005A135A" w14:paraId="13593064" w14:textId="77777777" w:rsidTr="00EE1FCC">
        <w:trPr>
          <w:trHeight w:val="705"/>
        </w:trPr>
        <w:tc>
          <w:tcPr>
            <w:tcW w:w="3969" w:type="dxa"/>
            <w:gridSpan w:val="4"/>
            <w:tcBorders>
              <w:top w:val="single" w:sz="4" w:space="0" w:color="auto"/>
              <w:left w:val="single" w:sz="4" w:space="0" w:color="auto"/>
              <w:bottom w:val="single" w:sz="4" w:space="0" w:color="auto"/>
              <w:right w:val="single" w:sz="4" w:space="0" w:color="auto"/>
            </w:tcBorders>
            <w:shd w:val="clear" w:color="000000" w:fill="A6A6A6"/>
            <w:vAlign w:val="center"/>
            <w:hideMark/>
          </w:tcPr>
          <w:p w14:paraId="67C3B92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OGÓŁEM:</w:t>
            </w:r>
          </w:p>
        </w:tc>
        <w:tc>
          <w:tcPr>
            <w:tcW w:w="1134" w:type="dxa"/>
            <w:tcBorders>
              <w:top w:val="nil"/>
              <w:left w:val="nil"/>
              <w:bottom w:val="single" w:sz="4" w:space="0" w:color="auto"/>
              <w:right w:val="single" w:sz="4" w:space="0" w:color="auto"/>
            </w:tcBorders>
            <w:shd w:val="clear" w:color="000000" w:fill="A6A6A6"/>
            <w:vAlign w:val="center"/>
            <w:hideMark/>
          </w:tcPr>
          <w:p w14:paraId="5AA25C3D" w14:textId="618664AC"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22 800 693,98</w:t>
            </w:r>
          </w:p>
        </w:tc>
        <w:tc>
          <w:tcPr>
            <w:tcW w:w="1134" w:type="dxa"/>
            <w:tcBorders>
              <w:top w:val="nil"/>
              <w:left w:val="nil"/>
              <w:bottom w:val="single" w:sz="4" w:space="0" w:color="auto"/>
              <w:right w:val="single" w:sz="4" w:space="0" w:color="auto"/>
            </w:tcBorders>
            <w:shd w:val="clear" w:color="000000" w:fill="A6A6A6"/>
            <w:vAlign w:val="center"/>
            <w:hideMark/>
          </w:tcPr>
          <w:p w14:paraId="21B978E9" w14:textId="7BD103AE"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21 627 980,16</w:t>
            </w:r>
          </w:p>
        </w:tc>
        <w:tc>
          <w:tcPr>
            <w:tcW w:w="1116" w:type="dxa"/>
            <w:tcBorders>
              <w:top w:val="nil"/>
              <w:left w:val="nil"/>
              <w:bottom w:val="single" w:sz="4" w:space="0" w:color="auto"/>
              <w:right w:val="single" w:sz="4" w:space="0" w:color="auto"/>
            </w:tcBorders>
            <w:shd w:val="clear" w:color="000000" w:fill="A6A6A6"/>
            <w:vAlign w:val="center"/>
            <w:hideMark/>
          </w:tcPr>
          <w:p w14:paraId="636059EF" w14:textId="1C872B51"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18 262 197,03</w:t>
            </w:r>
          </w:p>
        </w:tc>
        <w:tc>
          <w:tcPr>
            <w:tcW w:w="160" w:type="dxa"/>
            <w:tcBorders>
              <w:top w:val="nil"/>
              <w:left w:val="nil"/>
              <w:bottom w:val="single" w:sz="4" w:space="0" w:color="auto"/>
            </w:tcBorders>
            <w:shd w:val="clear" w:color="000000" w:fill="A6A6A6"/>
            <w:vAlign w:val="center"/>
            <w:hideMark/>
          </w:tcPr>
          <w:p w14:paraId="0267171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p>
        </w:tc>
        <w:tc>
          <w:tcPr>
            <w:tcW w:w="992" w:type="dxa"/>
            <w:tcBorders>
              <w:top w:val="nil"/>
              <w:bottom w:val="single" w:sz="4" w:space="0" w:color="auto"/>
              <w:right w:val="single" w:sz="4" w:space="0" w:color="auto"/>
            </w:tcBorders>
            <w:shd w:val="clear" w:color="000000" w:fill="A6A6A6"/>
            <w:vAlign w:val="center"/>
            <w:hideMark/>
          </w:tcPr>
          <w:p w14:paraId="47EEA5F3" w14:textId="089574B5"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3 365 783,13</w:t>
            </w:r>
          </w:p>
        </w:tc>
        <w:tc>
          <w:tcPr>
            <w:tcW w:w="1413" w:type="dxa"/>
            <w:tcBorders>
              <w:top w:val="single" w:sz="4" w:space="0" w:color="auto"/>
              <w:left w:val="nil"/>
              <w:bottom w:val="single" w:sz="4" w:space="0" w:color="auto"/>
              <w:right w:val="single" w:sz="4" w:space="0" w:color="auto"/>
            </w:tcBorders>
            <w:shd w:val="clear" w:color="000000" w:fill="A6A6A6"/>
            <w:vAlign w:val="center"/>
            <w:hideMark/>
          </w:tcPr>
          <w:p w14:paraId="2961432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94,86</w:t>
            </w:r>
          </w:p>
        </w:tc>
      </w:tr>
      <w:tr w:rsidR="005A135A" w:rsidRPr="005A135A" w14:paraId="03D1EAFE"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FA2394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010</w:t>
            </w:r>
          </w:p>
        </w:tc>
        <w:tc>
          <w:tcPr>
            <w:tcW w:w="6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D7C4789" w14:textId="68AAF2A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3D13E71" w14:textId="012C0C0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D554FA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Rolnictwo i łowiectwo</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CDD113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517 992,98</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7E9F4C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517 737,24</w:t>
            </w:r>
          </w:p>
        </w:tc>
        <w:tc>
          <w:tcPr>
            <w:tcW w:w="111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561082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517 737,24</w:t>
            </w:r>
          </w:p>
        </w:tc>
        <w:tc>
          <w:tcPr>
            <w:tcW w:w="160" w:type="dxa"/>
            <w:tcBorders>
              <w:top w:val="single" w:sz="4" w:space="0" w:color="auto"/>
              <w:left w:val="single" w:sz="4" w:space="0" w:color="auto"/>
              <w:bottom w:val="single" w:sz="4" w:space="0" w:color="auto"/>
            </w:tcBorders>
            <w:shd w:val="clear" w:color="000000" w:fill="BFBFBF"/>
            <w:noWrap/>
            <w:vAlign w:val="center"/>
            <w:hideMark/>
          </w:tcPr>
          <w:p w14:paraId="5682BC79" w14:textId="11D4FDD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BFBFBF"/>
            <w:noWrap/>
            <w:vAlign w:val="center"/>
            <w:hideMark/>
          </w:tcPr>
          <w:p w14:paraId="708554E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617382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99,95</w:t>
            </w:r>
          </w:p>
        </w:tc>
      </w:tr>
      <w:tr w:rsidR="005A135A" w:rsidRPr="005A135A" w14:paraId="25EED3C6"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730B5F1" w14:textId="331C0B6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2C0A3B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01095</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35549B3" w14:textId="55ED9CD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9F8FD9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0247D9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517 992,98</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2F2F99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517 737,24</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E5D4F9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517 737,24</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0CC285DC" w14:textId="17A7757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1D95F91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D822C6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99,95</w:t>
            </w:r>
          </w:p>
        </w:tc>
      </w:tr>
      <w:tr w:rsidR="005A135A" w:rsidRPr="005A135A" w14:paraId="3664E5BE" w14:textId="77777777" w:rsidTr="00EE1FCC">
        <w:trPr>
          <w:trHeight w:val="1553"/>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563F10AB" w14:textId="0E52D1D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4C6F63BC" w14:textId="1A48FD0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6852078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0750</w:t>
            </w:r>
          </w:p>
        </w:tc>
        <w:tc>
          <w:tcPr>
            <w:tcW w:w="2268" w:type="dxa"/>
            <w:tcBorders>
              <w:top w:val="nil"/>
              <w:left w:val="nil"/>
              <w:bottom w:val="single" w:sz="4" w:space="0" w:color="auto"/>
              <w:right w:val="single" w:sz="4" w:space="0" w:color="auto"/>
            </w:tcBorders>
            <w:shd w:val="clear" w:color="auto" w:fill="auto"/>
            <w:vAlign w:val="center"/>
            <w:hideMark/>
          </w:tcPr>
          <w:p w14:paraId="2DF8876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najmu i dzierżawy składników majątkowych Skarbu Państwa, jednostek samorządu terytorialnego lub innych jednostek zaliczanych do sektora finansów publicznych oraz innych umów o podobnym charakterze</w:t>
            </w:r>
          </w:p>
        </w:tc>
        <w:tc>
          <w:tcPr>
            <w:tcW w:w="1134" w:type="dxa"/>
            <w:tcBorders>
              <w:top w:val="nil"/>
              <w:left w:val="nil"/>
              <w:bottom w:val="single" w:sz="4" w:space="0" w:color="auto"/>
              <w:right w:val="single" w:sz="4" w:space="0" w:color="auto"/>
            </w:tcBorders>
            <w:shd w:val="clear" w:color="auto" w:fill="auto"/>
            <w:noWrap/>
            <w:vAlign w:val="center"/>
            <w:hideMark/>
          </w:tcPr>
          <w:p w14:paraId="326FA32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15 626,34</w:t>
            </w:r>
          </w:p>
        </w:tc>
        <w:tc>
          <w:tcPr>
            <w:tcW w:w="1134" w:type="dxa"/>
            <w:tcBorders>
              <w:top w:val="nil"/>
              <w:left w:val="nil"/>
              <w:bottom w:val="single" w:sz="4" w:space="0" w:color="auto"/>
              <w:right w:val="single" w:sz="4" w:space="0" w:color="auto"/>
            </w:tcBorders>
            <w:shd w:val="clear" w:color="auto" w:fill="auto"/>
            <w:noWrap/>
            <w:vAlign w:val="center"/>
            <w:hideMark/>
          </w:tcPr>
          <w:p w14:paraId="7FD3117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15 370,60</w:t>
            </w:r>
          </w:p>
        </w:tc>
        <w:tc>
          <w:tcPr>
            <w:tcW w:w="1116" w:type="dxa"/>
            <w:tcBorders>
              <w:top w:val="nil"/>
              <w:left w:val="nil"/>
              <w:bottom w:val="single" w:sz="4" w:space="0" w:color="auto"/>
              <w:right w:val="single" w:sz="4" w:space="0" w:color="auto"/>
            </w:tcBorders>
            <w:shd w:val="clear" w:color="auto" w:fill="auto"/>
            <w:noWrap/>
            <w:vAlign w:val="center"/>
            <w:hideMark/>
          </w:tcPr>
          <w:p w14:paraId="5F51FD9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15 370,60</w:t>
            </w:r>
          </w:p>
        </w:tc>
        <w:tc>
          <w:tcPr>
            <w:tcW w:w="160" w:type="dxa"/>
            <w:tcBorders>
              <w:top w:val="nil"/>
              <w:left w:val="nil"/>
              <w:bottom w:val="single" w:sz="4" w:space="0" w:color="auto"/>
            </w:tcBorders>
            <w:shd w:val="clear" w:color="auto" w:fill="auto"/>
            <w:noWrap/>
            <w:vAlign w:val="center"/>
            <w:hideMark/>
          </w:tcPr>
          <w:p w14:paraId="6779568D" w14:textId="7D1E9EF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34FA45E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0057766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98,36</w:t>
            </w:r>
          </w:p>
        </w:tc>
      </w:tr>
      <w:tr w:rsidR="005A135A" w:rsidRPr="005A135A" w14:paraId="3DFD1FC0" w14:textId="77777777" w:rsidTr="00EE1FCC">
        <w:trPr>
          <w:trHeight w:val="1553"/>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57CE6B96" w14:textId="1AC4A1B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25023F3F" w14:textId="047D212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624120F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2010</w:t>
            </w:r>
          </w:p>
        </w:tc>
        <w:tc>
          <w:tcPr>
            <w:tcW w:w="2268" w:type="dxa"/>
            <w:tcBorders>
              <w:top w:val="nil"/>
              <w:left w:val="nil"/>
              <w:bottom w:val="single" w:sz="4" w:space="0" w:color="auto"/>
              <w:right w:val="single" w:sz="4" w:space="0" w:color="auto"/>
            </w:tcBorders>
            <w:shd w:val="clear" w:color="auto" w:fill="auto"/>
            <w:vAlign w:val="center"/>
            <w:hideMark/>
          </w:tcPr>
          <w:p w14:paraId="779B603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zadań bieżących z zakresu administracji rządowej oraz innych zadań zleconych gminie (związkom gmin, związkom powiatowo-gminnym) ustawami</w:t>
            </w:r>
          </w:p>
        </w:tc>
        <w:tc>
          <w:tcPr>
            <w:tcW w:w="1134" w:type="dxa"/>
            <w:tcBorders>
              <w:top w:val="nil"/>
              <w:left w:val="nil"/>
              <w:bottom w:val="single" w:sz="4" w:space="0" w:color="auto"/>
              <w:right w:val="single" w:sz="4" w:space="0" w:color="auto"/>
            </w:tcBorders>
            <w:shd w:val="clear" w:color="auto" w:fill="auto"/>
            <w:noWrap/>
            <w:vAlign w:val="center"/>
            <w:hideMark/>
          </w:tcPr>
          <w:p w14:paraId="1EC7748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502 366,64</w:t>
            </w:r>
          </w:p>
        </w:tc>
        <w:tc>
          <w:tcPr>
            <w:tcW w:w="1134" w:type="dxa"/>
            <w:tcBorders>
              <w:top w:val="nil"/>
              <w:left w:val="nil"/>
              <w:bottom w:val="single" w:sz="4" w:space="0" w:color="auto"/>
              <w:right w:val="single" w:sz="4" w:space="0" w:color="auto"/>
            </w:tcBorders>
            <w:shd w:val="clear" w:color="auto" w:fill="auto"/>
            <w:noWrap/>
            <w:vAlign w:val="center"/>
            <w:hideMark/>
          </w:tcPr>
          <w:p w14:paraId="64CD2DD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502 366,64</w:t>
            </w:r>
          </w:p>
        </w:tc>
        <w:tc>
          <w:tcPr>
            <w:tcW w:w="1116" w:type="dxa"/>
            <w:tcBorders>
              <w:top w:val="nil"/>
              <w:left w:val="nil"/>
              <w:bottom w:val="single" w:sz="4" w:space="0" w:color="auto"/>
              <w:right w:val="single" w:sz="4" w:space="0" w:color="auto"/>
            </w:tcBorders>
            <w:shd w:val="clear" w:color="auto" w:fill="auto"/>
            <w:noWrap/>
            <w:vAlign w:val="center"/>
            <w:hideMark/>
          </w:tcPr>
          <w:p w14:paraId="2E6454B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502 366,64</w:t>
            </w:r>
          </w:p>
        </w:tc>
        <w:tc>
          <w:tcPr>
            <w:tcW w:w="160" w:type="dxa"/>
            <w:tcBorders>
              <w:top w:val="nil"/>
              <w:left w:val="nil"/>
              <w:bottom w:val="single" w:sz="4" w:space="0" w:color="auto"/>
            </w:tcBorders>
            <w:shd w:val="clear" w:color="auto" w:fill="auto"/>
            <w:noWrap/>
            <w:vAlign w:val="center"/>
            <w:hideMark/>
          </w:tcPr>
          <w:p w14:paraId="5A11DDFF" w14:textId="4F6CD08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7A7E555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5B9D561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CE667D7" w14:textId="77777777" w:rsidTr="00EE1FCC">
        <w:trPr>
          <w:trHeight w:val="777"/>
        </w:trPr>
        <w:tc>
          <w:tcPr>
            <w:tcW w:w="50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2B7EFB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400</w:t>
            </w:r>
          </w:p>
        </w:tc>
        <w:tc>
          <w:tcPr>
            <w:tcW w:w="6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57395E5" w14:textId="1C89515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E4A534C" w14:textId="5B035A1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46A740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 xml:space="preserve">Wytwarzanie i zaopatrywanie w </w:t>
            </w:r>
            <w:r w:rsidRPr="005A135A">
              <w:rPr>
                <w:rFonts w:ascii="Times New Roman" w:eastAsia="Times New Roman" w:hAnsi="Times New Roman" w:cs="Times New Roman"/>
                <w:b/>
                <w:bCs/>
                <w:sz w:val="24"/>
                <w:szCs w:val="24"/>
                <w:lang w:eastAsia="pl-PL"/>
              </w:rPr>
              <w:lastRenderedPageBreak/>
              <w:t>energię elektryczną, gaz i wodę</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2F2468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lastRenderedPageBreak/>
              <w:t>11 000,00</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3895B6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6 404,54</w:t>
            </w:r>
          </w:p>
        </w:tc>
        <w:tc>
          <w:tcPr>
            <w:tcW w:w="111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785340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6 404,54</w:t>
            </w:r>
          </w:p>
        </w:tc>
        <w:tc>
          <w:tcPr>
            <w:tcW w:w="160" w:type="dxa"/>
            <w:tcBorders>
              <w:top w:val="single" w:sz="4" w:space="0" w:color="auto"/>
              <w:left w:val="single" w:sz="4" w:space="0" w:color="auto"/>
              <w:bottom w:val="single" w:sz="4" w:space="0" w:color="auto"/>
            </w:tcBorders>
            <w:shd w:val="clear" w:color="000000" w:fill="BFBFBF"/>
            <w:noWrap/>
            <w:vAlign w:val="center"/>
            <w:hideMark/>
          </w:tcPr>
          <w:p w14:paraId="0C299257" w14:textId="2AA30CA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BFBFBF"/>
            <w:noWrap/>
            <w:vAlign w:val="center"/>
            <w:hideMark/>
          </w:tcPr>
          <w:p w14:paraId="31DFC40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06F679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58,22</w:t>
            </w:r>
          </w:p>
        </w:tc>
      </w:tr>
      <w:tr w:rsidR="005A135A" w:rsidRPr="005A135A" w14:paraId="1DC5F902"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E2AAEB3" w14:textId="4C2836C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67CCBC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40002</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CA2D826" w14:textId="3DCA7CA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E4B2CD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Dostarczanie wody</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5049B8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11 000,00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CD09A2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6 404,54</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9B6EF3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6 404,54</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2A04B0A2" w14:textId="1C1C34D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10F8F68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A16F51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58,22</w:t>
            </w:r>
          </w:p>
        </w:tc>
      </w:tr>
      <w:tr w:rsidR="005A135A" w:rsidRPr="005A135A" w14:paraId="0F82DCD1"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4EEE804B" w14:textId="0124A5E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2EBC8A6C" w14:textId="75FC66E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12172E8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0690</w:t>
            </w:r>
          </w:p>
        </w:tc>
        <w:tc>
          <w:tcPr>
            <w:tcW w:w="2268" w:type="dxa"/>
            <w:tcBorders>
              <w:top w:val="nil"/>
              <w:left w:val="nil"/>
              <w:bottom w:val="single" w:sz="4" w:space="0" w:color="auto"/>
              <w:right w:val="single" w:sz="4" w:space="0" w:color="auto"/>
            </w:tcBorders>
            <w:shd w:val="clear" w:color="auto" w:fill="auto"/>
            <w:vAlign w:val="center"/>
            <w:hideMark/>
          </w:tcPr>
          <w:p w14:paraId="1E6083A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różnych opłat</w:t>
            </w:r>
          </w:p>
        </w:tc>
        <w:tc>
          <w:tcPr>
            <w:tcW w:w="1134" w:type="dxa"/>
            <w:tcBorders>
              <w:top w:val="nil"/>
              <w:left w:val="nil"/>
              <w:bottom w:val="single" w:sz="4" w:space="0" w:color="auto"/>
              <w:right w:val="single" w:sz="4" w:space="0" w:color="auto"/>
            </w:tcBorders>
            <w:shd w:val="clear" w:color="auto" w:fill="auto"/>
            <w:noWrap/>
            <w:vAlign w:val="center"/>
            <w:hideMark/>
          </w:tcPr>
          <w:p w14:paraId="77A66CC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500,00</w:t>
            </w:r>
          </w:p>
        </w:tc>
        <w:tc>
          <w:tcPr>
            <w:tcW w:w="1134" w:type="dxa"/>
            <w:tcBorders>
              <w:top w:val="nil"/>
              <w:left w:val="nil"/>
              <w:bottom w:val="single" w:sz="4" w:space="0" w:color="auto"/>
              <w:right w:val="single" w:sz="4" w:space="0" w:color="auto"/>
            </w:tcBorders>
            <w:shd w:val="clear" w:color="auto" w:fill="auto"/>
            <w:noWrap/>
            <w:vAlign w:val="center"/>
            <w:hideMark/>
          </w:tcPr>
          <w:p w14:paraId="46A7544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599,01</w:t>
            </w:r>
          </w:p>
        </w:tc>
        <w:tc>
          <w:tcPr>
            <w:tcW w:w="1116" w:type="dxa"/>
            <w:tcBorders>
              <w:top w:val="nil"/>
              <w:left w:val="nil"/>
              <w:bottom w:val="single" w:sz="4" w:space="0" w:color="auto"/>
              <w:right w:val="single" w:sz="4" w:space="0" w:color="auto"/>
            </w:tcBorders>
            <w:shd w:val="clear" w:color="auto" w:fill="auto"/>
            <w:noWrap/>
            <w:vAlign w:val="center"/>
            <w:hideMark/>
          </w:tcPr>
          <w:p w14:paraId="1C59D15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599,01</w:t>
            </w:r>
          </w:p>
        </w:tc>
        <w:tc>
          <w:tcPr>
            <w:tcW w:w="160" w:type="dxa"/>
            <w:tcBorders>
              <w:top w:val="nil"/>
              <w:left w:val="nil"/>
              <w:bottom w:val="single" w:sz="4" w:space="0" w:color="auto"/>
            </w:tcBorders>
            <w:shd w:val="clear" w:color="auto" w:fill="auto"/>
            <w:noWrap/>
            <w:vAlign w:val="center"/>
            <w:hideMark/>
          </w:tcPr>
          <w:p w14:paraId="3CC08F08" w14:textId="6F05892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423C07F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140B45D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119,80</w:t>
            </w:r>
          </w:p>
        </w:tc>
      </w:tr>
      <w:tr w:rsidR="005A135A" w:rsidRPr="005A135A" w14:paraId="7500655C"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2A5DE8A3" w14:textId="426BC10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6FB27D38" w14:textId="3AD959B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2D7ABC8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0830</w:t>
            </w:r>
          </w:p>
        </w:tc>
        <w:tc>
          <w:tcPr>
            <w:tcW w:w="2268" w:type="dxa"/>
            <w:tcBorders>
              <w:top w:val="nil"/>
              <w:left w:val="nil"/>
              <w:bottom w:val="single" w:sz="4" w:space="0" w:color="auto"/>
              <w:right w:val="single" w:sz="4" w:space="0" w:color="auto"/>
            </w:tcBorders>
            <w:shd w:val="clear" w:color="auto" w:fill="auto"/>
            <w:vAlign w:val="center"/>
            <w:hideMark/>
          </w:tcPr>
          <w:p w14:paraId="589FC2E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usług</w:t>
            </w:r>
          </w:p>
        </w:tc>
        <w:tc>
          <w:tcPr>
            <w:tcW w:w="1134" w:type="dxa"/>
            <w:tcBorders>
              <w:top w:val="nil"/>
              <w:left w:val="nil"/>
              <w:bottom w:val="single" w:sz="4" w:space="0" w:color="auto"/>
              <w:right w:val="single" w:sz="4" w:space="0" w:color="auto"/>
            </w:tcBorders>
            <w:shd w:val="clear" w:color="auto" w:fill="auto"/>
            <w:noWrap/>
            <w:vAlign w:val="center"/>
            <w:hideMark/>
          </w:tcPr>
          <w:p w14:paraId="0404669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10 000,00</w:t>
            </w:r>
          </w:p>
        </w:tc>
        <w:tc>
          <w:tcPr>
            <w:tcW w:w="1134" w:type="dxa"/>
            <w:tcBorders>
              <w:top w:val="nil"/>
              <w:left w:val="nil"/>
              <w:bottom w:val="single" w:sz="4" w:space="0" w:color="auto"/>
              <w:right w:val="single" w:sz="4" w:space="0" w:color="auto"/>
            </w:tcBorders>
            <w:shd w:val="clear" w:color="auto" w:fill="auto"/>
            <w:noWrap/>
            <w:vAlign w:val="center"/>
            <w:hideMark/>
          </w:tcPr>
          <w:p w14:paraId="37E1814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5 757,42</w:t>
            </w:r>
          </w:p>
        </w:tc>
        <w:tc>
          <w:tcPr>
            <w:tcW w:w="1116" w:type="dxa"/>
            <w:tcBorders>
              <w:top w:val="nil"/>
              <w:left w:val="nil"/>
              <w:bottom w:val="single" w:sz="4" w:space="0" w:color="auto"/>
              <w:right w:val="single" w:sz="4" w:space="0" w:color="auto"/>
            </w:tcBorders>
            <w:shd w:val="clear" w:color="auto" w:fill="auto"/>
            <w:noWrap/>
            <w:vAlign w:val="center"/>
            <w:hideMark/>
          </w:tcPr>
          <w:p w14:paraId="612A793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5 757,42</w:t>
            </w:r>
          </w:p>
        </w:tc>
        <w:tc>
          <w:tcPr>
            <w:tcW w:w="160" w:type="dxa"/>
            <w:tcBorders>
              <w:top w:val="nil"/>
              <w:left w:val="nil"/>
              <w:bottom w:val="single" w:sz="4" w:space="0" w:color="auto"/>
            </w:tcBorders>
            <w:shd w:val="clear" w:color="auto" w:fill="auto"/>
            <w:noWrap/>
            <w:vAlign w:val="center"/>
            <w:hideMark/>
          </w:tcPr>
          <w:p w14:paraId="3579BBDA" w14:textId="3F53034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1A2877D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1D8AE85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57,57</w:t>
            </w:r>
          </w:p>
        </w:tc>
      </w:tr>
      <w:tr w:rsidR="005A135A" w:rsidRPr="005A135A" w14:paraId="14325223"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2B3D821E" w14:textId="6EB210D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71B590F0" w14:textId="403DC61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5D86316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0920</w:t>
            </w:r>
          </w:p>
        </w:tc>
        <w:tc>
          <w:tcPr>
            <w:tcW w:w="2268" w:type="dxa"/>
            <w:tcBorders>
              <w:top w:val="nil"/>
              <w:left w:val="nil"/>
              <w:bottom w:val="single" w:sz="4" w:space="0" w:color="auto"/>
              <w:right w:val="single" w:sz="4" w:space="0" w:color="auto"/>
            </w:tcBorders>
            <w:shd w:val="clear" w:color="auto" w:fill="auto"/>
            <w:vAlign w:val="center"/>
            <w:hideMark/>
          </w:tcPr>
          <w:p w14:paraId="00235F0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pozostałych odsetek</w:t>
            </w:r>
          </w:p>
        </w:tc>
        <w:tc>
          <w:tcPr>
            <w:tcW w:w="1134" w:type="dxa"/>
            <w:tcBorders>
              <w:top w:val="nil"/>
              <w:left w:val="nil"/>
              <w:bottom w:val="single" w:sz="4" w:space="0" w:color="auto"/>
              <w:right w:val="single" w:sz="4" w:space="0" w:color="auto"/>
            </w:tcBorders>
            <w:shd w:val="clear" w:color="auto" w:fill="auto"/>
            <w:noWrap/>
            <w:vAlign w:val="center"/>
            <w:hideMark/>
          </w:tcPr>
          <w:p w14:paraId="6801FC2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500,00</w:t>
            </w:r>
          </w:p>
        </w:tc>
        <w:tc>
          <w:tcPr>
            <w:tcW w:w="1134" w:type="dxa"/>
            <w:tcBorders>
              <w:top w:val="nil"/>
              <w:left w:val="nil"/>
              <w:bottom w:val="single" w:sz="4" w:space="0" w:color="auto"/>
              <w:right w:val="single" w:sz="4" w:space="0" w:color="auto"/>
            </w:tcBorders>
            <w:shd w:val="clear" w:color="auto" w:fill="auto"/>
            <w:noWrap/>
            <w:vAlign w:val="center"/>
            <w:hideMark/>
          </w:tcPr>
          <w:p w14:paraId="2F33C8E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48,11</w:t>
            </w:r>
          </w:p>
        </w:tc>
        <w:tc>
          <w:tcPr>
            <w:tcW w:w="1116" w:type="dxa"/>
            <w:tcBorders>
              <w:top w:val="nil"/>
              <w:left w:val="nil"/>
              <w:bottom w:val="single" w:sz="4" w:space="0" w:color="auto"/>
              <w:right w:val="single" w:sz="4" w:space="0" w:color="auto"/>
            </w:tcBorders>
            <w:shd w:val="clear" w:color="auto" w:fill="auto"/>
            <w:noWrap/>
            <w:vAlign w:val="center"/>
            <w:hideMark/>
          </w:tcPr>
          <w:p w14:paraId="70B0030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48,11</w:t>
            </w:r>
          </w:p>
        </w:tc>
        <w:tc>
          <w:tcPr>
            <w:tcW w:w="160" w:type="dxa"/>
            <w:tcBorders>
              <w:top w:val="nil"/>
              <w:left w:val="nil"/>
              <w:bottom w:val="single" w:sz="4" w:space="0" w:color="auto"/>
            </w:tcBorders>
            <w:shd w:val="clear" w:color="auto" w:fill="auto"/>
            <w:noWrap/>
            <w:vAlign w:val="center"/>
            <w:hideMark/>
          </w:tcPr>
          <w:p w14:paraId="2B707EE8" w14:textId="1CE5A8C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15C144A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3273814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9,62</w:t>
            </w:r>
          </w:p>
        </w:tc>
      </w:tr>
      <w:tr w:rsidR="005A135A" w:rsidRPr="005A135A" w14:paraId="0E6508D0"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985D30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600</w:t>
            </w:r>
          </w:p>
        </w:tc>
        <w:tc>
          <w:tcPr>
            <w:tcW w:w="6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DFE2E07" w14:textId="318922F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B38A500" w14:textId="750EAEB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71EBE6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Transport i łączność</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17B413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1 343 616,75</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082E0D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1 300 617,72</w:t>
            </w:r>
          </w:p>
        </w:tc>
        <w:tc>
          <w:tcPr>
            <w:tcW w:w="111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7F8282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60" w:type="dxa"/>
            <w:tcBorders>
              <w:top w:val="single" w:sz="4" w:space="0" w:color="auto"/>
              <w:left w:val="single" w:sz="4" w:space="0" w:color="auto"/>
              <w:bottom w:val="single" w:sz="4" w:space="0" w:color="auto"/>
            </w:tcBorders>
            <w:shd w:val="clear" w:color="000000" w:fill="BFBFBF"/>
            <w:noWrap/>
            <w:vAlign w:val="center"/>
            <w:hideMark/>
          </w:tcPr>
          <w:p w14:paraId="2628C1F9" w14:textId="4F52D9D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BFBFBF"/>
            <w:noWrap/>
            <w:vAlign w:val="center"/>
            <w:hideMark/>
          </w:tcPr>
          <w:p w14:paraId="04A63F9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1 300 617,72</w:t>
            </w:r>
          </w:p>
        </w:tc>
        <w:tc>
          <w:tcPr>
            <w:tcW w:w="1413"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8E1ED9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96,80</w:t>
            </w:r>
          </w:p>
        </w:tc>
      </w:tr>
      <w:tr w:rsidR="005A135A" w:rsidRPr="005A135A" w14:paraId="2AB02EFB"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50FBB59" w14:textId="387CAC2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793307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60016</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4B7AEC8" w14:textId="21E54F3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5B90F2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Drogi publiczne gminne</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787964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1 343 616,75</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79DCBD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1 300 617,72</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BA2802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141A373A" w14:textId="751C3B1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4CC5594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1 300 617,72</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9FDDA6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96,80</w:t>
            </w:r>
          </w:p>
        </w:tc>
      </w:tr>
      <w:tr w:rsidR="005A135A" w:rsidRPr="005A135A" w14:paraId="79D72D50" w14:textId="77777777" w:rsidTr="00EE1FCC">
        <w:trPr>
          <w:trHeight w:val="1553"/>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4407284D" w14:textId="5714640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61A1F8FF" w14:textId="444D7B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1DDA457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6300</w:t>
            </w:r>
          </w:p>
        </w:tc>
        <w:tc>
          <w:tcPr>
            <w:tcW w:w="2268" w:type="dxa"/>
            <w:tcBorders>
              <w:top w:val="nil"/>
              <w:left w:val="nil"/>
              <w:bottom w:val="single" w:sz="4" w:space="0" w:color="auto"/>
              <w:right w:val="single" w:sz="4" w:space="0" w:color="auto"/>
            </w:tcBorders>
            <w:shd w:val="clear" w:color="auto" w:fill="auto"/>
            <w:vAlign w:val="center"/>
            <w:hideMark/>
          </w:tcPr>
          <w:p w14:paraId="59A80FF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tytułu pomocy finansowej udzielanej między jednostkami samorządu terytorialnego na dofinansowanie własnych zadań inwestycyjnych i zakupów inwestycyjnych</w:t>
            </w:r>
          </w:p>
        </w:tc>
        <w:tc>
          <w:tcPr>
            <w:tcW w:w="1134" w:type="dxa"/>
            <w:tcBorders>
              <w:top w:val="nil"/>
              <w:left w:val="nil"/>
              <w:bottom w:val="single" w:sz="4" w:space="0" w:color="auto"/>
              <w:right w:val="single" w:sz="4" w:space="0" w:color="auto"/>
            </w:tcBorders>
            <w:shd w:val="clear" w:color="auto" w:fill="auto"/>
            <w:noWrap/>
            <w:vAlign w:val="center"/>
            <w:hideMark/>
          </w:tcPr>
          <w:p w14:paraId="1F787A5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815 579,00</w:t>
            </w:r>
          </w:p>
        </w:tc>
        <w:tc>
          <w:tcPr>
            <w:tcW w:w="1134" w:type="dxa"/>
            <w:tcBorders>
              <w:top w:val="nil"/>
              <w:left w:val="nil"/>
              <w:bottom w:val="single" w:sz="4" w:space="0" w:color="auto"/>
              <w:right w:val="single" w:sz="4" w:space="0" w:color="auto"/>
            </w:tcBorders>
            <w:shd w:val="clear" w:color="auto" w:fill="auto"/>
            <w:noWrap/>
            <w:vAlign w:val="center"/>
            <w:hideMark/>
          </w:tcPr>
          <w:p w14:paraId="6BFA947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815 579,97</w:t>
            </w:r>
          </w:p>
        </w:tc>
        <w:tc>
          <w:tcPr>
            <w:tcW w:w="1116" w:type="dxa"/>
            <w:tcBorders>
              <w:top w:val="nil"/>
              <w:left w:val="nil"/>
              <w:bottom w:val="single" w:sz="4" w:space="0" w:color="auto"/>
              <w:right w:val="single" w:sz="4" w:space="0" w:color="auto"/>
            </w:tcBorders>
            <w:shd w:val="clear" w:color="auto" w:fill="auto"/>
            <w:noWrap/>
            <w:vAlign w:val="center"/>
            <w:hideMark/>
          </w:tcPr>
          <w:p w14:paraId="071E041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60" w:type="dxa"/>
            <w:tcBorders>
              <w:top w:val="nil"/>
              <w:left w:val="nil"/>
              <w:bottom w:val="single" w:sz="4" w:space="0" w:color="auto"/>
            </w:tcBorders>
            <w:shd w:val="clear" w:color="auto" w:fill="auto"/>
            <w:noWrap/>
            <w:vAlign w:val="center"/>
            <w:hideMark/>
          </w:tcPr>
          <w:p w14:paraId="25902AE5" w14:textId="6B865CC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26CA57A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815 579,97</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3B92627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C687915" w14:textId="77777777" w:rsidTr="00EE1FCC">
        <w:trPr>
          <w:trHeight w:val="1553"/>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4EF252F8" w14:textId="1CA2CC6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4165C624" w14:textId="2C88AAF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786F28F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6350</w:t>
            </w:r>
          </w:p>
        </w:tc>
        <w:tc>
          <w:tcPr>
            <w:tcW w:w="2268" w:type="dxa"/>
            <w:tcBorders>
              <w:top w:val="nil"/>
              <w:left w:val="nil"/>
              <w:bottom w:val="single" w:sz="4" w:space="0" w:color="auto"/>
              <w:right w:val="single" w:sz="4" w:space="0" w:color="auto"/>
            </w:tcBorders>
            <w:shd w:val="clear" w:color="auto" w:fill="auto"/>
            <w:vAlign w:val="center"/>
            <w:hideMark/>
          </w:tcPr>
          <w:p w14:paraId="5B82ABE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Środki otrzymane z państwowych funduszy celowych na finansowanie lub dofinansowanie kosztów realizacji inwestycji i zakupów inwestycyjnych jednostek sektora finansów publicznych</w:t>
            </w:r>
          </w:p>
        </w:tc>
        <w:tc>
          <w:tcPr>
            <w:tcW w:w="1134" w:type="dxa"/>
            <w:tcBorders>
              <w:top w:val="nil"/>
              <w:left w:val="nil"/>
              <w:bottom w:val="single" w:sz="4" w:space="0" w:color="auto"/>
              <w:right w:val="single" w:sz="4" w:space="0" w:color="auto"/>
            </w:tcBorders>
            <w:shd w:val="clear" w:color="auto" w:fill="auto"/>
            <w:noWrap/>
            <w:vAlign w:val="center"/>
            <w:hideMark/>
          </w:tcPr>
          <w:p w14:paraId="3F09644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395 037,75</w:t>
            </w:r>
          </w:p>
        </w:tc>
        <w:tc>
          <w:tcPr>
            <w:tcW w:w="1134" w:type="dxa"/>
            <w:tcBorders>
              <w:top w:val="nil"/>
              <w:left w:val="nil"/>
              <w:bottom w:val="single" w:sz="4" w:space="0" w:color="auto"/>
              <w:right w:val="single" w:sz="4" w:space="0" w:color="auto"/>
            </w:tcBorders>
            <w:shd w:val="clear" w:color="auto" w:fill="auto"/>
            <w:noWrap/>
            <w:vAlign w:val="center"/>
            <w:hideMark/>
          </w:tcPr>
          <w:p w14:paraId="6657F95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395 037,75</w:t>
            </w:r>
          </w:p>
        </w:tc>
        <w:tc>
          <w:tcPr>
            <w:tcW w:w="1116" w:type="dxa"/>
            <w:tcBorders>
              <w:top w:val="nil"/>
              <w:left w:val="nil"/>
              <w:bottom w:val="single" w:sz="4" w:space="0" w:color="auto"/>
              <w:right w:val="single" w:sz="4" w:space="0" w:color="auto"/>
            </w:tcBorders>
            <w:shd w:val="clear" w:color="auto" w:fill="auto"/>
            <w:noWrap/>
            <w:vAlign w:val="center"/>
            <w:hideMark/>
          </w:tcPr>
          <w:p w14:paraId="58045AE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60" w:type="dxa"/>
            <w:tcBorders>
              <w:top w:val="nil"/>
              <w:left w:val="nil"/>
              <w:bottom w:val="single" w:sz="4" w:space="0" w:color="auto"/>
            </w:tcBorders>
            <w:shd w:val="clear" w:color="auto" w:fill="auto"/>
            <w:noWrap/>
            <w:vAlign w:val="center"/>
            <w:hideMark/>
          </w:tcPr>
          <w:p w14:paraId="3A1F94BA" w14:textId="1212AE6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68996A6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395 037,75</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6092D7A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6DAA1E42" w14:textId="77777777" w:rsidTr="00EE1FCC">
        <w:trPr>
          <w:trHeight w:val="1553"/>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A2326" w14:textId="71B8760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2340D8" w14:textId="4C94227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7B88B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6630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38C43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Dotacja celowa otrzymana z samorządu województwa na inwestycje i zakupy inwestycyjne realizowane na podstawie porozumień (umów) między jednostkami </w:t>
            </w:r>
            <w:r w:rsidRPr="005A135A">
              <w:rPr>
                <w:rFonts w:ascii="Times New Roman" w:eastAsia="Times New Roman" w:hAnsi="Times New Roman" w:cs="Times New Roman"/>
                <w:sz w:val="24"/>
                <w:szCs w:val="24"/>
                <w:lang w:eastAsia="pl-PL"/>
              </w:rPr>
              <w:lastRenderedPageBreak/>
              <w:t>samorządu terytorialnego</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CBABC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133 000,00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899D3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90 000,00</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60984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F9598" w14:textId="69FAECE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90 000,00</w:t>
            </w:r>
          </w:p>
        </w:tc>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DAB6F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67,67</w:t>
            </w:r>
          </w:p>
        </w:tc>
      </w:tr>
      <w:tr w:rsidR="005A135A" w:rsidRPr="005A135A" w14:paraId="59E4F992"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257C5F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700</w:t>
            </w:r>
          </w:p>
        </w:tc>
        <w:tc>
          <w:tcPr>
            <w:tcW w:w="6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C531FB3" w14:textId="5A5EF9D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BF3F6FC" w14:textId="08A36F1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956FD2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Gospodarka mieszkaniowa</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93BD38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984 377,36</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72EF1F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963 425,05</w:t>
            </w:r>
          </w:p>
        </w:tc>
        <w:tc>
          <w:tcPr>
            <w:tcW w:w="111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F06016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49 862,69</w:t>
            </w:r>
          </w:p>
        </w:tc>
        <w:tc>
          <w:tcPr>
            <w:tcW w:w="160" w:type="dxa"/>
            <w:tcBorders>
              <w:top w:val="single" w:sz="4" w:space="0" w:color="auto"/>
              <w:left w:val="single" w:sz="4" w:space="0" w:color="auto"/>
              <w:bottom w:val="single" w:sz="4" w:space="0" w:color="auto"/>
            </w:tcBorders>
            <w:shd w:val="clear" w:color="000000" w:fill="BFBFBF"/>
            <w:noWrap/>
            <w:vAlign w:val="center"/>
            <w:hideMark/>
          </w:tcPr>
          <w:p w14:paraId="24709061" w14:textId="00EAACB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BFBFBF"/>
            <w:noWrap/>
            <w:vAlign w:val="center"/>
            <w:hideMark/>
          </w:tcPr>
          <w:p w14:paraId="0D5FA97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913 562,36</w:t>
            </w:r>
          </w:p>
        </w:tc>
        <w:tc>
          <w:tcPr>
            <w:tcW w:w="1413"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9F5E87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97,87</w:t>
            </w:r>
          </w:p>
        </w:tc>
      </w:tr>
      <w:tr w:rsidR="005A135A" w:rsidRPr="005A135A" w14:paraId="21CF1F88"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0474109" w14:textId="45F0A1A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896DEC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70005</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EEDFA80" w14:textId="3B764DD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AAFB16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Gospodarka gruntami i nieruchomościami</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13693E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965 377,36</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5D45DE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943 848,15</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F22689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30 285,79</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36133941" w14:textId="44955C6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1A8848A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913 562,36</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957366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97,77</w:t>
            </w:r>
          </w:p>
        </w:tc>
      </w:tr>
      <w:tr w:rsidR="005A135A" w:rsidRPr="005A135A" w14:paraId="75108976" w14:textId="77777777" w:rsidTr="00EE1FCC">
        <w:trPr>
          <w:trHeight w:val="77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21F95FAD" w14:textId="31064B0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76D83D52" w14:textId="59786E0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60B56BF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0550</w:t>
            </w:r>
          </w:p>
        </w:tc>
        <w:tc>
          <w:tcPr>
            <w:tcW w:w="2268" w:type="dxa"/>
            <w:tcBorders>
              <w:top w:val="nil"/>
              <w:left w:val="nil"/>
              <w:bottom w:val="single" w:sz="4" w:space="0" w:color="auto"/>
              <w:right w:val="single" w:sz="4" w:space="0" w:color="auto"/>
            </w:tcBorders>
            <w:shd w:val="clear" w:color="auto" w:fill="auto"/>
            <w:vAlign w:val="center"/>
            <w:hideMark/>
          </w:tcPr>
          <w:p w14:paraId="2AFB182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opłat z tytułu użytkowania wieczystego nieruchomości</w:t>
            </w:r>
          </w:p>
        </w:tc>
        <w:tc>
          <w:tcPr>
            <w:tcW w:w="1134" w:type="dxa"/>
            <w:tcBorders>
              <w:top w:val="nil"/>
              <w:left w:val="nil"/>
              <w:bottom w:val="single" w:sz="4" w:space="0" w:color="auto"/>
              <w:right w:val="single" w:sz="4" w:space="0" w:color="auto"/>
            </w:tcBorders>
            <w:shd w:val="clear" w:color="auto" w:fill="auto"/>
            <w:noWrap/>
            <w:vAlign w:val="center"/>
            <w:hideMark/>
          </w:tcPr>
          <w:p w14:paraId="7DDB5A7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320,00</w:t>
            </w:r>
          </w:p>
        </w:tc>
        <w:tc>
          <w:tcPr>
            <w:tcW w:w="1134" w:type="dxa"/>
            <w:tcBorders>
              <w:top w:val="nil"/>
              <w:left w:val="nil"/>
              <w:bottom w:val="single" w:sz="4" w:space="0" w:color="auto"/>
              <w:right w:val="single" w:sz="4" w:space="0" w:color="auto"/>
            </w:tcBorders>
            <w:shd w:val="clear" w:color="auto" w:fill="auto"/>
            <w:noWrap/>
            <w:vAlign w:val="center"/>
            <w:hideMark/>
          </w:tcPr>
          <w:p w14:paraId="6329E16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316,44</w:t>
            </w:r>
          </w:p>
        </w:tc>
        <w:tc>
          <w:tcPr>
            <w:tcW w:w="1116" w:type="dxa"/>
            <w:tcBorders>
              <w:top w:val="nil"/>
              <w:left w:val="nil"/>
              <w:bottom w:val="single" w:sz="4" w:space="0" w:color="auto"/>
              <w:right w:val="single" w:sz="4" w:space="0" w:color="auto"/>
            </w:tcBorders>
            <w:shd w:val="clear" w:color="auto" w:fill="auto"/>
            <w:noWrap/>
            <w:vAlign w:val="center"/>
            <w:hideMark/>
          </w:tcPr>
          <w:p w14:paraId="58B89DA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316,44</w:t>
            </w:r>
          </w:p>
        </w:tc>
        <w:tc>
          <w:tcPr>
            <w:tcW w:w="160" w:type="dxa"/>
            <w:tcBorders>
              <w:top w:val="nil"/>
              <w:left w:val="nil"/>
              <w:bottom w:val="single" w:sz="4" w:space="0" w:color="auto"/>
            </w:tcBorders>
            <w:shd w:val="clear" w:color="auto" w:fill="auto"/>
            <w:noWrap/>
            <w:vAlign w:val="center"/>
            <w:hideMark/>
          </w:tcPr>
          <w:p w14:paraId="3D851830" w14:textId="7C220EB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35FDC15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62EE8FD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98,89</w:t>
            </w:r>
          </w:p>
        </w:tc>
      </w:tr>
      <w:tr w:rsidR="005A135A" w:rsidRPr="005A135A" w14:paraId="6108CA7D" w14:textId="77777777" w:rsidTr="00EE1FCC">
        <w:trPr>
          <w:trHeight w:val="1553"/>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16765EB8" w14:textId="419C165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561C6D38" w14:textId="1C12E67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1B96D5E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0750</w:t>
            </w:r>
          </w:p>
        </w:tc>
        <w:tc>
          <w:tcPr>
            <w:tcW w:w="2268" w:type="dxa"/>
            <w:tcBorders>
              <w:top w:val="nil"/>
              <w:left w:val="nil"/>
              <w:bottom w:val="single" w:sz="4" w:space="0" w:color="auto"/>
              <w:right w:val="single" w:sz="4" w:space="0" w:color="auto"/>
            </w:tcBorders>
            <w:shd w:val="clear" w:color="auto" w:fill="auto"/>
            <w:vAlign w:val="center"/>
            <w:hideMark/>
          </w:tcPr>
          <w:p w14:paraId="049919F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najmu i dzierżawy składników majątkowych Skarbu Państwa, jednostek samorządu terytorialnego lub innych jednostek zaliczanych do sektora finansów publicznych oraz innych umów o podobnym charakterze</w:t>
            </w:r>
          </w:p>
        </w:tc>
        <w:tc>
          <w:tcPr>
            <w:tcW w:w="1134" w:type="dxa"/>
            <w:tcBorders>
              <w:top w:val="nil"/>
              <w:left w:val="nil"/>
              <w:bottom w:val="single" w:sz="4" w:space="0" w:color="auto"/>
              <w:right w:val="single" w:sz="4" w:space="0" w:color="auto"/>
            </w:tcBorders>
            <w:shd w:val="clear" w:color="auto" w:fill="auto"/>
            <w:noWrap/>
            <w:vAlign w:val="center"/>
            <w:hideMark/>
          </w:tcPr>
          <w:p w14:paraId="00852BA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36 000,00</w:t>
            </w:r>
          </w:p>
        </w:tc>
        <w:tc>
          <w:tcPr>
            <w:tcW w:w="1134" w:type="dxa"/>
            <w:tcBorders>
              <w:top w:val="nil"/>
              <w:left w:val="nil"/>
              <w:bottom w:val="single" w:sz="4" w:space="0" w:color="auto"/>
              <w:right w:val="single" w:sz="4" w:space="0" w:color="auto"/>
            </w:tcBorders>
            <w:shd w:val="clear" w:color="auto" w:fill="auto"/>
            <w:noWrap/>
            <w:vAlign w:val="center"/>
            <w:hideMark/>
          </w:tcPr>
          <w:p w14:paraId="0FE7D41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28 174,04</w:t>
            </w:r>
          </w:p>
        </w:tc>
        <w:tc>
          <w:tcPr>
            <w:tcW w:w="1116" w:type="dxa"/>
            <w:tcBorders>
              <w:top w:val="nil"/>
              <w:left w:val="nil"/>
              <w:bottom w:val="single" w:sz="4" w:space="0" w:color="auto"/>
              <w:right w:val="single" w:sz="4" w:space="0" w:color="auto"/>
            </w:tcBorders>
            <w:shd w:val="clear" w:color="auto" w:fill="auto"/>
            <w:noWrap/>
            <w:vAlign w:val="center"/>
            <w:hideMark/>
          </w:tcPr>
          <w:p w14:paraId="4BBF97C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28 174,04</w:t>
            </w:r>
          </w:p>
        </w:tc>
        <w:tc>
          <w:tcPr>
            <w:tcW w:w="160" w:type="dxa"/>
            <w:tcBorders>
              <w:top w:val="nil"/>
              <w:left w:val="nil"/>
              <w:bottom w:val="single" w:sz="4" w:space="0" w:color="auto"/>
            </w:tcBorders>
            <w:shd w:val="clear" w:color="auto" w:fill="auto"/>
            <w:noWrap/>
            <w:vAlign w:val="center"/>
            <w:hideMark/>
          </w:tcPr>
          <w:p w14:paraId="102F499D" w14:textId="1C21618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0127B56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6B66C7B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78,26</w:t>
            </w:r>
          </w:p>
        </w:tc>
      </w:tr>
      <w:tr w:rsidR="005A135A" w:rsidRPr="005A135A" w14:paraId="3725EA86"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294D1153" w14:textId="47A6D47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0C9E76EB" w14:textId="6631354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3644E01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0870</w:t>
            </w:r>
          </w:p>
        </w:tc>
        <w:tc>
          <w:tcPr>
            <w:tcW w:w="2268" w:type="dxa"/>
            <w:tcBorders>
              <w:top w:val="nil"/>
              <w:left w:val="nil"/>
              <w:bottom w:val="single" w:sz="4" w:space="0" w:color="auto"/>
              <w:right w:val="single" w:sz="4" w:space="0" w:color="auto"/>
            </w:tcBorders>
            <w:shd w:val="clear" w:color="auto" w:fill="auto"/>
            <w:vAlign w:val="center"/>
            <w:hideMark/>
          </w:tcPr>
          <w:p w14:paraId="0B55166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ze sprzedaży składników majątkowych</w:t>
            </w:r>
          </w:p>
        </w:tc>
        <w:tc>
          <w:tcPr>
            <w:tcW w:w="1134" w:type="dxa"/>
            <w:tcBorders>
              <w:top w:val="nil"/>
              <w:left w:val="nil"/>
              <w:bottom w:val="single" w:sz="4" w:space="0" w:color="auto"/>
              <w:right w:val="single" w:sz="4" w:space="0" w:color="auto"/>
            </w:tcBorders>
            <w:shd w:val="clear" w:color="auto" w:fill="auto"/>
            <w:noWrap/>
            <w:vAlign w:val="center"/>
            <w:hideMark/>
          </w:tcPr>
          <w:p w14:paraId="5A49AE5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350,00</w:t>
            </w:r>
          </w:p>
        </w:tc>
        <w:tc>
          <w:tcPr>
            <w:tcW w:w="1134" w:type="dxa"/>
            <w:tcBorders>
              <w:top w:val="nil"/>
              <w:left w:val="nil"/>
              <w:bottom w:val="single" w:sz="4" w:space="0" w:color="auto"/>
              <w:right w:val="single" w:sz="4" w:space="0" w:color="auto"/>
            </w:tcBorders>
            <w:shd w:val="clear" w:color="auto" w:fill="auto"/>
            <w:noWrap/>
            <w:vAlign w:val="center"/>
            <w:hideMark/>
          </w:tcPr>
          <w:p w14:paraId="57B2CEB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350,00</w:t>
            </w:r>
          </w:p>
        </w:tc>
        <w:tc>
          <w:tcPr>
            <w:tcW w:w="1116" w:type="dxa"/>
            <w:tcBorders>
              <w:top w:val="nil"/>
              <w:left w:val="nil"/>
              <w:bottom w:val="single" w:sz="4" w:space="0" w:color="auto"/>
              <w:right w:val="single" w:sz="4" w:space="0" w:color="auto"/>
            </w:tcBorders>
            <w:shd w:val="clear" w:color="auto" w:fill="auto"/>
            <w:noWrap/>
            <w:vAlign w:val="center"/>
            <w:hideMark/>
          </w:tcPr>
          <w:p w14:paraId="01B0634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60" w:type="dxa"/>
            <w:tcBorders>
              <w:top w:val="nil"/>
              <w:left w:val="nil"/>
              <w:bottom w:val="single" w:sz="4" w:space="0" w:color="auto"/>
            </w:tcBorders>
            <w:shd w:val="clear" w:color="auto" w:fill="auto"/>
            <w:noWrap/>
            <w:vAlign w:val="center"/>
            <w:hideMark/>
          </w:tcPr>
          <w:p w14:paraId="66DC46E5" w14:textId="08D5445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2B98A55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350,00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1A0B1B6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6F3642F"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44A2D672" w14:textId="78ABF19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36099CFF" w14:textId="775FC68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29D8A45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0920</w:t>
            </w:r>
          </w:p>
        </w:tc>
        <w:tc>
          <w:tcPr>
            <w:tcW w:w="2268" w:type="dxa"/>
            <w:tcBorders>
              <w:top w:val="nil"/>
              <w:left w:val="nil"/>
              <w:bottom w:val="single" w:sz="4" w:space="0" w:color="auto"/>
              <w:right w:val="single" w:sz="4" w:space="0" w:color="auto"/>
            </w:tcBorders>
            <w:shd w:val="clear" w:color="auto" w:fill="auto"/>
            <w:vAlign w:val="center"/>
            <w:hideMark/>
          </w:tcPr>
          <w:p w14:paraId="7725CFA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pozostałych odsetek</w:t>
            </w:r>
          </w:p>
        </w:tc>
        <w:tc>
          <w:tcPr>
            <w:tcW w:w="1134" w:type="dxa"/>
            <w:tcBorders>
              <w:top w:val="nil"/>
              <w:left w:val="nil"/>
              <w:bottom w:val="single" w:sz="4" w:space="0" w:color="auto"/>
              <w:right w:val="single" w:sz="4" w:space="0" w:color="auto"/>
            </w:tcBorders>
            <w:shd w:val="clear" w:color="auto" w:fill="auto"/>
            <w:noWrap/>
            <w:vAlign w:val="center"/>
            <w:hideMark/>
          </w:tcPr>
          <w:p w14:paraId="009B69E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c>
          <w:tcPr>
            <w:tcW w:w="1134" w:type="dxa"/>
            <w:tcBorders>
              <w:top w:val="nil"/>
              <w:left w:val="nil"/>
              <w:bottom w:val="single" w:sz="4" w:space="0" w:color="auto"/>
              <w:right w:val="single" w:sz="4" w:space="0" w:color="auto"/>
            </w:tcBorders>
            <w:shd w:val="clear" w:color="auto" w:fill="auto"/>
            <w:noWrap/>
            <w:vAlign w:val="center"/>
            <w:hideMark/>
          </w:tcPr>
          <w:p w14:paraId="653958C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0,31</w:t>
            </w:r>
          </w:p>
        </w:tc>
        <w:tc>
          <w:tcPr>
            <w:tcW w:w="1116" w:type="dxa"/>
            <w:tcBorders>
              <w:top w:val="nil"/>
              <w:left w:val="nil"/>
              <w:bottom w:val="single" w:sz="4" w:space="0" w:color="auto"/>
              <w:right w:val="single" w:sz="4" w:space="0" w:color="auto"/>
            </w:tcBorders>
            <w:shd w:val="clear" w:color="auto" w:fill="auto"/>
            <w:noWrap/>
            <w:vAlign w:val="center"/>
            <w:hideMark/>
          </w:tcPr>
          <w:p w14:paraId="640F3F5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0,31</w:t>
            </w:r>
          </w:p>
        </w:tc>
        <w:tc>
          <w:tcPr>
            <w:tcW w:w="160" w:type="dxa"/>
            <w:tcBorders>
              <w:top w:val="nil"/>
              <w:left w:val="nil"/>
              <w:bottom w:val="single" w:sz="4" w:space="0" w:color="auto"/>
            </w:tcBorders>
            <w:shd w:val="clear" w:color="auto" w:fill="auto"/>
            <w:noWrap/>
            <w:vAlign w:val="center"/>
            <w:hideMark/>
          </w:tcPr>
          <w:p w14:paraId="37FE576E" w14:textId="304F39E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336CFAD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76DFE8D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0,31</w:t>
            </w:r>
          </w:p>
        </w:tc>
      </w:tr>
      <w:tr w:rsidR="005A135A" w:rsidRPr="005A135A" w14:paraId="247B21B2"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425712DA" w14:textId="6A6E04B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217AFC61" w14:textId="19B72B6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0630DE2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0940</w:t>
            </w:r>
          </w:p>
        </w:tc>
        <w:tc>
          <w:tcPr>
            <w:tcW w:w="2268" w:type="dxa"/>
            <w:tcBorders>
              <w:top w:val="nil"/>
              <w:left w:val="nil"/>
              <w:bottom w:val="single" w:sz="4" w:space="0" w:color="auto"/>
              <w:right w:val="single" w:sz="4" w:space="0" w:color="auto"/>
            </w:tcBorders>
            <w:shd w:val="clear" w:color="auto" w:fill="auto"/>
            <w:vAlign w:val="center"/>
            <w:hideMark/>
          </w:tcPr>
          <w:p w14:paraId="1BC7012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rozliczeń/zwrotów z lat ubiegłych</w:t>
            </w:r>
          </w:p>
        </w:tc>
        <w:tc>
          <w:tcPr>
            <w:tcW w:w="1134" w:type="dxa"/>
            <w:tcBorders>
              <w:top w:val="nil"/>
              <w:left w:val="nil"/>
              <w:bottom w:val="single" w:sz="4" w:space="0" w:color="auto"/>
              <w:right w:val="single" w:sz="4" w:space="0" w:color="auto"/>
            </w:tcBorders>
            <w:shd w:val="clear" w:color="auto" w:fill="auto"/>
            <w:noWrap/>
            <w:vAlign w:val="center"/>
            <w:hideMark/>
          </w:tcPr>
          <w:p w14:paraId="3C848C4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1 795,00</w:t>
            </w:r>
          </w:p>
        </w:tc>
        <w:tc>
          <w:tcPr>
            <w:tcW w:w="1134" w:type="dxa"/>
            <w:tcBorders>
              <w:top w:val="nil"/>
              <w:left w:val="nil"/>
              <w:bottom w:val="single" w:sz="4" w:space="0" w:color="auto"/>
              <w:right w:val="single" w:sz="4" w:space="0" w:color="auto"/>
            </w:tcBorders>
            <w:shd w:val="clear" w:color="auto" w:fill="auto"/>
            <w:noWrap/>
            <w:vAlign w:val="center"/>
            <w:hideMark/>
          </w:tcPr>
          <w:p w14:paraId="4406B92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1 795,00</w:t>
            </w:r>
          </w:p>
        </w:tc>
        <w:tc>
          <w:tcPr>
            <w:tcW w:w="1116" w:type="dxa"/>
            <w:tcBorders>
              <w:top w:val="nil"/>
              <w:left w:val="nil"/>
              <w:bottom w:val="single" w:sz="4" w:space="0" w:color="auto"/>
              <w:right w:val="single" w:sz="4" w:space="0" w:color="auto"/>
            </w:tcBorders>
            <w:shd w:val="clear" w:color="auto" w:fill="auto"/>
            <w:noWrap/>
            <w:vAlign w:val="center"/>
            <w:hideMark/>
          </w:tcPr>
          <w:p w14:paraId="50FA68A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1 795,00</w:t>
            </w:r>
          </w:p>
        </w:tc>
        <w:tc>
          <w:tcPr>
            <w:tcW w:w="160" w:type="dxa"/>
            <w:tcBorders>
              <w:top w:val="nil"/>
              <w:left w:val="nil"/>
              <w:bottom w:val="single" w:sz="4" w:space="0" w:color="auto"/>
            </w:tcBorders>
            <w:shd w:val="clear" w:color="auto" w:fill="auto"/>
            <w:noWrap/>
            <w:vAlign w:val="center"/>
            <w:hideMark/>
          </w:tcPr>
          <w:p w14:paraId="318CE9AA" w14:textId="230A041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05ECFE4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6FE44D6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69ADBD0" w14:textId="77777777" w:rsidTr="00EE1FCC">
        <w:trPr>
          <w:trHeight w:val="1941"/>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22C86E13" w14:textId="524B93C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7E33A285" w14:textId="38707C8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1DEEBD6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6257</w:t>
            </w:r>
          </w:p>
        </w:tc>
        <w:tc>
          <w:tcPr>
            <w:tcW w:w="2268" w:type="dxa"/>
            <w:tcBorders>
              <w:top w:val="nil"/>
              <w:left w:val="nil"/>
              <w:bottom w:val="single" w:sz="4" w:space="0" w:color="auto"/>
              <w:right w:val="single" w:sz="4" w:space="0" w:color="auto"/>
            </w:tcBorders>
            <w:shd w:val="clear" w:color="auto" w:fill="auto"/>
            <w:vAlign w:val="center"/>
            <w:hideMark/>
          </w:tcPr>
          <w:p w14:paraId="6AE5FB3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Dotacja celowa w ramach programów finansowych z udziałem środków europejskich oraz środków, o których mowa w art. 5 ust. 3 pkt 5 lit. a i b ustawy, lub płatności w ramach budżetu środków </w:t>
            </w:r>
            <w:r w:rsidRPr="005A135A">
              <w:rPr>
                <w:rFonts w:ascii="Times New Roman" w:eastAsia="Times New Roman" w:hAnsi="Times New Roman" w:cs="Times New Roman"/>
                <w:sz w:val="24"/>
                <w:szCs w:val="24"/>
                <w:lang w:eastAsia="pl-PL"/>
              </w:rPr>
              <w:lastRenderedPageBreak/>
              <w:t>europejskich, realizowanych przez jednostki samorządu terytorialnego</w:t>
            </w:r>
          </w:p>
        </w:tc>
        <w:tc>
          <w:tcPr>
            <w:tcW w:w="1134" w:type="dxa"/>
            <w:tcBorders>
              <w:top w:val="nil"/>
              <w:left w:val="nil"/>
              <w:bottom w:val="single" w:sz="4" w:space="0" w:color="auto"/>
              <w:right w:val="single" w:sz="4" w:space="0" w:color="auto"/>
            </w:tcBorders>
            <w:shd w:val="clear" w:color="auto" w:fill="auto"/>
            <w:noWrap/>
            <w:vAlign w:val="center"/>
            <w:hideMark/>
          </w:tcPr>
          <w:p w14:paraId="13E2D65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926 812,36</w:t>
            </w:r>
          </w:p>
        </w:tc>
        <w:tc>
          <w:tcPr>
            <w:tcW w:w="1134" w:type="dxa"/>
            <w:tcBorders>
              <w:top w:val="nil"/>
              <w:left w:val="nil"/>
              <w:bottom w:val="single" w:sz="4" w:space="0" w:color="auto"/>
              <w:right w:val="single" w:sz="4" w:space="0" w:color="auto"/>
            </w:tcBorders>
            <w:shd w:val="clear" w:color="auto" w:fill="auto"/>
            <w:noWrap/>
            <w:vAlign w:val="center"/>
            <w:hideMark/>
          </w:tcPr>
          <w:p w14:paraId="00461A3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913 212,36</w:t>
            </w:r>
          </w:p>
        </w:tc>
        <w:tc>
          <w:tcPr>
            <w:tcW w:w="1116" w:type="dxa"/>
            <w:tcBorders>
              <w:top w:val="nil"/>
              <w:left w:val="nil"/>
              <w:bottom w:val="single" w:sz="4" w:space="0" w:color="auto"/>
              <w:right w:val="single" w:sz="4" w:space="0" w:color="auto"/>
            </w:tcBorders>
            <w:shd w:val="clear" w:color="auto" w:fill="auto"/>
            <w:noWrap/>
            <w:vAlign w:val="center"/>
            <w:hideMark/>
          </w:tcPr>
          <w:p w14:paraId="1C69139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60" w:type="dxa"/>
            <w:tcBorders>
              <w:top w:val="nil"/>
              <w:left w:val="nil"/>
              <w:bottom w:val="single" w:sz="4" w:space="0" w:color="auto"/>
            </w:tcBorders>
            <w:shd w:val="clear" w:color="auto" w:fill="auto"/>
            <w:noWrap/>
            <w:vAlign w:val="center"/>
            <w:hideMark/>
          </w:tcPr>
          <w:p w14:paraId="06224123" w14:textId="4E6614F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6B29881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913 212,36</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335608C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98,53</w:t>
            </w:r>
          </w:p>
        </w:tc>
      </w:tr>
      <w:tr w:rsidR="005A135A" w:rsidRPr="005A135A" w14:paraId="6F94D209"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DEF6C29" w14:textId="3D3F445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5156A8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70007</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1A4FD8A" w14:textId="3F2D73B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19F3C9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Gospodarowanie mieszkaniowym zasobem gminy</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4E48C8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19 000,00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EEFFF4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19 576,90</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82236D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19 576,90</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439EB856" w14:textId="4DBC9FC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3B129A1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3AEAFA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103,04</w:t>
            </w:r>
          </w:p>
        </w:tc>
      </w:tr>
      <w:tr w:rsidR="005A135A" w:rsidRPr="005A135A" w14:paraId="6A2C4824" w14:textId="77777777" w:rsidTr="00EE1FCC">
        <w:trPr>
          <w:trHeight w:val="1553"/>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3B4A8A99" w14:textId="584A518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35B3D5A4" w14:textId="3626D01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4F17C80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0750</w:t>
            </w:r>
          </w:p>
        </w:tc>
        <w:tc>
          <w:tcPr>
            <w:tcW w:w="2268" w:type="dxa"/>
            <w:tcBorders>
              <w:top w:val="nil"/>
              <w:left w:val="nil"/>
              <w:bottom w:val="single" w:sz="4" w:space="0" w:color="auto"/>
              <w:right w:val="single" w:sz="4" w:space="0" w:color="auto"/>
            </w:tcBorders>
            <w:shd w:val="clear" w:color="auto" w:fill="auto"/>
            <w:vAlign w:val="center"/>
            <w:hideMark/>
          </w:tcPr>
          <w:p w14:paraId="5E625B8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najmu i dzierżawy składników majątkowych Skarbu Państwa, jednostek samorządu terytorialnego lub innych jednostek zaliczanych do sektora finansów publicznych oraz innych umów o podobnym charakterze</w:t>
            </w:r>
          </w:p>
        </w:tc>
        <w:tc>
          <w:tcPr>
            <w:tcW w:w="1134" w:type="dxa"/>
            <w:tcBorders>
              <w:top w:val="nil"/>
              <w:left w:val="nil"/>
              <w:bottom w:val="single" w:sz="4" w:space="0" w:color="auto"/>
              <w:right w:val="single" w:sz="4" w:space="0" w:color="auto"/>
            </w:tcBorders>
            <w:shd w:val="clear" w:color="auto" w:fill="auto"/>
            <w:noWrap/>
            <w:vAlign w:val="center"/>
            <w:hideMark/>
          </w:tcPr>
          <w:p w14:paraId="7E5E752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18 000,00</w:t>
            </w:r>
          </w:p>
        </w:tc>
        <w:tc>
          <w:tcPr>
            <w:tcW w:w="1134" w:type="dxa"/>
            <w:tcBorders>
              <w:top w:val="nil"/>
              <w:left w:val="nil"/>
              <w:bottom w:val="single" w:sz="4" w:space="0" w:color="auto"/>
              <w:right w:val="single" w:sz="4" w:space="0" w:color="auto"/>
            </w:tcBorders>
            <w:shd w:val="clear" w:color="auto" w:fill="auto"/>
            <w:noWrap/>
            <w:vAlign w:val="center"/>
            <w:hideMark/>
          </w:tcPr>
          <w:p w14:paraId="08C23A7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19 575,89</w:t>
            </w:r>
          </w:p>
        </w:tc>
        <w:tc>
          <w:tcPr>
            <w:tcW w:w="1116" w:type="dxa"/>
            <w:tcBorders>
              <w:top w:val="nil"/>
              <w:left w:val="nil"/>
              <w:bottom w:val="single" w:sz="4" w:space="0" w:color="auto"/>
              <w:right w:val="single" w:sz="4" w:space="0" w:color="auto"/>
            </w:tcBorders>
            <w:shd w:val="clear" w:color="auto" w:fill="auto"/>
            <w:noWrap/>
            <w:vAlign w:val="center"/>
            <w:hideMark/>
          </w:tcPr>
          <w:p w14:paraId="1E495EC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19 575,89</w:t>
            </w:r>
          </w:p>
        </w:tc>
        <w:tc>
          <w:tcPr>
            <w:tcW w:w="160" w:type="dxa"/>
            <w:tcBorders>
              <w:top w:val="nil"/>
              <w:left w:val="nil"/>
              <w:bottom w:val="single" w:sz="4" w:space="0" w:color="auto"/>
            </w:tcBorders>
            <w:shd w:val="clear" w:color="auto" w:fill="auto"/>
            <w:noWrap/>
            <w:vAlign w:val="center"/>
            <w:hideMark/>
          </w:tcPr>
          <w:p w14:paraId="7FC54AE2" w14:textId="0A0A85C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4ED6BD7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1F2F070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108,75</w:t>
            </w:r>
          </w:p>
        </w:tc>
      </w:tr>
      <w:tr w:rsidR="005A135A" w:rsidRPr="005A135A" w14:paraId="00252FD7"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3FD86F4F" w14:textId="50BA372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6D33088E" w14:textId="12E368B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59DC2E2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0920</w:t>
            </w:r>
          </w:p>
        </w:tc>
        <w:tc>
          <w:tcPr>
            <w:tcW w:w="2268" w:type="dxa"/>
            <w:tcBorders>
              <w:top w:val="nil"/>
              <w:left w:val="nil"/>
              <w:bottom w:val="single" w:sz="4" w:space="0" w:color="auto"/>
              <w:right w:val="single" w:sz="4" w:space="0" w:color="auto"/>
            </w:tcBorders>
            <w:shd w:val="clear" w:color="auto" w:fill="auto"/>
            <w:vAlign w:val="center"/>
            <w:hideMark/>
          </w:tcPr>
          <w:p w14:paraId="6EE2ECF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pozostałych odsetek</w:t>
            </w:r>
          </w:p>
        </w:tc>
        <w:tc>
          <w:tcPr>
            <w:tcW w:w="1134" w:type="dxa"/>
            <w:tcBorders>
              <w:top w:val="nil"/>
              <w:left w:val="nil"/>
              <w:bottom w:val="single" w:sz="4" w:space="0" w:color="auto"/>
              <w:right w:val="single" w:sz="4" w:space="0" w:color="auto"/>
            </w:tcBorders>
            <w:shd w:val="clear" w:color="auto" w:fill="auto"/>
            <w:noWrap/>
            <w:vAlign w:val="center"/>
            <w:hideMark/>
          </w:tcPr>
          <w:p w14:paraId="12A9FAC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1 000,00</w:t>
            </w:r>
          </w:p>
        </w:tc>
        <w:tc>
          <w:tcPr>
            <w:tcW w:w="1134" w:type="dxa"/>
            <w:tcBorders>
              <w:top w:val="nil"/>
              <w:left w:val="nil"/>
              <w:bottom w:val="single" w:sz="4" w:space="0" w:color="auto"/>
              <w:right w:val="single" w:sz="4" w:space="0" w:color="auto"/>
            </w:tcBorders>
            <w:shd w:val="clear" w:color="auto" w:fill="auto"/>
            <w:noWrap/>
            <w:vAlign w:val="center"/>
            <w:hideMark/>
          </w:tcPr>
          <w:p w14:paraId="1E057FF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1,01</w:t>
            </w:r>
          </w:p>
        </w:tc>
        <w:tc>
          <w:tcPr>
            <w:tcW w:w="1116" w:type="dxa"/>
            <w:tcBorders>
              <w:top w:val="nil"/>
              <w:left w:val="nil"/>
              <w:bottom w:val="single" w:sz="4" w:space="0" w:color="auto"/>
              <w:right w:val="single" w:sz="4" w:space="0" w:color="auto"/>
            </w:tcBorders>
            <w:shd w:val="clear" w:color="auto" w:fill="auto"/>
            <w:noWrap/>
            <w:vAlign w:val="center"/>
            <w:hideMark/>
          </w:tcPr>
          <w:p w14:paraId="540B66B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1,01</w:t>
            </w:r>
          </w:p>
        </w:tc>
        <w:tc>
          <w:tcPr>
            <w:tcW w:w="160" w:type="dxa"/>
            <w:tcBorders>
              <w:top w:val="nil"/>
              <w:left w:val="nil"/>
              <w:bottom w:val="single" w:sz="4" w:space="0" w:color="auto"/>
            </w:tcBorders>
            <w:shd w:val="clear" w:color="auto" w:fill="auto"/>
            <w:noWrap/>
            <w:vAlign w:val="center"/>
            <w:hideMark/>
          </w:tcPr>
          <w:p w14:paraId="546FA270" w14:textId="3934937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59B7927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727B52D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0,10</w:t>
            </w:r>
          </w:p>
        </w:tc>
      </w:tr>
      <w:tr w:rsidR="005A135A" w:rsidRPr="005A135A" w14:paraId="24D19CC2"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DA8EDC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750</w:t>
            </w:r>
          </w:p>
        </w:tc>
        <w:tc>
          <w:tcPr>
            <w:tcW w:w="6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4B788C5" w14:textId="3109058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006D7BD" w14:textId="4226F89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18F564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Administracja publiczna</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2ED11B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158 791,86</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BCCACD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157 328,46</w:t>
            </w:r>
          </w:p>
        </w:tc>
        <w:tc>
          <w:tcPr>
            <w:tcW w:w="111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60F590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57 328,46</w:t>
            </w:r>
          </w:p>
        </w:tc>
        <w:tc>
          <w:tcPr>
            <w:tcW w:w="160" w:type="dxa"/>
            <w:tcBorders>
              <w:top w:val="single" w:sz="4" w:space="0" w:color="auto"/>
              <w:left w:val="single" w:sz="4" w:space="0" w:color="auto"/>
              <w:bottom w:val="single" w:sz="4" w:space="0" w:color="auto"/>
            </w:tcBorders>
            <w:shd w:val="clear" w:color="000000" w:fill="BFBFBF"/>
            <w:noWrap/>
            <w:vAlign w:val="center"/>
            <w:hideMark/>
          </w:tcPr>
          <w:p w14:paraId="05D7E9E5" w14:textId="6C1AC6A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BFBFBF"/>
            <w:noWrap/>
            <w:vAlign w:val="center"/>
            <w:hideMark/>
          </w:tcPr>
          <w:p w14:paraId="4734A31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100 000,00</w:t>
            </w:r>
          </w:p>
        </w:tc>
        <w:tc>
          <w:tcPr>
            <w:tcW w:w="1413"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960E22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99,08</w:t>
            </w:r>
          </w:p>
        </w:tc>
      </w:tr>
      <w:tr w:rsidR="005A135A" w:rsidRPr="005A135A" w14:paraId="1509A81B"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8779219" w14:textId="5A44487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E2C97D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75011</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FC99C8C" w14:textId="089DD06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4877C5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Urzędy wojewódzkie</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CBA6C3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46 907,86</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6D5C2C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46 808,46</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19D6B5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46 808,46</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0F2B9A96" w14:textId="2951F0D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16D625E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078600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99,79</w:t>
            </w:r>
          </w:p>
        </w:tc>
      </w:tr>
      <w:tr w:rsidR="005A135A" w:rsidRPr="005A135A" w14:paraId="6181175D" w14:textId="77777777" w:rsidTr="00EE1FCC">
        <w:trPr>
          <w:trHeight w:val="1553"/>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2E82D9AE" w14:textId="4790482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6CE5BD71" w14:textId="052C21C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44A1765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2010</w:t>
            </w:r>
          </w:p>
        </w:tc>
        <w:tc>
          <w:tcPr>
            <w:tcW w:w="2268" w:type="dxa"/>
            <w:tcBorders>
              <w:top w:val="nil"/>
              <w:left w:val="nil"/>
              <w:bottom w:val="single" w:sz="4" w:space="0" w:color="auto"/>
              <w:right w:val="single" w:sz="4" w:space="0" w:color="auto"/>
            </w:tcBorders>
            <w:shd w:val="clear" w:color="auto" w:fill="auto"/>
            <w:vAlign w:val="center"/>
            <w:hideMark/>
          </w:tcPr>
          <w:p w14:paraId="014611E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zadań bieżących z zakresu administracji rządowej oraz innych zadań zleconych gminie (związkom gmin, związkom powiatowo-gminnym) ustawami</w:t>
            </w:r>
          </w:p>
        </w:tc>
        <w:tc>
          <w:tcPr>
            <w:tcW w:w="1134" w:type="dxa"/>
            <w:tcBorders>
              <w:top w:val="nil"/>
              <w:left w:val="nil"/>
              <w:bottom w:val="single" w:sz="4" w:space="0" w:color="auto"/>
              <w:right w:val="single" w:sz="4" w:space="0" w:color="auto"/>
            </w:tcBorders>
            <w:shd w:val="clear" w:color="auto" w:fill="auto"/>
            <w:noWrap/>
            <w:vAlign w:val="center"/>
            <w:hideMark/>
          </w:tcPr>
          <w:p w14:paraId="782A393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46 789,86</w:t>
            </w:r>
          </w:p>
        </w:tc>
        <w:tc>
          <w:tcPr>
            <w:tcW w:w="1134" w:type="dxa"/>
            <w:tcBorders>
              <w:top w:val="nil"/>
              <w:left w:val="nil"/>
              <w:bottom w:val="single" w:sz="4" w:space="0" w:color="auto"/>
              <w:right w:val="single" w:sz="4" w:space="0" w:color="auto"/>
            </w:tcBorders>
            <w:shd w:val="clear" w:color="auto" w:fill="auto"/>
            <w:noWrap/>
            <w:vAlign w:val="center"/>
            <w:hideMark/>
          </w:tcPr>
          <w:p w14:paraId="06E0D7F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46 789,86</w:t>
            </w:r>
          </w:p>
        </w:tc>
        <w:tc>
          <w:tcPr>
            <w:tcW w:w="1116" w:type="dxa"/>
            <w:tcBorders>
              <w:top w:val="nil"/>
              <w:left w:val="nil"/>
              <w:bottom w:val="single" w:sz="4" w:space="0" w:color="auto"/>
              <w:right w:val="single" w:sz="4" w:space="0" w:color="auto"/>
            </w:tcBorders>
            <w:shd w:val="clear" w:color="auto" w:fill="auto"/>
            <w:noWrap/>
            <w:vAlign w:val="center"/>
            <w:hideMark/>
          </w:tcPr>
          <w:p w14:paraId="7AC9983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46 789,86</w:t>
            </w:r>
          </w:p>
        </w:tc>
        <w:tc>
          <w:tcPr>
            <w:tcW w:w="160" w:type="dxa"/>
            <w:tcBorders>
              <w:top w:val="nil"/>
              <w:left w:val="nil"/>
              <w:bottom w:val="single" w:sz="4" w:space="0" w:color="auto"/>
            </w:tcBorders>
            <w:shd w:val="clear" w:color="auto" w:fill="auto"/>
            <w:noWrap/>
            <w:vAlign w:val="center"/>
            <w:hideMark/>
          </w:tcPr>
          <w:p w14:paraId="22E13107" w14:textId="0917EE6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3422921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2D4C41B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22ADC73" w14:textId="77777777" w:rsidTr="00EE1FCC">
        <w:trPr>
          <w:trHeight w:val="116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306A327D" w14:textId="7622114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751FA7DE" w14:textId="13FEAB0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5A77F44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2360</w:t>
            </w:r>
          </w:p>
        </w:tc>
        <w:tc>
          <w:tcPr>
            <w:tcW w:w="2268" w:type="dxa"/>
            <w:tcBorders>
              <w:top w:val="nil"/>
              <w:left w:val="nil"/>
              <w:bottom w:val="single" w:sz="4" w:space="0" w:color="auto"/>
              <w:right w:val="single" w:sz="4" w:space="0" w:color="auto"/>
            </w:tcBorders>
            <w:shd w:val="clear" w:color="auto" w:fill="auto"/>
            <w:vAlign w:val="center"/>
            <w:hideMark/>
          </w:tcPr>
          <w:p w14:paraId="46E2E86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Dochody jednostek samorządu terytorialnego związane z realizacją zadań z zakresu administracji rządowej oraz innych </w:t>
            </w:r>
            <w:r w:rsidRPr="005A135A">
              <w:rPr>
                <w:rFonts w:ascii="Times New Roman" w:eastAsia="Times New Roman" w:hAnsi="Times New Roman" w:cs="Times New Roman"/>
                <w:sz w:val="24"/>
                <w:szCs w:val="24"/>
                <w:lang w:eastAsia="pl-PL"/>
              </w:rPr>
              <w:lastRenderedPageBreak/>
              <w:t>zadań zleconych ustawami</w:t>
            </w:r>
          </w:p>
        </w:tc>
        <w:tc>
          <w:tcPr>
            <w:tcW w:w="1134" w:type="dxa"/>
            <w:tcBorders>
              <w:top w:val="nil"/>
              <w:left w:val="nil"/>
              <w:bottom w:val="single" w:sz="4" w:space="0" w:color="auto"/>
              <w:right w:val="single" w:sz="4" w:space="0" w:color="auto"/>
            </w:tcBorders>
            <w:shd w:val="clear" w:color="auto" w:fill="auto"/>
            <w:noWrap/>
            <w:vAlign w:val="center"/>
            <w:hideMark/>
          </w:tcPr>
          <w:p w14:paraId="09F9F85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118,00</w:t>
            </w:r>
          </w:p>
        </w:tc>
        <w:tc>
          <w:tcPr>
            <w:tcW w:w="1134" w:type="dxa"/>
            <w:tcBorders>
              <w:top w:val="nil"/>
              <w:left w:val="nil"/>
              <w:bottom w:val="single" w:sz="4" w:space="0" w:color="auto"/>
              <w:right w:val="single" w:sz="4" w:space="0" w:color="auto"/>
            </w:tcBorders>
            <w:shd w:val="clear" w:color="auto" w:fill="auto"/>
            <w:noWrap/>
            <w:vAlign w:val="center"/>
            <w:hideMark/>
          </w:tcPr>
          <w:p w14:paraId="55B88A9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18,60</w:t>
            </w:r>
          </w:p>
        </w:tc>
        <w:tc>
          <w:tcPr>
            <w:tcW w:w="1116" w:type="dxa"/>
            <w:tcBorders>
              <w:top w:val="nil"/>
              <w:left w:val="nil"/>
              <w:bottom w:val="single" w:sz="4" w:space="0" w:color="auto"/>
              <w:right w:val="single" w:sz="4" w:space="0" w:color="auto"/>
            </w:tcBorders>
            <w:shd w:val="clear" w:color="auto" w:fill="auto"/>
            <w:noWrap/>
            <w:vAlign w:val="center"/>
            <w:hideMark/>
          </w:tcPr>
          <w:p w14:paraId="23AA18D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18,60</w:t>
            </w:r>
          </w:p>
        </w:tc>
        <w:tc>
          <w:tcPr>
            <w:tcW w:w="160" w:type="dxa"/>
            <w:tcBorders>
              <w:top w:val="nil"/>
              <w:left w:val="nil"/>
              <w:bottom w:val="single" w:sz="4" w:space="0" w:color="auto"/>
            </w:tcBorders>
            <w:shd w:val="clear" w:color="auto" w:fill="auto"/>
            <w:noWrap/>
            <w:vAlign w:val="center"/>
            <w:hideMark/>
          </w:tcPr>
          <w:p w14:paraId="4F88340B" w14:textId="2BF4600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3741637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62917B0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15,76</w:t>
            </w:r>
          </w:p>
        </w:tc>
      </w:tr>
      <w:tr w:rsidR="005A135A" w:rsidRPr="005A135A" w14:paraId="5BAFEA53"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157CDC4" w14:textId="591575C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07DB59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75023</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1AB5298" w14:textId="2754A08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48C5FA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Urzędy gmin (miast i miast na prawach powiatu)</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83F03C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103 884,00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480CF4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102 520,00</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C9C6C1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2 520,00</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67EADEDB" w14:textId="749EFBD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38745C1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100 000,00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2FE953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98,69</w:t>
            </w:r>
          </w:p>
        </w:tc>
      </w:tr>
      <w:tr w:rsidR="005A135A" w:rsidRPr="005A135A" w14:paraId="59DA404F"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06BD4F97" w14:textId="1231163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27A31ABD" w14:textId="002D259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3745980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0970</w:t>
            </w:r>
          </w:p>
        </w:tc>
        <w:tc>
          <w:tcPr>
            <w:tcW w:w="2268" w:type="dxa"/>
            <w:tcBorders>
              <w:top w:val="nil"/>
              <w:left w:val="nil"/>
              <w:bottom w:val="single" w:sz="4" w:space="0" w:color="auto"/>
              <w:right w:val="single" w:sz="4" w:space="0" w:color="auto"/>
            </w:tcBorders>
            <w:shd w:val="clear" w:color="auto" w:fill="auto"/>
            <w:vAlign w:val="center"/>
            <w:hideMark/>
          </w:tcPr>
          <w:p w14:paraId="03E7314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różnych dochodów</w:t>
            </w:r>
          </w:p>
        </w:tc>
        <w:tc>
          <w:tcPr>
            <w:tcW w:w="1134" w:type="dxa"/>
            <w:tcBorders>
              <w:top w:val="nil"/>
              <w:left w:val="nil"/>
              <w:bottom w:val="single" w:sz="4" w:space="0" w:color="auto"/>
              <w:right w:val="single" w:sz="4" w:space="0" w:color="auto"/>
            </w:tcBorders>
            <w:shd w:val="clear" w:color="auto" w:fill="auto"/>
            <w:noWrap/>
            <w:vAlign w:val="center"/>
            <w:hideMark/>
          </w:tcPr>
          <w:p w14:paraId="575AECC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c>
          <w:tcPr>
            <w:tcW w:w="1134" w:type="dxa"/>
            <w:tcBorders>
              <w:top w:val="nil"/>
              <w:left w:val="nil"/>
              <w:bottom w:val="single" w:sz="4" w:space="0" w:color="auto"/>
              <w:right w:val="single" w:sz="4" w:space="0" w:color="auto"/>
            </w:tcBorders>
            <w:shd w:val="clear" w:color="auto" w:fill="auto"/>
            <w:noWrap/>
            <w:vAlign w:val="center"/>
            <w:hideMark/>
          </w:tcPr>
          <w:p w14:paraId="563A62A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16" w:type="dxa"/>
            <w:tcBorders>
              <w:top w:val="nil"/>
              <w:left w:val="nil"/>
              <w:bottom w:val="single" w:sz="4" w:space="0" w:color="auto"/>
              <w:right w:val="single" w:sz="4" w:space="0" w:color="auto"/>
            </w:tcBorders>
            <w:shd w:val="clear" w:color="auto" w:fill="auto"/>
            <w:noWrap/>
            <w:vAlign w:val="center"/>
            <w:hideMark/>
          </w:tcPr>
          <w:p w14:paraId="18E7DB7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60" w:type="dxa"/>
            <w:tcBorders>
              <w:top w:val="nil"/>
              <w:left w:val="nil"/>
              <w:bottom w:val="single" w:sz="4" w:space="0" w:color="auto"/>
            </w:tcBorders>
            <w:shd w:val="clear" w:color="auto" w:fill="auto"/>
            <w:noWrap/>
            <w:vAlign w:val="center"/>
            <w:hideMark/>
          </w:tcPr>
          <w:p w14:paraId="11DB378E" w14:textId="5F08499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21EEF57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674B968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77272862" w14:textId="77777777" w:rsidTr="00EE1FCC">
        <w:trPr>
          <w:trHeight w:val="1031"/>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24E2084B" w14:textId="5BFB9B4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0E64E6D0" w14:textId="5E815D0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4FF76A9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2170</w:t>
            </w:r>
          </w:p>
        </w:tc>
        <w:tc>
          <w:tcPr>
            <w:tcW w:w="2268" w:type="dxa"/>
            <w:tcBorders>
              <w:top w:val="nil"/>
              <w:left w:val="nil"/>
              <w:bottom w:val="single" w:sz="4" w:space="0" w:color="auto"/>
              <w:right w:val="single" w:sz="4" w:space="0" w:color="auto"/>
            </w:tcBorders>
            <w:shd w:val="clear" w:color="auto" w:fill="auto"/>
            <w:vAlign w:val="center"/>
            <w:hideMark/>
          </w:tcPr>
          <w:p w14:paraId="61C00E9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Środki otrzymane z państwowych funduszy celowych na realizację zadań bieżących jednostek sektora finansów publicznych</w:t>
            </w:r>
          </w:p>
        </w:tc>
        <w:tc>
          <w:tcPr>
            <w:tcW w:w="1134" w:type="dxa"/>
            <w:tcBorders>
              <w:top w:val="nil"/>
              <w:left w:val="nil"/>
              <w:bottom w:val="single" w:sz="4" w:space="0" w:color="auto"/>
              <w:right w:val="single" w:sz="4" w:space="0" w:color="auto"/>
            </w:tcBorders>
            <w:shd w:val="clear" w:color="auto" w:fill="auto"/>
            <w:noWrap/>
            <w:vAlign w:val="center"/>
            <w:hideMark/>
          </w:tcPr>
          <w:p w14:paraId="1FFBE55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3 784,00</w:t>
            </w:r>
          </w:p>
        </w:tc>
        <w:tc>
          <w:tcPr>
            <w:tcW w:w="1134" w:type="dxa"/>
            <w:tcBorders>
              <w:top w:val="nil"/>
              <w:left w:val="nil"/>
              <w:bottom w:val="single" w:sz="4" w:space="0" w:color="auto"/>
              <w:right w:val="single" w:sz="4" w:space="0" w:color="auto"/>
            </w:tcBorders>
            <w:shd w:val="clear" w:color="auto" w:fill="auto"/>
            <w:noWrap/>
            <w:vAlign w:val="center"/>
            <w:hideMark/>
          </w:tcPr>
          <w:p w14:paraId="1D99D61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2 520,00</w:t>
            </w:r>
          </w:p>
        </w:tc>
        <w:tc>
          <w:tcPr>
            <w:tcW w:w="1116" w:type="dxa"/>
            <w:tcBorders>
              <w:top w:val="nil"/>
              <w:left w:val="nil"/>
              <w:bottom w:val="single" w:sz="4" w:space="0" w:color="auto"/>
              <w:right w:val="single" w:sz="4" w:space="0" w:color="auto"/>
            </w:tcBorders>
            <w:shd w:val="clear" w:color="auto" w:fill="auto"/>
            <w:noWrap/>
            <w:vAlign w:val="center"/>
            <w:hideMark/>
          </w:tcPr>
          <w:p w14:paraId="31B796B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2 520,00</w:t>
            </w:r>
          </w:p>
        </w:tc>
        <w:tc>
          <w:tcPr>
            <w:tcW w:w="160" w:type="dxa"/>
            <w:tcBorders>
              <w:top w:val="nil"/>
              <w:left w:val="nil"/>
              <w:bottom w:val="single" w:sz="4" w:space="0" w:color="auto"/>
            </w:tcBorders>
            <w:shd w:val="clear" w:color="auto" w:fill="auto"/>
            <w:noWrap/>
            <w:vAlign w:val="center"/>
            <w:hideMark/>
          </w:tcPr>
          <w:p w14:paraId="6B1C9F59" w14:textId="23DA5B5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441A092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35DCEAC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66,60</w:t>
            </w:r>
          </w:p>
        </w:tc>
      </w:tr>
      <w:tr w:rsidR="005A135A" w:rsidRPr="005A135A" w14:paraId="67131858" w14:textId="77777777" w:rsidTr="00EE1FCC">
        <w:trPr>
          <w:trHeight w:val="169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344526DF" w14:textId="0AEDE56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5BF108CF" w14:textId="6385817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48EBD83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6257</w:t>
            </w:r>
          </w:p>
        </w:tc>
        <w:tc>
          <w:tcPr>
            <w:tcW w:w="2268" w:type="dxa"/>
            <w:tcBorders>
              <w:top w:val="nil"/>
              <w:left w:val="nil"/>
              <w:bottom w:val="single" w:sz="4" w:space="0" w:color="auto"/>
              <w:right w:val="single" w:sz="4" w:space="0" w:color="auto"/>
            </w:tcBorders>
            <w:shd w:val="clear" w:color="auto" w:fill="auto"/>
            <w:vAlign w:val="center"/>
            <w:hideMark/>
          </w:tcPr>
          <w:p w14:paraId="1AD1DEB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w ramach programów finansowych z udziałem środków europejskich oraz środków, o których mowa w art. 5 ust. 3 pkt 5 lit. a i b ustawy, lub płatności w ramach budżetu środków europejskich, realizowanych przez jednostki samorządu terytorialnego</w:t>
            </w:r>
          </w:p>
        </w:tc>
        <w:tc>
          <w:tcPr>
            <w:tcW w:w="1134" w:type="dxa"/>
            <w:tcBorders>
              <w:top w:val="nil"/>
              <w:left w:val="nil"/>
              <w:bottom w:val="single" w:sz="4" w:space="0" w:color="auto"/>
              <w:right w:val="single" w:sz="4" w:space="0" w:color="auto"/>
            </w:tcBorders>
            <w:shd w:val="clear" w:color="auto" w:fill="auto"/>
            <w:noWrap/>
            <w:vAlign w:val="center"/>
            <w:hideMark/>
          </w:tcPr>
          <w:p w14:paraId="0058EEB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100 000,00</w:t>
            </w:r>
          </w:p>
        </w:tc>
        <w:tc>
          <w:tcPr>
            <w:tcW w:w="1134" w:type="dxa"/>
            <w:tcBorders>
              <w:top w:val="nil"/>
              <w:left w:val="nil"/>
              <w:bottom w:val="single" w:sz="4" w:space="0" w:color="auto"/>
              <w:right w:val="single" w:sz="4" w:space="0" w:color="auto"/>
            </w:tcBorders>
            <w:shd w:val="clear" w:color="auto" w:fill="auto"/>
            <w:noWrap/>
            <w:vAlign w:val="center"/>
            <w:hideMark/>
          </w:tcPr>
          <w:p w14:paraId="6EC9AD3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100 000,00</w:t>
            </w:r>
          </w:p>
        </w:tc>
        <w:tc>
          <w:tcPr>
            <w:tcW w:w="1116" w:type="dxa"/>
            <w:tcBorders>
              <w:top w:val="nil"/>
              <w:left w:val="nil"/>
              <w:bottom w:val="single" w:sz="4" w:space="0" w:color="auto"/>
              <w:right w:val="single" w:sz="4" w:space="0" w:color="auto"/>
            </w:tcBorders>
            <w:shd w:val="clear" w:color="auto" w:fill="auto"/>
            <w:noWrap/>
            <w:vAlign w:val="center"/>
            <w:hideMark/>
          </w:tcPr>
          <w:p w14:paraId="4A077B5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60" w:type="dxa"/>
            <w:tcBorders>
              <w:top w:val="nil"/>
              <w:left w:val="nil"/>
              <w:bottom w:val="single" w:sz="4" w:space="0" w:color="auto"/>
            </w:tcBorders>
            <w:shd w:val="clear" w:color="auto" w:fill="auto"/>
            <w:noWrap/>
            <w:vAlign w:val="center"/>
            <w:hideMark/>
          </w:tcPr>
          <w:p w14:paraId="1C14793A" w14:textId="13C5B50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587B62C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100 000,00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1088B1A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4D653381"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299E446" w14:textId="22BDFFB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4D7386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75095</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F9AD11C" w14:textId="6E070DB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154D9E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F38CF6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17A9E9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8 000,00</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8236CA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8 000,00</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520C6CD4" w14:textId="1FA59B8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41B7EE4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83C53B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15CD90FD" w14:textId="77777777" w:rsidTr="00EE1FCC">
        <w:trPr>
          <w:trHeight w:val="116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3E75BE65" w14:textId="2F4BEAC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4615FD10" w14:textId="0E7B77C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549A168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2030</w:t>
            </w:r>
          </w:p>
        </w:tc>
        <w:tc>
          <w:tcPr>
            <w:tcW w:w="2268" w:type="dxa"/>
            <w:tcBorders>
              <w:top w:val="nil"/>
              <w:left w:val="nil"/>
              <w:bottom w:val="single" w:sz="4" w:space="0" w:color="auto"/>
              <w:right w:val="single" w:sz="4" w:space="0" w:color="auto"/>
            </w:tcBorders>
            <w:shd w:val="clear" w:color="auto" w:fill="auto"/>
            <w:vAlign w:val="center"/>
            <w:hideMark/>
          </w:tcPr>
          <w:p w14:paraId="365EBFA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własnych zadań bieżących gmin (związków gmin, związków powiatowo-gminnych)</w:t>
            </w:r>
          </w:p>
        </w:tc>
        <w:tc>
          <w:tcPr>
            <w:tcW w:w="1134" w:type="dxa"/>
            <w:tcBorders>
              <w:top w:val="nil"/>
              <w:left w:val="nil"/>
              <w:bottom w:val="single" w:sz="4" w:space="0" w:color="auto"/>
              <w:right w:val="single" w:sz="4" w:space="0" w:color="auto"/>
            </w:tcBorders>
            <w:shd w:val="clear" w:color="auto" w:fill="auto"/>
            <w:noWrap/>
            <w:vAlign w:val="center"/>
            <w:hideMark/>
          </w:tcPr>
          <w:p w14:paraId="6BEAA97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8 000,00</w:t>
            </w:r>
          </w:p>
        </w:tc>
        <w:tc>
          <w:tcPr>
            <w:tcW w:w="1134" w:type="dxa"/>
            <w:tcBorders>
              <w:top w:val="nil"/>
              <w:left w:val="nil"/>
              <w:bottom w:val="single" w:sz="4" w:space="0" w:color="auto"/>
              <w:right w:val="single" w:sz="4" w:space="0" w:color="auto"/>
            </w:tcBorders>
            <w:shd w:val="clear" w:color="auto" w:fill="auto"/>
            <w:noWrap/>
            <w:vAlign w:val="center"/>
            <w:hideMark/>
          </w:tcPr>
          <w:p w14:paraId="2473ADC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8 000,00</w:t>
            </w:r>
          </w:p>
        </w:tc>
        <w:tc>
          <w:tcPr>
            <w:tcW w:w="1116" w:type="dxa"/>
            <w:tcBorders>
              <w:top w:val="nil"/>
              <w:left w:val="nil"/>
              <w:bottom w:val="single" w:sz="4" w:space="0" w:color="auto"/>
              <w:right w:val="single" w:sz="4" w:space="0" w:color="auto"/>
            </w:tcBorders>
            <w:shd w:val="clear" w:color="auto" w:fill="auto"/>
            <w:noWrap/>
            <w:vAlign w:val="center"/>
            <w:hideMark/>
          </w:tcPr>
          <w:p w14:paraId="04DF18E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8 000,00</w:t>
            </w:r>
          </w:p>
        </w:tc>
        <w:tc>
          <w:tcPr>
            <w:tcW w:w="160" w:type="dxa"/>
            <w:tcBorders>
              <w:top w:val="nil"/>
              <w:left w:val="nil"/>
              <w:bottom w:val="single" w:sz="4" w:space="0" w:color="auto"/>
            </w:tcBorders>
            <w:shd w:val="clear" w:color="auto" w:fill="auto"/>
            <w:noWrap/>
            <w:vAlign w:val="center"/>
            <w:hideMark/>
          </w:tcPr>
          <w:p w14:paraId="7DCABBFD" w14:textId="31AE640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659ADEF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0168353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2CE627FC" w14:textId="77777777" w:rsidTr="00EE1FCC">
        <w:trPr>
          <w:trHeight w:val="777"/>
        </w:trPr>
        <w:tc>
          <w:tcPr>
            <w:tcW w:w="50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A3FFAE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751</w:t>
            </w:r>
          </w:p>
        </w:tc>
        <w:tc>
          <w:tcPr>
            <w:tcW w:w="6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38834DC" w14:textId="0A3F775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B60B713" w14:textId="3FD243E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85C194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 xml:space="preserve">Urzędy naczelnych organów władzy państwowej, kontroli i ochrony </w:t>
            </w:r>
            <w:r w:rsidRPr="005A135A">
              <w:rPr>
                <w:rFonts w:ascii="Times New Roman" w:eastAsia="Times New Roman" w:hAnsi="Times New Roman" w:cs="Times New Roman"/>
                <w:b/>
                <w:bCs/>
                <w:sz w:val="24"/>
                <w:szCs w:val="24"/>
                <w:lang w:eastAsia="pl-PL"/>
              </w:rPr>
              <w:lastRenderedPageBreak/>
              <w:t>prawa oraz sądownictwa</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042E70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lastRenderedPageBreak/>
              <w:t>792,00</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1A4D0E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792,00</w:t>
            </w:r>
          </w:p>
        </w:tc>
        <w:tc>
          <w:tcPr>
            <w:tcW w:w="111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AEF08F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792,00</w:t>
            </w:r>
          </w:p>
        </w:tc>
        <w:tc>
          <w:tcPr>
            <w:tcW w:w="160" w:type="dxa"/>
            <w:tcBorders>
              <w:top w:val="single" w:sz="4" w:space="0" w:color="auto"/>
              <w:left w:val="single" w:sz="4" w:space="0" w:color="auto"/>
              <w:bottom w:val="single" w:sz="4" w:space="0" w:color="auto"/>
            </w:tcBorders>
            <w:shd w:val="clear" w:color="000000" w:fill="BFBFBF"/>
            <w:noWrap/>
            <w:vAlign w:val="center"/>
            <w:hideMark/>
          </w:tcPr>
          <w:p w14:paraId="0F376D15" w14:textId="00840C6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BFBFBF"/>
            <w:noWrap/>
            <w:vAlign w:val="center"/>
            <w:hideMark/>
          </w:tcPr>
          <w:p w14:paraId="5C607C7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C92F5A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421BCC97" w14:textId="77777777" w:rsidTr="00EE1FCC">
        <w:trPr>
          <w:trHeight w:val="777"/>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498CA30" w14:textId="64DD6FB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4914C8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75101</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531E6FC" w14:textId="1E13893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677026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Urzędy naczelnych organów władzy państwowej, kontroli i ochrony prawa</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EA3ED6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792,00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1D6726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792,00</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AF00D9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792,00</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464760AE" w14:textId="6E83B7B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3B54DDD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1CF206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7A832CE2" w14:textId="77777777" w:rsidTr="00EE1FCC">
        <w:trPr>
          <w:trHeight w:val="1553"/>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3F849246" w14:textId="4E2C55F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5BEC63F7" w14:textId="15EB37F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16C3E11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2010</w:t>
            </w:r>
          </w:p>
        </w:tc>
        <w:tc>
          <w:tcPr>
            <w:tcW w:w="2268" w:type="dxa"/>
            <w:tcBorders>
              <w:top w:val="nil"/>
              <w:left w:val="nil"/>
              <w:bottom w:val="single" w:sz="4" w:space="0" w:color="auto"/>
              <w:right w:val="single" w:sz="4" w:space="0" w:color="auto"/>
            </w:tcBorders>
            <w:shd w:val="clear" w:color="auto" w:fill="auto"/>
            <w:vAlign w:val="center"/>
            <w:hideMark/>
          </w:tcPr>
          <w:p w14:paraId="739EC11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zadań bieżących z zakresu administracji rządowej oraz innych zadań zleconych gminie (związkom gmin, związkom powiatowo-gminnym) ustawami</w:t>
            </w:r>
          </w:p>
        </w:tc>
        <w:tc>
          <w:tcPr>
            <w:tcW w:w="1134" w:type="dxa"/>
            <w:tcBorders>
              <w:top w:val="nil"/>
              <w:left w:val="nil"/>
              <w:bottom w:val="single" w:sz="4" w:space="0" w:color="auto"/>
              <w:right w:val="single" w:sz="4" w:space="0" w:color="auto"/>
            </w:tcBorders>
            <w:shd w:val="clear" w:color="auto" w:fill="auto"/>
            <w:noWrap/>
            <w:vAlign w:val="center"/>
            <w:hideMark/>
          </w:tcPr>
          <w:p w14:paraId="2C63514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792,00</w:t>
            </w:r>
          </w:p>
        </w:tc>
        <w:tc>
          <w:tcPr>
            <w:tcW w:w="1134" w:type="dxa"/>
            <w:tcBorders>
              <w:top w:val="nil"/>
              <w:left w:val="nil"/>
              <w:bottom w:val="single" w:sz="4" w:space="0" w:color="auto"/>
              <w:right w:val="single" w:sz="4" w:space="0" w:color="auto"/>
            </w:tcBorders>
            <w:shd w:val="clear" w:color="auto" w:fill="auto"/>
            <w:noWrap/>
            <w:vAlign w:val="center"/>
            <w:hideMark/>
          </w:tcPr>
          <w:p w14:paraId="7930C44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792,00</w:t>
            </w:r>
          </w:p>
        </w:tc>
        <w:tc>
          <w:tcPr>
            <w:tcW w:w="1116" w:type="dxa"/>
            <w:tcBorders>
              <w:top w:val="nil"/>
              <w:left w:val="nil"/>
              <w:bottom w:val="single" w:sz="4" w:space="0" w:color="auto"/>
              <w:right w:val="single" w:sz="4" w:space="0" w:color="auto"/>
            </w:tcBorders>
            <w:shd w:val="clear" w:color="auto" w:fill="auto"/>
            <w:noWrap/>
            <w:vAlign w:val="center"/>
            <w:hideMark/>
          </w:tcPr>
          <w:p w14:paraId="5EE8168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792,00</w:t>
            </w:r>
          </w:p>
        </w:tc>
        <w:tc>
          <w:tcPr>
            <w:tcW w:w="160" w:type="dxa"/>
            <w:tcBorders>
              <w:top w:val="nil"/>
              <w:left w:val="nil"/>
              <w:bottom w:val="single" w:sz="4" w:space="0" w:color="auto"/>
            </w:tcBorders>
            <w:shd w:val="clear" w:color="auto" w:fill="auto"/>
            <w:noWrap/>
            <w:vAlign w:val="center"/>
            <w:hideMark/>
          </w:tcPr>
          <w:p w14:paraId="08B49DB3" w14:textId="7BCE673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1412840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25604D5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2761D3F2"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55DE21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754</w:t>
            </w:r>
          </w:p>
        </w:tc>
        <w:tc>
          <w:tcPr>
            <w:tcW w:w="6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DB7A6A2" w14:textId="385A0E6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9806E9E" w14:textId="71E68D0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F206E1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Bezpieczeństwo publiczne i ochrona przeciwpożarowa</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A2CB8F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245 235,92</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0C05CD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244 659,88</w:t>
            </w:r>
          </w:p>
        </w:tc>
        <w:tc>
          <w:tcPr>
            <w:tcW w:w="111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EB70CD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214 659,88</w:t>
            </w:r>
          </w:p>
        </w:tc>
        <w:tc>
          <w:tcPr>
            <w:tcW w:w="160" w:type="dxa"/>
            <w:tcBorders>
              <w:top w:val="single" w:sz="4" w:space="0" w:color="auto"/>
              <w:left w:val="single" w:sz="4" w:space="0" w:color="auto"/>
              <w:bottom w:val="single" w:sz="4" w:space="0" w:color="auto"/>
            </w:tcBorders>
            <w:shd w:val="clear" w:color="000000" w:fill="BFBFBF"/>
            <w:noWrap/>
            <w:vAlign w:val="center"/>
            <w:hideMark/>
          </w:tcPr>
          <w:p w14:paraId="2F7427F6" w14:textId="34BC638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BFBFBF"/>
            <w:noWrap/>
            <w:vAlign w:val="center"/>
            <w:hideMark/>
          </w:tcPr>
          <w:p w14:paraId="162DE76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30 000,00</w:t>
            </w:r>
          </w:p>
        </w:tc>
        <w:tc>
          <w:tcPr>
            <w:tcW w:w="1413"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A12340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99,77</w:t>
            </w:r>
          </w:p>
        </w:tc>
      </w:tr>
      <w:tr w:rsidR="005A135A" w:rsidRPr="005A135A" w14:paraId="01C89A80"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F0CACC6" w14:textId="3A43687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44D1B2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75412</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D18288C" w14:textId="470C8EE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2D85A3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Ochotnicze straże pożarne</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10A34F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39 694,00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F9ED60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39 694,00</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B858C6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9 694,00</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6D683EA8" w14:textId="47D3FC2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53389AC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30 000,00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D97C0B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5400FC56" w14:textId="77777777" w:rsidTr="00EE1FCC">
        <w:trPr>
          <w:trHeight w:val="116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07DBE391" w14:textId="2A7E41A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19B5D499" w14:textId="48A8C44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6FA9AE6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2710</w:t>
            </w:r>
          </w:p>
        </w:tc>
        <w:tc>
          <w:tcPr>
            <w:tcW w:w="2268" w:type="dxa"/>
            <w:tcBorders>
              <w:top w:val="nil"/>
              <w:left w:val="nil"/>
              <w:bottom w:val="single" w:sz="4" w:space="0" w:color="auto"/>
              <w:right w:val="single" w:sz="4" w:space="0" w:color="auto"/>
            </w:tcBorders>
            <w:shd w:val="clear" w:color="auto" w:fill="auto"/>
            <w:vAlign w:val="center"/>
            <w:hideMark/>
          </w:tcPr>
          <w:p w14:paraId="5B94F5F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tytułu pomocy finansowej udzielanej między jednostkami samorządu terytorialnego na dofinansowanie własnych zadań bieżących</w:t>
            </w:r>
          </w:p>
        </w:tc>
        <w:tc>
          <w:tcPr>
            <w:tcW w:w="1134" w:type="dxa"/>
            <w:tcBorders>
              <w:top w:val="nil"/>
              <w:left w:val="nil"/>
              <w:bottom w:val="single" w:sz="4" w:space="0" w:color="auto"/>
              <w:right w:val="single" w:sz="4" w:space="0" w:color="auto"/>
            </w:tcBorders>
            <w:shd w:val="clear" w:color="auto" w:fill="auto"/>
            <w:noWrap/>
            <w:vAlign w:val="center"/>
            <w:hideMark/>
          </w:tcPr>
          <w:p w14:paraId="7CAD7BC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9 694,00</w:t>
            </w:r>
          </w:p>
        </w:tc>
        <w:tc>
          <w:tcPr>
            <w:tcW w:w="1134" w:type="dxa"/>
            <w:tcBorders>
              <w:top w:val="nil"/>
              <w:left w:val="nil"/>
              <w:bottom w:val="single" w:sz="4" w:space="0" w:color="auto"/>
              <w:right w:val="single" w:sz="4" w:space="0" w:color="auto"/>
            </w:tcBorders>
            <w:shd w:val="clear" w:color="auto" w:fill="auto"/>
            <w:noWrap/>
            <w:vAlign w:val="center"/>
            <w:hideMark/>
          </w:tcPr>
          <w:p w14:paraId="2672096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9 694,00</w:t>
            </w:r>
          </w:p>
        </w:tc>
        <w:tc>
          <w:tcPr>
            <w:tcW w:w="1116" w:type="dxa"/>
            <w:tcBorders>
              <w:top w:val="nil"/>
              <w:left w:val="nil"/>
              <w:bottom w:val="single" w:sz="4" w:space="0" w:color="auto"/>
              <w:right w:val="single" w:sz="4" w:space="0" w:color="auto"/>
            </w:tcBorders>
            <w:shd w:val="clear" w:color="auto" w:fill="auto"/>
            <w:noWrap/>
            <w:vAlign w:val="center"/>
            <w:hideMark/>
          </w:tcPr>
          <w:p w14:paraId="7FDEE61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9 694,00</w:t>
            </w:r>
          </w:p>
        </w:tc>
        <w:tc>
          <w:tcPr>
            <w:tcW w:w="160" w:type="dxa"/>
            <w:tcBorders>
              <w:top w:val="nil"/>
              <w:left w:val="nil"/>
              <w:bottom w:val="single" w:sz="4" w:space="0" w:color="auto"/>
            </w:tcBorders>
            <w:shd w:val="clear" w:color="auto" w:fill="auto"/>
            <w:noWrap/>
            <w:vAlign w:val="center"/>
            <w:hideMark/>
          </w:tcPr>
          <w:p w14:paraId="252EEDDC" w14:textId="0D7EF59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1467C63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6C2B4B9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257B0E3E" w14:textId="77777777" w:rsidTr="00EE1FCC">
        <w:trPr>
          <w:trHeight w:val="1553"/>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44DD4689" w14:textId="5AA0903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77E7C0B2" w14:textId="5CC9C9E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10D85F1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6300</w:t>
            </w:r>
          </w:p>
        </w:tc>
        <w:tc>
          <w:tcPr>
            <w:tcW w:w="2268" w:type="dxa"/>
            <w:tcBorders>
              <w:top w:val="nil"/>
              <w:left w:val="nil"/>
              <w:bottom w:val="single" w:sz="4" w:space="0" w:color="auto"/>
              <w:right w:val="single" w:sz="4" w:space="0" w:color="auto"/>
            </w:tcBorders>
            <w:shd w:val="clear" w:color="auto" w:fill="auto"/>
            <w:vAlign w:val="center"/>
            <w:hideMark/>
          </w:tcPr>
          <w:p w14:paraId="57C46A3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tytułu pomocy finansowej udzielanej między jednostkami samorządu terytorialnego na dofinansowanie własnych zadań inwestycyjnych i zakupów inwestycyjnych</w:t>
            </w:r>
          </w:p>
        </w:tc>
        <w:tc>
          <w:tcPr>
            <w:tcW w:w="1134" w:type="dxa"/>
            <w:tcBorders>
              <w:top w:val="nil"/>
              <w:left w:val="nil"/>
              <w:bottom w:val="single" w:sz="4" w:space="0" w:color="auto"/>
              <w:right w:val="single" w:sz="4" w:space="0" w:color="auto"/>
            </w:tcBorders>
            <w:shd w:val="clear" w:color="auto" w:fill="auto"/>
            <w:noWrap/>
            <w:vAlign w:val="center"/>
            <w:hideMark/>
          </w:tcPr>
          <w:p w14:paraId="252AB12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30 000,00</w:t>
            </w:r>
          </w:p>
        </w:tc>
        <w:tc>
          <w:tcPr>
            <w:tcW w:w="1134" w:type="dxa"/>
            <w:tcBorders>
              <w:top w:val="nil"/>
              <w:left w:val="nil"/>
              <w:bottom w:val="single" w:sz="4" w:space="0" w:color="auto"/>
              <w:right w:val="single" w:sz="4" w:space="0" w:color="auto"/>
            </w:tcBorders>
            <w:shd w:val="clear" w:color="auto" w:fill="auto"/>
            <w:noWrap/>
            <w:vAlign w:val="center"/>
            <w:hideMark/>
          </w:tcPr>
          <w:p w14:paraId="71DB908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30 000,00</w:t>
            </w:r>
          </w:p>
        </w:tc>
        <w:tc>
          <w:tcPr>
            <w:tcW w:w="1116" w:type="dxa"/>
            <w:tcBorders>
              <w:top w:val="nil"/>
              <w:left w:val="nil"/>
              <w:bottom w:val="single" w:sz="4" w:space="0" w:color="auto"/>
              <w:right w:val="single" w:sz="4" w:space="0" w:color="auto"/>
            </w:tcBorders>
            <w:shd w:val="clear" w:color="auto" w:fill="auto"/>
            <w:noWrap/>
            <w:vAlign w:val="center"/>
            <w:hideMark/>
          </w:tcPr>
          <w:p w14:paraId="0F44064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60" w:type="dxa"/>
            <w:tcBorders>
              <w:top w:val="nil"/>
              <w:left w:val="nil"/>
              <w:bottom w:val="single" w:sz="4" w:space="0" w:color="auto"/>
            </w:tcBorders>
            <w:shd w:val="clear" w:color="auto" w:fill="auto"/>
            <w:noWrap/>
            <w:vAlign w:val="center"/>
            <w:hideMark/>
          </w:tcPr>
          <w:p w14:paraId="3FB0871D" w14:textId="44536BA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723C306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30 000,00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0A1A13E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179116F"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CDE1B44" w14:textId="4F568DA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FC8E92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75495</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9A46059" w14:textId="46846C1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210E33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CE9874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205 541,92</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5F68D0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204 965,88</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E8D09C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204 965,88</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63BDE984" w14:textId="6134CD2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07B46A5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F5F2E1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99,72</w:t>
            </w:r>
          </w:p>
        </w:tc>
      </w:tr>
      <w:tr w:rsidR="005A135A" w:rsidRPr="005A135A" w14:paraId="4B8F8DF6" w14:textId="77777777" w:rsidTr="00EE1FCC">
        <w:trPr>
          <w:trHeight w:val="116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4C9EB5AD" w14:textId="41AF66F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7FAC8C7B" w14:textId="010D55F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1996345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2100</w:t>
            </w:r>
          </w:p>
        </w:tc>
        <w:tc>
          <w:tcPr>
            <w:tcW w:w="2268" w:type="dxa"/>
            <w:tcBorders>
              <w:top w:val="nil"/>
              <w:left w:val="nil"/>
              <w:bottom w:val="single" w:sz="4" w:space="0" w:color="auto"/>
              <w:right w:val="single" w:sz="4" w:space="0" w:color="auto"/>
            </w:tcBorders>
            <w:shd w:val="clear" w:color="auto" w:fill="auto"/>
            <w:vAlign w:val="center"/>
            <w:hideMark/>
          </w:tcPr>
          <w:p w14:paraId="32627F3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Środki z Funduszu Pomocy na finansowanie lub dofinansowanie zadań bieżących w zakresie pomocy obywatelom Ukrainy</w:t>
            </w:r>
          </w:p>
        </w:tc>
        <w:tc>
          <w:tcPr>
            <w:tcW w:w="1134" w:type="dxa"/>
            <w:tcBorders>
              <w:top w:val="nil"/>
              <w:left w:val="nil"/>
              <w:bottom w:val="single" w:sz="4" w:space="0" w:color="auto"/>
              <w:right w:val="single" w:sz="4" w:space="0" w:color="auto"/>
            </w:tcBorders>
            <w:shd w:val="clear" w:color="auto" w:fill="auto"/>
            <w:noWrap/>
            <w:vAlign w:val="center"/>
            <w:hideMark/>
          </w:tcPr>
          <w:p w14:paraId="07B72EC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205 541,92</w:t>
            </w:r>
          </w:p>
        </w:tc>
        <w:tc>
          <w:tcPr>
            <w:tcW w:w="1134" w:type="dxa"/>
            <w:tcBorders>
              <w:top w:val="nil"/>
              <w:left w:val="nil"/>
              <w:bottom w:val="single" w:sz="4" w:space="0" w:color="auto"/>
              <w:right w:val="single" w:sz="4" w:space="0" w:color="auto"/>
            </w:tcBorders>
            <w:shd w:val="clear" w:color="auto" w:fill="auto"/>
            <w:noWrap/>
            <w:vAlign w:val="center"/>
            <w:hideMark/>
          </w:tcPr>
          <w:p w14:paraId="198990C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204 965,88</w:t>
            </w:r>
          </w:p>
        </w:tc>
        <w:tc>
          <w:tcPr>
            <w:tcW w:w="1116" w:type="dxa"/>
            <w:tcBorders>
              <w:top w:val="nil"/>
              <w:left w:val="nil"/>
              <w:bottom w:val="single" w:sz="4" w:space="0" w:color="auto"/>
              <w:right w:val="single" w:sz="4" w:space="0" w:color="auto"/>
            </w:tcBorders>
            <w:shd w:val="clear" w:color="auto" w:fill="auto"/>
            <w:noWrap/>
            <w:vAlign w:val="center"/>
            <w:hideMark/>
          </w:tcPr>
          <w:p w14:paraId="4D842D5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204 965,88</w:t>
            </w:r>
          </w:p>
        </w:tc>
        <w:tc>
          <w:tcPr>
            <w:tcW w:w="160" w:type="dxa"/>
            <w:tcBorders>
              <w:top w:val="nil"/>
              <w:left w:val="nil"/>
              <w:bottom w:val="single" w:sz="4" w:space="0" w:color="auto"/>
            </w:tcBorders>
            <w:shd w:val="clear" w:color="auto" w:fill="auto"/>
            <w:noWrap/>
            <w:vAlign w:val="center"/>
            <w:hideMark/>
          </w:tcPr>
          <w:p w14:paraId="62CD010E" w14:textId="77A6B3F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6DAE5FB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559B8D7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99,72</w:t>
            </w:r>
          </w:p>
        </w:tc>
      </w:tr>
      <w:tr w:rsidR="005A135A" w:rsidRPr="005A135A" w14:paraId="44955862" w14:textId="77777777" w:rsidTr="00EE1FCC">
        <w:trPr>
          <w:trHeight w:val="1165"/>
        </w:trPr>
        <w:tc>
          <w:tcPr>
            <w:tcW w:w="50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D45EDE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756</w:t>
            </w:r>
          </w:p>
        </w:tc>
        <w:tc>
          <w:tcPr>
            <w:tcW w:w="6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EC3D6EF" w14:textId="515344D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A1974E1" w14:textId="02854C1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DA59E5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Dochody od osób prawnych, od osób fizycznych i od innych jednostek nieposiadających osobowości prawnej oraz wydatki związane z ich poborem</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5B8A88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7 480 202,57</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82627F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7 160 686,97</w:t>
            </w:r>
          </w:p>
        </w:tc>
        <w:tc>
          <w:tcPr>
            <w:tcW w:w="111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AD848A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7 160 686,97</w:t>
            </w:r>
          </w:p>
        </w:tc>
        <w:tc>
          <w:tcPr>
            <w:tcW w:w="160" w:type="dxa"/>
            <w:tcBorders>
              <w:top w:val="single" w:sz="4" w:space="0" w:color="auto"/>
              <w:left w:val="single" w:sz="4" w:space="0" w:color="auto"/>
              <w:bottom w:val="single" w:sz="4" w:space="0" w:color="auto"/>
            </w:tcBorders>
            <w:shd w:val="clear" w:color="000000" w:fill="BFBFBF"/>
            <w:noWrap/>
            <w:vAlign w:val="center"/>
            <w:hideMark/>
          </w:tcPr>
          <w:p w14:paraId="16674C24" w14:textId="4EC3FF1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BFBFBF"/>
            <w:noWrap/>
            <w:vAlign w:val="center"/>
            <w:hideMark/>
          </w:tcPr>
          <w:p w14:paraId="13E0BA0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F4D53D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95,73</w:t>
            </w:r>
          </w:p>
        </w:tc>
      </w:tr>
      <w:tr w:rsidR="005A135A" w:rsidRPr="005A135A" w14:paraId="0585F8AE" w14:textId="77777777" w:rsidTr="00EE1FCC">
        <w:trPr>
          <w:trHeight w:val="1165"/>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06C912D" w14:textId="501E0A2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00A429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75615</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4A878A3" w14:textId="2B790B4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E28D56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Wpływy z podatku rolnego, podatku leśnego, podatku od czynności cywilnoprawnych, podatków i opłat lokalnych od osób prawnych i innych jednostek organizacyjnych</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F8F1E7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2 482 976,00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08FA8F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2 190 637,79</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2521CB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2 190 637,79</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3324849A" w14:textId="5DB2A61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1AFFE5E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623C69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88,23</w:t>
            </w:r>
          </w:p>
        </w:tc>
      </w:tr>
      <w:tr w:rsidR="005A135A" w:rsidRPr="005A135A" w14:paraId="051B0CFE"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7FA1E7AD" w14:textId="2999BD0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0141C818" w14:textId="09F4BF9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53A5F81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0310</w:t>
            </w:r>
          </w:p>
        </w:tc>
        <w:tc>
          <w:tcPr>
            <w:tcW w:w="2268" w:type="dxa"/>
            <w:tcBorders>
              <w:top w:val="nil"/>
              <w:left w:val="nil"/>
              <w:bottom w:val="single" w:sz="4" w:space="0" w:color="auto"/>
              <w:right w:val="single" w:sz="4" w:space="0" w:color="auto"/>
            </w:tcBorders>
            <w:shd w:val="clear" w:color="auto" w:fill="auto"/>
            <w:vAlign w:val="center"/>
            <w:hideMark/>
          </w:tcPr>
          <w:p w14:paraId="212B6D1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podatku od nieruchomości</w:t>
            </w:r>
          </w:p>
        </w:tc>
        <w:tc>
          <w:tcPr>
            <w:tcW w:w="1134" w:type="dxa"/>
            <w:tcBorders>
              <w:top w:val="nil"/>
              <w:left w:val="nil"/>
              <w:bottom w:val="single" w:sz="4" w:space="0" w:color="auto"/>
              <w:right w:val="single" w:sz="4" w:space="0" w:color="auto"/>
            </w:tcBorders>
            <w:shd w:val="clear" w:color="auto" w:fill="auto"/>
            <w:noWrap/>
            <w:vAlign w:val="center"/>
            <w:hideMark/>
          </w:tcPr>
          <w:p w14:paraId="1A05BFE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2 400 000,00</w:t>
            </w:r>
          </w:p>
        </w:tc>
        <w:tc>
          <w:tcPr>
            <w:tcW w:w="1134" w:type="dxa"/>
            <w:tcBorders>
              <w:top w:val="nil"/>
              <w:left w:val="nil"/>
              <w:bottom w:val="single" w:sz="4" w:space="0" w:color="auto"/>
              <w:right w:val="single" w:sz="4" w:space="0" w:color="auto"/>
            </w:tcBorders>
            <w:shd w:val="clear" w:color="auto" w:fill="auto"/>
            <w:noWrap/>
            <w:vAlign w:val="center"/>
            <w:hideMark/>
          </w:tcPr>
          <w:p w14:paraId="69A0275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2 114 130,00</w:t>
            </w:r>
          </w:p>
        </w:tc>
        <w:tc>
          <w:tcPr>
            <w:tcW w:w="1116" w:type="dxa"/>
            <w:tcBorders>
              <w:top w:val="nil"/>
              <w:left w:val="nil"/>
              <w:bottom w:val="single" w:sz="4" w:space="0" w:color="auto"/>
              <w:right w:val="single" w:sz="4" w:space="0" w:color="auto"/>
            </w:tcBorders>
            <w:shd w:val="clear" w:color="auto" w:fill="auto"/>
            <w:noWrap/>
            <w:vAlign w:val="center"/>
            <w:hideMark/>
          </w:tcPr>
          <w:p w14:paraId="4011D1F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2 114 130,00</w:t>
            </w:r>
          </w:p>
        </w:tc>
        <w:tc>
          <w:tcPr>
            <w:tcW w:w="160" w:type="dxa"/>
            <w:tcBorders>
              <w:top w:val="nil"/>
              <w:left w:val="nil"/>
              <w:bottom w:val="single" w:sz="4" w:space="0" w:color="auto"/>
            </w:tcBorders>
            <w:shd w:val="clear" w:color="auto" w:fill="auto"/>
            <w:noWrap/>
            <w:vAlign w:val="center"/>
            <w:hideMark/>
          </w:tcPr>
          <w:p w14:paraId="06B14575" w14:textId="0D677AE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59C2409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0C35C03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88,09</w:t>
            </w:r>
          </w:p>
        </w:tc>
      </w:tr>
      <w:tr w:rsidR="005A135A" w:rsidRPr="005A135A" w14:paraId="5DBADB30"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79CE230B" w14:textId="55E2780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742354BB" w14:textId="6C22D63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0A766DF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0320</w:t>
            </w:r>
          </w:p>
        </w:tc>
        <w:tc>
          <w:tcPr>
            <w:tcW w:w="2268" w:type="dxa"/>
            <w:tcBorders>
              <w:top w:val="nil"/>
              <w:left w:val="nil"/>
              <w:bottom w:val="single" w:sz="4" w:space="0" w:color="auto"/>
              <w:right w:val="single" w:sz="4" w:space="0" w:color="auto"/>
            </w:tcBorders>
            <w:shd w:val="clear" w:color="auto" w:fill="auto"/>
            <w:vAlign w:val="center"/>
            <w:hideMark/>
          </w:tcPr>
          <w:p w14:paraId="7C65631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podatku rolnego</w:t>
            </w:r>
          </w:p>
        </w:tc>
        <w:tc>
          <w:tcPr>
            <w:tcW w:w="1134" w:type="dxa"/>
            <w:tcBorders>
              <w:top w:val="nil"/>
              <w:left w:val="nil"/>
              <w:bottom w:val="single" w:sz="4" w:space="0" w:color="auto"/>
              <w:right w:val="single" w:sz="4" w:space="0" w:color="auto"/>
            </w:tcBorders>
            <w:shd w:val="clear" w:color="auto" w:fill="auto"/>
            <w:noWrap/>
            <w:vAlign w:val="center"/>
            <w:hideMark/>
          </w:tcPr>
          <w:p w14:paraId="5897325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676,00</w:t>
            </w:r>
          </w:p>
        </w:tc>
        <w:tc>
          <w:tcPr>
            <w:tcW w:w="1134" w:type="dxa"/>
            <w:tcBorders>
              <w:top w:val="nil"/>
              <w:left w:val="nil"/>
              <w:bottom w:val="single" w:sz="4" w:space="0" w:color="auto"/>
              <w:right w:val="single" w:sz="4" w:space="0" w:color="auto"/>
            </w:tcBorders>
            <w:shd w:val="clear" w:color="auto" w:fill="auto"/>
            <w:noWrap/>
            <w:vAlign w:val="center"/>
            <w:hideMark/>
          </w:tcPr>
          <w:p w14:paraId="3B72E41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677,00</w:t>
            </w:r>
          </w:p>
        </w:tc>
        <w:tc>
          <w:tcPr>
            <w:tcW w:w="1116" w:type="dxa"/>
            <w:tcBorders>
              <w:top w:val="nil"/>
              <w:left w:val="nil"/>
              <w:bottom w:val="single" w:sz="4" w:space="0" w:color="auto"/>
              <w:right w:val="single" w:sz="4" w:space="0" w:color="auto"/>
            </w:tcBorders>
            <w:shd w:val="clear" w:color="auto" w:fill="auto"/>
            <w:noWrap/>
            <w:vAlign w:val="center"/>
            <w:hideMark/>
          </w:tcPr>
          <w:p w14:paraId="41A4E77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677,00</w:t>
            </w:r>
          </w:p>
        </w:tc>
        <w:tc>
          <w:tcPr>
            <w:tcW w:w="160" w:type="dxa"/>
            <w:tcBorders>
              <w:top w:val="nil"/>
              <w:left w:val="nil"/>
              <w:bottom w:val="single" w:sz="4" w:space="0" w:color="auto"/>
            </w:tcBorders>
            <w:shd w:val="clear" w:color="auto" w:fill="auto"/>
            <w:noWrap/>
            <w:vAlign w:val="center"/>
            <w:hideMark/>
          </w:tcPr>
          <w:p w14:paraId="6E50F1BC" w14:textId="0F81E97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32569EE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401AC31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100,15</w:t>
            </w:r>
          </w:p>
        </w:tc>
      </w:tr>
      <w:tr w:rsidR="005A135A" w:rsidRPr="005A135A" w14:paraId="09424DF7"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6477A31E" w14:textId="05E6EF5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5CB99834" w14:textId="0777FC4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5710E8B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0330</w:t>
            </w:r>
          </w:p>
        </w:tc>
        <w:tc>
          <w:tcPr>
            <w:tcW w:w="2268" w:type="dxa"/>
            <w:tcBorders>
              <w:top w:val="nil"/>
              <w:left w:val="nil"/>
              <w:bottom w:val="single" w:sz="4" w:space="0" w:color="auto"/>
              <w:right w:val="single" w:sz="4" w:space="0" w:color="auto"/>
            </w:tcBorders>
            <w:shd w:val="clear" w:color="auto" w:fill="auto"/>
            <w:vAlign w:val="center"/>
            <w:hideMark/>
          </w:tcPr>
          <w:p w14:paraId="3EBCAEE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podatku leśnego</w:t>
            </w:r>
          </w:p>
        </w:tc>
        <w:tc>
          <w:tcPr>
            <w:tcW w:w="1134" w:type="dxa"/>
            <w:tcBorders>
              <w:top w:val="nil"/>
              <w:left w:val="nil"/>
              <w:bottom w:val="single" w:sz="4" w:space="0" w:color="auto"/>
              <w:right w:val="single" w:sz="4" w:space="0" w:color="auto"/>
            </w:tcBorders>
            <w:shd w:val="clear" w:color="auto" w:fill="auto"/>
            <w:noWrap/>
            <w:vAlign w:val="center"/>
            <w:hideMark/>
          </w:tcPr>
          <w:p w14:paraId="678F193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68 000,00</w:t>
            </w:r>
          </w:p>
        </w:tc>
        <w:tc>
          <w:tcPr>
            <w:tcW w:w="1134" w:type="dxa"/>
            <w:tcBorders>
              <w:top w:val="nil"/>
              <w:left w:val="nil"/>
              <w:bottom w:val="single" w:sz="4" w:space="0" w:color="auto"/>
              <w:right w:val="single" w:sz="4" w:space="0" w:color="auto"/>
            </w:tcBorders>
            <w:shd w:val="clear" w:color="auto" w:fill="auto"/>
            <w:noWrap/>
            <w:vAlign w:val="center"/>
            <w:hideMark/>
          </w:tcPr>
          <w:p w14:paraId="77C6C3B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67 731,00</w:t>
            </w:r>
          </w:p>
        </w:tc>
        <w:tc>
          <w:tcPr>
            <w:tcW w:w="1116" w:type="dxa"/>
            <w:tcBorders>
              <w:top w:val="nil"/>
              <w:left w:val="nil"/>
              <w:bottom w:val="single" w:sz="4" w:space="0" w:color="auto"/>
              <w:right w:val="single" w:sz="4" w:space="0" w:color="auto"/>
            </w:tcBorders>
            <w:shd w:val="clear" w:color="auto" w:fill="auto"/>
            <w:noWrap/>
            <w:vAlign w:val="center"/>
            <w:hideMark/>
          </w:tcPr>
          <w:p w14:paraId="1F4E5B6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67 731,00</w:t>
            </w:r>
          </w:p>
        </w:tc>
        <w:tc>
          <w:tcPr>
            <w:tcW w:w="160" w:type="dxa"/>
            <w:tcBorders>
              <w:top w:val="nil"/>
              <w:left w:val="nil"/>
              <w:bottom w:val="single" w:sz="4" w:space="0" w:color="auto"/>
            </w:tcBorders>
            <w:shd w:val="clear" w:color="auto" w:fill="auto"/>
            <w:noWrap/>
            <w:vAlign w:val="center"/>
            <w:hideMark/>
          </w:tcPr>
          <w:p w14:paraId="1C15733C" w14:textId="2114E6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7DF27F1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5B027B5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99,60</w:t>
            </w:r>
          </w:p>
        </w:tc>
      </w:tr>
      <w:tr w:rsidR="005A135A" w:rsidRPr="005A135A" w14:paraId="4E047FD8"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4FB5A74A" w14:textId="39DA141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06DFA252" w14:textId="7E4153F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4C62CE7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0500</w:t>
            </w:r>
          </w:p>
        </w:tc>
        <w:tc>
          <w:tcPr>
            <w:tcW w:w="2268" w:type="dxa"/>
            <w:tcBorders>
              <w:top w:val="nil"/>
              <w:left w:val="nil"/>
              <w:bottom w:val="single" w:sz="4" w:space="0" w:color="auto"/>
              <w:right w:val="single" w:sz="4" w:space="0" w:color="auto"/>
            </w:tcBorders>
            <w:shd w:val="clear" w:color="auto" w:fill="auto"/>
            <w:vAlign w:val="center"/>
            <w:hideMark/>
          </w:tcPr>
          <w:p w14:paraId="0598CC8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podatku od czynności cywilnoprawnych</w:t>
            </w:r>
          </w:p>
        </w:tc>
        <w:tc>
          <w:tcPr>
            <w:tcW w:w="1134" w:type="dxa"/>
            <w:tcBorders>
              <w:top w:val="nil"/>
              <w:left w:val="nil"/>
              <w:bottom w:val="single" w:sz="4" w:space="0" w:color="auto"/>
              <w:right w:val="single" w:sz="4" w:space="0" w:color="auto"/>
            </w:tcBorders>
            <w:shd w:val="clear" w:color="auto" w:fill="auto"/>
            <w:noWrap/>
            <w:vAlign w:val="center"/>
            <w:hideMark/>
          </w:tcPr>
          <w:p w14:paraId="51EA600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14 000,00</w:t>
            </w:r>
          </w:p>
        </w:tc>
        <w:tc>
          <w:tcPr>
            <w:tcW w:w="1134" w:type="dxa"/>
            <w:tcBorders>
              <w:top w:val="nil"/>
              <w:left w:val="nil"/>
              <w:bottom w:val="single" w:sz="4" w:space="0" w:color="auto"/>
              <w:right w:val="single" w:sz="4" w:space="0" w:color="auto"/>
            </w:tcBorders>
            <w:shd w:val="clear" w:color="auto" w:fill="auto"/>
            <w:noWrap/>
            <w:vAlign w:val="center"/>
            <w:hideMark/>
          </w:tcPr>
          <w:p w14:paraId="2773E83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8 023,00</w:t>
            </w:r>
          </w:p>
        </w:tc>
        <w:tc>
          <w:tcPr>
            <w:tcW w:w="1116" w:type="dxa"/>
            <w:tcBorders>
              <w:top w:val="nil"/>
              <w:left w:val="nil"/>
              <w:bottom w:val="single" w:sz="4" w:space="0" w:color="auto"/>
              <w:right w:val="single" w:sz="4" w:space="0" w:color="auto"/>
            </w:tcBorders>
            <w:shd w:val="clear" w:color="auto" w:fill="auto"/>
            <w:noWrap/>
            <w:vAlign w:val="center"/>
            <w:hideMark/>
          </w:tcPr>
          <w:p w14:paraId="249FFB0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8 023,00</w:t>
            </w:r>
          </w:p>
        </w:tc>
        <w:tc>
          <w:tcPr>
            <w:tcW w:w="160" w:type="dxa"/>
            <w:tcBorders>
              <w:top w:val="nil"/>
              <w:left w:val="nil"/>
              <w:bottom w:val="single" w:sz="4" w:space="0" w:color="auto"/>
            </w:tcBorders>
            <w:shd w:val="clear" w:color="auto" w:fill="auto"/>
            <w:noWrap/>
            <w:vAlign w:val="center"/>
            <w:hideMark/>
          </w:tcPr>
          <w:p w14:paraId="286E9AE8" w14:textId="2B3E87D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36397BD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564FC9F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57,31</w:t>
            </w:r>
          </w:p>
        </w:tc>
      </w:tr>
      <w:tr w:rsidR="005A135A" w:rsidRPr="005A135A" w14:paraId="73E7A544" w14:textId="77777777" w:rsidTr="00EE1FCC">
        <w:trPr>
          <w:trHeight w:val="77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1DA95D42" w14:textId="18ED1E3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056B7403" w14:textId="5BABF94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064E521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0910</w:t>
            </w:r>
          </w:p>
        </w:tc>
        <w:tc>
          <w:tcPr>
            <w:tcW w:w="2268" w:type="dxa"/>
            <w:tcBorders>
              <w:top w:val="nil"/>
              <w:left w:val="nil"/>
              <w:bottom w:val="single" w:sz="4" w:space="0" w:color="auto"/>
              <w:right w:val="single" w:sz="4" w:space="0" w:color="auto"/>
            </w:tcBorders>
            <w:shd w:val="clear" w:color="auto" w:fill="auto"/>
            <w:vAlign w:val="center"/>
            <w:hideMark/>
          </w:tcPr>
          <w:p w14:paraId="05AEE16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odsetek od nieterminowych wpłat z tytułu podatków i opłat</w:t>
            </w:r>
          </w:p>
        </w:tc>
        <w:tc>
          <w:tcPr>
            <w:tcW w:w="1134" w:type="dxa"/>
            <w:tcBorders>
              <w:top w:val="nil"/>
              <w:left w:val="nil"/>
              <w:bottom w:val="single" w:sz="4" w:space="0" w:color="auto"/>
              <w:right w:val="single" w:sz="4" w:space="0" w:color="auto"/>
            </w:tcBorders>
            <w:shd w:val="clear" w:color="auto" w:fill="auto"/>
            <w:noWrap/>
            <w:vAlign w:val="center"/>
            <w:hideMark/>
          </w:tcPr>
          <w:p w14:paraId="210A82C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300,00</w:t>
            </w:r>
          </w:p>
        </w:tc>
        <w:tc>
          <w:tcPr>
            <w:tcW w:w="1134" w:type="dxa"/>
            <w:tcBorders>
              <w:top w:val="nil"/>
              <w:left w:val="nil"/>
              <w:bottom w:val="single" w:sz="4" w:space="0" w:color="auto"/>
              <w:right w:val="single" w:sz="4" w:space="0" w:color="auto"/>
            </w:tcBorders>
            <w:shd w:val="clear" w:color="auto" w:fill="auto"/>
            <w:noWrap/>
            <w:vAlign w:val="center"/>
            <w:hideMark/>
          </w:tcPr>
          <w:p w14:paraId="2B484CB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76,79</w:t>
            </w:r>
          </w:p>
        </w:tc>
        <w:tc>
          <w:tcPr>
            <w:tcW w:w="1116" w:type="dxa"/>
            <w:tcBorders>
              <w:top w:val="nil"/>
              <w:left w:val="nil"/>
              <w:bottom w:val="single" w:sz="4" w:space="0" w:color="auto"/>
              <w:right w:val="single" w:sz="4" w:space="0" w:color="auto"/>
            </w:tcBorders>
            <w:shd w:val="clear" w:color="auto" w:fill="auto"/>
            <w:noWrap/>
            <w:vAlign w:val="center"/>
            <w:hideMark/>
          </w:tcPr>
          <w:p w14:paraId="0FB3A6F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76,79</w:t>
            </w:r>
          </w:p>
        </w:tc>
        <w:tc>
          <w:tcPr>
            <w:tcW w:w="160" w:type="dxa"/>
            <w:tcBorders>
              <w:top w:val="nil"/>
              <w:left w:val="nil"/>
              <w:bottom w:val="single" w:sz="4" w:space="0" w:color="auto"/>
            </w:tcBorders>
            <w:shd w:val="clear" w:color="auto" w:fill="auto"/>
            <w:noWrap/>
            <w:vAlign w:val="center"/>
            <w:hideMark/>
          </w:tcPr>
          <w:p w14:paraId="7A199BE2" w14:textId="6F8794A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437E2FD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5AFE96A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25,60</w:t>
            </w:r>
          </w:p>
        </w:tc>
      </w:tr>
      <w:tr w:rsidR="005A135A" w:rsidRPr="005A135A" w14:paraId="76BFFA5F" w14:textId="77777777" w:rsidTr="00EE1FCC">
        <w:trPr>
          <w:trHeight w:val="1553"/>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8BC1EE9" w14:textId="3F5DAAE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3FA983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75616</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FADC846" w14:textId="0772EFB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8E906E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 xml:space="preserve">Wpływy z podatku rolnego, podatku leśnego, podatku od spadków i darowizn, podatku od czynności cywilno-prawnych oraz podatków i opłat </w:t>
            </w:r>
            <w:r w:rsidRPr="005A135A">
              <w:rPr>
                <w:rFonts w:ascii="Times New Roman" w:eastAsia="Times New Roman" w:hAnsi="Times New Roman" w:cs="Times New Roman"/>
                <w:b/>
                <w:bCs/>
                <w:sz w:val="24"/>
                <w:szCs w:val="24"/>
                <w:lang w:eastAsia="pl-PL"/>
              </w:rPr>
              <w:lastRenderedPageBreak/>
              <w:t>lokalnych od osób fizycznych</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EBAFE8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lastRenderedPageBreak/>
              <w:t>757 300,00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6C41BE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771 527,01</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C6F14B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771 527,01</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4C7A288A" w14:textId="5F61DF2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0572066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26BA5B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101,88</w:t>
            </w:r>
          </w:p>
        </w:tc>
      </w:tr>
      <w:tr w:rsidR="005A135A" w:rsidRPr="005A135A" w14:paraId="5594006E"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3DF4F983" w14:textId="48BA6EB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7A14EFD4" w14:textId="333698B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10417EA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0310</w:t>
            </w:r>
          </w:p>
        </w:tc>
        <w:tc>
          <w:tcPr>
            <w:tcW w:w="2268" w:type="dxa"/>
            <w:tcBorders>
              <w:top w:val="nil"/>
              <w:left w:val="nil"/>
              <w:bottom w:val="single" w:sz="4" w:space="0" w:color="auto"/>
              <w:right w:val="single" w:sz="4" w:space="0" w:color="auto"/>
            </w:tcBorders>
            <w:shd w:val="clear" w:color="auto" w:fill="auto"/>
            <w:vAlign w:val="center"/>
            <w:hideMark/>
          </w:tcPr>
          <w:p w14:paraId="3BA53A4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podatku od nieruchomości</w:t>
            </w:r>
          </w:p>
        </w:tc>
        <w:tc>
          <w:tcPr>
            <w:tcW w:w="1134" w:type="dxa"/>
            <w:tcBorders>
              <w:top w:val="nil"/>
              <w:left w:val="nil"/>
              <w:bottom w:val="single" w:sz="4" w:space="0" w:color="auto"/>
              <w:right w:val="single" w:sz="4" w:space="0" w:color="auto"/>
            </w:tcBorders>
            <w:shd w:val="clear" w:color="auto" w:fill="auto"/>
            <w:noWrap/>
            <w:vAlign w:val="center"/>
            <w:hideMark/>
          </w:tcPr>
          <w:p w14:paraId="4CB91BD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180 000,00</w:t>
            </w:r>
          </w:p>
        </w:tc>
        <w:tc>
          <w:tcPr>
            <w:tcW w:w="1134" w:type="dxa"/>
            <w:tcBorders>
              <w:top w:val="nil"/>
              <w:left w:val="nil"/>
              <w:bottom w:val="single" w:sz="4" w:space="0" w:color="auto"/>
              <w:right w:val="single" w:sz="4" w:space="0" w:color="auto"/>
            </w:tcBorders>
            <w:shd w:val="clear" w:color="auto" w:fill="auto"/>
            <w:noWrap/>
            <w:vAlign w:val="center"/>
            <w:hideMark/>
          </w:tcPr>
          <w:p w14:paraId="746EF35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194 814,66</w:t>
            </w:r>
          </w:p>
        </w:tc>
        <w:tc>
          <w:tcPr>
            <w:tcW w:w="1116" w:type="dxa"/>
            <w:tcBorders>
              <w:top w:val="nil"/>
              <w:left w:val="nil"/>
              <w:bottom w:val="single" w:sz="4" w:space="0" w:color="auto"/>
              <w:right w:val="single" w:sz="4" w:space="0" w:color="auto"/>
            </w:tcBorders>
            <w:shd w:val="clear" w:color="auto" w:fill="auto"/>
            <w:noWrap/>
            <w:vAlign w:val="center"/>
            <w:hideMark/>
          </w:tcPr>
          <w:p w14:paraId="5F79DBF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194 814,66</w:t>
            </w:r>
          </w:p>
        </w:tc>
        <w:tc>
          <w:tcPr>
            <w:tcW w:w="160" w:type="dxa"/>
            <w:tcBorders>
              <w:top w:val="nil"/>
              <w:left w:val="nil"/>
              <w:bottom w:val="single" w:sz="4" w:space="0" w:color="auto"/>
            </w:tcBorders>
            <w:shd w:val="clear" w:color="auto" w:fill="auto"/>
            <w:noWrap/>
            <w:vAlign w:val="center"/>
            <w:hideMark/>
          </w:tcPr>
          <w:p w14:paraId="60F9907D" w14:textId="508D280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6128F6D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7B931B8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108,23</w:t>
            </w:r>
          </w:p>
        </w:tc>
      </w:tr>
      <w:tr w:rsidR="005A135A" w:rsidRPr="005A135A" w14:paraId="16D1F1CE"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29E15580" w14:textId="5244767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4499EBA9" w14:textId="2780C33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5FF29C4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0320</w:t>
            </w:r>
          </w:p>
        </w:tc>
        <w:tc>
          <w:tcPr>
            <w:tcW w:w="2268" w:type="dxa"/>
            <w:tcBorders>
              <w:top w:val="nil"/>
              <w:left w:val="nil"/>
              <w:bottom w:val="single" w:sz="4" w:space="0" w:color="auto"/>
              <w:right w:val="single" w:sz="4" w:space="0" w:color="auto"/>
            </w:tcBorders>
            <w:shd w:val="clear" w:color="auto" w:fill="auto"/>
            <w:vAlign w:val="center"/>
            <w:hideMark/>
          </w:tcPr>
          <w:p w14:paraId="7961CFC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podatku rolnego</w:t>
            </w:r>
          </w:p>
        </w:tc>
        <w:tc>
          <w:tcPr>
            <w:tcW w:w="1134" w:type="dxa"/>
            <w:tcBorders>
              <w:top w:val="nil"/>
              <w:left w:val="nil"/>
              <w:bottom w:val="single" w:sz="4" w:space="0" w:color="auto"/>
              <w:right w:val="single" w:sz="4" w:space="0" w:color="auto"/>
            </w:tcBorders>
            <w:shd w:val="clear" w:color="auto" w:fill="auto"/>
            <w:noWrap/>
            <w:vAlign w:val="center"/>
            <w:hideMark/>
          </w:tcPr>
          <w:p w14:paraId="386D789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260 000,00</w:t>
            </w:r>
          </w:p>
        </w:tc>
        <w:tc>
          <w:tcPr>
            <w:tcW w:w="1134" w:type="dxa"/>
            <w:tcBorders>
              <w:top w:val="nil"/>
              <w:left w:val="nil"/>
              <w:bottom w:val="single" w:sz="4" w:space="0" w:color="auto"/>
              <w:right w:val="single" w:sz="4" w:space="0" w:color="auto"/>
            </w:tcBorders>
            <w:shd w:val="clear" w:color="auto" w:fill="auto"/>
            <w:noWrap/>
            <w:vAlign w:val="center"/>
            <w:hideMark/>
          </w:tcPr>
          <w:p w14:paraId="5AB7E43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258 910,69</w:t>
            </w:r>
          </w:p>
        </w:tc>
        <w:tc>
          <w:tcPr>
            <w:tcW w:w="1116" w:type="dxa"/>
            <w:tcBorders>
              <w:top w:val="nil"/>
              <w:left w:val="nil"/>
              <w:bottom w:val="single" w:sz="4" w:space="0" w:color="auto"/>
              <w:right w:val="single" w:sz="4" w:space="0" w:color="auto"/>
            </w:tcBorders>
            <w:shd w:val="clear" w:color="auto" w:fill="auto"/>
            <w:noWrap/>
            <w:vAlign w:val="center"/>
            <w:hideMark/>
          </w:tcPr>
          <w:p w14:paraId="5BBBD88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258 910,69</w:t>
            </w:r>
          </w:p>
        </w:tc>
        <w:tc>
          <w:tcPr>
            <w:tcW w:w="160" w:type="dxa"/>
            <w:tcBorders>
              <w:top w:val="nil"/>
              <w:left w:val="nil"/>
              <w:bottom w:val="single" w:sz="4" w:space="0" w:color="auto"/>
            </w:tcBorders>
            <w:shd w:val="clear" w:color="auto" w:fill="auto"/>
            <w:noWrap/>
            <w:vAlign w:val="center"/>
            <w:hideMark/>
          </w:tcPr>
          <w:p w14:paraId="506E306B" w14:textId="11CDD99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2E446B5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11D7973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99,58</w:t>
            </w:r>
          </w:p>
        </w:tc>
      </w:tr>
      <w:tr w:rsidR="005A135A" w:rsidRPr="005A135A" w14:paraId="35D5145E"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0F361BDE" w14:textId="2122449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29D7D7AF" w14:textId="3AAD0AB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587A2BB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0330</w:t>
            </w:r>
          </w:p>
        </w:tc>
        <w:tc>
          <w:tcPr>
            <w:tcW w:w="2268" w:type="dxa"/>
            <w:tcBorders>
              <w:top w:val="nil"/>
              <w:left w:val="nil"/>
              <w:bottom w:val="single" w:sz="4" w:space="0" w:color="auto"/>
              <w:right w:val="single" w:sz="4" w:space="0" w:color="auto"/>
            </w:tcBorders>
            <w:shd w:val="clear" w:color="auto" w:fill="auto"/>
            <w:vAlign w:val="center"/>
            <w:hideMark/>
          </w:tcPr>
          <w:p w14:paraId="61EBEED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podatku leśnego</w:t>
            </w:r>
          </w:p>
        </w:tc>
        <w:tc>
          <w:tcPr>
            <w:tcW w:w="1134" w:type="dxa"/>
            <w:tcBorders>
              <w:top w:val="nil"/>
              <w:left w:val="nil"/>
              <w:bottom w:val="single" w:sz="4" w:space="0" w:color="auto"/>
              <w:right w:val="single" w:sz="4" w:space="0" w:color="auto"/>
            </w:tcBorders>
            <w:shd w:val="clear" w:color="auto" w:fill="auto"/>
            <w:noWrap/>
            <w:vAlign w:val="center"/>
            <w:hideMark/>
          </w:tcPr>
          <w:p w14:paraId="33365C0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78 000,00</w:t>
            </w:r>
          </w:p>
        </w:tc>
        <w:tc>
          <w:tcPr>
            <w:tcW w:w="1134" w:type="dxa"/>
            <w:tcBorders>
              <w:top w:val="nil"/>
              <w:left w:val="nil"/>
              <w:bottom w:val="single" w:sz="4" w:space="0" w:color="auto"/>
              <w:right w:val="single" w:sz="4" w:space="0" w:color="auto"/>
            </w:tcBorders>
            <w:shd w:val="clear" w:color="auto" w:fill="auto"/>
            <w:noWrap/>
            <w:vAlign w:val="center"/>
            <w:hideMark/>
          </w:tcPr>
          <w:p w14:paraId="4775AC5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82 575,50</w:t>
            </w:r>
          </w:p>
        </w:tc>
        <w:tc>
          <w:tcPr>
            <w:tcW w:w="1116" w:type="dxa"/>
            <w:tcBorders>
              <w:top w:val="nil"/>
              <w:left w:val="nil"/>
              <w:bottom w:val="single" w:sz="4" w:space="0" w:color="auto"/>
              <w:right w:val="single" w:sz="4" w:space="0" w:color="auto"/>
            </w:tcBorders>
            <w:shd w:val="clear" w:color="auto" w:fill="auto"/>
            <w:noWrap/>
            <w:vAlign w:val="center"/>
            <w:hideMark/>
          </w:tcPr>
          <w:p w14:paraId="08628FF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82 575,50</w:t>
            </w:r>
          </w:p>
        </w:tc>
        <w:tc>
          <w:tcPr>
            <w:tcW w:w="160" w:type="dxa"/>
            <w:tcBorders>
              <w:top w:val="nil"/>
              <w:left w:val="nil"/>
              <w:bottom w:val="single" w:sz="4" w:space="0" w:color="auto"/>
            </w:tcBorders>
            <w:shd w:val="clear" w:color="auto" w:fill="auto"/>
            <w:noWrap/>
            <w:vAlign w:val="center"/>
            <w:hideMark/>
          </w:tcPr>
          <w:p w14:paraId="48395C81" w14:textId="1B804C5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5B9EAB0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711460D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105,87</w:t>
            </w:r>
          </w:p>
        </w:tc>
      </w:tr>
      <w:tr w:rsidR="005A135A" w:rsidRPr="005A135A" w14:paraId="6CC6B05B"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4A7B2D65" w14:textId="23FCB0B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72894DF6" w14:textId="30144EE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1880C12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0340</w:t>
            </w:r>
          </w:p>
        </w:tc>
        <w:tc>
          <w:tcPr>
            <w:tcW w:w="2268" w:type="dxa"/>
            <w:tcBorders>
              <w:top w:val="nil"/>
              <w:left w:val="nil"/>
              <w:bottom w:val="single" w:sz="4" w:space="0" w:color="auto"/>
              <w:right w:val="single" w:sz="4" w:space="0" w:color="auto"/>
            </w:tcBorders>
            <w:shd w:val="clear" w:color="auto" w:fill="auto"/>
            <w:vAlign w:val="center"/>
            <w:hideMark/>
          </w:tcPr>
          <w:p w14:paraId="1E7E55C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podatku od środków transportowych</w:t>
            </w:r>
          </w:p>
        </w:tc>
        <w:tc>
          <w:tcPr>
            <w:tcW w:w="1134" w:type="dxa"/>
            <w:tcBorders>
              <w:top w:val="nil"/>
              <w:left w:val="nil"/>
              <w:bottom w:val="single" w:sz="4" w:space="0" w:color="auto"/>
              <w:right w:val="single" w:sz="4" w:space="0" w:color="auto"/>
            </w:tcBorders>
            <w:shd w:val="clear" w:color="auto" w:fill="auto"/>
            <w:noWrap/>
            <w:vAlign w:val="center"/>
            <w:hideMark/>
          </w:tcPr>
          <w:p w14:paraId="6FAD62A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100 000,00</w:t>
            </w:r>
          </w:p>
        </w:tc>
        <w:tc>
          <w:tcPr>
            <w:tcW w:w="1134" w:type="dxa"/>
            <w:tcBorders>
              <w:top w:val="nil"/>
              <w:left w:val="nil"/>
              <w:bottom w:val="single" w:sz="4" w:space="0" w:color="auto"/>
              <w:right w:val="single" w:sz="4" w:space="0" w:color="auto"/>
            </w:tcBorders>
            <w:shd w:val="clear" w:color="auto" w:fill="auto"/>
            <w:noWrap/>
            <w:vAlign w:val="center"/>
            <w:hideMark/>
          </w:tcPr>
          <w:p w14:paraId="69AE4C5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99 104,00</w:t>
            </w:r>
          </w:p>
        </w:tc>
        <w:tc>
          <w:tcPr>
            <w:tcW w:w="1116" w:type="dxa"/>
            <w:tcBorders>
              <w:top w:val="nil"/>
              <w:left w:val="nil"/>
              <w:bottom w:val="single" w:sz="4" w:space="0" w:color="auto"/>
              <w:right w:val="single" w:sz="4" w:space="0" w:color="auto"/>
            </w:tcBorders>
            <w:shd w:val="clear" w:color="auto" w:fill="auto"/>
            <w:noWrap/>
            <w:vAlign w:val="center"/>
            <w:hideMark/>
          </w:tcPr>
          <w:p w14:paraId="5EB3EEA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99 104,00</w:t>
            </w:r>
          </w:p>
        </w:tc>
        <w:tc>
          <w:tcPr>
            <w:tcW w:w="160" w:type="dxa"/>
            <w:tcBorders>
              <w:top w:val="nil"/>
              <w:left w:val="nil"/>
              <w:bottom w:val="single" w:sz="4" w:space="0" w:color="auto"/>
            </w:tcBorders>
            <w:shd w:val="clear" w:color="auto" w:fill="auto"/>
            <w:noWrap/>
            <w:vAlign w:val="center"/>
            <w:hideMark/>
          </w:tcPr>
          <w:p w14:paraId="37D6CA2B" w14:textId="16238F0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46169D2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6C96B5B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99,10</w:t>
            </w:r>
          </w:p>
        </w:tc>
      </w:tr>
      <w:tr w:rsidR="005A135A" w:rsidRPr="005A135A" w14:paraId="671A0354"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1D6882C7" w14:textId="6D33696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4D6DDF8A" w14:textId="685F1DB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0B25836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0360</w:t>
            </w:r>
          </w:p>
        </w:tc>
        <w:tc>
          <w:tcPr>
            <w:tcW w:w="2268" w:type="dxa"/>
            <w:tcBorders>
              <w:top w:val="nil"/>
              <w:left w:val="nil"/>
              <w:bottom w:val="single" w:sz="4" w:space="0" w:color="auto"/>
              <w:right w:val="single" w:sz="4" w:space="0" w:color="auto"/>
            </w:tcBorders>
            <w:shd w:val="clear" w:color="auto" w:fill="auto"/>
            <w:vAlign w:val="center"/>
            <w:hideMark/>
          </w:tcPr>
          <w:p w14:paraId="392EF13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podatku od spadków i darowizn</w:t>
            </w:r>
          </w:p>
        </w:tc>
        <w:tc>
          <w:tcPr>
            <w:tcW w:w="1134" w:type="dxa"/>
            <w:tcBorders>
              <w:top w:val="nil"/>
              <w:left w:val="nil"/>
              <w:bottom w:val="single" w:sz="4" w:space="0" w:color="auto"/>
              <w:right w:val="single" w:sz="4" w:space="0" w:color="auto"/>
            </w:tcBorders>
            <w:shd w:val="clear" w:color="auto" w:fill="auto"/>
            <w:noWrap/>
            <w:vAlign w:val="center"/>
            <w:hideMark/>
          </w:tcPr>
          <w:p w14:paraId="58E7B86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10 000,00</w:t>
            </w:r>
          </w:p>
        </w:tc>
        <w:tc>
          <w:tcPr>
            <w:tcW w:w="1134" w:type="dxa"/>
            <w:tcBorders>
              <w:top w:val="nil"/>
              <w:left w:val="nil"/>
              <w:bottom w:val="single" w:sz="4" w:space="0" w:color="auto"/>
              <w:right w:val="single" w:sz="4" w:space="0" w:color="auto"/>
            </w:tcBorders>
            <w:shd w:val="clear" w:color="auto" w:fill="auto"/>
            <w:noWrap/>
            <w:vAlign w:val="center"/>
            <w:hideMark/>
          </w:tcPr>
          <w:p w14:paraId="4C9AD5F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13 055,50</w:t>
            </w:r>
          </w:p>
        </w:tc>
        <w:tc>
          <w:tcPr>
            <w:tcW w:w="1116" w:type="dxa"/>
            <w:tcBorders>
              <w:top w:val="nil"/>
              <w:left w:val="nil"/>
              <w:bottom w:val="single" w:sz="4" w:space="0" w:color="auto"/>
              <w:right w:val="single" w:sz="4" w:space="0" w:color="auto"/>
            </w:tcBorders>
            <w:shd w:val="clear" w:color="auto" w:fill="auto"/>
            <w:noWrap/>
            <w:vAlign w:val="center"/>
            <w:hideMark/>
          </w:tcPr>
          <w:p w14:paraId="6B0FFAB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13 055,50</w:t>
            </w:r>
          </w:p>
        </w:tc>
        <w:tc>
          <w:tcPr>
            <w:tcW w:w="160" w:type="dxa"/>
            <w:tcBorders>
              <w:top w:val="nil"/>
              <w:left w:val="nil"/>
              <w:bottom w:val="single" w:sz="4" w:space="0" w:color="auto"/>
            </w:tcBorders>
            <w:shd w:val="clear" w:color="auto" w:fill="auto"/>
            <w:noWrap/>
            <w:vAlign w:val="center"/>
            <w:hideMark/>
          </w:tcPr>
          <w:p w14:paraId="5F1213F9" w14:textId="240396A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53951B0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1A3B117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130,56</w:t>
            </w:r>
          </w:p>
        </w:tc>
      </w:tr>
      <w:tr w:rsidR="005A135A" w:rsidRPr="005A135A" w14:paraId="4D4C5B1C"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6BFEAC71" w14:textId="38B8303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242A5FB7" w14:textId="0D1F28E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08A6C24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0430</w:t>
            </w:r>
          </w:p>
        </w:tc>
        <w:tc>
          <w:tcPr>
            <w:tcW w:w="2268" w:type="dxa"/>
            <w:tcBorders>
              <w:top w:val="nil"/>
              <w:left w:val="nil"/>
              <w:bottom w:val="single" w:sz="4" w:space="0" w:color="auto"/>
              <w:right w:val="single" w:sz="4" w:space="0" w:color="auto"/>
            </w:tcBorders>
            <w:shd w:val="clear" w:color="auto" w:fill="auto"/>
            <w:vAlign w:val="center"/>
            <w:hideMark/>
          </w:tcPr>
          <w:p w14:paraId="0077EC9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opłaty targowej</w:t>
            </w:r>
          </w:p>
        </w:tc>
        <w:tc>
          <w:tcPr>
            <w:tcW w:w="1134" w:type="dxa"/>
            <w:tcBorders>
              <w:top w:val="nil"/>
              <w:left w:val="nil"/>
              <w:bottom w:val="single" w:sz="4" w:space="0" w:color="auto"/>
              <w:right w:val="single" w:sz="4" w:space="0" w:color="auto"/>
            </w:tcBorders>
            <w:shd w:val="clear" w:color="auto" w:fill="auto"/>
            <w:noWrap/>
            <w:vAlign w:val="center"/>
            <w:hideMark/>
          </w:tcPr>
          <w:p w14:paraId="13BD468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300,00</w:t>
            </w:r>
          </w:p>
        </w:tc>
        <w:tc>
          <w:tcPr>
            <w:tcW w:w="1134" w:type="dxa"/>
            <w:tcBorders>
              <w:top w:val="nil"/>
              <w:left w:val="nil"/>
              <w:bottom w:val="single" w:sz="4" w:space="0" w:color="auto"/>
              <w:right w:val="single" w:sz="4" w:space="0" w:color="auto"/>
            </w:tcBorders>
            <w:shd w:val="clear" w:color="auto" w:fill="auto"/>
            <w:noWrap/>
            <w:vAlign w:val="center"/>
            <w:hideMark/>
          </w:tcPr>
          <w:p w14:paraId="5F47C72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306,00</w:t>
            </w:r>
          </w:p>
        </w:tc>
        <w:tc>
          <w:tcPr>
            <w:tcW w:w="1116" w:type="dxa"/>
            <w:tcBorders>
              <w:top w:val="nil"/>
              <w:left w:val="nil"/>
              <w:bottom w:val="single" w:sz="4" w:space="0" w:color="auto"/>
              <w:right w:val="single" w:sz="4" w:space="0" w:color="auto"/>
            </w:tcBorders>
            <w:shd w:val="clear" w:color="auto" w:fill="auto"/>
            <w:noWrap/>
            <w:vAlign w:val="center"/>
            <w:hideMark/>
          </w:tcPr>
          <w:p w14:paraId="5FAF9F7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306,00</w:t>
            </w:r>
          </w:p>
        </w:tc>
        <w:tc>
          <w:tcPr>
            <w:tcW w:w="160" w:type="dxa"/>
            <w:tcBorders>
              <w:top w:val="nil"/>
              <w:left w:val="nil"/>
              <w:bottom w:val="single" w:sz="4" w:space="0" w:color="auto"/>
            </w:tcBorders>
            <w:shd w:val="clear" w:color="auto" w:fill="auto"/>
            <w:noWrap/>
            <w:vAlign w:val="center"/>
            <w:hideMark/>
          </w:tcPr>
          <w:p w14:paraId="6F8538E6" w14:textId="7F717EE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64E4B0E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3462CC8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102,00</w:t>
            </w:r>
          </w:p>
        </w:tc>
      </w:tr>
      <w:tr w:rsidR="005A135A" w:rsidRPr="005A135A" w14:paraId="7624B8D8"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055030BE" w14:textId="401E8BA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706AAE41" w14:textId="6EE186B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47ABED8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0500</w:t>
            </w:r>
          </w:p>
        </w:tc>
        <w:tc>
          <w:tcPr>
            <w:tcW w:w="2268" w:type="dxa"/>
            <w:tcBorders>
              <w:top w:val="nil"/>
              <w:left w:val="nil"/>
              <w:bottom w:val="single" w:sz="4" w:space="0" w:color="auto"/>
              <w:right w:val="single" w:sz="4" w:space="0" w:color="auto"/>
            </w:tcBorders>
            <w:shd w:val="clear" w:color="auto" w:fill="auto"/>
            <w:vAlign w:val="center"/>
            <w:hideMark/>
          </w:tcPr>
          <w:p w14:paraId="29C3F58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podatku od czynności cywilnoprawnych</w:t>
            </w:r>
          </w:p>
        </w:tc>
        <w:tc>
          <w:tcPr>
            <w:tcW w:w="1134" w:type="dxa"/>
            <w:tcBorders>
              <w:top w:val="nil"/>
              <w:left w:val="nil"/>
              <w:bottom w:val="single" w:sz="4" w:space="0" w:color="auto"/>
              <w:right w:val="single" w:sz="4" w:space="0" w:color="auto"/>
            </w:tcBorders>
            <w:shd w:val="clear" w:color="auto" w:fill="auto"/>
            <w:noWrap/>
            <w:vAlign w:val="center"/>
            <w:hideMark/>
          </w:tcPr>
          <w:p w14:paraId="5DAF6A0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122 000,00</w:t>
            </w:r>
          </w:p>
        </w:tc>
        <w:tc>
          <w:tcPr>
            <w:tcW w:w="1134" w:type="dxa"/>
            <w:tcBorders>
              <w:top w:val="nil"/>
              <w:left w:val="nil"/>
              <w:bottom w:val="single" w:sz="4" w:space="0" w:color="auto"/>
              <w:right w:val="single" w:sz="4" w:space="0" w:color="auto"/>
            </w:tcBorders>
            <w:shd w:val="clear" w:color="auto" w:fill="auto"/>
            <w:noWrap/>
            <w:vAlign w:val="center"/>
            <w:hideMark/>
          </w:tcPr>
          <w:p w14:paraId="2D835F8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117 712,02</w:t>
            </w:r>
          </w:p>
        </w:tc>
        <w:tc>
          <w:tcPr>
            <w:tcW w:w="1116" w:type="dxa"/>
            <w:tcBorders>
              <w:top w:val="nil"/>
              <w:left w:val="nil"/>
              <w:bottom w:val="single" w:sz="4" w:space="0" w:color="auto"/>
              <w:right w:val="single" w:sz="4" w:space="0" w:color="auto"/>
            </w:tcBorders>
            <w:shd w:val="clear" w:color="auto" w:fill="auto"/>
            <w:noWrap/>
            <w:vAlign w:val="center"/>
            <w:hideMark/>
          </w:tcPr>
          <w:p w14:paraId="23F5188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117 712,02</w:t>
            </w:r>
          </w:p>
        </w:tc>
        <w:tc>
          <w:tcPr>
            <w:tcW w:w="160" w:type="dxa"/>
            <w:tcBorders>
              <w:top w:val="nil"/>
              <w:left w:val="nil"/>
              <w:bottom w:val="single" w:sz="4" w:space="0" w:color="auto"/>
            </w:tcBorders>
            <w:shd w:val="clear" w:color="auto" w:fill="auto"/>
            <w:noWrap/>
            <w:vAlign w:val="center"/>
            <w:hideMark/>
          </w:tcPr>
          <w:p w14:paraId="0CBB0CB9" w14:textId="5CFA525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7EE3DD9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06B8AF2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96,49</w:t>
            </w:r>
          </w:p>
        </w:tc>
      </w:tr>
      <w:tr w:rsidR="005A135A" w:rsidRPr="005A135A" w14:paraId="34AA5CE1" w14:textId="77777777" w:rsidTr="00EE1FCC">
        <w:trPr>
          <w:trHeight w:val="77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79D42775" w14:textId="0A363D4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5AFAB068" w14:textId="5DDAC7C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5E4E7E3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0640</w:t>
            </w:r>
          </w:p>
        </w:tc>
        <w:tc>
          <w:tcPr>
            <w:tcW w:w="2268" w:type="dxa"/>
            <w:tcBorders>
              <w:top w:val="nil"/>
              <w:left w:val="nil"/>
              <w:bottom w:val="single" w:sz="4" w:space="0" w:color="auto"/>
              <w:right w:val="single" w:sz="4" w:space="0" w:color="auto"/>
            </w:tcBorders>
            <w:shd w:val="clear" w:color="auto" w:fill="auto"/>
            <w:vAlign w:val="center"/>
            <w:hideMark/>
          </w:tcPr>
          <w:p w14:paraId="044BF3A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tytułu kosztów egzekucyjnych, opłaty komorniczej i kosztów upomnień</w:t>
            </w:r>
          </w:p>
        </w:tc>
        <w:tc>
          <w:tcPr>
            <w:tcW w:w="1134" w:type="dxa"/>
            <w:tcBorders>
              <w:top w:val="nil"/>
              <w:left w:val="nil"/>
              <w:bottom w:val="single" w:sz="4" w:space="0" w:color="auto"/>
              <w:right w:val="single" w:sz="4" w:space="0" w:color="auto"/>
            </w:tcBorders>
            <w:shd w:val="clear" w:color="auto" w:fill="auto"/>
            <w:noWrap/>
            <w:vAlign w:val="center"/>
            <w:hideMark/>
          </w:tcPr>
          <w:p w14:paraId="70CFC71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3 000,00</w:t>
            </w:r>
          </w:p>
        </w:tc>
        <w:tc>
          <w:tcPr>
            <w:tcW w:w="1134" w:type="dxa"/>
            <w:tcBorders>
              <w:top w:val="nil"/>
              <w:left w:val="nil"/>
              <w:bottom w:val="single" w:sz="4" w:space="0" w:color="auto"/>
              <w:right w:val="single" w:sz="4" w:space="0" w:color="auto"/>
            </w:tcBorders>
            <w:shd w:val="clear" w:color="auto" w:fill="auto"/>
            <w:noWrap/>
            <w:vAlign w:val="center"/>
            <w:hideMark/>
          </w:tcPr>
          <w:p w14:paraId="6E16246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2 239,12</w:t>
            </w:r>
          </w:p>
        </w:tc>
        <w:tc>
          <w:tcPr>
            <w:tcW w:w="1116" w:type="dxa"/>
            <w:tcBorders>
              <w:top w:val="nil"/>
              <w:left w:val="nil"/>
              <w:bottom w:val="single" w:sz="4" w:space="0" w:color="auto"/>
              <w:right w:val="single" w:sz="4" w:space="0" w:color="auto"/>
            </w:tcBorders>
            <w:shd w:val="clear" w:color="auto" w:fill="auto"/>
            <w:noWrap/>
            <w:vAlign w:val="center"/>
            <w:hideMark/>
          </w:tcPr>
          <w:p w14:paraId="6280970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2 239,12</w:t>
            </w:r>
          </w:p>
        </w:tc>
        <w:tc>
          <w:tcPr>
            <w:tcW w:w="160" w:type="dxa"/>
            <w:tcBorders>
              <w:top w:val="nil"/>
              <w:left w:val="nil"/>
              <w:bottom w:val="single" w:sz="4" w:space="0" w:color="auto"/>
            </w:tcBorders>
            <w:shd w:val="clear" w:color="auto" w:fill="auto"/>
            <w:noWrap/>
            <w:vAlign w:val="center"/>
            <w:hideMark/>
          </w:tcPr>
          <w:p w14:paraId="7A2FE11A" w14:textId="2D2F137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19DBADA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1BA2191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74,64</w:t>
            </w:r>
          </w:p>
        </w:tc>
      </w:tr>
      <w:tr w:rsidR="005A135A" w:rsidRPr="005A135A" w14:paraId="0E3CBA0F" w14:textId="77777777" w:rsidTr="00EE1FCC">
        <w:trPr>
          <w:trHeight w:val="77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06B9FA6F" w14:textId="020A342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27C92DDF" w14:textId="5C7F0B3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6BF18AA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0910</w:t>
            </w:r>
          </w:p>
        </w:tc>
        <w:tc>
          <w:tcPr>
            <w:tcW w:w="2268" w:type="dxa"/>
            <w:tcBorders>
              <w:top w:val="nil"/>
              <w:left w:val="nil"/>
              <w:bottom w:val="single" w:sz="4" w:space="0" w:color="auto"/>
              <w:right w:val="single" w:sz="4" w:space="0" w:color="auto"/>
            </w:tcBorders>
            <w:shd w:val="clear" w:color="auto" w:fill="auto"/>
            <w:vAlign w:val="center"/>
            <w:hideMark/>
          </w:tcPr>
          <w:p w14:paraId="2C61A6F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odsetek od nieterminowych wpłat z tytułu podatków i opłat</w:t>
            </w:r>
          </w:p>
        </w:tc>
        <w:tc>
          <w:tcPr>
            <w:tcW w:w="1134" w:type="dxa"/>
            <w:tcBorders>
              <w:top w:val="nil"/>
              <w:left w:val="nil"/>
              <w:bottom w:val="single" w:sz="4" w:space="0" w:color="auto"/>
              <w:right w:val="single" w:sz="4" w:space="0" w:color="auto"/>
            </w:tcBorders>
            <w:shd w:val="clear" w:color="auto" w:fill="auto"/>
            <w:noWrap/>
            <w:vAlign w:val="center"/>
            <w:hideMark/>
          </w:tcPr>
          <w:p w14:paraId="394F8B2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4 000,00</w:t>
            </w:r>
          </w:p>
        </w:tc>
        <w:tc>
          <w:tcPr>
            <w:tcW w:w="1134" w:type="dxa"/>
            <w:tcBorders>
              <w:top w:val="nil"/>
              <w:left w:val="nil"/>
              <w:bottom w:val="single" w:sz="4" w:space="0" w:color="auto"/>
              <w:right w:val="single" w:sz="4" w:space="0" w:color="auto"/>
            </w:tcBorders>
            <w:shd w:val="clear" w:color="auto" w:fill="auto"/>
            <w:noWrap/>
            <w:vAlign w:val="center"/>
            <w:hideMark/>
          </w:tcPr>
          <w:p w14:paraId="3B9B2CB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2 809,52</w:t>
            </w:r>
          </w:p>
        </w:tc>
        <w:tc>
          <w:tcPr>
            <w:tcW w:w="1116" w:type="dxa"/>
            <w:tcBorders>
              <w:top w:val="nil"/>
              <w:left w:val="nil"/>
              <w:bottom w:val="single" w:sz="4" w:space="0" w:color="auto"/>
              <w:right w:val="single" w:sz="4" w:space="0" w:color="auto"/>
            </w:tcBorders>
            <w:shd w:val="clear" w:color="auto" w:fill="auto"/>
            <w:noWrap/>
            <w:vAlign w:val="center"/>
            <w:hideMark/>
          </w:tcPr>
          <w:p w14:paraId="4B0E58F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2 809,52</w:t>
            </w:r>
          </w:p>
        </w:tc>
        <w:tc>
          <w:tcPr>
            <w:tcW w:w="160" w:type="dxa"/>
            <w:tcBorders>
              <w:top w:val="nil"/>
              <w:left w:val="nil"/>
              <w:bottom w:val="single" w:sz="4" w:space="0" w:color="auto"/>
            </w:tcBorders>
            <w:shd w:val="clear" w:color="auto" w:fill="auto"/>
            <w:noWrap/>
            <w:vAlign w:val="center"/>
            <w:hideMark/>
          </w:tcPr>
          <w:p w14:paraId="0078E830" w14:textId="10DF0BE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397019B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1C97FFC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70,24</w:t>
            </w:r>
          </w:p>
        </w:tc>
      </w:tr>
      <w:tr w:rsidR="005A135A" w:rsidRPr="005A135A" w14:paraId="41F91E3C" w14:textId="77777777" w:rsidTr="00EE1FCC">
        <w:trPr>
          <w:trHeight w:val="777"/>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ABA847A" w14:textId="57D8D7F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0790A8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75618</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E96689C" w14:textId="34E0FA6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B381B1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Wpływy z innych opłat stanowiących dochody jednostek samorządu terytorialnego na podstawie ustaw</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27402E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142 000,00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7A0C8B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100 595,60</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E41CC8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100 595,60</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3D5151E2" w14:textId="35F3816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73BF0CF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3612C9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70,84</w:t>
            </w:r>
          </w:p>
        </w:tc>
      </w:tr>
      <w:tr w:rsidR="005A135A" w:rsidRPr="005A135A" w14:paraId="04CD527E" w14:textId="77777777" w:rsidTr="00EE1FCC">
        <w:trPr>
          <w:trHeight w:val="77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0D09BB2B" w14:textId="59B7746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495E0C27" w14:textId="6DF876A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3805227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0270</w:t>
            </w:r>
          </w:p>
        </w:tc>
        <w:tc>
          <w:tcPr>
            <w:tcW w:w="2268" w:type="dxa"/>
            <w:tcBorders>
              <w:top w:val="nil"/>
              <w:left w:val="nil"/>
              <w:bottom w:val="single" w:sz="4" w:space="0" w:color="auto"/>
              <w:right w:val="single" w:sz="4" w:space="0" w:color="auto"/>
            </w:tcBorders>
            <w:shd w:val="clear" w:color="auto" w:fill="auto"/>
            <w:vAlign w:val="center"/>
            <w:hideMark/>
          </w:tcPr>
          <w:p w14:paraId="3807F11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części opłaty za zezwolenie na sprzedaż napojów alkoholowych w obrocie hurtowym</w:t>
            </w:r>
          </w:p>
        </w:tc>
        <w:tc>
          <w:tcPr>
            <w:tcW w:w="1134" w:type="dxa"/>
            <w:tcBorders>
              <w:top w:val="nil"/>
              <w:left w:val="nil"/>
              <w:bottom w:val="single" w:sz="4" w:space="0" w:color="auto"/>
              <w:right w:val="single" w:sz="4" w:space="0" w:color="auto"/>
            </w:tcBorders>
            <w:shd w:val="clear" w:color="auto" w:fill="auto"/>
            <w:noWrap/>
            <w:vAlign w:val="center"/>
            <w:hideMark/>
          </w:tcPr>
          <w:p w14:paraId="23B8F29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14 000,00</w:t>
            </w:r>
          </w:p>
        </w:tc>
        <w:tc>
          <w:tcPr>
            <w:tcW w:w="1134" w:type="dxa"/>
            <w:tcBorders>
              <w:top w:val="nil"/>
              <w:left w:val="nil"/>
              <w:bottom w:val="single" w:sz="4" w:space="0" w:color="auto"/>
              <w:right w:val="single" w:sz="4" w:space="0" w:color="auto"/>
            </w:tcBorders>
            <w:shd w:val="clear" w:color="auto" w:fill="auto"/>
            <w:noWrap/>
            <w:vAlign w:val="center"/>
            <w:hideMark/>
          </w:tcPr>
          <w:p w14:paraId="093F990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9 608,91</w:t>
            </w:r>
          </w:p>
        </w:tc>
        <w:tc>
          <w:tcPr>
            <w:tcW w:w="1116" w:type="dxa"/>
            <w:tcBorders>
              <w:top w:val="nil"/>
              <w:left w:val="nil"/>
              <w:bottom w:val="single" w:sz="4" w:space="0" w:color="auto"/>
              <w:right w:val="single" w:sz="4" w:space="0" w:color="auto"/>
            </w:tcBorders>
            <w:shd w:val="clear" w:color="auto" w:fill="auto"/>
            <w:noWrap/>
            <w:vAlign w:val="center"/>
            <w:hideMark/>
          </w:tcPr>
          <w:p w14:paraId="67DD381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9 608,91</w:t>
            </w:r>
          </w:p>
        </w:tc>
        <w:tc>
          <w:tcPr>
            <w:tcW w:w="160" w:type="dxa"/>
            <w:tcBorders>
              <w:top w:val="nil"/>
              <w:left w:val="nil"/>
              <w:bottom w:val="single" w:sz="4" w:space="0" w:color="auto"/>
            </w:tcBorders>
            <w:shd w:val="clear" w:color="auto" w:fill="auto"/>
            <w:noWrap/>
            <w:vAlign w:val="center"/>
            <w:hideMark/>
          </w:tcPr>
          <w:p w14:paraId="2CBCBE51" w14:textId="6FED584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5FDDF09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6064599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68,64</w:t>
            </w:r>
          </w:p>
        </w:tc>
      </w:tr>
      <w:tr w:rsidR="005A135A" w:rsidRPr="005A135A" w14:paraId="462D6512"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53E26970" w14:textId="7F5FC99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2FF3DA56" w14:textId="18C5C28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390BD74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0410</w:t>
            </w:r>
          </w:p>
        </w:tc>
        <w:tc>
          <w:tcPr>
            <w:tcW w:w="2268" w:type="dxa"/>
            <w:tcBorders>
              <w:top w:val="nil"/>
              <w:left w:val="nil"/>
              <w:bottom w:val="single" w:sz="4" w:space="0" w:color="auto"/>
              <w:right w:val="single" w:sz="4" w:space="0" w:color="auto"/>
            </w:tcBorders>
            <w:shd w:val="clear" w:color="auto" w:fill="auto"/>
            <w:vAlign w:val="center"/>
            <w:hideMark/>
          </w:tcPr>
          <w:p w14:paraId="164DB36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opłaty skarbowej</w:t>
            </w:r>
          </w:p>
        </w:tc>
        <w:tc>
          <w:tcPr>
            <w:tcW w:w="1134" w:type="dxa"/>
            <w:tcBorders>
              <w:top w:val="nil"/>
              <w:left w:val="nil"/>
              <w:bottom w:val="single" w:sz="4" w:space="0" w:color="auto"/>
              <w:right w:val="single" w:sz="4" w:space="0" w:color="auto"/>
            </w:tcBorders>
            <w:shd w:val="clear" w:color="auto" w:fill="auto"/>
            <w:noWrap/>
            <w:vAlign w:val="center"/>
            <w:hideMark/>
          </w:tcPr>
          <w:p w14:paraId="3DE93C2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15 000,00</w:t>
            </w:r>
          </w:p>
        </w:tc>
        <w:tc>
          <w:tcPr>
            <w:tcW w:w="1134" w:type="dxa"/>
            <w:tcBorders>
              <w:top w:val="nil"/>
              <w:left w:val="nil"/>
              <w:bottom w:val="single" w:sz="4" w:space="0" w:color="auto"/>
              <w:right w:val="single" w:sz="4" w:space="0" w:color="auto"/>
            </w:tcBorders>
            <w:shd w:val="clear" w:color="auto" w:fill="auto"/>
            <w:noWrap/>
            <w:vAlign w:val="center"/>
            <w:hideMark/>
          </w:tcPr>
          <w:p w14:paraId="37B4AE8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11 116,00</w:t>
            </w:r>
          </w:p>
        </w:tc>
        <w:tc>
          <w:tcPr>
            <w:tcW w:w="1116" w:type="dxa"/>
            <w:tcBorders>
              <w:top w:val="nil"/>
              <w:left w:val="nil"/>
              <w:bottom w:val="single" w:sz="4" w:space="0" w:color="auto"/>
              <w:right w:val="single" w:sz="4" w:space="0" w:color="auto"/>
            </w:tcBorders>
            <w:shd w:val="clear" w:color="auto" w:fill="auto"/>
            <w:noWrap/>
            <w:vAlign w:val="center"/>
            <w:hideMark/>
          </w:tcPr>
          <w:p w14:paraId="29986A8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11 116,00</w:t>
            </w:r>
          </w:p>
        </w:tc>
        <w:tc>
          <w:tcPr>
            <w:tcW w:w="160" w:type="dxa"/>
            <w:tcBorders>
              <w:top w:val="nil"/>
              <w:left w:val="nil"/>
              <w:bottom w:val="single" w:sz="4" w:space="0" w:color="auto"/>
            </w:tcBorders>
            <w:shd w:val="clear" w:color="auto" w:fill="auto"/>
            <w:noWrap/>
            <w:vAlign w:val="center"/>
            <w:hideMark/>
          </w:tcPr>
          <w:p w14:paraId="573A9B32" w14:textId="75C4AE0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7E60C02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60B9779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74,11</w:t>
            </w:r>
          </w:p>
        </w:tc>
      </w:tr>
      <w:tr w:rsidR="005A135A" w:rsidRPr="005A135A" w14:paraId="1BBA2271"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568B4A7D" w14:textId="15560FF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38B58D47" w14:textId="21AFA8F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27F9BDE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0460</w:t>
            </w:r>
          </w:p>
        </w:tc>
        <w:tc>
          <w:tcPr>
            <w:tcW w:w="2268" w:type="dxa"/>
            <w:tcBorders>
              <w:top w:val="nil"/>
              <w:left w:val="nil"/>
              <w:bottom w:val="single" w:sz="4" w:space="0" w:color="auto"/>
              <w:right w:val="single" w:sz="4" w:space="0" w:color="auto"/>
            </w:tcBorders>
            <w:shd w:val="clear" w:color="auto" w:fill="auto"/>
            <w:vAlign w:val="center"/>
            <w:hideMark/>
          </w:tcPr>
          <w:p w14:paraId="32F709F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opłaty eksploatacyjnej</w:t>
            </w:r>
          </w:p>
        </w:tc>
        <w:tc>
          <w:tcPr>
            <w:tcW w:w="1134" w:type="dxa"/>
            <w:tcBorders>
              <w:top w:val="nil"/>
              <w:left w:val="nil"/>
              <w:bottom w:val="single" w:sz="4" w:space="0" w:color="auto"/>
              <w:right w:val="single" w:sz="4" w:space="0" w:color="auto"/>
            </w:tcBorders>
            <w:shd w:val="clear" w:color="auto" w:fill="auto"/>
            <w:noWrap/>
            <w:vAlign w:val="center"/>
            <w:hideMark/>
          </w:tcPr>
          <w:p w14:paraId="4A46AB7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30 000,00</w:t>
            </w:r>
          </w:p>
        </w:tc>
        <w:tc>
          <w:tcPr>
            <w:tcW w:w="1134" w:type="dxa"/>
            <w:tcBorders>
              <w:top w:val="nil"/>
              <w:left w:val="nil"/>
              <w:bottom w:val="single" w:sz="4" w:space="0" w:color="auto"/>
              <w:right w:val="single" w:sz="4" w:space="0" w:color="auto"/>
            </w:tcBorders>
            <w:shd w:val="clear" w:color="auto" w:fill="auto"/>
            <w:noWrap/>
            <w:vAlign w:val="center"/>
            <w:hideMark/>
          </w:tcPr>
          <w:p w14:paraId="142CC06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11 886,00</w:t>
            </w:r>
          </w:p>
        </w:tc>
        <w:tc>
          <w:tcPr>
            <w:tcW w:w="1116" w:type="dxa"/>
            <w:tcBorders>
              <w:top w:val="nil"/>
              <w:left w:val="nil"/>
              <w:bottom w:val="single" w:sz="4" w:space="0" w:color="auto"/>
              <w:right w:val="single" w:sz="4" w:space="0" w:color="auto"/>
            </w:tcBorders>
            <w:shd w:val="clear" w:color="auto" w:fill="auto"/>
            <w:noWrap/>
            <w:vAlign w:val="center"/>
            <w:hideMark/>
          </w:tcPr>
          <w:p w14:paraId="13DF31C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11 886,00</w:t>
            </w:r>
          </w:p>
        </w:tc>
        <w:tc>
          <w:tcPr>
            <w:tcW w:w="160" w:type="dxa"/>
            <w:tcBorders>
              <w:top w:val="nil"/>
              <w:left w:val="nil"/>
              <w:bottom w:val="single" w:sz="4" w:space="0" w:color="auto"/>
            </w:tcBorders>
            <w:shd w:val="clear" w:color="auto" w:fill="auto"/>
            <w:noWrap/>
            <w:vAlign w:val="center"/>
            <w:hideMark/>
          </w:tcPr>
          <w:p w14:paraId="74845AE7" w14:textId="6AF2AA1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14A04D0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64B8AC6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39,62</w:t>
            </w:r>
          </w:p>
        </w:tc>
      </w:tr>
      <w:tr w:rsidR="005A135A" w:rsidRPr="005A135A" w14:paraId="67AA1CB7" w14:textId="77777777" w:rsidTr="00EE1FCC">
        <w:trPr>
          <w:trHeight w:val="77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4EC7FFAC" w14:textId="7A74B07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69A85348" w14:textId="69A38DC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798FDD4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0480</w:t>
            </w:r>
          </w:p>
        </w:tc>
        <w:tc>
          <w:tcPr>
            <w:tcW w:w="2268" w:type="dxa"/>
            <w:tcBorders>
              <w:top w:val="nil"/>
              <w:left w:val="nil"/>
              <w:bottom w:val="single" w:sz="4" w:space="0" w:color="auto"/>
              <w:right w:val="single" w:sz="4" w:space="0" w:color="auto"/>
            </w:tcBorders>
            <w:shd w:val="clear" w:color="auto" w:fill="auto"/>
            <w:vAlign w:val="center"/>
            <w:hideMark/>
          </w:tcPr>
          <w:p w14:paraId="1F28CAC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opłat za zezwolenia na sprzedaż napojów alkoholowych</w:t>
            </w:r>
          </w:p>
        </w:tc>
        <w:tc>
          <w:tcPr>
            <w:tcW w:w="1134" w:type="dxa"/>
            <w:tcBorders>
              <w:top w:val="nil"/>
              <w:left w:val="nil"/>
              <w:bottom w:val="single" w:sz="4" w:space="0" w:color="auto"/>
              <w:right w:val="single" w:sz="4" w:space="0" w:color="auto"/>
            </w:tcBorders>
            <w:shd w:val="clear" w:color="auto" w:fill="auto"/>
            <w:noWrap/>
            <w:vAlign w:val="center"/>
            <w:hideMark/>
          </w:tcPr>
          <w:p w14:paraId="7AF71F8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23 000,00</w:t>
            </w:r>
          </w:p>
        </w:tc>
        <w:tc>
          <w:tcPr>
            <w:tcW w:w="1134" w:type="dxa"/>
            <w:tcBorders>
              <w:top w:val="nil"/>
              <w:left w:val="nil"/>
              <w:bottom w:val="single" w:sz="4" w:space="0" w:color="auto"/>
              <w:right w:val="single" w:sz="4" w:space="0" w:color="auto"/>
            </w:tcBorders>
            <w:shd w:val="clear" w:color="auto" w:fill="auto"/>
            <w:noWrap/>
            <w:vAlign w:val="center"/>
            <w:hideMark/>
          </w:tcPr>
          <w:p w14:paraId="75829BC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19 053,22</w:t>
            </w:r>
          </w:p>
        </w:tc>
        <w:tc>
          <w:tcPr>
            <w:tcW w:w="1116" w:type="dxa"/>
            <w:tcBorders>
              <w:top w:val="nil"/>
              <w:left w:val="nil"/>
              <w:bottom w:val="single" w:sz="4" w:space="0" w:color="auto"/>
              <w:right w:val="single" w:sz="4" w:space="0" w:color="auto"/>
            </w:tcBorders>
            <w:shd w:val="clear" w:color="auto" w:fill="auto"/>
            <w:noWrap/>
            <w:vAlign w:val="center"/>
            <w:hideMark/>
          </w:tcPr>
          <w:p w14:paraId="2E9FBBD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19 053,22</w:t>
            </w:r>
          </w:p>
        </w:tc>
        <w:tc>
          <w:tcPr>
            <w:tcW w:w="160" w:type="dxa"/>
            <w:tcBorders>
              <w:top w:val="nil"/>
              <w:left w:val="nil"/>
              <w:bottom w:val="single" w:sz="4" w:space="0" w:color="auto"/>
            </w:tcBorders>
            <w:shd w:val="clear" w:color="auto" w:fill="auto"/>
            <w:noWrap/>
            <w:vAlign w:val="center"/>
            <w:hideMark/>
          </w:tcPr>
          <w:p w14:paraId="40F64C79" w14:textId="42836B4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43E0933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197CE6A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82,84</w:t>
            </w:r>
          </w:p>
        </w:tc>
      </w:tr>
      <w:tr w:rsidR="005A135A" w:rsidRPr="005A135A" w14:paraId="01F02FCC" w14:textId="77777777" w:rsidTr="00EE1FCC">
        <w:trPr>
          <w:trHeight w:val="77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041C7638" w14:textId="46B6738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single" w:sz="4" w:space="0" w:color="auto"/>
              <w:left w:val="nil"/>
              <w:bottom w:val="single" w:sz="4" w:space="0" w:color="auto"/>
              <w:right w:val="single" w:sz="4" w:space="0" w:color="auto"/>
            </w:tcBorders>
            <w:shd w:val="clear" w:color="auto" w:fill="auto"/>
            <w:noWrap/>
            <w:vAlign w:val="center"/>
            <w:hideMark/>
          </w:tcPr>
          <w:p w14:paraId="52EFFEBC" w14:textId="607AF6D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0C5B9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0490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21D1B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innych lokalnych opłat pobieranych przez jednostki samorządu terytorialnego na podstawie odrębnych ustaw</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7860D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60 000,00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279A0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48 931,34</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4DDA4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48 931,34</w:t>
            </w:r>
          </w:p>
        </w:tc>
        <w:tc>
          <w:tcPr>
            <w:tcW w:w="11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BBFC23" w14:textId="685D103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23C4877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458E5F7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81,55</w:t>
            </w:r>
          </w:p>
        </w:tc>
      </w:tr>
      <w:tr w:rsidR="005A135A" w:rsidRPr="005A135A" w14:paraId="6E730356" w14:textId="77777777" w:rsidTr="00EE1FCC">
        <w:trPr>
          <w:trHeight w:val="77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76664BFF" w14:textId="5543F3F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4D7E59E5" w14:textId="2AF2E00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034B721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0910</w:t>
            </w:r>
          </w:p>
        </w:tc>
        <w:tc>
          <w:tcPr>
            <w:tcW w:w="2268" w:type="dxa"/>
            <w:tcBorders>
              <w:top w:val="nil"/>
              <w:left w:val="nil"/>
              <w:bottom w:val="single" w:sz="4" w:space="0" w:color="auto"/>
              <w:right w:val="single" w:sz="4" w:space="0" w:color="auto"/>
            </w:tcBorders>
            <w:shd w:val="clear" w:color="auto" w:fill="auto"/>
            <w:vAlign w:val="center"/>
            <w:hideMark/>
          </w:tcPr>
          <w:p w14:paraId="0064DCA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odsetek od nieterminowych wpłat z tytułu podatków i opłat</w:t>
            </w:r>
          </w:p>
        </w:tc>
        <w:tc>
          <w:tcPr>
            <w:tcW w:w="1134" w:type="dxa"/>
            <w:tcBorders>
              <w:top w:val="nil"/>
              <w:left w:val="nil"/>
              <w:bottom w:val="single" w:sz="4" w:space="0" w:color="auto"/>
              <w:right w:val="single" w:sz="4" w:space="0" w:color="auto"/>
            </w:tcBorders>
            <w:shd w:val="clear" w:color="auto" w:fill="auto"/>
            <w:noWrap/>
            <w:vAlign w:val="center"/>
            <w:hideMark/>
          </w:tcPr>
          <w:p w14:paraId="38710B7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63D2CD0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0,13</w:t>
            </w:r>
          </w:p>
        </w:tc>
        <w:tc>
          <w:tcPr>
            <w:tcW w:w="1116" w:type="dxa"/>
            <w:tcBorders>
              <w:top w:val="nil"/>
              <w:left w:val="nil"/>
              <w:bottom w:val="single" w:sz="4" w:space="0" w:color="auto"/>
              <w:right w:val="single" w:sz="4" w:space="0" w:color="auto"/>
            </w:tcBorders>
            <w:shd w:val="clear" w:color="auto" w:fill="auto"/>
            <w:noWrap/>
            <w:vAlign w:val="center"/>
            <w:hideMark/>
          </w:tcPr>
          <w:p w14:paraId="2910D44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0,13</w:t>
            </w:r>
          </w:p>
        </w:tc>
        <w:tc>
          <w:tcPr>
            <w:tcW w:w="160" w:type="dxa"/>
            <w:tcBorders>
              <w:top w:val="nil"/>
              <w:left w:val="nil"/>
              <w:bottom w:val="single" w:sz="4" w:space="0" w:color="auto"/>
            </w:tcBorders>
            <w:shd w:val="clear" w:color="auto" w:fill="auto"/>
            <w:noWrap/>
            <w:vAlign w:val="center"/>
            <w:hideMark/>
          </w:tcPr>
          <w:p w14:paraId="05AC3A87" w14:textId="42889D0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3B4E104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3CD264D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t>
            </w:r>
          </w:p>
        </w:tc>
      </w:tr>
      <w:tr w:rsidR="005A135A" w:rsidRPr="005A135A" w14:paraId="6684A3E7" w14:textId="77777777" w:rsidTr="00EE1FCC">
        <w:trPr>
          <w:trHeight w:val="777"/>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D53F0C7" w14:textId="0DFD938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848E9E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75621</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042BE3B" w14:textId="541258E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B88997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Udziały gmin w podatkach stanowiących dochód budżetu państwa</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273BD9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4 097 926,57</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D3C805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4 097 926,57</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514CF5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4 097 926,57</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3A6323DB" w14:textId="5EEA214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08636E1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983208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40E7A352"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0990B73A" w14:textId="570AE4C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0FD1EB8A" w14:textId="57F76D2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0345BAD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0010</w:t>
            </w:r>
          </w:p>
        </w:tc>
        <w:tc>
          <w:tcPr>
            <w:tcW w:w="2268" w:type="dxa"/>
            <w:tcBorders>
              <w:top w:val="nil"/>
              <w:left w:val="nil"/>
              <w:bottom w:val="single" w:sz="4" w:space="0" w:color="auto"/>
              <w:right w:val="single" w:sz="4" w:space="0" w:color="auto"/>
            </w:tcBorders>
            <w:shd w:val="clear" w:color="auto" w:fill="auto"/>
            <w:vAlign w:val="center"/>
            <w:hideMark/>
          </w:tcPr>
          <w:p w14:paraId="251D9C4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podatku dochodowego od osób fizycznych</w:t>
            </w:r>
          </w:p>
        </w:tc>
        <w:tc>
          <w:tcPr>
            <w:tcW w:w="1134" w:type="dxa"/>
            <w:tcBorders>
              <w:top w:val="nil"/>
              <w:left w:val="nil"/>
              <w:bottom w:val="single" w:sz="4" w:space="0" w:color="auto"/>
              <w:right w:val="single" w:sz="4" w:space="0" w:color="auto"/>
            </w:tcBorders>
            <w:shd w:val="clear" w:color="auto" w:fill="auto"/>
            <w:noWrap/>
            <w:vAlign w:val="center"/>
            <w:hideMark/>
          </w:tcPr>
          <w:p w14:paraId="7C0219C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4 097 657,57</w:t>
            </w:r>
          </w:p>
        </w:tc>
        <w:tc>
          <w:tcPr>
            <w:tcW w:w="1134" w:type="dxa"/>
            <w:tcBorders>
              <w:top w:val="nil"/>
              <w:left w:val="nil"/>
              <w:bottom w:val="single" w:sz="4" w:space="0" w:color="auto"/>
              <w:right w:val="single" w:sz="4" w:space="0" w:color="auto"/>
            </w:tcBorders>
            <w:shd w:val="clear" w:color="auto" w:fill="auto"/>
            <w:noWrap/>
            <w:vAlign w:val="center"/>
            <w:hideMark/>
          </w:tcPr>
          <w:p w14:paraId="77A3D60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4 097 657,57</w:t>
            </w:r>
          </w:p>
        </w:tc>
        <w:tc>
          <w:tcPr>
            <w:tcW w:w="1116" w:type="dxa"/>
            <w:tcBorders>
              <w:top w:val="nil"/>
              <w:left w:val="nil"/>
              <w:bottom w:val="single" w:sz="4" w:space="0" w:color="auto"/>
              <w:right w:val="single" w:sz="4" w:space="0" w:color="auto"/>
            </w:tcBorders>
            <w:shd w:val="clear" w:color="auto" w:fill="auto"/>
            <w:noWrap/>
            <w:vAlign w:val="center"/>
            <w:hideMark/>
          </w:tcPr>
          <w:p w14:paraId="6357031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4 097 657,57</w:t>
            </w:r>
          </w:p>
        </w:tc>
        <w:tc>
          <w:tcPr>
            <w:tcW w:w="160" w:type="dxa"/>
            <w:tcBorders>
              <w:top w:val="nil"/>
              <w:left w:val="nil"/>
              <w:bottom w:val="single" w:sz="4" w:space="0" w:color="auto"/>
            </w:tcBorders>
            <w:shd w:val="clear" w:color="auto" w:fill="auto"/>
            <w:noWrap/>
            <w:vAlign w:val="center"/>
            <w:hideMark/>
          </w:tcPr>
          <w:p w14:paraId="1C1E71E2" w14:textId="4A242AB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5703AD7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43236BB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6419FF7A"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11714CD8" w14:textId="68889B3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429DBBF5" w14:textId="5BB808F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3840766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0020</w:t>
            </w:r>
          </w:p>
        </w:tc>
        <w:tc>
          <w:tcPr>
            <w:tcW w:w="2268" w:type="dxa"/>
            <w:tcBorders>
              <w:top w:val="nil"/>
              <w:left w:val="nil"/>
              <w:bottom w:val="single" w:sz="4" w:space="0" w:color="auto"/>
              <w:right w:val="single" w:sz="4" w:space="0" w:color="auto"/>
            </w:tcBorders>
            <w:shd w:val="clear" w:color="auto" w:fill="auto"/>
            <w:vAlign w:val="center"/>
            <w:hideMark/>
          </w:tcPr>
          <w:p w14:paraId="1C0B237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podatku dochodowego od osób prawnych</w:t>
            </w:r>
          </w:p>
        </w:tc>
        <w:tc>
          <w:tcPr>
            <w:tcW w:w="1134" w:type="dxa"/>
            <w:tcBorders>
              <w:top w:val="nil"/>
              <w:left w:val="nil"/>
              <w:bottom w:val="single" w:sz="4" w:space="0" w:color="auto"/>
              <w:right w:val="single" w:sz="4" w:space="0" w:color="auto"/>
            </w:tcBorders>
            <w:shd w:val="clear" w:color="auto" w:fill="auto"/>
            <w:noWrap/>
            <w:vAlign w:val="center"/>
            <w:hideMark/>
          </w:tcPr>
          <w:p w14:paraId="725B473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269,00</w:t>
            </w:r>
          </w:p>
        </w:tc>
        <w:tc>
          <w:tcPr>
            <w:tcW w:w="1134" w:type="dxa"/>
            <w:tcBorders>
              <w:top w:val="nil"/>
              <w:left w:val="nil"/>
              <w:bottom w:val="single" w:sz="4" w:space="0" w:color="auto"/>
              <w:right w:val="single" w:sz="4" w:space="0" w:color="auto"/>
            </w:tcBorders>
            <w:shd w:val="clear" w:color="auto" w:fill="auto"/>
            <w:noWrap/>
            <w:vAlign w:val="center"/>
            <w:hideMark/>
          </w:tcPr>
          <w:p w14:paraId="32C9014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269,00</w:t>
            </w:r>
          </w:p>
        </w:tc>
        <w:tc>
          <w:tcPr>
            <w:tcW w:w="1116" w:type="dxa"/>
            <w:tcBorders>
              <w:top w:val="nil"/>
              <w:left w:val="nil"/>
              <w:bottom w:val="single" w:sz="4" w:space="0" w:color="auto"/>
              <w:right w:val="single" w:sz="4" w:space="0" w:color="auto"/>
            </w:tcBorders>
            <w:shd w:val="clear" w:color="auto" w:fill="auto"/>
            <w:noWrap/>
            <w:vAlign w:val="center"/>
            <w:hideMark/>
          </w:tcPr>
          <w:p w14:paraId="644295B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269,00</w:t>
            </w:r>
          </w:p>
        </w:tc>
        <w:tc>
          <w:tcPr>
            <w:tcW w:w="160" w:type="dxa"/>
            <w:tcBorders>
              <w:top w:val="nil"/>
              <w:left w:val="nil"/>
              <w:bottom w:val="single" w:sz="4" w:space="0" w:color="auto"/>
            </w:tcBorders>
            <w:shd w:val="clear" w:color="auto" w:fill="auto"/>
            <w:noWrap/>
            <w:vAlign w:val="center"/>
            <w:hideMark/>
          </w:tcPr>
          <w:p w14:paraId="6975C180" w14:textId="3E3CC01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658D44A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778FD63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477A9096"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46AE32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758</w:t>
            </w:r>
          </w:p>
        </w:tc>
        <w:tc>
          <w:tcPr>
            <w:tcW w:w="6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39853D7" w14:textId="3BA26D2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5D51355" w14:textId="6142447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A536E8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Różne rozliczenia</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DC347C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4 173 017,65</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7A5229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4 196 614,73</w:t>
            </w:r>
          </w:p>
        </w:tc>
        <w:tc>
          <w:tcPr>
            <w:tcW w:w="111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52DB6F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3 399 281,08</w:t>
            </w:r>
          </w:p>
        </w:tc>
        <w:tc>
          <w:tcPr>
            <w:tcW w:w="160" w:type="dxa"/>
            <w:tcBorders>
              <w:top w:val="single" w:sz="4" w:space="0" w:color="auto"/>
              <w:left w:val="single" w:sz="4" w:space="0" w:color="auto"/>
              <w:bottom w:val="single" w:sz="4" w:space="0" w:color="auto"/>
            </w:tcBorders>
            <w:shd w:val="clear" w:color="000000" w:fill="BFBFBF"/>
            <w:noWrap/>
            <w:vAlign w:val="center"/>
            <w:hideMark/>
          </w:tcPr>
          <w:p w14:paraId="15D17BDA" w14:textId="464A48A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BFBFBF"/>
            <w:noWrap/>
            <w:vAlign w:val="center"/>
            <w:hideMark/>
          </w:tcPr>
          <w:p w14:paraId="2089044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797 333,65</w:t>
            </w:r>
          </w:p>
        </w:tc>
        <w:tc>
          <w:tcPr>
            <w:tcW w:w="1413"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377015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100,57</w:t>
            </w:r>
          </w:p>
        </w:tc>
      </w:tr>
      <w:tr w:rsidR="005A135A" w:rsidRPr="005A135A" w14:paraId="1DFD365A" w14:textId="77777777" w:rsidTr="00EE1FCC">
        <w:trPr>
          <w:trHeight w:val="777"/>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409B69D" w14:textId="2AD1EEF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3AF82F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75801</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F4141EF" w14:textId="52C900F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58B4AB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Część oświatowa subwencji ogólnej dla jednostek samorządu terytorialnego</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BBEF12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1 681 656,00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73548D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1 681 656,00</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2394A3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1 681 656,00</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3AE1B49E" w14:textId="0438283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7FDADC8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A4BEE2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34957280"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161AD3CB" w14:textId="796C20F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1E3BD5F6" w14:textId="443AAE0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788BEF3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2920</w:t>
            </w:r>
          </w:p>
        </w:tc>
        <w:tc>
          <w:tcPr>
            <w:tcW w:w="2268" w:type="dxa"/>
            <w:tcBorders>
              <w:top w:val="nil"/>
              <w:left w:val="nil"/>
              <w:bottom w:val="single" w:sz="4" w:space="0" w:color="auto"/>
              <w:right w:val="single" w:sz="4" w:space="0" w:color="auto"/>
            </w:tcBorders>
            <w:shd w:val="clear" w:color="auto" w:fill="auto"/>
            <w:vAlign w:val="center"/>
            <w:hideMark/>
          </w:tcPr>
          <w:p w14:paraId="2B6521A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Subwencje ogólne z budżetu państwa</w:t>
            </w:r>
          </w:p>
        </w:tc>
        <w:tc>
          <w:tcPr>
            <w:tcW w:w="1134" w:type="dxa"/>
            <w:tcBorders>
              <w:top w:val="nil"/>
              <w:left w:val="nil"/>
              <w:bottom w:val="single" w:sz="4" w:space="0" w:color="auto"/>
              <w:right w:val="single" w:sz="4" w:space="0" w:color="auto"/>
            </w:tcBorders>
            <w:shd w:val="clear" w:color="auto" w:fill="auto"/>
            <w:noWrap/>
            <w:vAlign w:val="center"/>
            <w:hideMark/>
          </w:tcPr>
          <w:p w14:paraId="61C96D5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1 681 656,00</w:t>
            </w:r>
          </w:p>
        </w:tc>
        <w:tc>
          <w:tcPr>
            <w:tcW w:w="1134" w:type="dxa"/>
            <w:tcBorders>
              <w:top w:val="nil"/>
              <w:left w:val="nil"/>
              <w:bottom w:val="single" w:sz="4" w:space="0" w:color="auto"/>
              <w:right w:val="single" w:sz="4" w:space="0" w:color="auto"/>
            </w:tcBorders>
            <w:shd w:val="clear" w:color="auto" w:fill="auto"/>
            <w:noWrap/>
            <w:vAlign w:val="center"/>
            <w:hideMark/>
          </w:tcPr>
          <w:p w14:paraId="07759D9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1 681 656,00</w:t>
            </w:r>
          </w:p>
        </w:tc>
        <w:tc>
          <w:tcPr>
            <w:tcW w:w="1116" w:type="dxa"/>
            <w:tcBorders>
              <w:top w:val="nil"/>
              <w:left w:val="nil"/>
              <w:bottom w:val="single" w:sz="4" w:space="0" w:color="auto"/>
              <w:right w:val="single" w:sz="4" w:space="0" w:color="auto"/>
            </w:tcBorders>
            <w:shd w:val="clear" w:color="auto" w:fill="auto"/>
            <w:noWrap/>
            <w:vAlign w:val="center"/>
            <w:hideMark/>
          </w:tcPr>
          <w:p w14:paraId="462BA00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1 681 656,00</w:t>
            </w:r>
          </w:p>
        </w:tc>
        <w:tc>
          <w:tcPr>
            <w:tcW w:w="160" w:type="dxa"/>
            <w:tcBorders>
              <w:top w:val="nil"/>
              <w:left w:val="nil"/>
              <w:bottom w:val="single" w:sz="4" w:space="0" w:color="auto"/>
            </w:tcBorders>
            <w:shd w:val="clear" w:color="auto" w:fill="auto"/>
            <w:noWrap/>
            <w:vAlign w:val="center"/>
            <w:hideMark/>
          </w:tcPr>
          <w:p w14:paraId="12A6A474" w14:textId="1A322E6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1DFFB84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764E4AB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5591EE4E"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4566380" w14:textId="122B480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1341EE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75807</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791A7D5" w14:textId="21767B1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9E0672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Część wyrównawcza subwencji ogólnej dla gmin</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0E215A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1 486 804,00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C65F41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1 486 804,00</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E51442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1 486 804,00</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4EB0A8C4" w14:textId="595C558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6A47592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E34AB0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26A96318"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5A6FFA1B" w14:textId="4649FCC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14DABA7F" w14:textId="1F7324E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2631681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2920</w:t>
            </w:r>
          </w:p>
        </w:tc>
        <w:tc>
          <w:tcPr>
            <w:tcW w:w="2268" w:type="dxa"/>
            <w:tcBorders>
              <w:top w:val="nil"/>
              <w:left w:val="nil"/>
              <w:bottom w:val="single" w:sz="4" w:space="0" w:color="auto"/>
              <w:right w:val="single" w:sz="4" w:space="0" w:color="auto"/>
            </w:tcBorders>
            <w:shd w:val="clear" w:color="auto" w:fill="auto"/>
            <w:vAlign w:val="center"/>
            <w:hideMark/>
          </w:tcPr>
          <w:p w14:paraId="5072040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Subwencje ogólne z budżetu państwa</w:t>
            </w:r>
          </w:p>
        </w:tc>
        <w:tc>
          <w:tcPr>
            <w:tcW w:w="1134" w:type="dxa"/>
            <w:tcBorders>
              <w:top w:val="nil"/>
              <w:left w:val="nil"/>
              <w:bottom w:val="single" w:sz="4" w:space="0" w:color="auto"/>
              <w:right w:val="single" w:sz="4" w:space="0" w:color="auto"/>
            </w:tcBorders>
            <w:shd w:val="clear" w:color="auto" w:fill="auto"/>
            <w:noWrap/>
            <w:vAlign w:val="center"/>
            <w:hideMark/>
          </w:tcPr>
          <w:p w14:paraId="4112698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1 486 804,00</w:t>
            </w:r>
          </w:p>
        </w:tc>
        <w:tc>
          <w:tcPr>
            <w:tcW w:w="1134" w:type="dxa"/>
            <w:tcBorders>
              <w:top w:val="nil"/>
              <w:left w:val="nil"/>
              <w:bottom w:val="single" w:sz="4" w:space="0" w:color="auto"/>
              <w:right w:val="single" w:sz="4" w:space="0" w:color="auto"/>
            </w:tcBorders>
            <w:shd w:val="clear" w:color="auto" w:fill="auto"/>
            <w:noWrap/>
            <w:vAlign w:val="center"/>
            <w:hideMark/>
          </w:tcPr>
          <w:p w14:paraId="7A67FF3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1 486 804,00</w:t>
            </w:r>
          </w:p>
        </w:tc>
        <w:tc>
          <w:tcPr>
            <w:tcW w:w="1116" w:type="dxa"/>
            <w:tcBorders>
              <w:top w:val="nil"/>
              <w:left w:val="nil"/>
              <w:bottom w:val="single" w:sz="4" w:space="0" w:color="auto"/>
              <w:right w:val="single" w:sz="4" w:space="0" w:color="auto"/>
            </w:tcBorders>
            <w:shd w:val="clear" w:color="auto" w:fill="auto"/>
            <w:noWrap/>
            <w:vAlign w:val="center"/>
            <w:hideMark/>
          </w:tcPr>
          <w:p w14:paraId="02B7D02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1 486 804,00</w:t>
            </w:r>
          </w:p>
        </w:tc>
        <w:tc>
          <w:tcPr>
            <w:tcW w:w="160" w:type="dxa"/>
            <w:tcBorders>
              <w:top w:val="nil"/>
              <w:left w:val="nil"/>
              <w:bottom w:val="single" w:sz="4" w:space="0" w:color="auto"/>
            </w:tcBorders>
            <w:shd w:val="clear" w:color="auto" w:fill="auto"/>
            <w:noWrap/>
            <w:vAlign w:val="center"/>
            <w:hideMark/>
          </w:tcPr>
          <w:p w14:paraId="60B85D53" w14:textId="1F5A834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1BE1231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270C872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C04FDEA"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B4B6297" w14:textId="6E6A6BA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61210A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75814</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E158952" w14:textId="03B1602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B41E08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Różne rozliczenia finansowe</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94FC82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89 841,00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4BD641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113 438,08</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0B5B8D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113 438,08</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3681254A" w14:textId="46C29AB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1380542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D297F4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126,27</w:t>
            </w:r>
          </w:p>
        </w:tc>
      </w:tr>
      <w:tr w:rsidR="005A135A" w:rsidRPr="005A135A" w14:paraId="7B691FBE"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668DF783" w14:textId="32B5996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6F5D4004" w14:textId="7BCAA5C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676DDB1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0920</w:t>
            </w:r>
          </w:p>
        </w:tc>
        <w:tc>
          <w:tcPr>
            <w:tcW w:w="2268" w:type="dxa"/>
            <w:tcBorders>
              <w:top w:val="nil"/>
              <w:left w:val="nil"/>
              <w:bottom w:val="single" w:sz="4" w:space="0" w:color="auto"/>
              <w:right w:val="single" w:sz="4" w:space="0" w:color="auto"/>
            </w:tcBorders>
            <w:shd w:val="clear" w:color="auto" w:fill="auto"/>
            <w:vAlign w:val="center"/>
            <w:hideMark/>
          </w:tcPr>
          <w:p w14:paraId="7C7A716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pozostałych odsetek</w:t>
            </w:r>
          </w:p>
        </w:tc>
        <w:tc>
          <w:tcPr>
            <w:tcW w:w="1134" w:type="dxa"/>
            <w:tcBorders>
              <w:top w:val="nil"/>
              <w:left w:val="nil"/>
              <w:bottom w:val="single" w:sz="4" w:space="0" w:color="auto"/>
              <w:right w:val="single" w:sz="4" w:space="0" w:color="auto"/>
            </w:tcBorders>
            <w:shd w:val="clear" w:color="auto" w:fill="auto"/>
            <w:noWrap/>
            <w:vAlign w:val="center"/>
            <w:hideMark/>
          </w:tcPr>
          <w:p w14:paraId="005D157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38 000,00</w:t>
            </w:r>
          </w:p>
        </w:tc>
        <w:tc>
          <w:tcPr>
            <w:tcW w:w="1134" w:type="dxa"/>
            <w:tcBorders>
              <w:top w:val="nil"/>
              <w:left w:val="nil"/>
              <w:bottom w:val="single" w:sz="4" w:space="0" w:color="auto"/>
              <w:right w:val="single" w:sz="4" w:space="0" w:color="auto"/>
            </w:tcBorders>
            <w:shd w:val="clear" w:color="auto" w:fill="auto"/>
            <w:noWrap/>
            <w:vAlign w:val="center"/>
            <w:hideMark/>
          </w:tcPr>
          <w:p w14:paraId="0E0C83A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61 597,08</w:t>
            </w:r>
          </w:p>
        </w:tc>
        <w:tc>
          <w:tcPr>
            <w:tcW w:w="1116" w:type="dxa"/>
            <w:tcBorders>
              <w:top w:val="nil"/>
              <w:left w:val="nil"/>
              <w:bottom w:val="single" w:sz="4" w:space="0" w:color="auto"/>
              <w:right w:val="single" w:sz="4" w:space="0" w:color="auto"/>
            </w:tcBorders>
            <w:shd w:val="clear" w:color="auto" w:fill="auto"/>
            <w:noWrap/>
            <w:vAlign w:val="center"/>
            <w:hideMark/>
          </w:tcPr>
          <w:p w14:paraId="1123F50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61 597,08</w:t>
            </w:r>
          </w:p>
        </w:tc>
        <w:tc>
          <w:tcPr>
            <w:tcW w:w="160" w:type="dxa"/>
            <w:tcBorders>
              <w:top w:val="nil"/>
              <w:left w:val="nil"/>
              <w:bottom w:val="single" w:sz="4" w:space="0" w:color="auto"/>
            </w:tcBorders>
            <w:shd w:val="clear" w:color="auto" w:fill="auto"/>
            <w:noWrap/>
            <w:vAlign w:val="center"/>
            <w:hideMark/>
          </w:tcPr>
          <w:p w14:paraId="2B7B5DA6" w14:textId="2845FD2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36C4620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26F0B55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162,10</w:t>
            </w:r>
          </w:p>
        </w:tc>
      </w:tr>
      <w:tr w:rsidR="005A135A" w:rsidRPr="005A135A" w14:paraId="09006D6D" w14:textId="77777777" w:rsidTr="00EE1FCC">
        <w:trPr>
          <w:trHeight w:val="116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0AF3C020" w14:textId="200DE72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441E4818" w14:textId="5068EA0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58C08A9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2100</w:t>
            </w:r>
          </w:p>
        </w:tc>
        <w:tc>
          <w:tcPr>
            <w:tcW w:w="2268" w:type="dxa"/>
            <w:tcBorders>
              <w:top w:val="nil"/>
              <w:left w:val="nil"/>
              <w:bottom w:val="single" w:sz="4" w:space="0" w:color="auto"/>
              <w:right w:val="single" w:sz="4" w:space="0" w:color="auto"/>
            </w:tcBorders>
            <w:shd w:val="clear" w:color="auto" w:fill="auto"/>
            <w:vAlign w:val="center"/>
            <w:hideMark/>
          </w:tcPr>
          <w:p w14:paraId="6D91ED2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Środki z Funduszu Pomocy na finansowanie lub dofinansowanie zadań bieżących w zakresie pomocy obywatelom Ukrainy</w:t>
            </w:r>
          </w:p>
        </w:tc>
        <w:tc>
          <w:tcPr>
            <w:tcW w:w="1134" w:type="dxa"/>
            <w:tcBorders>
              <w:top w:val="nil"/>
              <w:left w:val="nil"/>
              <w:bottom w:val="single" w:sz="4" w:space="0" w:color="auto"/>
              <w:right w:val="single" w:sz="4" w:space="0" w:color="auto"/>
            </w:tcBorders>
            <w:shd w:val="clear" w:color="auto" w:fill="auto"/>
            <w:noWrap/>
            <w:vAlign w:val="center"/>
            <w:hideMark/>
          </w:tcPr>
          <w:p w14:paraId="12445F7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51 841,00</w:t>
            </w:r>
          </w:p>
        </w:tc>
        <w:tc>
          <w:tcPr>
            <w:tcW w:w="1134" w:type="dxa"/>
            <w:tcBorders>
              <w:top w:val="nil"/>
              <w:left w:val="nil"/>
              <w:bottom w:val="single" w:sz="4" w:space="0" w:color="auto"/>
              <w:right w:val="single" w:sz="4" w:space="0" w:color="auto"/>
            </w:tcBorders>
            <w:shd w:val="clear" w:color="auto" w:fill="auto"/>
            <w:noWrap/>
            <w:vAlign w:val="center"/>
            <w:hideMark/>
          </w:tcPr>
          <w:p w14:paraId="640E3D3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51 841,00</w:t>
            </w:r>
          </w:p>
        </w:tc>
        <w:tc>
          <w:tcPr>
            <w:tcW w:w="1116" w:type="dxa"/>
            <w:tcBorders>
              <w:top w:val="nil"/>
              <w:left w:val="nil"/>
              <w:bottom w:val="single" w:sz="4" w:space="0" w:color="auto"/>
              <w:right w:val="single" w:sz="4" w:space="0" w:color="auto"/>
            </w:tcBorders>
            <w:shd w:val="clear" w:color="auto" w:fill="auto"/>
            <w:noWrap/>
            <w:vAlign w:val="center"/>
            <w:hideMark/>
          </w:tcPr>
          <w:p w14:paraId="114ED4D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51 841,00</w:t>
            </w:r>
          </w:p>
        </w:tc>
        <w:tc>
          <w:tcPr>
            <w:tcW w:w="160" w:type="dxa"/>
            <w:tcBorders>
              <w:top w:val="nil"/>
              <w:left w:val="nil"/>
              <w:bottom w:val="single" w:sz="4" w:space="0" w:color="auto"/>
            </w:tcBorders>
            <w:shd w:val="clear" w:color="auto" w:fill="auto"/>
            <w:noWrap/>
            <w:vAlign w:val="center"/>
            <w:hideMark/>
          </w:tcPr>
          <w:p w14:paraId="18486452" w14:textId="63E5FC5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2C3D6F5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4BE41B8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4CC67AE"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072933C" w14:textId="090F20A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6875E2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75816</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234EE71" w14:textId="2464683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3AC35E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Wpływy do rozliczenia</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09C920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797 333,65</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19A9F0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797 333,65</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3D2FDB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005C7A11" w14:textId="3AFF76C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76C37D9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797 333,65</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4B5280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432AC33F" w14:textId="77777777" w:rsidTr="00EE1FCC">
        <w:trPr>
          <w:trHeight w:val="116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60B27CB0" w14:textId="757D685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3A665D28" w14:textId="6719CC7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04108C9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6370</w:t>
            </w:r>
          </w:p>
        </w:tc>
        <w:tc>
          <w:tcPr>
            <w:tcW w:w="2268" w:type="dxa"/>
            <w:tcBorders>
              <w:top w:val="nil"/>
              <w:left w:val="nil"/>
              <w:bottom w:val="single" w:sz="4" w:space="0" w:color="auto"/>
              <w:right w:val="single" w:sz="4" w:space="0" w:color="auto"/>
            </w:tcBorders>
            <w:shd w:val="clear" w:color="auto" w:fill="auto"/>
            <w:vAlign w:val="center"/>
            <w:hideMark/>
          </w:tcPr>
          <w:p w14:paraId="09EF4F0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Środki otrzymane z Rządowego Funduszu Polski Ład: Program Inwestycji Strategicznych na realizację zadań inwestycyjnych</w:t>
            </w:r>
          </w:p>
        </w:tc>
        <w:tc>
          <w:tcPr>
            <w:tcW w:w="1134" w:type="dxa"/>
            <w:tcBorders>
              <w:top w:val="nil"/>
              <w:left w:val="nil"/>
              <w:bottom w:val="single" w:sz="4" w:space="0" w:color="auto"/>
              <w:right w:val="single" w:sz="4" w:space="0" w:color="auto"/>
            </w:tcBorders>
            <w:shd w:val="clear" w:color="auto" w:fill="auto"/>
            <w:noWrap/>
            <w:vAlign w:val="center"/>
            <w:hideMark/>
          </w:tcPr>
          <w:p w14:paraId="3CB6CFC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797 333,65</w:t>
            </w:r>
          </w:p>
        </w:tc>
        <w:tc>
          <w:tcPr>
            <w:tcW w:w="1134" w:type="dxa"/>
            <w:tcBorders>
              <w:top w:val="nil"/>
              <w:left w:val="nil"/>
              <w:bottom w:val="single" w:sz="4" w:space="0" w:color="auto"/>
              <w:right w:val="single" w:sz="4" w:space="0" w:color="auto"/>
            </w:tcBorders>
            <w:shd w:val="clear" w:color="auto" w:fill="auto"/>
            <w:noWrap/>
            <w:vAlign w:val="center"/>
            <w:hideMark/>
          </w:tcPr>
          <w:p w14:paraId="4C4CD24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797 333,65</w:t>
            </w:r>
          </w:p>
        </w:tc>
        <w:tc>
          <w:tcPr>
            <w:tcW w:w="1116" w:type="dxa"/>
            <w:tcBorders>
              <w:top w:val="nil"/>
              <w:left w:val="nil"/>
              <w:bottom w:val="single" w:sz="4" w:space="0" w:color="auto"/>
              <w:right w:val="single" w:sz="4" w:space="0" w:color="auto"/>
            </w:tcBorders>
            <w:shd w:val="clear" w:color="auto" w:fill="auto"/>
            <w:noWrap/>
            <w:vAlign w:val="center"/>
            <w:hideMark/>
          </w:tcPr>
          <w:p w14:paraId="3A2C3D0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60" w:type="dxa"/>
            <w:tcBorders>
              <w:top w:val="nil"/>
              <w:left w:val="nil"/>
              <w:bottom w:val="single" w:sz="4" w:space="0" w:color="auto"/>
            </w:tcBorders>
            <w:shd w:val="clear" w:color="auto" w:fill="auto"/>
            <w:noWrap/>
            <w:vAlign w:val="center"/>
            <w:hideMark/>
          </w:tcPr>
          <w:p w14:paraId="4E2EB8DF" w14:textId="63C4F34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71770FB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797 333,65</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7FA39F7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3B4446D1"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A912851" w14:textId="15B5B7A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DC4A2D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75831</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BA8C04A" w14:textId="775402E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3E5C61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Część równoważąca subwencji ogólnej dla gmin</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0ECB60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117 383,00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40FC5F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117 383,00</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C2A810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117 383,00</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05A3C8E7" w14:textId="6CFFFAF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775EE89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F0E865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18678EFC"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455D94E5" w14:textId="334C6FB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3225EE48" w14:textId="16657A3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743318D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2920</w:t>
            </w:r>
          </w:p>
        </w:tc>
        <w:tc>
          <w:tcPr>
            <w:tcW w:w="2268" w:type="dxa"/>
            <w:tcBorders>
              <w:top w:val="nil"/>
              <w:left w:val="nil"/>
              <w:bottom w:val="single" w:sz="4" w:space="0" w:color="auto"/>
              <w:right w:val="single" w:sz="4" w:space="0" w:color="auto"/>
            </w:tcBorders>
            <w:shd w:val="clear" w:color="auto" w:fill="auto"/>
            <w:vAlign w:val="center"/>
            <w:hideMark/>
          </w:tcPr>
          <w:p w14:paraId="674DFF3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Subwencje ogólne z budżetu państwa</w:t>
            </w:r>
          </w:p>
        </w:tc>
        <w:tc>
          <w:tcPr>
            <w:tcW w:w="1134" w:type="dxa"/>
            <w:tcBorders>
              <w:top w:val="nil"/>
              <w:left w:val="nil"/>
              <w:bottom w:val="single" w:sz="4" w:space="0" w:color="auto"/>
              <w:right w:val="single" w:sz="4" w:space="0" w:color="auto"/>
            </w:tcBorders>
            <w:shd w:val="clear" w:color="auto" w:fill="auto"/>
            <w:noWrap/>
            <w:vAlign w:val="center"/>
            <w:hideMark/>
          </w:tcPr>
          <w:p w14:paraId="364604C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117 383,00</w:t>
            </w:r>
          </w:p>
        </w:tc>
        <w:tc>
          <w:tcPr>
            <w:tcW w:w="1134" w:type="dxa"/>
            <w:tcBorders>
              <w:top w:val="nil"/>
              <w:left w:val="nil"/>
              <w:bottom w:val="single" w:sz="4" w:space="0" w:color="auto"/>
              <w:right w:val="single" w:sz="4" w:space="0" w:color="auto"/>
            </w:tcBorders>
            <w:shd w:val="clear" w:color="auto" w:fill="auto"/>
            <w:noWrap/>
            <w:vAlign w:val="center"/>
            <w:hideMark/>
          </w:tcPr>
          <w:p w14:paraId="3733226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117 383,00</w:t>
            </w:r>
          </w:p>
        </w:tc>
        <w:tc>
          <w:tcPr>
            <w:tcW w:w="1116" w:type="dxa"/>
            <w:tcBorders>
              <w:top w:val="nil"/>
              <w:left w:val="nil"/>
              <w:bottom w:val="single" w:sz="4" w:space="0" w:color="auto"/>
              <w:right w:val="single" w:sz="4" w:space="0" w:color="auto"/>
            </w:tcBorders>
            <w:shd w:val="clear" w:color="auto" w:fill="auto"/>
            <w:noWrap/>
            <w:vAlign w:val="center"/>
            <w:hideMark/>
          </w:tcPr>
          <w:p w14:paraId="3FBBEC3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117 383,00</w:t>
            </w:r>
          </w:p>
        </w:tc>
        <w:tc>
          <w:tcPr>
            <w:tcW w:w="160" w:type="dxa"/>
            <w:tcBorders>
              <w:top w:val="nil"/>
              <w:left w:val="nil"/>
              <w:bottom w:val="single" w:sz="4" w:space="0" w:color="auto"/>
            </w:tcBorders>
            <w:shd w:val="clear" w:color="auto" w:fill="auto"/>
            <w:noWrap/>
            <w:vAlign w:val="center"/>
            <w:hideMark/>
          </w:tcPr>
          <w:p w14:paraId="2762AEB0" w14:textId="4E0DA00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0FD4573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6022216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18414ADB"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7E51FF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801</w:t>
            </w:r>
          </w:p>
        </w:tc>
        <w:tc>
          <w:tcPr>
            <w:tcW w:w="6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C08B023" w14:textId="7BC16B3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459DAEC" w14:textId="463BC13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630700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Oświata i wychowanie</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B4632F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391 691,69</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F1D8AE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330 921,60</w:t>
            </w:r>
          </w:p>
        </w:tc>
        <w:tc>
          <w:tcPr>
            <w:tcW w:w="111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B6614E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330 921,60</w:t>
            </w:r>
          </w:p>
        </w:tc>
        <w:tc>
          <w:tcPr>
            <w:tcW w:w="160" w:type="dxa"/>
            <w:tcBorders>
              <w:top w:val="single" w:sz="4" w:space="0" w:color="auto"/>
              <w:left w:val="single" w:sz="4" w:space="0" w:color="auto"/>
              <w:bottom w:val="single" w:sz="4" w:space="0" w:color="auto"/>
            </w:tcBorders>
            <w:shd w:val="clear" w:color="000000" w:fill="BFBFBF"/>
            <w:noWrap/>
            <w:vAlign w:val="center"/>
            <w:hideMark/>
          </w:tcPr>
          <w:p w14:paraId="663CFE71" w14:textId="7D6FAAA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BFBFBF"/>
            <w:noWrap/>
            <w:vAlign w:val="center"/>
            <w:hideMark/>
          </w:tcPr>
          <w:p w14:paraId="4CFA200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2AC54E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84,49</w:t>
            </w:r>
          </w:p>
        </w:tc>
      </w:tr>
      <w:tr w:rsidR="005A135A" w:rsidRPr="005A135A" w14:paraId="286A4652"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BE1647D" w14:textId="3FF29C7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0D8DA5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80101</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A3D07A9" w14:textId="5968518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25B9FE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Szkoły podstawowe</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011717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35 800,00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83C118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35 534,00</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378E2D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35 534,00</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2FA470C3" w14:textId="120C5D8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5286A3F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24CD3E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99,26</w:t>
            </w:r>
          </w:p>
        </w:tc>
      </w:tr>
      <w:tr w:rsidR="005A135A" w:rsidRPr="005A135A" w14:paraId="4D0D42FB"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101885DE" w14:textId="7F6D6B7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17D45378" w14:textId="23C1C45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4792D07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0690</w:t>
            </w:r>
          </w:p>
        </w:tc>
        <w:tc>
          <w:tcPr>
            <w:tcW w:w="2268" w:type="dxa"/>
            <w:tcBorders>
              <w:top w:val="nil"/>
              <w:left w:val="nil"/>
              <w:bottom w:val="single" w:sz="4" w:space="0" w:color="auto"/>
              <w:right w:val="single" w:sz="4" w:space="0" w:color="auto"/>
            </w:tcBorders>
            <w:shd w:val="clear" w:color="auto" w:fill="auto"/>
            <w:vAlign w:val="center"/>
            <w:hideMark/>
          </w:tcPr>
          <w:p w14:paraId="6653ABE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różnych opłat</w:t>
            </w:r>
          </w:p>
        </w:tc>
        <w:tc>
          <w:tcPr>
            <w:tcW w:w="1134" w:type="dxa"/>
            <w:tcBorders>
              <w:top w:val="nil"/>
              <w:left w:val="nil"/>
              <w:bottom w:val="single" w:sz="4" w:space="0" w:color="auto"/>
              <w:right w:val="single" w:sz="4" w:space="0" w:color="auto"/>
            </w:tcBorders>
            <w:shd w:val="clear" w:color="auto" w:fill="auto"/>
            <w:noWrap/>
            <w:vAlign w:val="center"/>
            <w:hideMark/>
          </w:tcPr>
          <w:p w14:paraId="32F6E53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c>
          <w:tcPr>
            <w:tcW w:w="1134" w:type="dxa"/>
            <w:tcBorders>
              <w:top w:val="nil"/>
              <w:left w:val="nil"/>
              <w:bottom w:val="single" w:sz="4" w:space="0" w:color="auto"/>
              <w:right w:val="single" w:sz="4" w:space="0" w:color="auto"/>
            </w:tcBorders>
            <w:shd w:val="clear" w:color="auto" w:fill="auto"/>
            <w:noWrap/>
            <w:vAlign w:val="center"/>
            <w:hideMark/>
          </w:tcPr>
          <w:p w14:paraId="44C3FAB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16" w:type="dxa"/>
            <w:tcBorders>
              <w:top w:val="nil"/>
              <w:left w:val="nil"/>
              <w:bottom w:val="single" w:sz="4" w:space="0" w:color="auto"/>
              <w:right w:val="single" w:sz="4" w:space="0" w:color="auto"/>
            </w:tcBorders>
            <w:shd w:val="clear" w:color="auto" w:fill="auto"/>
            <w:noWrap/>
            <w:vAlign w:val="center"/>
            <w:hideMark/>
          </w:tcPr>
          <w:p w14:paraId="2D7738B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60" w:type="dxa"/>
            <w:tcBorders>
              <w:top w:val="nil"/>
              <w:left w:val="nil"/>
              <w:bottom w:val="single" w:sz="4" w:space="0" w:color="auto"/>
            </w:tcBorders>
            <w:shd w:val="clear" w:color="auto" w:fill="auto"/>
            <w:noWrap/>
            <w:vAlign w:val="center"/>
            <w:hideMark/>
          </w:tcPr>
          <w:p w14:paraId="51C7C1AF" w14:textId="5B9662A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775E446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7673A1A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57B643D5"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10CF83C2" w14:textId="3354403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03FE6486" w14:textId="4231699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5163214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0970</w:t>
            </w:r>
          </w:p>
        </w:tc>
        <w:tc>
          <w:tcPr>
            <w:tcW w:w="2268" w:type="dxa"/>
            <w:tcBorders>
              <w:top w:val="nil"/>
              <w:left w:val="nil"/>
              <w:bottom w:val="single" w:sz="4" w:space="0" w:color="auto"/>
              <w:right w:val="single" w:sz="4" w:space="0" w:color="auto"/>
            </w:tcBorders>
            <w:shd w:val="clear" w:color="auto" w:fill="auto"/>
            <w:vAlign w:val="center"/>
            <w:hideMark/>
          </w:tcPr>
          <w:p w14:paraId="62FF736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różnych dochodów</w:t>
            </w:r>
          </w:p>
        </w:tc>
        <w:tc>
          <w:tcPr>
            <w:tcW w:w="1134" w:type="dxa"/>
            <w:tcBorders>
              <w:top w:val="nil"/>
              <w:left w:val="nil"/>
              <w:bottom w:val="single" w:sz="4" w:space="0" w:color="auto"/>
              <w:right w:val="single" w:sz="4" w:space="0" w:color="auto"/>
            </w:tcBorders>
            <w:shd w:val="clear" w:color="auto" w:fill="auto"/>
            <w:noWrap/>
            <w:vAlign w:val="center"/>
            <w:hideMark/>
          </w:tcPr>
          <w:p w14:paraId="7CFB50D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700,00</w:t>
            </w:r>
          </w:p>
        </w:tc>
        <w:tc>
          <w:tcPr>
            <w:tcW w:w="1134" w:type="dxa"/>
            <w:tcBorders>
              <w:top w:val="nil"/>
              <w:left w:val="nil"/>
              <w:bottom w:val="single" w:sz="4" w:space="0" w:color="auto"/>
              <w:right w:val="single" w:sz="4" w:space="0" w:color="auto"/>
            </w:tcBorders>
            <w:shd w:val="clear" w:color="auto" w:fill="auto"/>
            <w:noWrap/>
            <w:vAlign w:val="center"/>
            <w:hideMark/>
          </w:tcPr>
          <w:p w14:paraId="5059562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534,00</w:t>
            </w:r>
          </w:p>
        </w:tc>
        <w:tc>
          <w:tcPr>
            <w:tcW w:w="1116" w:type="dxa"/>
            <w:tcBorders>
              <w:top w:val="nil"/>
              <w:left w:val="nil"/>
              <w:bottom w:val="single" w:sz="4" w:space="0" w:color="auto"/>
              <w:right w:val="single" w:sz="4" w:space="0" w:color="auto"/>
            </w:tcBorders>
            <w:shd w:val="clear" w:color="auto" w:fill="auto"/>
            <w:noWrap/>
            <w:vAlign w:val="center"/>
            <w:hideMark/>
          </w:tcPr>
          <w:p w14:paraId="0E4B987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534,00</w:t>
            </w:r>
          </w:p>
        </w:tc>
        <w:tc>
          <w:tcPr>
            <w:tcW w:w="160" w:type="dxa"/>
            <w:tcBorders>
              <w:top w:val="nil"/>
              <w:left w:val="nil"/>
              <w:bottom w:val="single" w:sz="4" w:space="0" w:color="auto"/>
            </w:tcBorders>
            <w:shd w:val="clear" w:color="auto" w:fill="auto"/>
            <w:noWrap/>
            <w:vAlign w:val="center"/>
            <w:hideMark/>
          </w:tcPr>
          <w:p w14:paraId="05242BAE" w14:textId="7CAD4C6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57AC52A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08EBC37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76,29</w:t>
            </w:r>
          </w:p>
        </w:tc>
      </w:tr>
      <w:tr w:rsidR="005A135A" w:rsidRPr="005A135A" w14:paraId="07D89D7E" w14:textId="77777777" w:rsidTr="00EE1FCC">
        <w:trPr>
          <w:trHeight w:val="116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0655248A" w14:textId="1F58F73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0B6773AA" w14:textId="3311C7B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1ACCF6B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2030</w:t>
            </w:r>
          </w:p>
        </w:tc>
        <w:tc>
          <w:tcPr>
            <w:tcW w:w="2268" w:type="dxa"/>
            <w:tcBorders>
              <w:top w:val="nil"/>
              <w:left w:val="nil"/>
              <w:bottom w:val="single" w:sz="4" w:space="0" w:color="auto"/>
              <w:right w:val="single" w:sz="4" w:space="0" w:color="auto"/>
            </w:tcBorders>
            <w:shd w:val="clear" w:color="auto" w:fill="auto"/>
            <w:vAlign w:val="center"/>
            <w:hideMark/>
          </w:tcPr>
          <w:p w14:paraId="44214F3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własnych zadań bieżących gmin (związków gmin, związków powiatowo-gminnych)</w:t>
            </w:r>
          </w:p>
        </w:tc>
        <w:tc>
          <w:tcPr>
            <w:tcW w:w="1134" w:type="dxa"/>
            <w:tcBorders>
              <w:top w:val="nil"/>
              <w:left w:val="nil"/>
              <w:bottom w:val="single" w:sz="4" w:space="0" w:color="auto"/>
              <w:right w:val="single" w:sz="4" w:space="0" w:color="auto"/>
            </w:tcBorders>
            <w:shd w:val="clear" w:color="auto" w:fill="auto"/>
            <w:noWrap/>
            <w:vAlign w:val="center"/>
            <w:hideMark/>
          </w:tcPr>
          <w:p w14:paraId="4CE8426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35 000,00</w:t>
            </w:r>
          </w:p>
        </w:tc>
        <w:tc>
          <w:tcPr>
            <w:tcW w:w="1134" w:type="dxa"/>
            <w:tcBorders>
              <w:top w:val="nil"/>
              <w:left w:val="nil"/>
              <w:bottom w:val="single" w:sz="4" w:space="0" w:color="auto"/>
              <w:right w:val="single" w:sz="4" w:space="0" w:color="auto"/>
            </w:tcBorders>
            <w:shd w:val="clear" w:color="auto" w:fill="auto"/>
            <w:noWrap/>
            <w:vAlign w:val="center"/>
            <w:hideMark/>
          </w:tcPr>
          <w:p w14:paraId="0547377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35 000,00</w:t>
            </w:r>
          </w:p>
        </w:tc>
        <w:tc>
          <w:tcPr>
            <w:tcW w:w="1116" w:type="dxa"/>
            <w:tcBorders>
              <w:top w:val="nil"/>
              <w:left w:val="nil"/>
              <w:bottom w:val="single" w:sz="4" w:space="0" w:color="auto"/>
              <w:right w:val="single" w:sz="4" w:space="0" w:color="auto"/>
            </w:tcBorders>
            <w:shd w:val="clear" w:color="auto" w:fill="auto"/>
            <w:noWrap/>
            <w:vAlign w:val="center"/>
            <w:hideMark/>
          </w:tcPr>
          <w:p w14:paraId="18279AD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35 000,00</w:t>
            </w:r>
          </w:p>
        </w:tc>
        <w:tc>
          <w:tcPr>
            <w:tcW w:w="160" w:type="dxa"/>
            <w:tcBorders>
              <w:top w:val="nil"/>
              <w:left w:val="nil"/>
              <w:bottom w:val="single" w:sz="4" w:space="0" w:color="auto"/>
            </w:tcBorders>
            <w:shd w:val="clear" w:color="auto" w:fill="auto"/>
            <w:noWrap/>
            <w:vAlign w:val="center"/>
            <w:hideMark/>
          </w:tcPr>
          <w:p w14:paraId="426CC077" w14:textId="4C266D5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6120673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332404C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EF838CA"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C1E91AA" w14:textId="793CE07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BC6E4A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80103</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83E8F7D" w14:textId="2F7B405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313B0C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Oddziały przedszkolne w szkołach podstawowych</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571EAF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202 378,00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E4F8DF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160 113,82</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D0662B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160 113,82</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39052D51" w14:textId="26603C0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16A8506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2220A7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79,12</w:t>
            </w:r>
          </w:p>
        </w:tc>
      </w:tr>
      <w:tr w:rsidR="005A135A" w:rsidRPr="005A135A" w14:paraId="0C216F1D"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13A79B1E" w14:textId="54EB73A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1FF67995" w14:textId="67C1378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4DA31EF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0660</w:t>
            </w:r>
          </w:p>
        </w:tc>
        <w:tc>
          <w:tcPr>
            <w:tcW w:w="2268" w:type="dxa"/>
            <w:tcBorders>
              <w:top w:val="nil"/>
              <w:left w:val="nil"/>
              <w:bottom w:val="single" w:sz="4" w:space="0" w:color="auto"/>
              <w:right w:val="single" w:sz="4" w:space="0" w:color="auto"/>
            </w:tcBorders>
            <w:shd w:val="clear" w:color="auto" w:fill="auto"/>
            <w:vAlign w:val="center"/>
            <w:hideMark/>
          </w:tcPr>
          <w:p w14:paraId="05E8FCA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opłat za korzystanie z wychowania przedszkolnego</w:t>
            </w:r>
          </w:p>
        </w:tc>
        <w:tc>
          <w:tcPr>
            <w:tcW w:w="1134" w:type="dxa"/>
            <w:tcBorders>
              <w:top w:val="nil"/>
              <w:left w:val="nil"/>
              <w:bottom w:val="single" w:sz="4" w:space="0" w:color="auto"/>
              <w:right w:val="single" w:sz="4" w:space="0" w:color="auto"/>
            </w:tcBorders>
            <w:shd w:val="clear" w:color="auto" w:fill="auto"/>
            <w:noWrap/>
            <w:vAlign w:val="center"/>
            <w:hideMark/>
          </w:tcPr>
          <w:p w14:paraId="56302D6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4 800,00</w:t>
            </w:r>
          </w:p>
        </w:tc>
        <w:tc>
          <w:tcPr>
            <w:tcW w:w="1134" w:type="dxa"/>
            <w:tcBorders>
              <w:top w:val="nil"/>
              <w:left w:val="nil"/>
              <w:bottom w:val="single" w:sz="4" w:space="0" w:color="auto"/>
              <w:right w:val="single" w:sz="4" w:space="0" w:color="auto"/>
            </w:tcBorders>
            <w:shd w:val="clear" w:color="auto" w:fill="auto"/>
            <w:noWrap/>
            <w:vAlign w:val="center"/>
            <w:hideMark/>
          </w:tcPr>
          <w:p w14:paraId="114A0FB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3 617,22</w:t>
            </w:r>
          </w:p>
        </w:tc>
        <w:tc>
          <w:tcPr>
            <w:tcW w:w="1116" w:type="dxa"/>
            <w:tcBorders>
              <w:top w:val="nil"/>
              <w:left w:val="nil"/>
              <w:bottom w:val="single" w:sz="4" w:space="0" w:color="auto"/>
              <w:right w:val="single" w:sz="4" w:space="0" w:color="auto"/>
            </w:tcBorders>
            <w:shd w:val="clear" w:color="auto" w:fill="auto"/>
            <w:noWrap/>
            <w:vAlign w:val="center"/>
            <w:hideMark/>
          </w:tcPr>
          <w:p w14:paraId="61490C9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3 617,22</w:t>
            </w:r>
          </w:p>
        </w:tc>
        <w:tc>
          <w:tcPr>
            <w:tcW w:w="160" w:type="dxa"/>
            <w:tcBorders>
              <w:top w:val="nil"/>
              <w:left w:val="nil"/>
              <w:bottom w:val="single" w:sz="4" w:space="0" w:color="auto"/>
            </w:tcBorders>
            <w:shd w:val="clear" w:color="auto" w:fill="auto"/>
            <w:noWrap/>
            <w:vAlign w:val="center"/>
            <w:hideMark/>
          </w:tcPr>
          <w:p w14:paraId="4A759A8F" w14:textId="7A7BBF5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1CB72A4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39DDC6D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75,36</w:t>
            </w:r>
          </w:p>
        </w:tc>
      </w:tr>
      <w:tr w:rsidR="005A135A" w:rsidRPr="005A135A" w14:paraId="1EB611F9" w14:textId="77777777" w:rsidTr="00EE1FCC">
        <w:trPr>
          <w:trHeight w:val="1165"/>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05292" w14:textId="78680DC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C9D3A" w14:textId="4AE636E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08B36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0670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D66D1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opłat za korzystanie z wyżywienia w jednostkach realizujących zadania z zakresu wychowania przedszkolnego</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234DC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27 500,00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6B263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19 841,20</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A5761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19 841,20</w:t>
            </w:r>
          </w:p>
        </w:tc>
        <w:tc>
          <w:tcPr>
            <w:tcW w:w="11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B09BCA" w14:textId="7CD630F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27554DC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95AA6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72,15</w:t>
            </w:r>
          </w:p>
        </w:tc>
      </w:tr>
      <w:tr w:rsidR="005A135A" w:rsidRPr="005A135A" w14:paraId="19D7EE52"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49DC42EA" w14:textId="40221C4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21FFF376" w14:textId="77A4670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732BB14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0830</w:t>
            </w:r>
          </w:p>
        </w:tc>
        <w:tc>
          <w:tcPr>
            <w:tcW w:w="2268" w:type="dxa"/>
            <w:tcBorders>
              <w:top w:val="nil"/>
              <w:left w:val="nil"/>
              <w:bottom w:val="single" w:sz="4" w:space="0" w:color="auto"/>
              <w:right w:val="single" w:sz="4" w:space="0" w:color="auto"/>
            </w:tcBorders>
            <w:shd w:val="clear" w:color="auto" w:fill="auto"/>
            <w:vAlign w:val="center"/>
            <w:hideMark/>
          </w:tcPr>
          <w:p w14:paraId="6E3D18E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usług</w:t>
            </w:r>
          </w:p>
        </w:tc>
        <w:tc>
          <w:tcPr>
            <w:tcW w:w="1134" w:type="dxa"/>
            <w:tcBorders>
              <w:top w:val="nil"/>
              <w:left w:val="nil"/>
              <w:bottom w:val="single" w:sz="4" w:space="0" w:color="auto"/>
              <w:right w:val="single" w:sz="4" w:space="0" w:color="auto"/>
            </w:tcBorders>
            <w:shd w:val="clear" w:color="auto" w:fill="auto"/>
            <w:noWrap/>
            <w:vAlign w:val="center"/>
            <w:hideMark/>
          </w:tcPr>
          <w:p w14:paraId="38F2536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51 104,00</w:t>
            </w:r>
          </w:p>
        </w:tc>
        <w:tc>
          <w:tcPr>
            <w:tcW w:w="1134" w:type="dxa"/>
            <w:tcBorders>
              <w:top w:val="nil"/>
              <w:left w:val="nil"/>
              <w:bottom w:val="single" w:sz="4" w:space="0" w:color="auto"/>
              <w:right w:val="single" w:sz="4" w:space="0" w:color="auto"/>
            </w:tcBorders>
            <w:shd w:val="clear" w:color="auto" w:fill="auto"/>
            <w:noWrap/>
            <w:vAlign w:val="center"/>
            <w:hideMark/>
          </w:tcPr>
          <w:p w14:paraId="43757FE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76 415,40</w:t>
            </w:r>
          </w:p>
        </w:tc>
        <w:tc>
          <w:tcPr>
            <w:tcW w:w="1116" w:type="dxa"/>
            <w:tcBorders>
              <w:top w:val="nil"/>
              <w:left w:val="nil"/>
              <w:bottom w:val="single" w:sz="4" w:space="0" w:color="auto"/>
              <w:right w:val="single" w:sz="4" w:space="0" w:color="auto"/>
            </w:tcBorders>
            <w:shd w:val="clear" w:color="auto" w:fill="auto"/>
            <w:noWrap/>
            <w:vAlign w:val="center"/>
            <w:hideMark/>
          </w:tcPr>
          <w:p w14:paraId="0DB8048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76 415,40</w:t>
            </w:r>
          </w:p>
        </w:tc>
        <w:tc>
          <w:tcPr>
            <w:tcW w:w="160" w:type="dxa"/>
            <w:tcBorders>
              <w:top w:val="nil"/>
              <w:left w:val="nil"/>
              <w:bottom w:val="single" w:sz="4" w:space="0" w:color="auto"/>
            </w:tcBorders>
            <w:shd w:val="clear" w:color="auto" w:fill="auto"/>
            <w:noWrap/>
            <w:vAlign w:val="center"/>
            <w:hideMark/>
          </w:tcPr>
          <w:p w14:paraId="67927972" w14:textId="7912369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7949F26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24E5AAD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149,53</w:t>
            </w:r>
          </w:p>
        </w:tc>
      </w:tr>
      <w:tr w:rsidR="005A135A" w:rsidRPr="005A135A" w14:paraId="3E141B02" w14:textId="77777777" w:rsidTr="00EE1FCC">
        <w:trPr>
          <w:trHeight w:val="116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0BDE8F11" w14:textId="4AC502D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74233964" w14:textId="0309DC2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065DB6B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2030</w:t>
            </w:r>
          </w:p>
        </w:tc>
        <w:tc>
          <w:tcPr>
            <w:tcW w:w="2268" w:type="dxa"/>
            <w:tcBorders>
              <w:top w:val="nil"/>
              <w:left w:val="nil"/>
              <w:bottom w:val="single" w:sz="4" w:space="0" w:color="auto"/>
              <w:right w:val="single" w:sz="4" w:space="0" w:color="auto"/>
            </w:tcBorders>
            <w:shd w:val="clear" w:color="auto" w:fill="auto"/>
            <w:vAlign w:val="center"/>
            <w:hideMark/>
          </w:tcPr>
          <w:p w14:paraId="5436D72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własnych zadań bieżących gmin (związków gmin, związków powiatowo-gminnych)</w:t>
            </w:r>
          </w:p>
        </w:tc>
        <w:tc>
          <w:tcPr>
            <w:tcW w:w="1134" w:type="dxa"/>
            <w:tcBorders>
              <w:top w:val="nil"/>
              <w:left w:val="nil"/>
              <w:bottom w:val="single" w:sz="4" w:space="0" w:color="auto"/>
              <w:right w:val="single" w:sz="4" w:space="0" w:color="auto"/>
            </w:tcBorders>
            <w:shd w:val="clear" w:color="auto" w:fill="auto"/>
            <w:noWrap/>
            <w:vAlign w:val="center"/>
            <w:hideMark/>
          </w:tcPr>
          <w:p w14:paraId="56E8E31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118 974,00</w:t>
            </w:r>
          </w:p>
        </w:tc>
        <w:tc>
          <w:tcPr>
            <w:tcW w:w="1134" w:type="dxa"/>
            <w:tcBorders>
              <w:top w:val="nil"/>
              <w:left w:val="nil"/>
              <w:bottom w:val="single" w:sz="4" w:space="0" w:color="auto"/>
              <w:right w:val="single" w:sz="4" w:space="0" w:color="auto"/>
            </w:tcBorders>
            <w:shd w:val="clear" w:color="auto" w:fill="auto"/>
            <w:noWrap/>
            <w:vAlign w:val="center"/>
            <w:hideMark/>
          </w:tcPr>
          <w:p w14:paraId="3F5D913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60 240,00</w:t>
            </w:r>
          </w:p>
        </w:tc>
        <w:tc>
          <w:tcPr>
            <w:tcW w:w="1116" w:type="dxa"/>
            <w:tcBorders>
              <w:top w:val="nil"/>
              <w:left w:val="nil"/>
              <w:bottom w:val="single" w:sz="4" w:space="0" w:color="auto"/>
              <w:right w:val="single" w:sz="4" w:space="0" w:color="auto"/>
            </w:tcBorders>
            <w:shd w:val="clear" w:color="auto" w:fill="auto"/>
            <w:noWrap/>
            <w:vAlign w:val="center"/>
            <w:hideMark/>
          </w:tcPr>
          <w:p w14:paraId="039A033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60 240,00</w:t>
            </w:r>
          </w:p>
        </w:tc>
        <w:tc>
          <w:tcPr>
            <w:tcW w:w="160" w:type="dxa"/>
            <w:tcBorders>
              <w:top w:val="nil"/>
              <w:left w:val="nil"/>
              <w:bottom w:val="single" w:sz="4" w:space="0" w:color="auto"/>
            </w:tcBorders>
            <w:shd w:val="clear" w:color="auto" w:fill="auto"/>
            <w:noWrap/>
            <w:vAlign w:val="center"/>
            <w:hideMark/>
          </w:tcPr>
          <w:p w14:paraId="46793875" w14:textId="2C50726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3377A92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10A2514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50,63</w:t>
            </w:r>
          </w:p>
        </w:tc>
      </w:tr>
      <w:tr w:rsidR="005A135A" w:rsidRPr="005A135A" w14:paraId="38E500D1"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45CE0E3" w14:textId="2542B5C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A2C310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80148</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C623EE6" w14:textId="0B43D57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013D77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Stołówki szkolne i przedszkolne</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43DEF3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140 500,00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70FA61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122 262,30</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E62A8C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122 262,30</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19F1A29A" w14:textId="446188C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65F7AC4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9994B2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87,02</w:t>
            </w:r>
          </w:p>
        </w:tc>
      </w:tr>
      <w:tr w:rsidR="005A135A" w:rsidRPr="005A135A" w14:paraId="19D3773C"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445D301C" w14:textId="6CC923D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460B8860" w14:textId="7B71D2D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437B9B6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0830</w:t>
            </w:r>
          </w:p>
        </w:tc>
        <w:tc>
          <w:tcPr>
            <w:tcW w:w="2268" w:type="dxa"/>
            <w:tcBorders>
              <w:top w:val="nil"/>
              <w:left w:val="nil"/>
              <w:bottom w:val="single" w:sz="4" w:space="0" w:color="auto"/>
              <w:right w:val="single" w:sz="4" w:space="0" w:color="auto"/>
            </w:tcBorders>
            <w:shd w:val="clear" w:color="auto" w:fill="auto"/>
            <w:vAlign w:val="center"/>
            <w:hideMark/>
          </w:tcPr>
          <w:p w14:paraId="7806623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usług</w:t>
            </w:r>
          </w:p>
        </w:tc>
        <w:tc>
          <w:tcPr>
            <w:tcW w:w="1134" w:type="dxa"/>
            <w:tcBorders>
              <w:top w:val="nil"/>
              <w:left w:val="nil"/>
              <w:bottom w:val="single" w:sz="4" w:space="0" w:color="auto"/>
              <w:right w:val="single" w:sz="4" w:space="0" w:color="auto"/>
            </w:tcBorders>
            <w:shd w:val="clear" w:color="auto" w:fill="auto"/>
            <w:noWrap/>
            <w:vAlign w:val="center"/>
            <w:hideMark/>
          </w:tcPr>
          <w:p w14:paraId="27F1B11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60 500,00</w:t>
            </w:r>
          </w:p>
        </w:tc>
        <w:tc>
          <w:tcPr>
            <w:tcW w:w="1134" w:type="dxa"/>
            <w:tcBorders>
              <w:top w:val="nil"/>
              <w:left w:val="nil"/>
              <w:bottom w:val="single" w:sz="4" w:space="0" w:color="auto"/>
              <w:right w:val="single" w:sz="4" w:space="0" w:color="auto"/>
            </w:tcBorders>
            <w:shd w:val="clear" w:color="auto" w:fill="auto"/>
            <w:noWrap/>
            <w:vAlign w:val="center"/>
            <w:hideMark/>
          </w:tcPr>
          <w:p w14:paraId="7E24921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42 262,30</w:t>
            </w:r>
          </w:p>
        </w:tc>
        <w:tc>
          <w:tcPr>
            <w:tcW w:w="1116" w:type="dxa"/>
            <w:tcBorders>
              <w:top w:val="nil"/>
              <w:left w:val="nil"/>
              <w:bottom w:val="single" w:sz="4" w:space="0" w:color="auto"/>
              <w:right w:val="single" w:sz="4" w:space="0" w:color="auto"/>
            </w:tcBorders>
            <w:shd w:val="clear" w:color="auto" w:fill="auto"/>
            <w:noWrap/>
            <w:vAlign w:val="center"/>
            <w:hideMark/>
          </w:tcPr>
          <w:p w14:paraId="5C05F73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42 262,30</w:t>
            </w:r>
          </w:p>
        </w:tc>
        <w:tc>
          <w:tcPr>
            <w:tcW w:w="160" w:type="dxa"/>
            <w:tcBorders>
              <w:top w:val="nil"/>
              <w:left w:val="nil"/>
              <w:bottom w:val="single" w:sz="4" w:space="0" w:color="auto"/>
            </w:tcBorders>
            <w:shd w:val="clear" w:color="auto" w:fill="auto"/>
            <w:noWrap/>
            <w:vAlign w:val="center"/>
            <w:hideMark/>
          </w:tcPr>
          <w:p w14:paraId="6BE9D7EA" w14:textId="58B3529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050D0B2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60723E7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69,86</w:t>
            </w:r>
          </w:p>
        </w:tc>
      </w:tr>
      <w:tr w:rsidR="005A135A" w:rsidRPr="005A135A" w14:paraId="73EDC407" w14:textId="77777777" w:rsidTr="00EE1FCC">
        <w:trPr>
          <w:trHeight w:val="116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6091F304" w14:textId="7274FAE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5A24BF76" w14:textId="0CCAF7D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4ED1F7F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2030</w:t>
            </w:r>
          </w:p>
        </w:tc>
        <w:tc>
          <w:tcPr>
            <w:tcW w:w="2268" w:type="dxa"/>
            <w:tcBorders>
              <w:top w:val="nil"/>
              <w:left w:val="nil"/>
              <w:bottom w:val="single" w:sz="4" w:space="0" w:color="auto"/>
              <w:right w:val="single" w:sz="4" w:space="0" w:color="auto"/>
            </w:tcBorders>
            <w:shd w:val="clear" w:color="auto" w:fill="auto"/>
            <w:vAlign w:val="center"/>
            <w:hideMark/>
          </w:tcPr>
          <w:p w14:paraId="6823BB3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własnych zadań bieżących gmin (związków gmin, związków powiatowo-gminnych)</w:t>
            </w:r>
          </w:p>
        </w:tc>
        <w:tc>
          <w:tcPr>
            <w:tcW w:w="1134" w:type="dxa"/>
            <w:tcBorders>
              <w:top w:val="nil"/>
              <w:left w:val="nil"/>
              <w:bottom w:val="single" w:sz="4" w:space="0" w:color="auto"/>
              <w:right w:val="single" w:sz="4" w:space="0" w:color="auto"/>
            </w:tcBorders>
            <w:shd w:val="clear" w:color="auto" w:fill="auto"/>
            <w:noWrap/>
            <w:vAlign w:val="center"/>
            <w:hideMark/>
          </w:tcPr>
          <w:p w14:paraId="3DD2150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80 000,00</w:t>
            </w:r>
          </w:p>
        </w:tc>
        <w:tc>
          <w:tcPr>
            <w:tcW w:w="1134" w:type="dxa"/>
            <w:tcBorders>
              <w:top w:val="nil"/>
              <w:left w:val="nil"/>
              <w:bottom w:val="single" w:sz="4" w:space="0" w:color="auto"/>
              <w:right w:val="single" w:sz="4" w:space="0" w:color="auto"/>
            </w:tcBorders>
            <w:shd w:val="clear" w:color="auto" w:fill="auto"/>
            <w:noWrap/>
            <w:vAlign w:val="center"/>
            <w:hideMark/>
          </w:tcPr>
          <w:p w14:paraId="3F7E9F6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80 000,00</w:t>
            </w:r>
          </w:p>
        </w:tc>
        <w:tc>
          <w:tcPr>
            <w:tcW w:w="1116" w:type="dxa"/>
            <w:tcBorders>
              <w:top w:val="nil"/>
              <w:left w:val="nil"/>
              <w:bottom w:val="single" w:sz="4" w:space="0" w:color="auto"/>
              <w:right w:val="single" w:sz="4" w:space="0" w:color="auto"/>
            </w:tcBorders>
            <w:shd w:val="clear" w:color="auto" w:fill="auto"/>
            <w:noWrap/>
            <w:vAlign w:val="center"/>
            <w:hideMark/>
          </w:tcPr>
          <w:p w14:paraId="77B588F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80 000,00</w:t>
            </w:r>
          </w:p>
        </w:tc>
        <w:tc>
          <w:tcPr>
            <w:tcW w:w="160" w:type="dxa"/>
            <w:tcBorders>
              <w:top w:val="nil"/>
              <w:left w:val="nil"/>
              <w:bottom w:val="single" w:sz="4" w:space="0" w:color="auto"/>
            </w:tcBorders>
            <w:shd w:val="clear" w:color="auto" w:fill="auto"/>
            <w:noWrap/>
            <w:vAlign w:val="center"/>
            <w:hideMark/>
          </w:tcPr>
          <w:p w14:paraId="0A54F43B" w14:textId="6191DCD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782A366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0675E56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642D1A65" w14:textId="77777777" w:rsidTr="00EE1FCC">
        <w:trPr>
          <w:trHeight w:val="1165"/>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386422C" w14:textId="33D34FF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0A54EC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80153</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0CB0180" w14:textId="4CAED73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7057EF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Zapewnienie uczniom prawa do bezpłatnego dostępu do podręczników, materiałów edukacyjnych lub materiałów ćwiczeniowych</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8E4A01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13 013,69</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5DFAFA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13 011,48</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162BD8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13 011,48</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140E1421" w14:textId="6A8282A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7B26E3E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E02957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99,98</w:t>
            </w:r>
          </w:p>
        </w:tc>
      </w:tr>
      <w:tr w:rsidR="005A135A" w:rsidRPr="005A135A" w14:paraId="2E90F6D7" w14:textId="77777777" w:rsidTr="00EE1FCC">
        <w:trPr>
          <w:trHeight w:val="1553"/>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315A93EC" w14:textId="2BDB840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7AE9888B" w14:textId="1F6408C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6C28251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2010</w:t>
            </w:r>
          </w:p>
        </w:tc>
        <w:tc>
          <w:tcPr>
            <w:tcW w:w="2268" w:type="dxa"/>
            <w:tcBorders>
              <w:top w:val="nil"/>
              <w:left w:val="nil"/>
              <w:bottom w:val="single" w:sz="4" w:space="0" w:color="auto"/>
              <w:right w:val="single" w:sz="4" w:space="0" w:color="auto"/>
            </w:tcBorders>
            <w:shd w:val="clear" w:color="auto" w:fill="auto"/>
            <w:vAlign w:val="center"/>
            <w:hideMark/>
          </w:tcPr>
          <w:p w14:paraId="5B23F96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Dotacja celowa otrzymana z budżetu państwa na realizację zadań bieżących z zakresu administracji rządowej oraz innych zadań zleconych gminie (związkom </w:t>
            </w:r>
            <w:r w:rsidRPr="005A135A">
              <w:rPr>
                <w:rFonts w:ascii="Times New Roman" w:eastAsia="Times New Roman" w:hAnsi="Times New Roman" w:cs="Times New Roman"/>
                <w:sz w:val="24"/>
                <w:szCs w:val="24"/>
                <w:lang w:eastAsia="pl-PL"/>
              </w:rPr>
              <w:lastRenderedPageBreak/>
              <w:t>gmin, związkom powiatowo-gminnym) ustawami</w:t>
            </w:r>
          </w:p>
        </w:tc>
        <w:tc>
          <w:tcPr>
            <w:tcW w:w="1134" w:type="dxa"/>
            <w:tcBorders>
              <w:top w:val="nil"/>
              <w:left w:val="nil"/>
              <w:bottom w:val="single" w:sz="4" w:space="0" w:color="auto"/>
              <w:right w:val="single" w:sz="4" w:space="0" w:color="auto"/>
            </w:tcBorders>
            <w:shd w:val="clear" w:color="auto" w:fill="auto"/>
            <w:noWrap/>
            <w:vAlign w:val="center"/>
            <w:hideMark/>
          </w:tcPr>
          <w:p w14:paraId="0E2510F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13 013,69</w:t>
            </w:r>
          </w:p>
        </w:tc>
        <w:tc>
          <w:tcPr>
            <w:tcW w:w="1134" w:type="dxa"/>
            <w:tcBorders>
              <w:top w:val="nil"/>
              <w:left w:val="nil"/>
              <w:bottom w:val="single" w:sz="4" w:space="0" w:color="auto"/>
              <w:right w:val="single" w:sz="4" w:space="0" w:color="auto"/>
            </w:tcBorders>
            <w:shd w:val="clear" w:color="auto" w:fill="auto"/>
            <w:noWrap/>
            <w:vAlign w:val="center"/>
            <w:hideMark/>
          </w:tcPr>
          <w:p w14:paraId="3F07731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13 011,48</w:t>
            </w:r>
          </w:p>
        </w:tc>
        <w:tc>
          <w:tcPr>
            <w:tcW w:w="1116" w:type="dxa"/>
            <w:tcBorders>
              <w:top w:val="nil"/>
              <w:left w:val="nil"/>
              <w:bottom w:val="single" w:sz="4" w:space="0" w:color="auto"/>
              <w:right w:val="single" w:sz="4" w:space="0" w:color="auto"/>
            </w:tcBorders>
            <w:shd w:val="clear" w:color="auto" w:fill="auto"/>
            <w:noWrap/>
            <w:vAlign w:val="center"/>
            <w:hideMark/>
          </w:tcPr>
          <w:p w14:paraId="1BD74A7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13 011,48</w:t>
            </w:r>
          </w:p>
        </w:tc>
        <w:tc>
          <w:tcPr>
            <w:tcW w:w="160" w:type="dxa"/>
            <w:tcBorders>
              <w:top w:val="nil"/>
              <w:left w:val="nil"/>
              <w:bottom w:val="single" w:sz="4" w:space="0" w:color="auto"/>
            </w:tcBorders>
            <w:shd w:val="clear" w:color="auto" w:fill="auto"/>
            <w:noWrap/>
            <w:vAlign w:val="center"/>
            <w:hideMark/>
          </w:tcPr>
          <w:p w14:paraId="2D519765" w14:textId="5BB2BCF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2E29CC7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1494E13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99,98</w:t>
            </w:r>
          </w:p>
        </w:tc>
      </w:tr>
      <w:tr w:rsidR="005A135A" w:rsidRPr="005A135A" w14:paraId="1B7D55AE"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A5A534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852</w:t>
            </w:r>
          </w:p>
        </w:tc>
        <w:tc>
          <w:tcPr>
            <w:tcW w:w="6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6387A1E" w14:textId="73096DA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FB1AFC1" w14:textId="4BBFC86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EB07DA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Pomoc społeczna</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3D1DB0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3 088 875,40</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4CC16C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2 580 329,42</w:t>
            </w:r>
          </w:p>
        </w:tc>
        <w:tc>
          <w:tcPr>
            <w:tcW w:w="111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491859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2 580 329,42</w:t>
            </w:r>
          </w:p>
        </w:tc>
        <w:tc>
          <w:tcPr>
            <w:tcW w:w="160" w:type="dxa"/>
            <w:tcBorders>
              <w:top w:val="single" w:sz="4" w:space="0" w:color="auto"/>
              <w:left w:val="single" w:sz="4" w:space="0" w:color="auto"/>
              <w:bottom w:val="single" w:sz="4" w:space="0" w:color="auto"/>
            </w:tcBorders>
            <w:shd w:val="clear" w:color="000000" w:fill="BFBFBF"/>
            <w:noWrap/>
            <w:vAlign w:val="center"/>
            <w:hideMark/>
          </w:tcPr>
          <w:p w14:paraId="0DBFA4EA" w14:textId="1776F3B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BFBFBF"/>
            <w:noWrap/>
            <w:vAlign w:val="center"/>
            <w:hideMark/>
          </w:tcPr>
          <w:p w14:paraId="0C26669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839C66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83,54</w:t>
            </w:r>
          </w:p>
        </w:tc>
      </w:tr>
      <w:tr w:rsidR="005A135A" w:rsidRPr="005A135A" w14:paraId="5DC87697" w14:textId="77777777" w:rsidTr="00EE1FCC">
        <w:trPr>
          <w:trHeight w:val="1553"/>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24CBC25" w14:textId="496FF84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4DA994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85213</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1381237" w14:textId="6794F5B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F1F896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Składki na ubezpieczenie zdrowotne opłacane za osoby pobierające niektóre świadczenia z pomocy społecznej oraz za osoby uczestniczące w zajęciach w centrum integracji społecznej</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7E6B11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6 602,00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825CC6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6 601,52</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D1F529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6 601,52</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35B0A6DA" w14:textId="58A253B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54FDC8F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714A34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99,99</w:t>
            </w:r>
          </w:p>
        </w:tc>
      </w:tr>
      <w:tr w:rsidR="005A135A" w:rsidRPr="005A135A" w14:paraId="47F9B804" w14:textId="77777777" w:rsidTr="00EE1FCC">
        <w:trPr>
          <w:trHeight w:val="116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6E7A679A" w14:textId="6672EAE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68E57C99" w14:textId="61AA5BB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46E9EAF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2030</w:t>
            </w:r>
          </w:p>
        </w:tc>
        <w:tc>
          <w:tcPr>
            <w:tcW w:w="2268" w:type="dxa"/>
            <w:tcBorders>
              <w:top w:val="nil"/>
              <w:left w:val="nil"/>
              <w:bottom w:val="single" w:sz="4" w:space="0" w:color="auto"/>
              <w:right w:val="single" w:sz="4" w:space="0" w:color="auto"/>
            </w:tcBorders>
            <w:shd w:val="clear" w:color="auto" w:fill="auto"/>
            <w:vAlign w:val="center"/>
            <w:hideMark/>
          </w:tcPr>
          <w:p w14:paraId="16E73F4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własnych zadań bieżących gmin (związków gmin, związków powiatowo-gminnych)</w:t>
            </w:r>
          </w:p>
        </w:tc>
        <w:tc>
          <w:tcPr>
            <w:tcW w:w="1134" w:type="dxa"/>
            <w:tcBorders>
              <w:top w:val="nil"/>
              <w:left w:val="nil"/>
              <w:bottom w:val="single" w:sz="4" w:space="0" w:color="auto"/>
              <w:right w:val="single" w:sz="4" w:space="0" w:color="auto"/>
            </w:tcBorders>
            <w:shd w:val="clear" w:color="auto" w:fill="auto"/>
            <w:noWrap/>
            <w:vAlign w:val="center"/>
            <w:hideMark/>
          </w:tcPr>
          <w:p w14:paraId="40742A5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6 602,00</w:t>
            </w:r>
          </w:p>
        </w:tc>
        <w:tc>
          <w:tcPr>
            <w:tcW w:w="1134" w:type="dxa"/>
            <w:tcBorders>
              <w:top w:val="nil"/>
              <w:left w:val="nil"/>
              <w:bottom w:val="single" w:sz="4" w:space="0" w:color="auto"/>
              <w:right w:val="single" w:sz="4" w:space="0" w:color="auto"/>
            </w:tcBorders>
            <w:shd w:val="clear" w:color="auto" w:fill="auto"/>
            <w:noWrap/>
            <w:vAlign w:val="center"/>
            <w:hideMark/>
          </w:tcPr>
          <w:p w14:paraId="43891C6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6 601,52</w:t>
            </w:r>
          </w:p>
        </w:tc>
        <w:tc>
          <w:tcPr>
            <w:tcW w:w="1116" w:type="dxa"/>
            <w:tcBorders>
              <w:top w:val="nil"/>
              <w:left w:val="nil"/>
              <w:bottom w:val="single" w:sz="4" w:space="0" w:color="auto"/>
              <w:right w:val="single" w:sz="4" w:space="0" w:color="auto"/>
            </w:tcBorders>
            <w:shd w:val="clear" w:color="auto" w:fill="auto"/>
            <w:noWrap/>
            <w:vAlign w:val="center"/>
            <w:hideMark/>
          </w:tcPr>
          <w:p w14:paraId="7E1287B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6 601,52</w:t>
            </w:r>
          </w:p>
        </w:tc>
        <w:tc>
          <w:tcPr>
            <w:tcW w:w="160" w:type="dxa"/>
            <w:tcBorders>
              <w:top w:val="nil"/>
              <w:left w:val="nil"/>
              <w:bottom w:val="single" w:sz="4" w:space="0" w:color="auto"/>
            </w:tcBorders>
            <w:shd w:val="clear" w:color="auto" w:fill="auto"/>
            <w:noWrap/>
            <w:vAlign w:val="center"/>
            <w:hideMark/>
          </w:tcPr>
          <w:p w14:paraId="27EE109D" w14:textId="5F8D2D0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73001E4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6696F31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99,99</w:t>
            </w:r>
          </w:p>
        </w:tc>
      </w:tr>
      <w:tr w:rsidR="005A135A" w:rsidRPr="005A135A" w14:paraId="2EF4BAA4" w14:textId="77777777" w:rsidTr="00EE1FCC">
        <w:trPr>
          <w:trHeight w:val="777"/>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2153D6E" w14:textId="4604820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3E285D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85214</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43583FC" w14:textId="35FD8B1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415568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Zasiłki okresowe, celowe i pomoc w naturze oraz składki na ubezpieczenia emerytalne i rentowe</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1A650B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474439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3 000,00</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B52DFE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3 000,00</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1563E474" w14:textId="5ACD691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343FF99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556688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0110FC07" w14:textId="77777777" w:rsidTr="00EE1FCC">
        <w:trPr>
          <w:trHeight w:val="116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7DA8F6DF" w14:textId="1546582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5613CC49" w14:textId="46AF8E4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5090EF5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2030</w:t>
            </w:r>
          </w:p>
        </w:tc>
        <w:tc>
          <w:tcPr>
            <w:tcW w:w="2268" w:type="dxa"/>
            <w:tcBorders>
              <w:top w:val="nil"/>
              <w:left w:val="nil"/>
              <w:bottom w:val="single" w:sz="4" w:space="0" w:color="auto"/>
              <w:right w:val="single" w:sz="4" w:space="0" w:color="auto"/>
            </w:tcBorders>
            <w:shd w:val="clear" w:color="auto" w:fill="auto"/>
            <w:vAlign w:val="center"/>
            <w:hideMark/>
          </w:tcPr>
          <w:p w14:paraId="633B199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własnych zadań bieżących gmin (związków gmin, związków powiatowo-gminnych)</w:t>
            </w:r>
          </w:p>
        </w:tc>
        <w:tc>
          <w:tcPr>
            <w:tcW w:w="1134" w:type="dxa"/>
            <w:tcBorders>
              <w:top w:val="nil"/>
              <w:left w:val="nil"/>
              <w:bottom w:val="single" w:sz="4" w:space="0" w:color="auto"/>
              <w:right w:val="single" w:sz="4" w:space="0" w:color="auto"/>
            </w:tcBorders>
            <w:shd w:val="clear" w:color="auto" w:fill="auto"/>
            <w:noWrap/>
            <w:vAlign w:val="center"/>
            <w:hideMark/>
          </w:tcPr>
          <w:p w14:paraId="6D50F9F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3 000,00</w:t>
            </w:r>
          </w:p>
        </w:tc>
        <w:tc>
          <w:tcPr>
            <w:tcW w:w="1134" w:type="dxa"/>
            <w:tcBorders>
              <w:top w:val="nil"/>
              <w:left w:val="nil"/>
              <w:bottom w:val="single" w:sz="4" w:space="0" w:color="auto"/>
              <w:right w:val="single" w:sz="4" w:space="0" w:color="auto"/>
            </w:tcBorders>
            <w:shd w:val="clear" w:color="auto" w:fill="auto"/>
            <w:noWrap/>
            <w:vAlign w:val="center"/>
            <w:hideMark/>
          </w:tcPr>
          <w:p w14:paraId="569333B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3 000,00</w:t>
            </w:r>
          </w:p>
        </w:tc>
        <w:tc>
          <w:tcPr>
            <w:tcW w:w="1116" w:type="dxa"/>
            <w:tcBorders>
              <w:top w:val="nil"/>
              <w:left w:val="nil"/>
              <w:bottom w:val="single" w:sz="4" w:space="0" w:color="auto"/>
              <w:right w:val="single" w:sz="4" w:space="0" w:color="auto"/>
            </w:tcBorders>
            <w:shd w:val="clear" w:color="auto" w:fill="auto"/>
            <w:noWrap/>
            <w:vAlign w:val="center"/>
            <w:hideMark/>
          </w:tcPr>
          <w:p w14:paraId="6834581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3 000,00</w:t>
            </w:r>
          </w:p>
        </w:tc>
        <w:tc>
          <w:tcPr>
            <w:tcW w:w="160" w:type="dxa"/>
            <w:tcBorders>
              <w:top w:val="nil"/>
              <w:left w:val="nil"/>
              <w:bottom w:val="single" w:sz="4" w:space="0" w:color="auto"/>
            </w:tcBorders>
            <w:shd w:val="clear" w:color="auto" w:fill="auto"/>
            <w:noWrap/>
            <w:vAlign w:val="center"/>
            <w:hideMark/>
          </w:tcPr>
          <w:p w14:paraId="3B2424F3" w14:textId="57F12A2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74AA59C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464285B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40887441"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3A148A7" w14:textId="59EB128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D6CD34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85216</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2F35C38" w14:textId="2A31ADC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D2594C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Zasiłki stałe</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5C883B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87 705,00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872920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87 704,48</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E59AC8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87 704,48</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113C8C8A" w14:textId="4EE3F5F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5AE8474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C032AA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083F29F0" w14:textId="77777777" w:rsidTr="00EE1FCC">
        <w:trPr>
          <w:trHeight w:val="1165"/>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E0B9CE" w14:textId="1A5F122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44E5A8" w14:textId="4C48B98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2B455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2030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10A06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Dotacja celowa otrzymana z budżetu państwa na realizację własnych zadań </w:t>
            </w:r>
            <w:r w:rsidRPr="005A135A">
              <w:rPr>
                <w:rFonts w:ascii="Times New Roman" w:eastAsia="Times New Roman" w:hAnsi="Times New Roman" w:cs="Times New Roman"/>
                <w:sz w:val="24"/>
                <w:szCs w:val="24"/>
                <w:lang w:eastAsia="pl-PL"/>
              </w:rPr>
              <w:lastRenderedPageBreak/>
              <w:t>bieżących gmin (związków gmin, związków powiatowo-gminnych)</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6824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87 705,00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20EF7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87 704,48</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8F132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87 704,48</w:t>
            </w:r>
          </w:p>
        </w:tc>
        <w:tc>
          <w:tcPr>
            <w:tcW w:w="11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DF7D9C" w14:textId="1D01B1C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E2C8D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7026B57"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A388326" w14:textId="650DFB4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50C340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85219</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034C7B0" w14:textId="646EBB4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3DD67E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Ośrodki pomocy społecznej</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FE8E9C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94 882,00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55C783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94 881,44</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77CAD6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94 881,44</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3515E11A" w14:textId="0713416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2369664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D84B43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071FBB4B" w14:textId="77777777" w:rsidTr="00EE1FCC">
        <w:trPr>
          <w:trHeight w:val="1553"/>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02DC956B" w14:textId="08C0BF2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635CCECF" w14:textId="6571C72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7A76CA1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2010</w:t>
            </w:r>
          </w:p>
        </w:tc>
        <w:tc>
          <w:tcPr>
            <w:tcW w:w="2268" w:type="dxa"/>
            <w:tcBorders>
              <w:top w:val="nil"/>
              <w:left w:val="nil"/>
              <w:bottom w:val="single" w:sz="4" w:space="0" w:color="auto"/>
              <w:right w:val="single" w:sz="4" w:space="0" w:color="auto"/>
            </w:tcBorders>
            <w:shd w:val="clear" w:color="auto" w:fill="auto"/>
            <w:vAlign w:val="center"/>
            <w:hideMark/>
          </w:tcPr>
          <w:p w14:paraId="3A33E4F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zadań bieżących z zakresu administracji rządowej oraz innych zadań zleconych gminie (związkom gmin, związkom powiatowo-gminnym) ustawami</w:t>
            </w:r>
          </w:p>
        </w:tc>
        <w:tc>
          <w:tcPr>
            <w:tcW w:w="1134" w:type="dxa"/>
            <w:tcBorders>
              <w:top w:val="nil"/>
              <w:left w:val="nil"/>
              <w:bottom w:val="single" w:sz="4" w:space="0" w:color="auto"/>
              <w:right w:val="single" w:sz="4" w:space="0" w:color="auto"/>
            </w:tcBorders>
            <w:shd w:val="clear" w:color="auto" w:fill="auto"/>
            <w:noWrap/>
            <w:vAlign w:val="center"/>
            <w:hideMark/>
          </w:tcPr>
          <w:p w14:paraId="73E3C77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12 354,00</w:t>
            </w:r>
          </w:p>
        </w:tc>
        <w:tc>
          <w:tcPr>
            <w:tcW w:w="1134" w:type="dxa"/>
            <w:tcBorders>
              <w:top w:val="nil"/>
              <w:left w:val="nil"/>
              <w:bottom w:val="single" w:sz="4" w:space="0" w:color="auto"/>
              <w:right w:val="single" w:sz="4" w:space="0" w:color="auto"/>
            </w:tcBorders>
            <w:shd w:val="clear" w:color="auto" w:fill="auto"/>
            <w:noWrap/>
            <w:vAlign w:val="center"/>
            <w:hideMark/>
          </w:tcPr>
          <w:p w14:paraId="046759F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12 353,44</w:t>
            </w:r>
          </w:p>
        </w:tc>
        <w:tc>
          <w:tcPr>
            <w:tcW w:w="1116" w:type="dxa"/>
            <w:tcBorders>
              <w:top w:val="nil"/>
              <w:left w:val="nil"/>
              <w:bottom w:val="single" w:sz="4" w:space="0" w:color="auto"/>
              <w:right w:val="single" w:sz="4" w:space="0" w:color="auto"/>
            </w:tcBorders>
            <w:shd w:val="clear" w:color="auto" w:fill="auto"/>
            <w:noWrap/>
            <w:vAlign w:val="center"/>
            <w:hideMark/>
          </w:tcPr>
          <w:p w14:paraId="0BF28AB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12 353,44</w:t>
            </w:r>
          </w:p>
        </w:tc>
        <w:tc>
          <w:tcPr>
            <w:tcW w:w="160" w:type="dxa"/>
            <w:tcBorders>
              <w:top w:val="nil"/>
              <w:left w:val="nil"/>
              <w:bottom w:val="single" w:sz="4" w:space="0" w:color="auto"/>
            </w:tcBorders>
            <w:shd w:val="clear" w:color="auto" w:fill="auto"/>
            <w:noWrap/>
            <w:vAlign w:val="center"/>
            <w:hideMark/>
          </w:tcPr>
          <w:p w14:paraId="72C0FE66" w14:textId="58F225C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70EC806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3C07825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16EDCD49" w14:textId="77777777" w:rsidTr="00EE1FCC">
        <w:trPr>
          <w:trHeight w:val="116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6760D980" w14:textId="5C9FC10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0984F89E" w14:textId="77BDB1F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4D42753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2030</w:t>
            </w:r>
          </w:p>
        </w:tc>
        <w:tc>
          <w:tcPr>
            <w:tcW w:w="2268" w:type="dxa"/>
            <w:tcBorders>
              <w:top w:val="nil"/>
              <w:left w:val="nil"/>
              <w:bottom w:val="single" w:sz="4" w:space="0" w:color="auto"/>
              <w:right w:val="single" w:sz="4" w:space="0" w:color="auto"/>
            </w:tcBorders>
            <w:shd w:val="clear" w:color="auto" w:fill="auto"/>
            <w:vAlign w:val="center"/>
            <w:hideMark/>
          </w:tcPr>
          <w:p w14:paraId="0997216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własnych zadań bieżących gmin (związków gmin, związków powiatowo-gminnych)</w:t>
            </w:r>
          </w:p>
        </w:tc>
        <w:tc>
          <w:tcPr>
            <w:tcW w:w="1134" w:type="dxa"/>
            <w:tcBorders>
              <w:top w:val="nil"/>
              <w:left w:val="nil"/>
              <w:bottom w:val="single" w:sz="4" w:space="0" w:color="auto"/>
              <w:right w:val="single" w:sz="4" w:space="0" w:color="auto"/>
            </w:tcBorders>
            <w:shd w:val="clear" w:color="auto" w:fill="auto"/>
            <w:noWrap/>
            <w:vAlign w:val="center"/>
            <w:hideMark/>
          </w:tcPr>
          <w:p w14:paraId="05E8901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82 528,00</w:t>
            </w:r>
          </w:p>
        </w:tc>
        <w:tc>
          <w:tcPr>
            <w:tcW w:w="1134" w:type="dxa"/>
            <w:tcBorders>
              <w:top w:val="nil"/>
              <w:left w:val="nil"/>
              <w:bottom w:val="single" w:sz="4" w:space="0" w:color="auto"/>
              <w:right w:val="single" w:sz="4" w:space="0" w:color="auto"/>
            </w:tcBorders>
            <w:shd w:val="clear" w:color="auto" w:fill="auto"/>
            <w:noWrap/>
            <w:vAlign w:val="center"/>
            <w:hideMark/>
          </w:tcPr>
          <w:p w14:paraId="45ED3E0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82 528,00</w:t>
            </w:r>
          </w:p>
        </w:tc>
        <w:tc>
          <w:tcPr>
            <w:tcW w:w="1116" w:type="dxa"/>
            <w:tcBorders>
              <w:top w:val="nil"/>
              <w:left w:val="nil"/>
              <w:bottom w:val="single" w:sz="4" w:space="0" w:color="auto"/>
              <w:right w:val="single" w:sz="4" w:space="0" w:color="auto"/>
            </w:tcBorders>
            <w:shd w:val="clear" w:color="auto" w:fill="auto"/>
            <w:noWrap/>
            <w:vAlign w:val="center"/>
            <w:hideMark/>
          </w:tcPr>
          <w:p w14:paraId="3971E47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82 528,00</w:t>
            </w:r>
          </w:p>
        </w:tc>
        <w:tc>
          <w:tcPr>
            <w:tcW w:w="160" w:type="dxa"/>
            <w:tcBorders>
              <w:top w:val="nil"/>
              <w:left w:val="nil"/>
              <w:bottom w:val="single" w:sz="4" w:space="0" w:color="auto"/>
            </w:tcBorders>
            <w:shd w:val="clear" w:color="auto" w:fill="auto"/>
            <w:noWrap/>
            <w:vAlign w:val="center"/>
            <w:hideMark/>
          </w:tcPr>
          <w:p w14:paraId="61578DF6" w14:textId="43612AF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76EE0E8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25B11E8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3082BF43"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BE916A0" w14:textId="01B9541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815DF4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85228</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A246B61" w14:textId="3DDAD4F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238635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Usługi opiekuńcze i specjalistyczne usługi opiekuńcze</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848119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FD7B9E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7 804,16</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203A9E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7 804,16</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219A2524" w14:textId="0F28B17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318F933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C0FAD9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156,08</w:t>
            </w:r>
          </w:p>
        </w:tc>
      </w:tr>
      <w:tr w:rsidR="005A135A" w:rsidRPr="005A135A" w14:paraId="2BBC3FA7"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22F045AF" w14:textId="272D19B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76AE03F7" w14:textId="08415D0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0CDB202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0830</w:t>
            </w:r>
          </w:p>
        </w:tc>
        <w:tc>
          <w:tcPr>
            <w:tcW w:w="2268" w:type="dxa"/>
            <w:tcBorders>
              <w:top w:val="nil"/>
              <w:left w:val="nil"/>
              <w:bottom w:val="single" w:sz="4" w:space="0" w:color="auto"/>
              <w:right w:val="single" w:sz="4" w:space="0" w:color="auto"/>
            </w:tcBorders>
            <w:shd w:val="clear" w:color="auto" w:fill="auto"/>
            <w:vAlign w:val="center"/>
            <w:hideMark/>
          </w:tcPr>
          <w:p w14:paraId="4D6E4B8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usług</w:t>
            </w:r>
          </w:p>
        </w:tc>
        <w:tc>
          <w:tcPr>
            <w:tcW w:w="1134" w:type="dxa"/>
            <w:tcBorders>
              <w:top w:val="nil"/>
              <w:left w:val="nil"/>
              <w:bottom w:val="single" w:sz="4" w:space="0" w:color="auto"/>
              <w:right w:val="single" w:sz="4" w:space="0" w:color="auto"/>
            </w:tcBorders>
            <w:shd w:val="clear" w:color="auto" w:fill="auto"/>
            <w:noWrap/>
            <w:vAlign w:val="center"/>
            <w:hideMark/>
          </w:tcPr>
          <w:p w14:paraId="1B53F9B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5 000,00</w:t>
            </w:r>
          </w:p>
        </w:tc>
        <w:tc>
          <w:tcPr>
            <w:tcW w:w="1134" w:type="dxa"/>
            <w:tcBorders>
              <w:top w:val="nil"/>
              <w:left w:val="nil"/>
              <w:bottom w:val="single" w:sz="4" w:space="0" w:color="auto"/>
              <w:right w:val="single" w:sz="4" w:space="0" w:color="auto"/>
            </w:tcBorders>
            <w:shd w:val="clear" w:color="auto" w:fill="auto"/>
            <w:noWrap/>
            <w:vAlign w:val="center"/>
            <w:hideMark/>
          </w:tcPr>
          <w:p w14:paraId="7FA0D25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7 804,16</w:t>
            </w:r>
          </w:p>
        </w:tc>
        <w:tc>
          <w:tcPr>
            <w:tcW w:w="1116" w:type="dxa"/>
            <w:tcBorders>
              <w:top w:val="nil"/>
              <w:left w:val="nil"/>
              <w:bottom w:val="single" w:sz="4" w:space="0" w:color="auto"/>
              <w:right w:val="single" w:sz="4" w:space="0" w:color="auto"/>
            </w:tcBorders>
            <w:shd w:val="clear" w:color="auto" w:fill="auto"/>
            <w:noWrap/>
            <w:vAlign w:val="center"/>
            <w:hideMark/>
          </w:tcPr>
          <w:p w14:paraId="57B2A8D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7 804,16</w:t>
            </w:r>
          </w:p>
        </w:tc>
        <w:tc>
          <w:tcPr>
            <w:tcW w:w="160" w:type="dxa"/>
            <w:tcBorders>
              <w:top w:val="nil"/>
              <w:left w:val="nil"/>
              <w:bottom w:val="single" w:sz="4" w:space="0" w:color="auto"/>
            </w:tcBorders>
            <w:shd w:val="clear" w:color="auto" w:fill="auto"/>
            <w:noWrap/>
            <w:vAlign w:val="center"/>
            <w:hideMark/>
          </w:tcPr>
          <w:p w14:paraId="7C048B3C" w14:textId="4E998DB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555E670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21A400B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156,08</w:t>
            </w:r>
          </w:p>
        </w:tc>
      </w:tr>
      <w:tr w:rsidR="005A135A" w:rsidRPr="005A135A" w14:paraId="63E3DC93"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FE2B4F8" w14:textId="73DE483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7457CF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85230</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FD8C927" w14:textId="31867D8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AA9D5C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Pomoc w zakresie dożywiania</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07C046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42 000,00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0C1784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41 998,54</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92EF5C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41 998,54</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3996EA65" w14:textId="0F8A08B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6DAAFEA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3F7C8E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19B4E810" w14:textId="77777777" w:rsidTr="00EE1FCC">
        <w:trPr>
          <w:trHeight w:val="116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3791E140" w14:textId="3D7C630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727B12AA" w14:textId="67F0505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7687E95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2030</w:t>
            </w:r>
          </w:p>
        </w:tc>
        <w:tc>
          <w:tcPr>
            <w:tcW w:w="2268" w:type="dxa"/>
            <w:tcBorders>
              <w:top w:val="nil"/>
              <w:left w:val="nil"/>
              <w:bottom w:val="single" w:sz="4" w:space="0" w:color="auto"/>
              <w:right w:val="single" w:sz="4" w:space="0" w:color="auto"/>
            </w:tcBorders>
            <w:shd w:val="clear" w:color="auto" w:fill="auto"/>
            <w:vAlign w:val="center"/>
            <w:hideMark/>
          </w:tcPr>
          <w:p w14:paraId="571053F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własnych zadań bieżących gmin (związków gmin, związków powiatowo-gminnych)</w:t>
            </w:r>
          </w:p>
        </w:tc>
        <w:tc>
          <w:tcPr>
            <w:tcW w:w="1134" w:type="dxa"/>
            <w:tcBorders>
              <w:top w:val="nil"/>
              <w:left w:val="nil"/>
              <w:bottom w:val="single" w:sz="4" w:space="0" w:color="auto"/>
              <w:right w:val="single" w:sz="4" w:space="0" w:color="auto"/>
            </w:tcBorders>
            <w:shd w:val="clear" w:color="auto" w:fill="auto"/>
            <w:noWrap/>
            <w:vAlign w:val="center"/>
            <w:hideMark/>
          </w:tcPr>
          <w:p w14:paraId="28716FE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42 000,00</w:t>
            </w:r>
          </w:p>
        </w:tc>
        <w:tc>
          <w:tcPr>
            <w:tcW w:w="1134" w:type="dxa"/>
            <w:tcBorders>
              <w:top w:val="nil"/>
              <w:left w:val="nil"/>
              <w:bottom w:val="single" w:sz="4" w:space="0" w:color="auto"/>
              <w:right w:val="single" w:sz="4" w:space="0" w:color="auto"/>
            </w:tcBorders>
            <w:shd w:val="clear" w:color="auto" w:fill="auto"/>
            <w:noWrap/>
            <w:vAlign w:val="center"/>
            <w:hideMark/>
          </w:tcPr>
          <w:p w14:paraId="22DF274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41 998,54</w:t>
            </w:r>
          </w:p>
        </w:tc>
        <w:tc>
          <w:tcPr>
            <w:tcW w:w="1116" w:type="dxa"/>
            <w:tcBorders>
              <w:top w:val="nil"/>
              <w:left w:val="nil"/>
              <w:bottom w:val="single" w:sz="4" w:space="0" w:color="auto"/>
              <w:right w:val="single" w:sz="4" w:space="0" w:color="auto"/>
            </w:tcBorders>
            <w:shd w:val="clear" w:color="auto" w:fill="auto"/>
            <w:noWrap/>
            <w:vAlign w:val="center"/>
            <w:hideMark/>
          </w:tcPr>
          <w:p w14:paraId="65F3466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41 998,54</w:t>
            </w:r>
          </w:p>
        </w:tc>
        <w:tc>
          <w:tcPr>
            <w:tcW w:w="160" w:type="dxa"/>
            <w:tcBorders>
              <w:top w:val="nil"/>
              <w:left w:val="nil"/>
              <w:bottom w:val="single" w:sz="4" w:space="0" w:color="auto"/>
            </w:tcBorders>
            <w:shd w:val="clear" w:color="auto" w:fill="auto"/>
            <w:noWrap/>
            <w:vAlign w:val="center"/>
            <w:hideMark/>
          </w:tcPr>
          <w:p w14:paraId="40E1D02A" w14:textId="094643E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31FBABC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1EFAE1C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22DA321"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C3773F2" w14:textId="67A73D1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667E55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85295</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AD690C0" w14:textId="15DFB59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47BF48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260FCF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2 849 686,40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DD6723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2 338 339,28</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6E88EE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2 338 339,28</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32C0307B" w14:textId="424501B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1210A75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3F17BF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82,06</w:t>
            </w:r>
          </w:p>
        </w:tc>
      </w:tr>
      <w:tr w:rsidR="005A135A" w:rsidRPr="005A135A" w14:paraId="186BB4C7"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2BD7C7C9" w14:textId="6C60CB3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1018369A" w14:textId="5860B3C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0BF36E7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0970</w:t>
            </w:r>
          </w:p>
        </w:tc>
        <w:tc>
          <w:tcPr>
            <w:tcW w:w="2268" w:type="dxa"/>
            <w:tcBorders>
              <w:top w:val="nil"/>
              <w:left w:val="nil"/>
              <w:bottom w:val="single" w:sz="4" w:space="0" w:color="auto"/>
              <w:right w:val="single" w:sz="4" w:space="0" w:color="auto"/>
            </w:tcBorders>
            <w:shd w:val="clear" w:color="auto" w:fill="auto"/>
            <w:vAlign w:val="center"/>
            <w:hideMark/>
          </w:tcPr>
          <w:p w14:paraId="14E2824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różnych dochodów</w:t>
            </w:r>
          </w:p>
        </w:tc>
        <w:tc>
          <w:tcPr>
            <w:tcW w:w="1134" w:type="dxa"/>
            <w:tcBorders>
              <w:top w:val="nil"/>
              <w:left w:val="nil"/>
              <w:bottom w:val="single" w:sz="4" w:space="0" w:color="auto"/>
              <w:right w:val="single" w:sz="4" w:space="0" w:color="auto"/>
            </w:tcBorders>
            <w:shd w:val="clear" w:color="auto" w:fill="auto"/>
            <w:noWrap/>
            <w:vAlign w:val="center"/>
            <w:hideMark/>
          </w:tcPr>
          <w:p w14:paraId="50ABF77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7 480,00</w:t>
            </w:r>
          </w:p>
        </w:tc>
        <w:tc>
          <w:tcPr>
            <w:tcW w:w="1134" w:type="dxa"/>
            <w:tcBorders>
              <w:top w:val="nil"/>
              <w:left w:val="nil"/>
              <w:bottom w:val="single" w:sz="4" w:space="0" w:color="auto"/>
              <w:right w:val="single" w:sz="4" w:space="0" w:color="auto"/>
            </w:tcBorders>
            <w:shd w:val="clear" w:color="auto" w:fill="auto"/>
            <w:noWrap/>
            <w:vAlign w:val="center"/>
            <w:hideMark/>
          </w:tcPr>
          <w:p w14:paraId="70407F3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2 352,00</w:t>
            </w:r>
          </w:p>
        </w:tc>
        <w:tc>
          <w:tcPr>
            <w:tcW w:w="1116" w:type="dxa"/>
            <w:tcBorders>
              <w:top w:val="nil"/>
              <w:left w:val="nil"/>
              <w:bottom w:val="single" w:sz="4" w:space="0" w:color="auto"/>
              <w:right w:val="single" w:sz="4" w:space="0" w:color="auto"/>
            </w:tcBorders>
            <w:shd w:val="clear" w:color="auto" w:fill="auto"/>
            <w:noWrap/>
            <w:vAlign w:val="center"/>
            <w:hideMark/>
          </w:tcPr>
          <w:p w14:paraId="755E5B8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2 352,00</w:t>
            </w:r>
          </w:p>
        </w:tc>
        <w:tc>
          <w:tcPr>
            <w:tcW w:w="160" w:type="dxa"/>
            <w:tcBorders>
              <w:top w:val="nil"/>
              <w:left w:val="nil"/>
              <w:bottom w:val="single" w:sz="4" w:space="0" w:color="auto"/>
            </w:tcBorders>
            <w:shd w:val="clear" w:color="auto" w:fill="auto"/>
            <w:noWrap/>
            <w:vAlign w:val="center"/>
            <w:hideMark/>
          </w:tcPr>
          <w:p w14:paraId="3FE9C9AB" w14:textId="10DCC49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06EA828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6D9F6ED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31,44</w:t>
            </w:r>
          </w:p>
        </w:tc>
      </w:tr>
      <w:tr w:rsidR="005A135A" w:rsidRPr="005A135A" w14:paraId="729FBEF6" w14:textId="77777777" w:rsidTr="00EE1FCC">
        <w:trPr>
          <w:trHeight w:val="1553"/>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7702F036" w14:textId="006D8CC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46C6311E" w14:textId="05BF48B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3C571C2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2010</w:t>
            </w:r>
          </w:p>
        </w:tc>
        <w:tc>
          <w:tcPr>
            <w:tcW w:w="2268" w:type="dxa"/>
            <w:tcBorders>
              <w:top w:val="nil"/>
              <w:left w:val="nil"/>
              <w:bottom w:val="single" w:sz="4" w:space="0" w:color="auto"/>
              <w:right w:val="single" w:sz="4" w:space="0" w:color="auto"/>
            </w:tcBorders>
            <w:shd w:val="clear" w:color="auto" w:fill="auto"/>
            <w:vAlign w:val="center"/>
            <w:hideMark/>
          </w:tcPr>
          <w:p w14:paraId="74DFA5E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zadań bieżących z zakresu administracji rządowej oraz innych zadań zleconych gminie (związkom gmin, związkom powiatowo-gminnym) ustawami</w:t>
            </w:r>
          </w:p>
        </w:tc>
        <w:tc>
          <w:tcPr>
            <w:tcW w:w="1134" w:type="dxa"/>
            <w:tcBorders>
              <w:top w:val="nil"/>
              <w:left w:val="nil"/>
              <w:bottom w:val="single" w:sz="4" w:space="0" w:color="auto"/>
              <w:right w:val="single" w:sz="4" w:space="0" w:color="auto"/>
            </w:tcBorders>
            <w:shd w:val="clear" w:color="auto" w:fill="auto"/>
            <w:noWrap/>
            <w:vAlign w:val="center"/>
            <w:hideMark/>
          </w:tcPr>
          <w:p w14:paraId="42EBC54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438 282,00</w:t>
            </w:r>
          </w:p>
        </w:tc>
        <w:tc>
          <w:tcPr>
            <w:tcW w:w="1134" w:type="dxa"/>
            <w:tcBorders>
              <w:top w:val="nil"/>
              <w:left w:val="nil"/>
              <w:bottom w:val="single" w:sz="4" w:space="0" w:color="auto"/>
              <w:right w:val="single" w:sz="4" w:space="0" w:color="auto"/>
            </w:tcBorders>
            <w:shd w:val="clear" w:color="auto" w:fill="auto"/>
            <w:noWrap/>
            <w:vAlign w:val="center"/>
            <w:hideMark/>
          </w:tcPr>
          <w:p w14:paraId="69FB866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438 282,00</w:t>
            </w:r>
          </w:p>
        </w:tc>
        <w:tc>
          <w:tcPr>
            <w:tcW w:w="1116" w:type="dxa"/>
            <w:tcBorders>
              <w:top w:val="nil"/>
              <w:left w:val="nil"/>
              <w:bottom w:val="single" w:sz="4" w:space="0" w:color="auto"/>
              <w:right w:val="single" w:sz="4" w:space="0" w:color="auto"/>
            </w:tcBorders>
            <w:shd w:val="clear" w:color="auto" w:fill="auto"/>
            <w:noWrap/>
            <w:vAlign w:val="center"/>
            <w:hideMark/>
          </w:tcPr>
          <w:p w14:paraId="716059A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438 282,00</w:t>
            </w:r>
          </w:p>
        </w:tc>
        <w:tc>
          <w:tcPr>
            <w:tcW w:w="160" w:type="dxa"/>
            <w:tcBorders>
              <w:top w:val="nil"/>
              <w:left w:val="nil"/>
              <w:bottom w:val="single" w:sz="4" w:space="0" w:color="auto"/>
            </w:tcBorders>
            <w:shd w:val="clear" w:color="auto" w:fill="auto"/>
            <w:noWrap/>
            <w:vAlign w:val="center"/>
            <w:hideMark/>
          </w:tcPr>
          <w:p w14:paraId="185BA6D9" w14:textId="1654C5A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0F1C843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5408D9F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3E9A8CB5" w14:textId="77777777" w:rsidTr="00EE1FCC">
        <w:trPr>
          <w:trHeight w:val="116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756DCD76" w14:textId="4D2FA01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10702FDE" w14:textId="371CAB8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3AE8FED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2100</w:t>
            </w:r>
          </w:p>
        </w:tc>
        <w:tc>
          <w:tcPr>
            <w:tcW w:w="2268" w:type="dxa"/>
            <w:tcBorders>
              <w:top w:val="nil"/>
              <w:left w:val="nil"/>
              <w:bottom w:val="single" w:sz="4" w:space="0" w:color="auto"/>
              <w:right w:val="single" w:sz="4" w:space="0" w:color="auto"/>
            </w:tcBorders>
            <w:shd w:val="clear" w:color="auto" w:fill="auto"/>
            <w:vAlign w:val="center"/>
            <w:hideMark/>
          </w:tcPr>
          <w:p w14:paraId="1785318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Środki z Funduszu Pomocy na finansowanie lub dofinansowanie zadań bieżących w zakresie pomocy obywatelom Ukrainy</w:t>
            </w:r>
          </w:p>
        </w:tc>
        <w:tc>
          <w:tcPr>
            <w:tcW w:w="1134" w:type="dxa"/>
            <w:tcBorders>
              <w:top w:val="nil"/>
              <w:left w:val="nil"/>
              <w:bottom w:val="single" w:sz="4" w:space="0" w:color="auto"/>
              <w:right w:val="single" w:sz="4" w:space="0" w:color="auto"/>
            </w:tcBorders>
            <w:shd w:val="clear" w:color="auto" w:fill="auto"/>
            <w:noWrap/>
            <w:vAlign w:val="center"/>
            <w:hideMark/>
          </w:tcPr>
          <w:p w14:paraId="6BC912E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13 765,40</w:t>
            </w:r>
          </w:p>
        </w:tc>
        <w:tc>
          <w:tcPr>
            <w:tcW w:w="1134" w:type="dxa"/>
            <w:tcBorders>
              <w:top w:val="nil"/>
              <w:left w:val="nil"/>
              <w:bottom w:val="single" w:sz="4" w:space="0" w:color="auto"/>
              <w:right w:val="single" w:sz="4" w:space="0" w:color="auto"/>
            </w:tcBorders>
            <w:shd w:val="clear" w:color="auto" w:fill="auto"/>
            <w:noWrap/>
            <w:vAlign w:val="center"/>
            <w:hideMark/>
          </w:tcPr>
          <w:p w14:paraId="1BE811F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13 765,40</w:t>
            </w:r>
          </w:p>
        </w:tc>
        <w:tc>
          <w:tcPr>
            <w:tcW w:w="1116" w:type="dxa"/>
            <w:tcBorders>
              <w:top w:val="nil"/>
              <w:left w:val="nil"/>
              <w:bottom w:val="single" w:sz="4" w:space="0" w:color="auto"/>
              <w:right w:val="single" w:sz="4" w:space="0" w:color="auto"/>
            </w:tcBorders>
            <w:shd w:val="clear" w:color="auto" w:fill="auto"/>
            <w:noWrap/>
            <w:vAlign w:val="center"/>
            <w:hideMark/>
          </w:tcPr>
          <w:p w14:paraId="31064B4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13 765,40</w:t>
            </w:r>
          </w:p>
        </w:tc>
        <w:tc>
          <w:tcPr>
            <w:tcW w:w="160" w:type="dxa"/>
            <w:tcBorders>
              <w:top w:val="nil"/>
              <w:left w:val="nil"/>
              <w:bottom w:val="single" w:sz="4" w:space="0" w:color="auto"/>
            </w:tcBorders>
            <w:shd w:val="clear" w:color="auto" w:fill="auto"/>
            <w:noWrap/>
            <w:vAlign w:val="center"/>
            <w:hideMark/>
          </w:tcPr>
          <w:p w14:paraId="5983E4F9" w14:textId="61ED806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33F4050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33722FA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567441A9" w14:textId="77777777" w:rsidTr="00EE1FCC">
        <w:trPr>
          <w:trHeight w:val="116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4A14C555" w14:textId="6F6312B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19E335F5" w14:textId="46D275B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3C99B6F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2180</w:t>
            </w:r>
          </w:p>
        </w:tc>
        <w:tc>
          <w:tcPr>
            <w:tcW w:w="2268" w:type="dxa"/>
            <w:tcBorders>
              <w:top w:val="nil"/>
              <w:left w:val="nil"/>
              <w:bottom w:val="single" w:sz="4" w:space="0" w:color="auto"/>
              <w:right w:val="single" w:sz="4" w:space="0" w:color="auto"/>
            </w:tcBorders>
            <w:shd w:val="clear" w:color="auto" w:fill="auto"/>
            <w:vAlign w:val="center"/>
            <w:hideMark/>
          </w:tcPr>
          <w:p w14:paraId="700C2B9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Środki z Funduszu Przeciwdziałania COVID-19 na finansowanie lub dofinansowanie realizacji zadań związanych z przeciwdziałaniem COVID-19</w:t>
            </w:r>
          </w:p>
        </w:tc>
        <w:tc>
          <w:tcPr>
            <w:tcW w:w="1134" w:type="dxa"/>
            <w:tcBorders>
              <w:top w:val="nil"/>
              <w:left w:val="nil"/>
              <w:bottom w:val="single" w:sz="4" w:space="0" w:color="auto"/>
              <w:right w:val="single" w:sz="4" w:space="0" w:color="auto"/>
            </w:tcBorders>
            <w:shd w:val="clear" w:color="auto" w:fill="auto"/>
            <w:noWrap/>
            <w:vAlign w:val="center"/>
            <w:hideMark/>
          </w:tcPr>
          <w:p w14:paraId="1DF048B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2 390 159,00</w:t>
            </w:r>
          </w:p>
        </w:tc>
        <w:tc>
          <w:tcPr>
            <w:tcW w:w="1134" w:type="dxa"/>
            <w:tcBorders>
              <w:top w:val="nil"/>
              <w:left w:val="nil"/>
              <w:bottom w:val="single" w:sz="4" w:space="0" w:color="auto"/>
              <w:right w:val="single" w:sz="4" w:space="0" w:color="auto"/>
            </w:tcBorders>
            <w:shd w:val="clear" w:color="auto" w:fill="auto"/>
            <w:noWrap/>
            <w:vAlign w:val="center"/>
            <w:hideMark/>
          </w:tcPr>
          <w:p w14:paraId="26229C2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1 883 939,88</w:t>
            </w:r>
          </w:p>
        </w:tc>
        <w:tc>
          <w:tcPr>
            <w:tcW w:w="1116" w:type="dxa"/>
            <w:tcBorders>
              <w:top w:val="nil"/>
              <w:left w:val="nil"/>
              <w:bottom w:val="single" w:sz="4" w:space="0" w:color="auto"/>
              <w:right w:val="single" w:sz="4" w:space="0" w:color="auto"/>
            </w:tcBorders>
            <w:shd w:val="clear" w:color="auto" w:fill="auto"/>
            <w:noWrap/>
            <w:vAlign w:val="center"/>
            <w:hideMark/>
          </w:tcPr>
          <w:p w14:paraId="18CE425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1 883 939,88</w:t>
            </w:r>
          </w:p>
        </w:tc>
        <w:tc>
          <w:tcPr>
            <w:tcW w:w="160" w:type="dxa"/>
            <w:tcBorders>
              <w:top w:val="nil"/>
              <w:left w:val="nil"/>
              <w:bottom w:val="single" w:sz="4" w:space="0" w:color="auto"/>
            </w:tcBorders>
            <w:shd w:val="clear" w:color="auto" w:fill="auto"/>
            <w:noWrap/>
            <w:vAlign w:val="center"/>
            <w:hideMark/>
          </w:tcPr>
          <w:p w14:paraId="3BD2DA58" w14:textId="12F9AE3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230F2F4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18963B7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78,82</w:t>
            </w:r>
          </w:p>
        </w:tc>
      </w:tr>
      <w:tr w:rsidR="005A135A" w:rsidRPr="005A135A" w14:paraId="346783F7"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507CCC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853</w:t>
            </w:r>
          </w:p>
        </w:tc>
        <w:tc>
          <w:tcPr>
            <w:tcW w:w="6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747ED12" w14:textId="0F9C4BB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D5EB243" w14:textId="7A10A07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4E9B5A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Pozostałe zadania w zakresie polityki społecznej</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4EB286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522 748,00</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C78E11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363 690,27</w:t>
            </w:r>
          </w:p>
        </w:tc>
        <w:tc>
          <w:tcPr>
            <w:tcW w:w="111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460E12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363 690,27</w:t>
            </w:r>
          </w:p>
        </w:tc>
        <w:tc>
          <w:tcPr>
            <w:tcW w:w="160" w:type="dxa"/>
            <w:tcBorders>
              <w:top w:val="single" w:sz="4" w:space="0" w:color="auto"/>
              <w:left w:val="single" w:sz="4" w:space="0" w:color="auto"/>
              <w:bottom w:val="single" w:sz="4" w:space="0" w:color="auto"/>
            </w:tcBorders>
            <w:shd w:val="clear" w:color="000000" w:fill="BFBFBF"/>
            <w:noWrap/>
            <w:vAlign w:val="center"/>
            <w:hideMark/>
          </w:tcPr>
          <w:p w14:paraId="23A9E01F" w14:textId="6AE9B76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BFBFBF"/>
            <w:noWrap/>
            <w:vAlign w:val="center"/>
            <w:hideMark/>
          </w:tcPr>
          <w:p w14:paraId="4707C80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09161F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69,57</w:t>
            </w:r>
          </w:p>
        </w:tc>
      </w:tr>
      <w:tr w:rsidR="005A135A" w:rsidRPr="005A135A" w14:paraId="507FC849"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23E68A9" w14:textId="232E862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F41CB4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85395</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A2018E6" w14:textId="4ADE1B0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C67D93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704EC8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522 748,00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2F2867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363 690,27</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D1DE03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363 690,27</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4E2EAAE4" w14:textId="45BFBB9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6F5EC6A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1F85FC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69,57</w:t>
            </w:r>
          </w:p>
        </w:tc>
      </w:tr>
      <w:tr w:rsidR="005A135A" w:rsidRPr="005A135A" w14:paraId="6A224DC2"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513374AE" w14:textId="678CD78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3E102116" w14:textId="2135A5B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0BD215B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0970</w:t>
            </w:r>
          </w:p>
        </w:tc>
        <w:tc>
          <w:tcPr>
            <w:tcW w:w="2268" w:type="dxa"/>
            <w:tcBorders>
              <w:top w:val="nil"/>
              <w:left w:val="nil"/>
              <w:bottom w:val="single" w:sz="4" w:space="0" w:color="auto"/>
              <w:right w:val="single" w:sz="4" w:space="0" w:color="auto"/>
            </w:tcBorders>
            <w:shd w:val="clear" w:color="auto" w:fill="auto"/>
            <w:vAlign w:val="center"/>
            <w:hideMark/>
          </w:tcPr>
          <w:p w14:paraId="15980DB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różnych dochodów</w:t>
            </w:r>
          </w:p>
        </w:tc>
        <w:tc>
          <w:tcPr>
            <w:tcW w:w="1134" w:type="dxa"/>
            <w:tcBorders>
              <w:top w:val="nil"/>
              <w:left w:val="nil"/>
              <w:bottom w:val="single" w:sz="4" w:space="0" w:color="auto"/>
              <w:right w:val="single" w:sz="4" w:space="0" w:color="auto"/>
            </w:tcBorders>
            <w:shd w:val="clear" w:color="auto" w:fill="auto"/>
            <w:noWrap/>
            <w:vAlign w:val="center"/>
            <w:hideMark/>
          </w:tcPr>
          <w:p w14:paraId="0551C44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500 000,00</w:t>
            </w:r>
          </w:p>
        </w:tc>
        <w:tc>
          <w:tcPr>
            <w:tcW w:w="1134" w:type="dxa"/>
            <w:tcBorders>
              <w:top w:val="nil"/>
              <w:left w:val="nil"/>
              <w:bottom w:val="single" w:sz="4" w:space="0" w:color="auto"/>
              <w:right w:val="single" w:sz="4" w:space="0" w:color="auto"/>
            </w:tcBorders>
            <w:shd w:val="clear" w:color="auto" w:fill="auto"/>
            <w:noWrap/>
            <w:vAlign w:val="center"/>
            <w:hideMark/>
          </w:tcPr>
          <w:p w14:paraId="2CE27E4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340 942,27</w:t>
            </w:r>
          </w:p>
        </w:tc>
        <w:tc>
          <w:tcPr>
            <w:tcW w:w="1116" w:type="dxa"/>
            <w:tcBorders>
              <w:top w:val="nil"/>
              <w:left w:val="nil"/>
              <w:bottom w:val="single" w:sz="4" w:space="0" w:color="auto"/>
              <w:right w:val="single" w:sz="4" w:space="0" w:color="auto"/>
            </w:tcBorders>
            <w:shd w:val="clear" w:color="auto" w:fill="auto"/>
            <w:noWrap/>
            <w:vAlign w:val="center"/>
            <w:hideMark/>
          </w:tcPr>
          <w:p w14:paraId="0813380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340 942,27</w:t>
            </w:r>
          </w:p>
        </w:tc>
        <w:tc>
          <w:tcPr>
            <w:tcW w:w="160" w:type="dxa"/>
            <w:tcBorders>
              <w:top w:val="nil"/>
              <w:left w:val="nil"/>
              <w:bottom w:val="single" w:sz="4" w:space="0" w:color="auto"/>
            </w:tcBorders>
            <w:shd w:val="clear" w:color="auto" w:fill="auto"/>
            <w:noWrap/>
            <w:vAlign w:val="center"/>
            <w:hideMark/>
          </w:tcPr>
          <w:p w14:paraId="6458E391" w14:textId="2224575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411F240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62B58E5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68,19</w:t>
            </w:r>
          </w:p>
        </w:tc>
      </w:tr>
      <w:tr w:rsidR="005A135A" w:rsidRPr="005A135A" w14:paraId="1E90C703" w14:textId="77777777" w:rsidTr="00EE1FCC">
        <w:trPr>
          <w:trHeight w:val="116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410E077C" w14:textId="6737A55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5241EB20" w14:textId="5CCE89F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45E6049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2180</w:t>
            </w:r>
          </w:p>
        </w:tc>
        <w:tc>
          <w:tcPr>
            <w:tcW w:w="2268" w:type="dxa"/>
            <w:tcBorders>
              <w:top w:val="nil"/>
              <w:left w:val="nil"/>
              <w:bottom w:val="single" w:sz="4" w:space="0" w:color="auto"/>
              <w:right w:val="single" w:sz="4" w:space="0" w:color="auto"/>
            </w:tcBorders>
            <w:shd w:val="clear" w:color="auto" w:fill="auto"/>
            <w:vAlign w:val="center"/>
            <w:hideMark/>
          </w:tcPr>
          <w:p w14:paraId="244BDAA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Środki z Funduszu Przeciwdziałania COVID-19 na finansowanie lub dofinansowanie realizacji zadań związanych z przeciwdziałaniem COVID-19</w:t>
            </w:r>
          </w:p>
        </w:tc>
        <w:tc>
          <w:tcPr>
            <w:tcW w:w="1134" w:type="dxa"/>
            <w:tcBorders>
              <w:top w:val="nil"/>
              <w:left w:val="nil"/>
              <w:bottom w:val="single" w:sz="4" w:space="0" w:color="auto"/>
              <w:right w:val="single" w:sz="4" w:space="0" w:color="auto"/>
            </w:tcBorders>
            <w:shd w:val="clear" w:color="auto" w:fill="auto"/>
            <w:noWrap/>
            <w:vAlign w:val="center"/>
            <w:hideMark/>
          </w:tcPr>
          <w:p w14:paraId="0D0FBD1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22 748,00</w:t>
            </w:r>
          </w:p>
        </w:tc>
        <w:tc>
          <w:tcPr>
            <w:tcW w:w="1134" w:type="dxa"/>
            <w:tcBorders>
              <w:top w:val="nil"/>
              <w:left w:val="nil"/>
              <w:bottom w:val="single" w:sz="4" w:space="0" w:color="auto"/>
              <w:right w:val="single" w:sz="4" w:space="0" w:color="auto"/>
            </w:tcBorders>
            <w:shd w:val="clear" w:color="auto" w:fill="auto"/>
            <w:noWrap/>
            <w:vAlign w:val="center"/>
            <w:hideMark/>
          </w:tcPr>
          <w:p w14:paraId="2FD5EA5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22 748,00</w:t>
            </w:r>
          </w:p>
        </w:tc>
        <w:tc>
          <w:tcPr>
            <w:tcW w:w="1116" w:type="dxa"/>
            <w:tcBorders>
              <w:top w:val="nil"/>
              <w:left w:val="nil"/>
              <w:bottom w:val="single" w:sz="4" w:space="0" w:color="auto"/>
              <w:right w:val="single" w:sz="4" w:space="0" w:color="auto"/>
            </w:tcBorders>
            <w:shd w:val="clear" w:color="auto" w:fill="auto"/>
            <w:noWrap/>
            <w:vAlign w:val="center"/>
            <w:hideMark/>
          </w:tcPr>
          <w:p w14:paraId="3C8B839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22 748,00</w:t>
            </w:r>
          </w:p>
        </w:tc>
        <w:tc>
          <w:tcPr>
            <w:tcW w:w="160" w:type="dxa"/>
            <w:tcBorders>
              <w:top w:val="nil"/>
              <w:left w:val="nil"/>
              <w:bottom w:val="single" w:sz="4" w:space="0" w:color="auto"/>
            </w:tcBorders>
            <w:shd w:val="clear" w:color="auto" w:fill="auto"/>
            <w:noWrap/>
            <w:vAlign w:val="center"/>
            <w:hideMark/>
          </w:tcPr>
          <w:p w14:paraId="4F4400FC" w14:textId="7A8FABA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7EE6A82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71CE9E0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3C6D43FD"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32F838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854</w:t>
            </w:r>
          </w:p>
        </w:tc>
        <w:tc>
          <w:tcPr>
            <w:tcW w:w="6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0D67A4F" w14:textId="74B85D0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F1F0A7A" w14:textId="5FD7085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4E1EC1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Edukacyjna opieka wychowawcza</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A2B45A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23 807,00</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91B4DC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21 902,00</w:t>
            </w:r>
          </w:p>
        </w:tc>
        <w:tc>
          <w:tcPr>
            <w:tcW w:w="111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784147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21 902,00</w:t>
            </w:r>
          </w:p>
        </w:tc>
        <w:tc>
          <w:tcPr>
            <w:tcW w:w="160" w:type="dxa"/>
            <w:tcBorders>
              <w:top w:val="single" w:sz="4" w:space="0" w:color="auto"/>
              <w:left w:val="single" w:sz="4" w:space="0" w:color="auto"/>
              <w:bottom w:val="single" w:sz="4" w:space="0" w:color="auto"/>
            </w:tcBorders>
            <w:shd w:val="clear" w:color="000000" w:fill="BFBFBF"/>
            <w:noWrap/>
            <w:vAlign w:val="center"/>
            <w:hideMark/>
          </w:tcPr>
          <w:p w14:paraId="11125AEC" w14:textId="576840E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BFBFBF"/>
            <w:noWrap/>
            <w:vAlign w:val="center"/>
            <w:hideMark/>
          </w:tcPr>
          <w:p w14:paraId="0836D7F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B07FC7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92,00</w:t>
            </w:r>
          </w:p>
        </w:tc>
      </w:tr>
      <w:tr w:rsidR="005A135A" w:rsidRPr="005A135A" w14:paraId="6C781FB4"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6D603D2" w14:textId="558FDB4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B5D710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85415</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AC4BB14" w14:textId="0ADD07F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849E34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 xml:space="preserve">Pomoc materialna dla uczniów o </w:t>
            </w:r>
            <w:r w:rsidRPr="005A135A">
              <w:rPr>
                <w:rFonts w:ascii="Times New Roman" w:eastAsia="Times New Roman" w:hAnsi="Times New Roman" w:cs="Times New Roman"/>
                <w:b/>
                <w:bCs/>
                <w:sz w:val="24"/>
                <w:szCs w:val="24"/>
                <w:lang w:eastAsia="pl-PL"/>
              </w:rPr>
              <w:lastRenderedPageBreak/>
              <w:t>charakterze socjalnym</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5A1F68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lastRenderedPageBreak/>
              <w:t>23 807,00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17BBF6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21 902,00</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369F5B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21 902,00</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2304ECB0" w14:textId="5C8682C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0EF8E90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E10FAF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92,00</w:t>
            </w:r>
          </w:p>
        </w:tc>
      </w:tr>
      <w:tr w:rsidR="005A135A" w:rsidRPr="005A135A" w14:paraId="1EE0EDF0" w14:textId="77777777" w:rsidTr="00EE1FCC">
        <w:trPr>
          <w:trHeight w:val="116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57653E17" w14:textId="2F53675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620BE261" w14:textId="2DB0D2D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7CF87DE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2030</w:t>
            </w:r>
          </w:p>
        </w:tc>
        <w:tc>
          <w:tcPr>
            <w:tcW w:w="2268" w:type="dxa"/>
            <w:tcBorders>
              <w:top w:val="nil"/>
              <w:left w:val="nil"/>
              <w:bottom w:val="single" w:sz="4" w:space="0" w:color="auto"/>
              <w:right w:val="single" w:sz="4" w:space="0" w:color="auto"/>
            </w:tcBorders>
            <w:shd w:val="clear" w:color="auto" w:fill="auto"/>
            <w:vAlign w:val="center"/>
            <w:hideMark/>
          </w:tcPr>
          <w:p w14:paraId="6402D88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własnych zadań bieżących gmin (związków gmin, związków powiatowo-gminnych)</w:t>
            </w:r>
          </w:p>
        </w:tc>
        <w:tc>
          <w:tcPr>
            <w:tcW w:w="1134" w:type="dxa"/>
            <w:tcBorders>
              <w:top w:val="nil"/>
              <w:left w:val="nil"/>
              <w:bottom w:val="single" w:sz="4" w:space="0" w:color="auto"/>
              <w:right w:val="single" w:sz="4" w:space="0" w:color="auto"/>
            </w:tcBorders>
            <w:shd w:val="clear" w:color="auto" w:fill="auto"/>
            <w:noWrap/>
            <w:vAlign w:val="center"/>
            <w:hideMark/>
          </w:tcPr>
          <w:p w14:paraId="5C39127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23 807,00</w:t>
            </w:r>
          </w:p>
        </w:tc>
        <w:tc>
          <w:tcPr>
            <w:tcW w:w="1134" w:type="dxa"/>
            <w:tcBorders>
              <w:top w:val="nil"/>
              <w:left w:val="nil"/>
              <w:bottom w:val="single" w:sz="4" w:space="0" w:color="auto"/>
              <w:right w:val="single" w:sz="4" w:space="0" w:color="auto"/>
            </w:tcBorders>
            <w:shd w:val="clear" w:color="auto" w:fill="auto"/>
            <w:noWrap/>
            <w:vAlign w:val="center"/>
            <w:hideMark/>
          </w:tcPr>
          <w:p w14:paraId="14859F1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21 902,00</w:t>
            </w:r>
          </w:p>
        </w:tc>
        <w:tc>
          <w:tcPr>
            <w:tcW w:w="1116" w:type="dxa"/>
            <w:tcBorders>
              <w:top w:val="nil"/>
              <w:left w:val="nil"/>
              <w:bottom w:val="single" w:sz="4" w:space="0" w:color="auto"/>
              <w:right w:val="single" w:sz="4" w:space="0" w:color="auto"/>
            </w:tcBorders>
            <w:shd w:val="clear" w:color="auto" w:fill="auto"/>
            <w:noWrap/>
            <w:vAlign w:val="center"/>
            <w:hideMark/>
          </w:tcPr>
          <w:p w14:paraId="653522F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21 902,00</w:t>
            </w:r>
          </w:p>
        </w:tc>
        <w:tc>
          <w:tcPr>
            <w:tcW w:w="160" w:type="dxa"/>
            <w:tcBorders>
              <w:top w:val="nil"/>
              <w:left w:val="nil"/>
              <w:bottom w:val="single" w:sz="4" w:space="0" w:color="auto"/>
            </w:tcBorders>
            <w:shd w:val="clear" w:color="auto" w:fill="auto"/>
            <w:noWrap/>
            <w:vAlign w:val="center"/>
            <w:hideMark/>
          </w:tcPr>
          <w:p w14:paraId="428BA0B2" w14:textId="7395789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01A0984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08FE4D1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92,00</w:t>
            </w:r>
          </w:p>
        </w:tc>
      </w:tr>
      <w:tr w:rsidR="005A135A" w:rsidRPr="005A135A" w14:paraId="20ABE8C7"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614C91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855</w:t>
            </w:r>
          </w:p>
        </w:tc>
        <w:tc>
          <w:tcPr>
            <w:tcW w:w="6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673890D" w14:textId="483F332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95DAC76" w14:textId="3B9B6A1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9AE048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Rodzina</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3F1A5A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3 042 634,30</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86E0C3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3 022 139,42</w:t>
            </w:r>
          </w:p>
        </w:tc>
        <w:tc>
          <w:tcPr>
            <w:tcW w:w="111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0D71AC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3 022 139,42</w:t>
            </w:r>
          </w:p>
        </w:tc>
        <w:tc>
          <w:tcPr>
            <w:tcW w:w="160" w:type="dxa"/>
            <w:tcBorders>
              <w:top w:val="single" w:sz="4" w:space="0" w:color="auto"/>
              <w:left w:val="single" w:sz="4" w:space="0" w:color="auto"/>
              <w:bottom w:val="single" w:sz="4" w:space="0" w:color="auto"/>
            </w:tcBorders>
            <w:shd w:val="clear" w:color="000000" w:fill="BFBFBF"/>
            <w:noWrap/>
            <w:vAlign w:val="center"/>
            <w:hideMark/>
          </w:tcPr>
          <w:p w14:paraId="672C2A99" w14:textId="5442C4C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BFBFBF"/>
            <w:noWrap/>
            <w:vAlign w:val="center"/>
            <w:hideMark/>
          </w:tcPr>
          <w:p w14:paraId="246B20A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CD05DD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99,33</w:t>
            </w:r>
          </w:p>
        </w:tc>
      </w:tr>
      <w:tr w:rsidR="005A135A" w:rsidRPr="005A135A" w14:paraId="524F29CE"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E0DE990" w14:textId="20841C3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6C6404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85501</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E9C0310" w14:textId="073BA24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22E439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Świadczenie wychowawcze</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3E4F73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1 289 539,30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1EBD0C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1 282 499,16</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EB4D15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1 282 499,16</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79D08E76" w14:textId="15CE5DE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50F62F3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F7D3B0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99,45</w:t>
            </w:r>
          </w:p>
        </w:tc>
      </w:tr>
      <w:tr w:rsidR="005A135A" w:rsidRPr="005A135A" w14:paraId="23A196FA"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420393A3" w14:textId="28F46EE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1E4398DA" w14:textId="444EAE6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224BA55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0920</w:t>
            </w:r>
          </w:p>
        </w:tc>
        <w:tc>
          <w:tcPr>
            <w:tcW w:w="2268" w:type="dxa"/>
            <w:tcBorders>
              <w:top w:val="nil"/>
              <w:left w:val="nil"/>
              <w:bottom w:val="single" w:sz="4" w:space="0" w:color="auto"/>
              <w:right w:val="single" w:sz="4" w:space="0" w:color="auto"/>
            </w:tcBorders>
            <w:shd w:val="clear" w:color="auto" w:fill="auto"/>
            <w:vAlign w:val="center"/>
            <w:hideMark/>
          </w:tcPr>
          <w:p w14:paraId="4B137CC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pozostałych odsetek</w:t>
            </w:r>
          </w:p>
        </w:tc>
        <w:tc>
          <w:tcPr>
            <w:tcW w:w="1134" w:type="dxa"/>
            <w:tcBorders>
              <w:top w:val="nil"/>
              <w:left w:val="nil"/>
              <w:bottom w:val="single" w:sz="4" w:space="0" w:color="auto"/>
              <w:right w:val="single" w:sz="4" w:space="0" w:color="auto"/>
            </w:tcBorders>
            <w:shd w:val="clear" w:color="auto" w:fill="auto"/>
            <w:noWrap/>
            <w:vAlign w:val="center"/>
            <w:hideMark/>
          </w:tcPr>
          <w:p w14:paraId="45A7E87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2 600,00</w:t>
            </w:r>
          </w:p>
        </w:tc>
        <w:tc>
          <w:tcPr>
            <w:tcW w:w="1134" w:type="dxa"/>
            <w:tcBorders>
              <w:top w:val="nil"/>
              <w:left w:val="nil"/>
              <w:bottom w:val="single" w:sz="4" w:space="0" w:color="auto"/>
              <w:right w:val="single" w:sz="4" w:space="0" w:color="auto"/>
            </w:tcBorders>
            <w:shd w:val="clear" w:color="auto" w:fill="auto"/>
            <w:noWrap/>
            <w:vAlign w:val="center"/>
            <w:hideMark/>
          </w:tcPr>
          <w:p w14:paraId="558EF4B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127,69</w:t>
            </w:r>
          </w:p>
        </w:tc>
        <w:tc>
          <w:tcPr>
            <w:tcW w:w="1116" w:type="dxa"/>
            <w:tcBorders>
              <w:top w:val="nil"/>
              <w:left w:val="nil"/>
              <w:bottom w:val="single" w:sz="4" w:space="0" w:color="auto"/>
              <w:right w:val="single" w:sz="4" w:space="0" w:color="auto"/>
            </w:tcBorders>
            <w:shd w:val="clear" w:color="auto" w:fill="auto"/>
            <w:noWrap/>
            <w:vAlign w:val="center"/>
            <w:hideMark/>
          </w:tcPr>
          <w:p w14:paraId="684E697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127,69</w:t>
            </w:r>
          </w:p>
        </w:tc>
        <w:tc>
          <w:tcPr>
            <w:tcW w:w="160" w:type="dxa"/>
            <w:tcBorders>
              <w:top w:val="nil"/>
              <w:left w:val="nil"/>
              <w:bottom w:val="single" w:sz="4" w:space="0" w:color="auto"/>
            </w:tcBorders>
            <w:shd w:val="clear" w:color="auto" w:fill="auto"/>
            <w:noWrap/>
            <w:vAlign w:val="center"/>
            <w:hideMark/>
          </w:tcPr>
          <w:p w14:paraId="232FFBE7" w14:textId="1985077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02DF9D5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57A3027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4,91</w:t>
            </w:r>
          </w:p>
        </w:tc>
      </w:tr>
      <w:tr w:rsidR="005A135A" w:rsidRPr="005A135A" w14:paraId="1594C887" w14:textId="77777777" w:rsidTr="00EE1FCC">
        <w:trPr>
          <w:trHeight w:val="1941"/>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0929AAD9" w14:textId="1F7B877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1E8BF8E3" w14:textId="6107CA8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7AD7DCD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2060</w:t>
            </w:r>
          </w:p>
        </w:tc>
        <w:tc>
          <w:tcPr>
            <w:tcW w:w="2268" w:type="dxa"/>
            <w:tcBorders>
              <w:top w:val="nil"/>
              <w:left w:val="nil"/>
              <w:bottom w:val="single" w:sz="4" w:space="0" w:color="auto"/>
              <w:right w:val="single" w:sz="4" w:space="0" w:color="auto"/>
            </w:tcBorders>
            <w:shd w:val="clear" w:color="auto" w:fill="auto"/>
            <w:vAlign w:val="center"/>
            <w:hideMark/>
          </w:tcPr>
          <w:p w14:paraId="463F8BF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zadania bieżące z zakresu administracji rządowej zlecone</w:t>
            </w:r>
            <w:r w:rsidRPr="005A135A">
              <w:rPr>
                <w:rFonts w:ascii="Times New Roman" w:eastAsia="Times New Roman" w:hAnsi="Times New Roman" w:cs="Times New Roman"/>
                <w:sz w:val="24"/>
                <w:szCs w:val="24"/>
                <w:lang w:eastAsia="pl-PL"/>
              </w:rPr>
              <w:br/>
            </w:r>
            <w:r w:rsidRPr="005A135A">
              <w:rPr>
                <w:rFonts w:ascii="Times New Roman" w:eastAsia="Times New Roman" w:hAnsi="Times New Roman" w:cs="Times New Roman"/>
                <w:sz w:val="24"/>
                <w:szCs w:val="24"/>
                <w:lang w:eastAsia="pl-PL"/>
              </w:rPr>
              <w:br/>
              <w:t>gminom (związkom gmin, związkom powiatowo-gminnym), związane z realizacją świadczenia wychowawczego</w:t>
            </w:r>
            <w:r w:rsidRPr="005A135A">
              <w:rPr>
                <w:rFonts w:ascii="Times New Roman" w:eastAsia="Times New Roman" w:hAnsi="Times New Roman" w:cs="Times New Roman"/>
                <w:sz w:val="24"/>
                <w:szCs w:val="24"/>
                <w:lang w:eastAsia="pl-PL"/>
              </w:rPr>
              <w:br/>
            </w:r>
            <w:r w:rsidRPr="005A135A">
              <w:rPr>
                <w:rFonts w:ascii="Times New Roman" w:eastAsia="Times New Roman" w:hAnsi="Times New Roman" w:cs="Times New Roman"/>
                <w:sz w:val="24"/>
                <w:szCs w:val="24"/>
                <w:lang w:eastAsia="pl-PL"/>
              </w:rPr>
              <w:br/>
              <w:t>stanowiącego pomoc państwa w wychowywaniu dzieci</w:t>
            </w:r>
          </w:p>
        </w:tc>
        <w:tc>
          <w:tcPr>
            <w:tcW w:w="1134" w:type="dxa"/>
            <w:tcBorders>
              <w:top w:val="nil"/>
              <w:left w:val="nil"/>
              <w:bottom w:val="single" w:sz="4" w:space="0" w:color="auto"/>
              <w:right w:val="single" w:sz="4" w:space="0" w:color="auto"/>
            </w:tcBorders>
            <w:shd w:val="clear" w:color="auto" w:fill="auto"/>
            <w:noWrap/>
            <w:vAlign w:val="center"/>
            <w:hideMark/>
          </w:tcPr>
          <w:p w14:paraId="0EE9E37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1 281 939,30</w:t>
            </w:r>
          </w:p>
        </w:tc>
        <w:tc>
          <w:tcPr>
            <w:tcW w:w="1134" w:type="dxa"/>
            <w:tcBorders>
              <w:top w:val="nil"/>
              <w:left w:val="nil"/>
              <w:bottom w:val="single" w:sz="4" w:space="0" w:color="auto"/>
              <w:right w:val="single" w:sz="4" w:space="0" w:color="auto"/>
            </w:tcBorders>
            <w:shd w:val="clear" w:color="auto" w:fill="auto"/>
            <w:noWrap/>
            <w:vAlign w:val="center"/>
            <w:hideMark/>
          </w:tcPr>
          <w:p w14:paraId="3DC735E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1 281 939,30</w:t>
            </w:r>
          </w:p>
        </w:tc>
        <w:tc>
          <w:tcPr>
            <w:tcW w:w="1116" w:type="dxa"/>
            <w:tcBorders>
              <w:top w:val="nil"/>
              <w:left w:val="nil"/>
              <w:bottom w:val="single" w:sz="4" w:space="0" w:color="auto"/>
              <w:right w:val="single" w:sz="4" w:space="0" w:color="auto"/>
            </w:tcBorders>
            <w:shd w:val="clear" w:color="auto" w:fill="auto"/>
            <w:noWrap/>
            <w:vAlign w:val="center"/>
            <w:hideMark/>
          </w:tcPr>
          <w:p w14:paraId="1E6C90B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1 281 939,30</w:t>
            </w:r>
          </w:p>
        </w:tc>
        <w:tc>
          <w:tcPr>
            <w:tcW w:w="160" w:type="dxa"/>
            <w:tcBorders>
              <w:top w:val="nil"/>
              <w:left w:val="nil"/>
              <w:bottom w:val="single" w:sz="4" w:space="0" w:color="auto"/>
            </w:tcBorders>
            <w:shd w:val="clear" w:color="auto" w:fill="auto"/>
            <w:noWrap/>
            <w:vAlign w:val="center"/>
            <w:hideMark/>
          </w:tcPr>
          <w:p w14:paraId="45F8076E" w14:textId="02F153A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5741F01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17A44FC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6C2C018E" w14:textId="77777777" w:rsidTr="00EE1FCC">
        <w:trPr>
          <w:trHeight w:val="1553"/>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07DDB0F9" w14:textId="7F238A8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5EDAF056" w14:textId="118755B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1042EFB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2910</w:t>
            </w:r>
          </w:p>
        </w:tc>
        <w:tc>
          <w:tcPr>
            <w:tcW w:w="2268" w:type="dxa"/>
            <w:tcBorders>
              <w:top w:val="nil"/>
              <w:left w:val="nil"/>
              <w:bottom w:val="single" w:sz="4" w:space="0" w:color="auto"/>
              <w:right w:val="single" w:sz="4" w:space="0" w:color="auto"/>
            </w:tcBorders>
            <w:shd w:val="clear" w:color="auto" w:fill="auto"/>
            <w:vAlign w:val="center"/>
            <w:hideMark/>
          </w:tcPr>
          <w:p w14:paraId="72F2ABC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Wpływy ze zwrotów dotacji oraz płatności wykorzystanych niezgodnie z przeznaczeniem lub wykorzystanych z naruszeniem procedur, o których mowa w art. 184 ustawy, pobranych nienależnie lub w </w:t>
            </w:r>
            <w:r w:rsidRPr="005A135A">
              <w:rPr>
                <w:rFonts w:ascii="Times New Roman" w:eastAsia="Times New Roman" w:hAnsi="Times New Roman" w:cs="Times New Roman"/>
                <w:sz w:val="24"/>
                <w:szCs w:val="24"/>
                <w:lang w:eastAsia="pl-PL"/>
              </w:rPr>
              <w:lastRenderedPageBreak/>
              <w:t>nadmiernej wysokości</w:t>
            </w:r>
          </w:p>
        </w:tc>
        <w:tc>
          <w:tcPr>
            <w:tcW w:w="1134" w:type="dxa"/>
            <w:tcBorders>
              <w:top w:val="nil"/>
              <w:left w:val="nil"/>
              <w:bottom w:val="single" w:sz="4" w:space="0" w:color="auto"/>
              <w:right w:val="single" w:sz="4" w:space="0" w:color="auto"/>
            </w:tcBorders>
            <w:shd w:val="clear" w:color="auto" w:fill="auto"/>
            <w:noWrap/>
            <w:vAlign w:val="center"/>
            <w:hideMark/>
          </w:tcPr>
          <w:p w14:paraId="62B4AD8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5 000,00</w:t>
            </w:r>
          </w:p>
        </w:tc>
        <w:tc>
          <w:tcPr>
            <w:tcW w:w="1134" w:type="dxa"/>
            <w:tcBorders>
              <w:top w:val="nil"/>
              <w:left w:val="nil"/>
              <w:bottom w:val="single" w:sz="4" w:space="0" w:color="auto"/>
              <w:right w:val="single" w:sz="4" w:space="0" w:color="auto"/>
            </w:tcBorders>
            <w:shd w:val="clear" w:color="auto" w:fill="auto"/>
            <w:noWrap/>
            <w:vAlign w:val="center"/>
            <w:hideMark/>
          </w:tcPr>
          <w:p w14:paraId="48723C1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432,17</w:t>
            </w:r>
          </w:p>
        </w:tc>
        <w:tc>
          <w:tcPr>
            <w:tcW w:w="1116" w:type="dxa"/>
            <w:tcBorders>
              <w:top w:val="nil"/>
              <w:left w:val="nil"/>
              <w:bottom w:val="single" w:sz="4" w:space="0" w:color="auto"/>
              <w:right w:val="single" w:sz="4" w:space="0" w:color="auto"/>
            </w:tcBorders>
            <w:shd w:val="clear" w:color="auto" w:fill="auto"/>
            <w:noWrap/>
            <w:vAlign w:val="center"/>
            <w:hideMark/>
          </w:tcPr>
          <w:p w14:paraId="6178C1C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432,17</w:t>
            </w:r>
          </w:p>
        </w:tc>
        <w:tc>
          <w:tcPr>
            <w:tcW w:w="160" w:type="dxa"/>
            <w:tcBorders>
              <w:top w:val="nil"/>
              <w:left w:val="nil"/>
              <w:bottom w:val="single" w:sz="4" w:space="0" w:color="auto"/>
            </w:tcBorders>
            <w:shd w:val="clear" w:color="auto" w:fill="auto"/>
            <w:noWrap/>
            <w:vAlign w:val="center"/>
            <w:hideMark/>
          </w:tcPr>
          <w:p w14:paraId="70AE032B" w14:textId="0FEFF5B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5EBC84B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013BBF7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8,64</w:t>
            </w:r>
          </w:p>
        </w:tc>
      </w:tr>
      <w:tr w:rsidR="005A135A" w:rsidRPr="005A135A" w14:paraId="5FA522BC" w14:textId="77777777" w:rsidTr="00EE1FCC">
        <w:trPr>
          <w:trHeight w:val="1553"/>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F448491" w14:textId="03B25C1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29EAE4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85502</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C90C086" w14:textId="6C8322A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8368948" w14:textId="77777777" w:rsidR="00951AED" w:rsidRPr="005A135A" w:rsidRDefault="00951AED" w:rsidP="000C6C37">
            <w:pPr>
              <w:spacing w:after="30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Świadczenia rodzinne, świadczenie z funduszu alimentacyjnego oraz składki na ubezpieczenia emerytalne i rentowe z ubezpieczenia społecznego</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F3D564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1 707 383,00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F2330A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1 694 723,27</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40DD76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1 694 723,27</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220E2DF7" w14:textId="7DD4A9F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15062D8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90C805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99,26</w:t>
            </w:r>
          </w:p>
        </w:tc>
      </w:tr>
      <w:tr w:rsidR="005A135A" w:rsidRPr="005A135A" w14:paraId="2E387309" w14:textId="77777777" w:rsidTr="00EE1FCC">
        <w:trPr>
          <w:trHeight w:val="77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5D3273EA" w14:textId="6289788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7395CE3E" w14:textId="4EE14FA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5516127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0640</w:t>
            </w:r>
          </w:p>
        </w:tc>
        <w:tc>
          <w:tcPr>
            <w:tcW w:w="2268" w:type="dxa"/>
            <w:tcBorders>
              <w:top w:val="nil"/>
              <w:left w:val="nil"/>
              <w:bottom w:val="single" w:sz="4" w:space="0" w:color="auto"/>
              <w:right w:val="single" w:sz="4" w:space="0" w:color="auto"/>
            </w:tcBorders>
            <w:shd w:val="clear" w:color="auto" w:fill="auto"/>
            <w:vAlign w:val="center"/>
            <w:hideMark/>
          </w:tcPr>
          <w:p w14:paraId="4AD029E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tytułu kosztów egzekucyjnych, opłaty komorniczej i kosztów upomnień</w:t>
            </w:r>
          </w:p>
        </w:tc>
        <w:tc>
          <w:tcPr>
            <w:tcW w:w="1134" w:type="dxa"/>
            <w:tcBorders>
              <w:top w:val="nil"/>
              <w:left w:val="nil"/>
              <w:bottom w:val="single" w:sz="4" w:space="0" w:color="auto"/>
              <w:right w:val="single" w:sz="4" w:space="0" w:color="auto"/>
            </w:tcBorders>
            <w:shd w:val="clear" w:color="auto" w:fill="auto"/>
            <w:noWrap/>
            <w:vAlign w:val="center"/>
            <w:hideMark/>
          </w:tcPr>
          <w:p w14:paraId="2EE3D98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761E129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16,00</w:t>
            </w:r>
          </w:p>
        </w:tc>
        <w:tc>
          <w:tcPr>
            <w:tcW w:w="1116" w:type="dxa"/>
            <w:tcBorders>
              <w:top w:val="nil"/>
              <w:left w:val="nil"/>
              <w:bottom w:val="single" w:sz="4" w:space="0" w:color="auto"/>
              <w:right w:val="single" w:sz="4" w:space="0" w:color="auto"/>
            </w:tcBorders>
            <w:shd w:val="clear" w:color="auto" w:fill="auto"/>
            <w:noWrap/>
            <w:vAlign w:val="center"/>
            <w:hideMark/>
          </w:tcPr>
          <w:p w14:paraId="7ABC54A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16,00</w:t>
            </w:r>
          </w:p>
        </w:tc>
        <w:tc>
          <w:tcPr>
            <w:tcW w:w="160" w:type="dxa"/>
            <w:tcBorders>
              <w:top w:val="nil"/>
              <w:left w:val="nil"/>
              <w:bottom w:val="single" w:sz="4" w:space="0" w:color="auto"/>
            </w:tcBorders>
            <w:shd w:val="clear" w:color="auto" w:fill="auto"/>
            <w:noWrap/>
            <w:vAlign w:val="center"/>
            <w:hideMark/>
          </w:tcPr>
          <w:p w14:paraId="2608087F" w14:textId="34BA4CA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1D3ABFC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71DC5F1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t>
            </w:r>
          </w:p>
        </w:tc>
      </w:tr>
      <w:tr w:rsidR="005A135A" w:rsidRPr="005A135A" w14:paraId="4B858058"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46A1E1FB" w14:textId="6A1B945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4B673F7C" w14:textId="3F166FC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52FB681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0920</w:t>
            </w:r>
          </w:p>
        </w:tc>
        <w:tc>
          <w:tcPr>
            <w:tcW w:w="2268" w:type="dxa"/>
            <w:tcBorders>
              <w:top w:val="nil"/>
              <w:left w:val="nil"/>
              <w:bottom w:val="single" w:sz="4" w:space="0" w:color="auto"/>
              <w:right w:val="single" w:sz="4" w:space="0" w:color="auto"/>
            </w:tcBorders>
            <w:shd w:val="clear" w:color="auto" w:fill="auto"/>
            <w:vAlign w:val="center"/>
            <w:hideMark/>
          </w:tcPr>
          <w:p w14:paraId="11D41CD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pozostałych odsetek</w:t>
            </w:r>
          </w:p>
        </w:tc>
        <w:tc>
          <w:tcPr>
            <w:tcW w:w="1134" w:type="dxa"/>
            <w:tcBorders>
              <w:top w:val="nil"/>
              <w:left w:val="nil"/>
              <w:bottom w:val="single" w:sz="4" w:space="0" w:color="auto"/>
              <w:right w:val="single" w:sz="4" w:space="0" w:color="auto"/>
            </w:tcBorders>
            <w:shd w:val="clear" w:color="auto" w:fill="auto"/>
            <w:noWrap/>
            <w:vAlign w:val="center"/>
            <w:hideMark/>
          </w:tcPr>
          <w:p w14:paraId="1163DEB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2 200,00</w:t>
            </w:r>
          </w:p>
        </w:tc>
        <w:tc>
          <w:tcPr>
            <w:tcW w:w="1134" w:type="dxa"/>
            <w:tcBorders>
              <w:top w:val="nil"/>
              <w:left w:val="nil"/>
              <w:bottom w:val="single" w:sz="4" w:space="0" w:color="auto"/>
              <w:right w:val="single" w:sz="4" w:space="0" w:color="auto"/>
            </w:tcBorders>
            <w:shd w:val="clear" w:color="auto" w:fill="auto"/>
            <w:noWrap/>
            <w:vAlign w:val="center"/>
            <w:hideMark/>
          </w:tcPr>
          <w:p w14:paraId="3F64E90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267,38</w:t>
            </w:r>
          </w:p>
        </w:tc>
        <w:tc>
          <w:tcPr>
            <w:tcW w:w="1116" w:type="dxa"/>
            <w:tcBorders>
              <w:top w:val="nil"/>
              <w:left w:val="nil"/>
              <w:bottom w:val="single" w:sz="4" w:space="0" w:color="auto"/>
              <w:right w:val="single" w:sz="4" w:space="0" w:color="auto"/>
            </w:tcBorders>
            <w:shd w:val="clear" w:color="auto" w:fill="auto"/>
            <w:noWrap/>
            <w:vAlign w:val="center"/>
            <w:hideMark/>
          </w:tcPr>
          <w:p w14:paraId="1D4D833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267,38</w:t>
            </w:r>
          </w:p>
        </w:tc>
        <w:tc>
          <w:tcPr>
            <w:tcW w:w="160" w:type="dxa"/>
            <w:tcBorders>
              <w:top w:val="nil"/>
              <w:left w:val="nil"/>
              <w:bottom w:val="single" w:sz="4" w:space="0" w:color="auto"/>
            </w:tcBorders>
            <w:shd w:val="clear" w:color="auto" w:fill="auto"/>
            <w:noWrap/>
            <w:vAlign w:val="center"/>
            <w:hideMark/>
          </w:tcPr>
          <w:p w14:paraId="41B0D477" w14:textId="5ACAD22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37D3A52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4D72E34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12,15</w:t>
            </w:r>
          </w:p>
        </w:tc>
      </w:tr>
      <w:tr w:rsidR="005A135A" w:rsidRPr="005A135A" w14:paraId="211DD81C" w14:textId="77777777" w:rsidTr="00EE1FCC">
        <w:trPr>
          <w:trHeight w:val="1553"/>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5B99853C" w14:textId="31EDDA9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2B9943C3" w14:textId="0CE8CA2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31C9581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2010</w:t>
            </w:r>
          </w:p>
        </w:tc>
        <w:tc>
          <w:tcPr>
            <w:tcW w:w="2268" w:type="dxa"/>
            <w:tcBorders>
              <w:top w:val="nil"/>
              <w:left w:val="nil"/>
              <w:bottom w:val="single" w:sz="4" w:space="0" w:color="auto"/>
              <w:right w:val="single" w:sz="4" w:space="0" w:color="auto"/>
            </w:tcBorders>
            <w:shd w:val="clear" w:color="auto" w:fill="auto"/>
            <w:vAlign w:val="center"/>
            <w:hideMark/>
          </w:tcPr>
          <w:p w14:paraId="1444884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zadań bieżących z zakresu administracji rządowej oraz innych zadań zleconych gminie (związkom gmin, związkom powiatowo-gminnym) ustawami</w:t>
            </w:r>
          </w:p>
        </w:tc>
        <w:tc>
          <w:tcPr>
            <w:tcW w:w="1134" w:type="dxa"/>
            <w:tcBorders>
              <w:top w:val="nil"/>
              <w:left w:val="nil"/>
              <w:bottom w:val="single" w:sz="4" w:space="0" w:color="auto"/>
              <w:right w:val="single" w:sz="4" w:space="0" w:color="auto"/>
            </w:tcBorders>
            <w:shd w:val="clear" w:color="auto" w:fill="auto"/>
            <w:noWrap/>
            <w:vAlign w:val="center"/>
            <w:hideMark/>
          </w:tcPr>
          <w:p w14:paraId="242CC83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1 683 883,00</w:t>
            </w:r>
          </w:p>
        </w:tc>
        <w:tc>
          <w:tcPr>
            <w:tcW w:w="1134" w:type="dxa"/>
            <w:tcBorders>
              <w:top w:val="nil"/>
              <w:left w:val="nil"/>
              <w:bottom w:val="single" w:sz="4" w:space="0" w:color="auto"/>
              <w:right w:val="single" w:sz="4" w:space="0" w:color="auto"/>
            </w:tcBorders>
            <w:shd w:val="clear" w:color="auto" w:fill="auto"/>
            <w:noWrap/>
            <w:vAlign w:val="center"/>
            <w:hideMark/>
          </w:tcPr>
          <w:p w14:paraId="65089C5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1 683 720,63</w:t>
            </w:r>
          </w:p>
        </w:tc>
        <w:tc>
          <w:tcPr>
            <w:tcW w:w="1116" w:type="dxa"/>
            <w:tcBorders>
              <w:top w:val="nil"/>
              <w:left w:val="nil"/>
              <w:bottom w:val="single" w:sz="4" w:space="0" w:color="auto"/>
              <w:right w:val="single" w:sz="4" w:space="0" w:color="auto"/>
            </w:tcBorders>
            <w:shd w:val="clear" w:color="auto" w:fill="auto"/>
            <w:noWrap/>
            <w:vAlign w:val="center"/>
            <w:hideMark/>
          </w:tcPr>
          <w:p w14:paraId="1662E40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1 683 720,63</w:t>
            </w:r>
          </w:p>
        </w:tc>
        <w:tc>
          <w:tcPr>
            <w:tcW w:w="160" w:type="dxa"/>
            <w:tcBorders>
              <w:top w:val="nil"/>
              <w:left w:val="nil"/>
              <w:bottom w:val="single" w:sz="4" w:space="0" w:color="auto"/>
            </w:tcBorders>
            <w:shd w:val="clear" w:color="auto" w:fill="auto"/>
            <w:noWrap/>
            <w:vAlign w:val="center"/>
            <w:hideMark/>
          </w:tcPr>
          <w:p w14:paraId="6AD32813" w14:textId="59A0CD9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41B555F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64AECDE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99,99</w:t>
            </w:r>
          </w:p>
        </w:tc>
      </w:tr>
      <w:tr w:rsidR="005A135A" w:rsidRPr="005A135A" w14:paraId="7CC52401" w14:textId="77777777" w:rsidTr="00EE1FCC">
        <w:trPr>
          <w:trHeight w:val="116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10F85EB3" w14:textId="08FC821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2355B92B" w14:textId="5A164F9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2AAD6CA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2360</w:t>
            </w:r>
          </w:p>
        </w:tc>
        <w:tc>
          <w:tcPr>
            <w:tcW w:w="2268" w:type="dxa"/>
            <w:tcBorders>
              <w:top w:val="nil"/>
              <w:left w:val="nil"/>
              <w:bottom w:val="single" w:sz="4" w:space="0" w:color="auto"/>
              <w:right w:val="single" w:sz="4" w:space="0" w:color="auto"/>
            </w:tcBorders>
            <w:shd w:val="clear" w:color="auto" w:fill="auto"/>
            <w:vAlign w:val="center"/>
            <w:hideMark/>
          </w:tcPr>
          <w:p w14:paraId="5A2F22A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Dochody jednostek samorządu terytorialnego związane z realizacją zadań z zakresu administracji rządowej oraz innych zadań zleconych ustawami</w:t>
            </w:r>
          </w:p>
        </w:tc>
        <w:tc>
          <w:tcPr>
            <w:tcW w:w="1134" w:type="dxa"/>
            <w:tcBorders>
              <w:top w:val="nil"/>
              <w:left w:val="nil"/>
              <w:bottom w:val="single" w:sz="4" w:space="0" w:color="auto"/>
              <w:right w:val="single" w:sz="4" w:space="0" w:color="auto"/>
            </w:tcBorders>
            <w:shd w:val="clear" w:color="auto" w:fill="auto"/>
            <w:noWrap/>
            <w:vAlign w:val="center"/>
            <w:hideMark/>
          </w:tcPr>
          <w:p w14:paraId="5D52546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16 800,00</w:t>
            </w:r>
          </w:p>
        </w:tc>
        <w:tc>
          <w:tcPr>
            <w:tcW w:w="1134" w:type="dxa"/>
            <w:tcBorders>
              <w:top w:val="nil"/>
              <w:left w:val="nil"/>
              <w:bottom w:val="single" w:sz="4" w:space="0" w:color="auto"/>
              <w:right w:val="single" w:sz="4" w:space="0" w:color="auto"/>
            </w:tcBorders>
            <w:shd w:val="clear" w:color="auto" w:fill="auto"/>
            <w:noWrap/>
            <w:vAlign w:val="center"/>
            <w:hideMark/>
          </w:tcPr>
          <w:p w14:paraId="3A7C386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8 636,26</w:t>
            </w:r>
          </w:p>
        </w:tc>
        <w:tc>
          <w:tcPr>
            <w:tcW w:w="1116" w:type="dxa"/>
            <w:tcBorders>
              <w:top w:val="nil"/>
              <w:left w:val="nil"/>
              <w:bottom w:val="single" w:sz="4" w:space="0" w:color="auto"/>
              <w:right w:val="single" w:sz="4" w:space="0" w:color="auto"/>
            </w:tcBorders>
            <w:shd w:val="clear" w:color="auto" w:fill="auto"/>
            <w:noWrap/>
            <w:vAlign w:val="center"/>
            <w:hideMark/>
          </w:tcPr>
          <w:p w14:paraId="4A8B8F9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8 636,26</w:t>
            </w:r>
          </w:p>
        </w:tc>
        <w:tc>
          <w:tcPr>
            <w:tcW w:w="160" w:type="dxa"/>
            <w:tcBorders>
              <w:top w:val="nil"/>
              <w:left w:val="nil"/>
              <w:bottom w:val="single" w:sz="4" w:space="0" w:color="auto"/>
            </w:tcBorders>
            <w:shd w:val="clear" w:color="auto" w:fill="auto"/>
            <w:noWrap/>
            <w:vAlign w:val="center"/>
            <w:hideMark/>
          </w:tcPr>
          <w:p w14:paraId="67118AF2" w14:textId="24F935E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270C4AF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1DA5CD6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51,41</w:t>
            </w:r>
          </w:p>
        </w:tc>
      </w:tr>
      <w:tr w:rsidR="005A135A" w:rsidRPr="005A135A" w14:paraId="0F701C89" w14:textId="77777777" w:rsidTr="00EE1FCC">
        <w:trPr>
          <w:trHeight w:val="1553"/>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0340C9" w14:textId="07954F5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933C3" w14:textId="0611521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3AA6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2910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CC7D0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ze zwrotów dotacji oraz płatności wykorzystanych niezgodnie z przeznaczeniem lub wykorzystanych z naruszeniem procedur, o których mowa w art. 184 ustawy, pobranych nienależnie lub w nadmiernej wysokości</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E5EA1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4 500,00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53093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2 083,00</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95630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2 083,00</w:t>
            </w:r>
          </w:p>
        </w:tc>
        <w:tc>
          <w:tcPr>
            <w:tcW w:w="11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054B3A" w14:textId="6187DB0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23CCB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46,29</w:t>
            </w:r>
          </w:p>
        </w:tc>
      </w:tr>
      <w:tr w:rsidR="005A135A" w:rsidRPr="005A135A" w14:paraId="556F15AB"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B0367C5" w14:textId="33EA9A1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CB0E3A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85503</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91A7DDF" w14:textId="4A2682E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85BA5A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Karta Dużej Rodziny</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EF003F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473,00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8D4E8F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435,10</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AF9CAC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435,10</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3BE44074" w14:textId="4278BF3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3E89830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C7451B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91,99</w:t>
            </w:r>
          </w:p>
        </w:tc>
      </w:tr>
      <w:tr w:rsidR="005A135A" w:rsidRPr="005A135A" w14:paraId="45C1207C" w14:textId="77777777" w:rsidTr="00EE1FCC">
        <w:trPr>
          <w:trHeight w:val="1553"/>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219F3291" w14:textId="2D4D99D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7363984C" w14:textId="1514CC8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4ED6A19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2010</w:t>
            </w:r>
          </w:p>
        </w:tc>
        <w:tc>
          <w:tcPr>
            <w:tcW w:w="2268" w:type="dxa"/>
            <w:tcBorders>
              <w:top w:val="nil"/>
              <w:left w:val="nil"/>
              <w:bottom w:val="single" w:sz="4" w:space="0" w:color="auto"/>
              <w:right w:val="single" w:sz="4" w:space="0" w:color="auto"/>
            </w:tcBorders>
            <w:shd w:val="clear" w:color="auto" w:fill="auto"/>
            <w:vAlign w:val="center"/>
            <w:hideMark/>
          </w:tcPr>
          <w:p w14:paraId="1B01A24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zadań bieżących z zakresu administracji rządowej oraz innych zadań zleconych gminie (związkom gmin, związkom powiatowo-gminnym) ustawami</w:t>
            </w:r>
          </w:p>
        </w:tc>
        <w:tc>
          <w:tcPr>
            <w:tcW w:w="1134" w:type="dxa"/>
            <w:tcBorders>
              <w:top w:val="nil"/>
              <w:left w:val="nil"/>
              <w:bottom w:val="single" w:sz="4" w:space="0" w:color="auto"/>
              <w:right w:val="single" w:sz="4" w:space="0" w:color="auto"/>
            </w:tcBorders>
            <w:shd w:val="clear" w:color="auto" w:fill="auto"/>
            <w:noWrap/>
            <w:vAlign w:val="center"/>
            <w:hideMark/>
          </w:tcPr>
          <w:p w14:paraId="28BB4CC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473,00</w:t>
            </w:r>
          </w:p>
        </w:tc>
        <w:tc>
          <w:tcPr>
            <w:tcW w:w="1134" w:type="dxa"/>
            <w:tcBorders>
              <w:top w:val="nil"/>
              <w:left w:val="nil"/>
              <w:bottom w:val="single" w:sz="4" w:space="0" w:color="auto"/>
              <w:right w:val="single" w:sz="4" w:space="0" w:color="auto"/>
            </w:tcBorders>
            <w:shd w:val="clear" w:color="auto" w:fill="auto"/>
            <w:noWrap/>
            <w:vAlign w:val="center"/>
            <w:hideMark/>
          </w:tcPr>
          <w:p w14:paraId="347CE64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434,00</w:t>
            </w:r>
          </w:p>
        </w:tc>
        <w:tc>
          <w:tcPr>
            <w:tcW w:w="1116" w:type="dxa"/>
            <w:tcBorders>
              <w:top w:val="nil"/>
              <w:left w:val="nil"/>
              <w:bottom w:val="single" w:sz="4" w:space="0" w:color="auto"/>
              <w:right w:val="single" w:sz="4" w:space="0" w:color="auto"/>
            </w:tcBorders>
            <w:shd w:val="clear" w:color="auto" w:fill="auto"/>
            <w:noWrap/>
            <w:vAlign w:val="center"/>
            <w:hideMark/>
          </w:tcPr>
          <w:p w14:paraId="369AFAE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434,00</w:t>
            </w:r>
          </w:p>
        </w:tc>
        <w:tc>
          <w:tcPr>
            <w:tcW w:w="160" w:type="dxa"/>
            <w:tcBorders>
              <w:top w:val="nil"/>
              <w:left w:val="nil"/>
              <w:bottom w:val="single" w:sz="4" w:space="0" w:color="auto"/>
            </w:tcBorders>
            <w:shd w:val="clear" w:color="auto" w:fill="auto"/>
            <w:noWrap/>
            <w:vAlign w:val="center"/>
            <w:hideMark/>
          </w:tcPr>
          <w:p w14:paraId="7299145C" w14:textId="59F6A8E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75AF0B7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575728B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91,75</w:t>
            </w:r>
          </w:p>
        </w:tc>
      </w:tr>
      <w:tr w:rsidR="005A135A" w:rsidRPr="005A135A" w14:paraId="513E1508" w14:textId="77777777" w:rsidTr="00EE1FCC">
        <w:trPr>
          <w:trHeight w:val="116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1D081D80" w14:textId="66B9EA7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5B6072EB" w14:textId="056608C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1E257CC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2360</w:t>
            </w:r>
          </w:p>
        </w:tc>
        <w:tc>
          <w:tcPr>
            <w:tcW w:w="2268" w:type="dxa"/>
            <w:tcBorders>
              <w:top w:val="nil"/>
              <w:left w:val="nil"/>
              <w:bottom w:val="single" w:sz="4" w:space="0" w:color="auto"/>
              <w:right w:val="single" w:sz="4" w:space="0" w:color="auto"/>
            </w:tcBorders>
            <w:shd w:val="clear" w:color="auto" w:fill="auto"/>
            <w:vAlign w:val="center"/>
            <w:hideMark/>
          </w:tcPr>
          <w:p w14:paraId="1F30F59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Dochody jednostek samorządu terytorialnego związane z realizacją zadań z zakresu administracji rządowej oraz innych zadań zleconych ustawami</w:t>
            </w:r>
          </w:p>
        </w:tc>
        <w:tc>
          <w:tcPr>
            <w:tcW w:w="1134" w:type="dxa"/>
            <w:tcBorders>
              <w:top w:val="nil"/>
              <w:left w:val="nil"/>
              <w:bottom w:val="single" w:sz="4" w:space="0" w:color="auto"/>
              <w:right w:val="single" w:sz="4" w:space="0" w:color="auto"/>
            </w:tcBorders>
            <w:shd w:val="clear" w:color="auto" w:fill="auto"/>
            <w:noWrap/>
            <w:vAlign w:val="center"/>
            <w:hideMark/>
          </w:tcPr>
          <w:p w14:paraId="3449D7F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0FEF67E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1,10</w:t>
            </w:r>
          </w:p>
        </w:tc>
        <w:tc>
          <w:tcPr>
            <w:tcW w:w="1116" w:type="dxa"/>
            <w:tcBorders>
              <w:top w:val="nil"/>
              <w:left w:val="nil"/>
              <w:bottom w:val="single" w:sz="4" w:space="0" w:color="auto"/>
              <w:right w:val="single" w:sz="4" w:space="0" w:color="auto"/>
            </w:tcBorders>
            <w:shd w:val="clear" w:color="auto" w:fill="auto"/>
            <w:noWrap/>
            <w:vAlign w:val="center"/>
            <w:hideMark/>
          </w:tcPr>
          <w:p w14:paraId="6E724A8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1,10</w:t>
            </w:r>
          </w:p>
        </w:tc>
        <w:tc>
          <w:tcPr>
            <w:tcW w:w="160" w:type="dxa"/>
            <w:tcBorders>
              <w:top w:val="nil"/>
              <w:left w:val="nil"/>
              <w:bottom w:val="single" w:sz="4" w:space="0" w:color="auto"/>
            </w:tcBorders>
            <w:shd w:val="clear" w:color="auto" w:fill="auto"/>
            <w:noWrap/>
            <w:vAlign w:val="center"/>
            <w:hideMark/>
          </w:tcPr>
          <w:p w14:paraId="31A22B09" w14:textId="366B1FF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3559B3D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4D55021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t>
            </w:r>
          </w:p>
        </w:tc>
      </w:tr>
      <w:tr w:rsidR="005A135A" w:rsidRPr="005A135A" w14:paraId="05A6B37A" w14:textId="77777777" w:rsidTr="00EE1FCC">
        <w:trPr>
          <w:trHeight w:val="1165"/>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5B9A43A" w14:textId="46B7367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DDE3A7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85513</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17672B9" w14:textId="7DB1D30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81C0E9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Składki na ubezpieczenie zdrowotne opłacane za osoby pobierające niektóre świadczenia rodzinne oraz za osoby pobierające zasiłki dla opiekunów</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76828C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30 028,00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1F0E1B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29 860,89</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10FDC4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29 860,89</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688295D6" w14:textId="29FA15F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74BB313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C5C228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99,44</w:t>
            </w:r>
          </w:p>
        </w:tc>
      </w:tr>
      <w:tr w:rsidR="005A135A" w:rsidRPr="005A135A" w14:paraId="254764DA" w14:textId="77777777" w:rsidTr="00EE1FCC">
        <w:trPr>
          <w:trHeight w:val="1553"/>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673FF588" w14:textId="7A29EEA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1BBB54AD" w14:textId="35B5B73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7CAC246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2010</w:t>
            </w:r>
          </w:p>
        </w:tc>
        <w:tc>
          <w:tcPr>
            <w:tcW w:w="2268" w:type="dxa"/>
            <w:tcBorders>
              <w:top w:val="nil"/>
              <w:left w:val="nil"/>
              <w:bottom w:val="single" w:sz="4" w:space="0" w:color="auto"/>
              <w:right w:val="single" w:sz="4" w:space="0" w:color="auto"/>
            </w:tcBorders>
            <w:shd w:val="clear" w:color="auto" w:fill="auto"/>
            <w:vAlign w:val="center"/>
            <w:hideMark/>
          </w:tcPr>
          <w:p w14:paraId="72FD35B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zadań bieżących z zakresu administracji rządowej oraz innych zadań zleconych gminie (związkom gmin, związkom powiatowo-gminnym) ustawami</w:t>
            </w:r>
          </w:p>
        </w:tc>
        <w:tc>
          <w:tcPr>
            <w:tcW w:w="1134" w:type="dxa"/>
            <w:tcBorders>
              <w:top w:val="nil"/>
              <w:left w:val="nil"/>
              <w:bottom w:val="single" w:sz="4" w:space="0" w:color="auto"/>
              <w:right w:val="single" w:sz="4" w:space="0" w:color="auto"/>
            </w:tcBorders>
            <w:shd w:val="clear" w:color="auto" w:fill="auto"/>
            <w:noWrap/>
            <w:vAlign w:val="center"/>
            <w:hideMark/>
          </w:tcPr>
          <w:p w14:paraId="7701C30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30 028,00</w:t>
            </w:r>
          </w:p>
        </w:tc>
        <w:tc>
          <w:tcPr>
            <w:tcW w:w="1134" w:type="dxa"/>
            <w:tcBorders>
              <w:top w:val="nil"/>
              <w:left w:val="nil"/>
              <w:bottom w:val="single" w:sz="4" w:space="0" w:color="auto"/>
              <w:right w:val="single" w:sz="4" w:space="0" w:color="auto"/>
            </w:tcBorders>
            <w:shd w:val="clear" w:color="auto" w:fill="auto"/>
            <w:noWrap/>
            <w:vAlign w:val="center"/>
            <w:hideMark/>
          </w:tcPr>
          <w:p w14:paraId="19A2F95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29 860,89</w:t>
            </w:r>
          </w:p>
        </w:tc>
        <w:tc>
          <w:tcPr>
            <w:tcW w:w="1116" w:type="dxa"/>
            <w:tcBorders>
              <w:top w:val="nil"/>
              <w:left w:val="nil"/>
              <w:bottom w:val="single" w:sz="4" w:space="0" w:color="auto"/>
              <w:right w:val="single" w:sz="4" w:space="0" w:color="auto"/>
            </w:tcBorders>
            <w:shd w:val="clear" w:color="auto" w:fill="auto"/>
            <w:noWrap/>
            <w:vAlign w:val="center"/>
            <w:hideMark/>
          </w:tcPr>
          <w:p w14:paraId="1C457CA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29 860,89</w:t>
            </w:r>
          </w:p>
        </w:tc>
        <w:tc>
          <w:tcPr>
            <w:tcW w:w="160" w:type="dxa"/>
            <w:tcBorders>
              <w:top w:val="nil"/>
              <w:left w:val="nil"/>
              <w:bottom w:val="single" w:sz="4" w:space="0" w:color="auto"/>
            </w:tcBorders>
            <w:shd w:val="clear" w:color="auto" w:fill="auto"/>
            <w:noWrap/>
            <w:vAlign w:val="center"/>
            <w:hideMark/>
          </w:tcPr>
          <w:p w14:paraId="30CC66B7" w14:textId="1743841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2C8D55F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4527DC9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99,44</w:t>
            </w:r>
          </w:p>
        </w:tc>
      </w:tr>
      <w:tr w:rsidR="005A135A" w:rsidRPr="005A135A" w14:paraId="01653541"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EF4D5AA" w14:textId="142F338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1B5A5C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85595</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0A4FCDC" w14:textId="71D8C5B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48567A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CE6427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15 211,00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88FBB8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14 621,00</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D1AC32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14 621,00</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56BE5C9A" w14:textId="2424F69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5FF3762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A09B4A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96,12</w:t>
            </w:r>
          </w:p>
        </w:tc>
      </w:tr>
      <w:tr w:rsidR="005A135A" w:rsidRPr="005A135A" w14:paraId="1A365426" w14:textId="77777777" w:rsidTr="00EE1FCC">
        <w:trPr>
          <w:trHeight w:val="116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22B8C160" w14:textId="39159A4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24DF53A6" w14:textId="0CCDA82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2698C92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2100</w:t>
            </w:r>
          </w:p>
        </w:tc>
        <w:tc>
          <w:tcPr>
            <w:tcW w:w="2268" w:type="dxa"/>
            <w:tcBorders>
              <w:top w:val="nil"/>
              <w:left w:val="nil"/>
              <w:bottom w:val="single" w:sz="4" w:space="0" w:color="auto"/>
              <w:right w:val="single" w:sz="4" w:space="0" w:color="auto"/>
            </w:tcBorders>
            <w:shd w:val="clear" w:color="auto" w:fill="auto"/>
            <w:vAlign w:val="center"/>
            <w:hideMark/>
          </w:tcPr>
          <w:p w14:paraId="4E68D39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Środki z Funduszu Pomocy na finansowanie lub dofinansowanie zadań bieżących w zakresie pomocy obywatelom Ukrainy</w:t>
            </w:r>
          </w:p>
        </w:tc>
        <w:tc>
          <w:tcPr>
            <w:tcW w:w="1134" w:type="dxa"/>
            <w:tcBorders>
              <w:top w:val="nil"/>
              <w:left w:val="nil"/>
              <w:bottom w:val="single" w:sz="4" w:space="0" w:color="auto"/>
              <w:right w:val="single" w:sz="4" w:space="0" w:color="auto"/>
            </w:tcBorders>
            <w:shd w:val="clear" w:color="auto" w:fill="auto"/>
            <w:noWrap/>
            <w:vAlign w:val="center"/>
            <w:hideMark/>
          </w:tcPr>
          <w:p w14:paraId="268911F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15 211,00</w:t>
            </w:r>
          </w:p>
        </w:tc>
        <w:tc>
          <w:tcPr>
            <w:tcW w:w="1134" w:type="dxa"/>
            <w:tcBorders>
              <w:top w:val="nil"/>
              <w:left w:val="nil"/>
              <w:bottom w:val="single" w:sz="4" w:space="0" w:color="auto"/>
              <w:right w:val="single" w:sz="4" w:space="0" w:color="auto"/>
            </w:tcBorders>
            <w:shd w:val="clear" w:color="auto" w:fill="auto"/>
            <w:noWrap/>
            <w:vAlign w:val="center"/>
            <w:hideMark/>
          </w:tcPr>
          <w:p w14:paraId="7383205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14 621,00</w:t>
            </w:r>
          </w:p>
        </w:tc>
        <w:tc>
          <w:tcPr>
            <w:tcW w:w="1116" w:type="dxa"/>
            <w:tcBorders>
              <w:top w:val="nil"/>
              <w:left w:val="nil"/>
              <w:bottom w:val="single" w:sz="4" w:space="0" w:color="auto"/>
              <w:right w:val="single" w:sz="4" w:space="0" w:color="auto"/>
            </w:tcBorders>
            <w:shd w:val="clear" w:color="auto" w:fill="auto"/>
            <w:noWrap/>
            <w:vAlign w:val="center"/>
            <w:hideMark/>
          </w:tcPr>
          <w:p w14:paraId="087DCF1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14 621,00</w:t>
            </w:r>
          </w:p>
        </w:tc>
        <w:tc>
          <w:tcPr>
            <w:tcW w:w="160" w:type="dxa"/>
            <w:tcBorders>
              <w:top w:val="nil"/>
              <w:left w:val="nil"/>
              <w:bottom w:val="single" w:sz="4" w:space="0" w:color="auto"/>
            </w:tcBorders>
            <w:shd w:val="clear" w:color="auto" w:fill="auto"/>
            <w:noWrap/>
            <w:vAlign w:val="center"/>
            <w:hideMark/>
          </w:tcPr>
          <w:p w14:paraId="5D7E01C3" w14:textId="48B8F01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46168B5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69EBE82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96,12</w:t>
            </w:r>
          </w:p>
        </w:tc>
      </w:tr>
      <w:tr w:rsidR="005A135A" w:rsidRPr="005A135A" w14:paraId="75182C83"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146F4D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900</w:t>
            </w:r>
          </w:p>
        </w:tc>
        <w:tc>
          <w:tcPr>
            <w:tcW w:w="6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A2AECEA" w14:textId="79E0130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BCF9192" w14:textId="2446B78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510493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Gospodarka komunalna i ochrona środowiska</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CD6494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666 910,50</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3C70C4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631 470,86</w:t>
            </w:r>
          </w:p>
        </w:tc>
        <w:tc>
          <w:tcPr>
            <w:tcW w:w="111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62DE81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536 461,46</w:t>
            </w:r>
          </w:p>
        </w:tc>
        <w:tc>
          <w:tcPr>
            <w:tcW w:w="160" w:type="dxa"/>
            <w:tcBorders>
              <w:top w:val="single" w:sz="4" w:space="0" w:color="auto"/>
              <w:left w:val="single" w:sz="4" w:space="0" w:color="auto"/>
              <w:bottom w:val="single" w:sz="4" w:space="0" w:color="auto"/>
            </w:tcBorders>
            <w:shd w:val="clear" w:color="000000" w:fill="BFBFBF"/>
            <w:noWrap/>
            <w:vAlign w:val="center"/>
            <w:hideMark/>
          </w:tcPr>
          <w:p w14:paraId="1A2C8E8C" w14:textId="47FAA01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BFBFBF"/>
            <w:noWrap/>
            <w:vAlign w:val="center"/>
            <w:hideMark/>
          </w:tcPr>
          <w:p w14:paraId="3A65577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95 009,40</w:t>
            </w:r>
          </w:p>
        </w:tc>
        <w:tc>
          <w:tcPr>
            <w:tcW w:w="1413"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CD867E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94,69</w:t>
            </w:r>
          </w:p>
        </w:tc>
      </w:tr>
      <w:tr w:rsidR="005A135A" w:rsidRPr="005A135A" w14:paraId="5E603B02"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B70A4FC" w14:textId="74DD409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B763A1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90002</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19EE5A3" w14:textId="6704BD3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7DC661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Gospodarka odpadami komunalnymi</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D44A1C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437 160,00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CFFE01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421 658,20</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F45533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421 658,20</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11960B92" w14:textId="3BDB123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4446A86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5B7FC8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96,45</w:t>
            </w:r>
          </w:p>
        </w:tc>
      </w:tr>
      <w:tr w:rsidR="005A135A" w:rsidRPr="005A135A" w14:paraId="68EA0E5F" w14:textId="77777777" w:rsidTr="00EE1FCC">
        <w:trPr>
          <w:trHeight w:val="77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2CC4A5C0" w14:textId="5E57774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0F17916B" w14:textId="5C88368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1632611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0490</w:t>
            </w:r>
          </w:p>
        </w:tc>
        <w:tc>
          <w:tcPr>
            <w:tcW w:w="2268" w:type="dxa"/>
            <w:tcBorders>
              <w:top w:val="nil"/>
              <w:left w:val="nil"/>
              <w:bottom w:val="single" w:sz="4" w:space="0" w:color="auto"/>
              <w:right w:val="single" w:sz="4" w:space="0" w:color="auto"/>
            </w:tcBorders>
            <w:shd w:val="clear" w:color="auto" w:fill="auto"/>
            <w:vAlign w:val="center"/>
            <w:hideMark/>
          </w:tcPr>
          <w:p w14:paraId="25C41B3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innych lokalnych opłat pobieranych przez jednostki samorządu terytorialnego na podstawie odrębnych ustaw</w:t>
            </w:r>
          </w:p>
        </w:tc>
        <w:tc>
          <w:tcPr>
            <w:tcW w:w="1134" w:type="dxa"/>
            <w:tcBorders>
              <w:top w:val="nil"/>
              <w:left w:val="nil"/>
              <w:bottom w:val="single" w:sz="4" w:space="0" w:color="auto"/>
              <w:right w:val="single" w:sz="4" w:space="0" w:color="auto"/>
            </w:tcBorders>
            <w:shd w:val="clear" w:color="auto" w:fill="auto"/>
            <w:noWrap/>
            <w:vAlign w:val="center"/>
            <w:hideMark/>
          </w:tcPr>
          <w:p w14:paraId="6F5578C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437 160,00</w:t>
            </w:r>
          </w:p>
        </w:tc>
        <w:tc>
          <w:tcPr>
            <w:tcW w:w="1134" w:type="dxa"/>
            <w:tcBorders>
              <w:top w:val="nil"/>
              <w:left w:val="nil"/>
              <w:bottom w:val="single" w:sz="4" w:space="0" w:color="auto"/>
              <w:right w:val="single" w:sz="4" w:space="0" w:color="auto"/>
            </w:tcBorders>
            <w:shd w:val="clear" w:color="auto" w:fill="auto"/>
            <w:noWrap/>
            <w:vAlign w:val="center"/>
            <w:hideMark/>
          </w:tcPr>
          <w:p w14:paraId="3D075C0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421 658,20</w:t>
            </w:r>
          </w:p>
        </w:tc>
        <w:tc>
          <w:tcPr>
            <w:tcW w:w="1116" w:type="dxa"/>
            <w:tcBorders>
              <w:top w:val="nil"/>
              <w:left w:val="nil"/>
              <w:bottom w:val="single" w:sz="4" w:space="0" w:color="auto"/>
              <w:right w:val="single" w:sz="4" w:space="0" w:color="auto"/>
            </w:tcBorders>
            <w:shd w:val="clear" w:color="auto" w:fill="auto"/>
            <w:noWrap/>
            <w:vAlign w:val="center"/>
            <w:hideMark/>
          </w:tcPr>
          <w:p w14:paraId="5E6294E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421 658,20</w:t>
            </w:r>
          </w:p>
        </w:tc>
        <w:tc>
          <w:tcPr>
            <w:tcW w:w="160" w:type="dxa"/>
            <w:tcBorders>
              <w:top w:val="nil"/>
              <w:left w:val="nil"/>
              <w:bottom w:val="single" w:sz="4" w:space="0" w:color="auto"/>
            </w:tcBorders>
            <w:shd w:val="clear" w:color="auto" w:fill="auto"/>
            <w:noWrap/>
            <w:vAlign w:val="center"/>
            <w:hideMark/>
          </w:tcPr>
          <w:p w14:paraId="06F7D870" w14:textId="70A0174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6D36E4B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6DF19B9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96,45</w:t>
            </w:r>
          </w:p>
        </w:tc>
      </w:tr>
      <w:tr w:rsidR="005A135A" w:rsidRPr="005A135A" w14:paraId="07B91783"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63646B9" w14:textId="48A9066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B441CD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90005</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F136B34" w14:textId="1766BB7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704707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Ochrona powietrza atmosferycznego i klimatu</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05BAFD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29 170,50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875BBC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17 170,00</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7B2622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17 170,00</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216BE189" w14:textId="5B3374B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42B8122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A9DEDD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58,86</w:t>
            </w:r>
          </w:p>
        </w:tc>
      </w:tr>
      <w:tr w:rsidR="005A135A" w:rsidRPr="005A135A" w14:paraId="1695340D"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62C7B2FC" w14:textId="601257B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222A68CE" w14:textId="3ABB03C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500378F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0970</w:t>
            </w:r>
          </w:p>
        </w:tc>
        <w:tc>
          <w:tcPr>
            <w:tcW w:w="2268" w:type="dxa"/>
            <w:tcBorders>
              <w:top w:val="nil"/>
              <w:left w:val="nil"/>
              <w:bottom w:val="single" w:sz="4" w:space="0" w:color="auto"/>
              <w:right w:val="single" w:sz="4" w:space="0" w:color="auto"/>
            </w:tcBorders>
            <w:shd w:val="clear" w:color="auto" w:fill="auto"/>
            <w:vAlign w:val="center"/>
            <w:hideMark/>
          </w:tcPr>
          <w:p w14:paraId="30442BD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różnych dochodów</w:t>
            </w:r>
          </w:p>
        </w:tc>
        <w:tc>
          <w:tcPr>
            <w:tcW w:w="1134" w:type="dxa"/>
            <w:tcBorders>
              <w:top w:val="nil"/>
              <w:left w:val="nil"/>
              <w:bottom w:val="single" w:sz="4" w:space="0" w:color="auto"/>
              <w:right w:val="single" w:sz="4" w:space="0" w:color="auto"/>
            </w:tcBorders>
            <w:shd w:val="clear" w:color="auto" w:fill="auto"/>
            <w:noWrap/>
            <w:vAlign w:val="center"/>
            <w:hideMark/>
          </w:tcPr>
          <w:p w14:paraId="4252B2F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2 975,00</w:t>
            </w:r>
          </w:p>
        </w:tc>
        <w:tc>
          <w:tcPr>
            <w:tcW w:w="1134" w:type="dxa"/>
            <w:tcBorders>
              <w:top w:val="nil"/>
              <w:left w:val="nil"/>
              <w:bottom w:val="single" w:sz="4" w:space="0" w:color="auto"/>
              <w:right w:val="single" w:sz="4" w:space="0" w:color="auto"/>
            </w:tcBorders>
            <w:shd w:val="clear" w:color="auto" w:fill="auto"/>
            <w:noWrap/>
            <w:vAlign w:val="center"/>
            <w:hideMark/>
          </w:tcPr>
          <w:p w14:paraId="79A8A21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2 975,00</w:t>
            </w:r>
          </w:p>
        </w:tc>
        <w:tc>
          <w:tcPr>
            <w:tcW w:w="1116" w:type="dxa"/>
            <w:tcBorders>
              <w:top w:val="nil"/>
              <w:left w:val="nil"/>
              <w:bottom w:val="single" w:sz="4" w:space="0" w:color="auto"/>
              <w:right w:val="single" w:sz="4" w:space="0" w:color="auto"/>
            </w:tcBorders>
            <w:shd w:val="clear" w:color="auto" w:fill="auto"/>
            <w:noWrap/>
            <w:vAlign w:val="center"/>
            <w:hideMark/>
          </w:tcPr>
          <w:p w14:paraId="555F4FE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2 975,00</w:t>
            </w:r>
          </w:p>
        </w:tc>
        <w:tc>
          <w:tcPr>
            <w:tcW w:w="160" w:type="dxa"/>
            <w:tcBorders>
              <w:top w:val="nil"/>
              <w:left w:val="nil"/>
              <w:bottom w:val="single" w:sz="4" w:space="0" w:color="auto"/>
            </w:tcBorders>
            <w:shd w:val="clear" w:color="auto" w:fill="auto"/>
            <w:noWrap/>
            <w:vAlign w:val="center"/>
            <w:hideMark/>
          </w:tcPr>
          <w:p w14:paraId="448A35CD" w14:textId="338BF6E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053ED93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57208B8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200BAFC5" w14:textId="77777777" w:rsidTr="00EE1FCC">
        <w:trPr>
          <w:trHeight w:val="116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74FA9C2E" w14:textId="1B8AE19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4D467929" w14:textId="39FC4A9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23A2FBD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2460</w:t>
            </w:r>
          </w:p>
        </w:tc>
        <w:tc>
          <w:tcPr>
            <w:tcW w:w="2268" w:type="dxa"/>
            <w:tcBorders>
              <w:top w:val="nil"/>
              <w:left w:val="nil"/>
              <w:bottom w:val="single" w:sz="4" w:space="0" w:color="auto"/>
              <w:right w:val="single" w:sz="4" w:space="0" w:color="auto"/>
            </w:tcBorders>
            <w:shd w:val="clear" w:color="auto" w:fill="auto"/>
            <w:vAlign w:val="center"/>
            <w:hideMark/>
          </w:tcPr>
          <w:p w14:paraId="3EA3B70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Środki otrzymane od pozostałych jednostek zaliczanych do sektora finansów publicznych na realizacje zadań bieżących jednostek zaliczanych do sektora finansów publicznych</w:t>
            </w:r>
          </w:p>
        </w:tc>
        <w:tc>
          <w:tcPr>
            <w:tcW w:w="1134" w:type="dxa"/>
            <w:tcBorders>
              <w:top w:val="nil"/>
              <w:left w:val="nil"/>
              <w:bottom w:val="single" w:sz="4" w:space="0" w:color="auto"/>
              <w:right w:val="single" w:sz="4" w:space="0" w:color="auto"/>
            </w:tcBorders>
            <w:shd w:val="clear" w:color="auto" w:fill="auto"/>
            <w:noWrap/>
            <w:vAlign w:val="center"/>
            <w:hideMark/>
          </w:tcPr>
          <w:p w14:paraId="29B063A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26 195,50</w:t>
            </w:r>
          </w:p>
        </w:tc>
        <w:tc>
          <w:tcPr>
            <w:tcW w:w="1134" w:type="dxa"/>
            <w:tcBorders>
              <w:top w:val="nil"/>
              <w:left w:val="nil"/>
              <w:bottom w:val="single" w:sz="4" w:space="0" w:color="auto"/>
              <w:right w:val="single" w:sz="4" w:space="0" w:color="auto"/>
            </w:tcBorders>
            <w:shd w:val="clear" w:color="auto" w:fill="auto"/>
            <w:noWrap/>
            <w:vAlign w:val="center"/>
            <w:hideMark/>
          </w:tcPr>
          <w:p w14:paraId="6EECB42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14 195,00</w:t>
            </w:r>
          </w:p>
        </w:tc>
        <w:tc>
          <w:tcPr>
            <w:tcW w:w="1116" w:type="dxa"/>
            <w:tcBorders>
              <w:top w:val="nil"/>
              <w:left w:val="nil"/>
              <w:bottom w:val="single" w:sz="4" w:space="0" w:color="auto"/>
              <w:right w:val="single" w:sz="4" w:space="0" w:color="auto"/>
            </w:tcBorders>
            <w:shd w:val="clear" w:color="auto" w:fill="auto"/>
            <w:noWrap/>
            <w:vAlign w:val="center"/>
            <w:hideMark/>
          </w:tcPr>
          <w:p w14:paraId="09C8CB0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14 195,00</w:t>
            </w:r>
          </w:p>
        </w:tc>
        <w:tc>
          <w:tcPr>
            <w:tcW w:w="160" w:type="dxa"/>
            <w:tcBorders>
              <w:top w:val="nil"/>
              <w:left w:val="nil"/>
              <w:bottom w:val="single" w:sz="4" w:space="0" w:color="auto"/>
            </w:tcBorders>
            <w:shd w:val="clear" w:color="auto" w:fill="auto"/>
            <w:noWrap/>
            <w:vAlign w:val="center"/>
            <w:hideMark/>
          </w:tcPr>
          <w:p w14:paraId="7721E405" w14:textId="1EC7928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6A35862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22688D9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54,19</w:t>
            </w:r>
          </w:p>
        </w:tc>
      </w:tr>
      <w:tr w:rsidR="005A135A" w:rsidRPr="005A135A" w14:paraId="421208AD"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B62E5F7" w14:textId="694CF39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C1D26E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90015</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56AFEAF" w14:textId="4829208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4B935F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Oświetlenie ulic, placów i dróg</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058665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86 269,00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A5B5CD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85 428,49</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E049AC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584,09</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31B206C7" w14:textId="6CD1918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15BAD54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84 844,40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B94446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99,03</w:t>
            </w:r>
          </w:p>
        </w:tc>
      </w:tr>
      <w:tr w:rsidR="005A135A" w:rsidRPr="005A135A" w14:paraId="4FC22CC2"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48E3B116" w14:textId="3EC850D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620D6378" w14:textId="25D1301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36ADE19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0830</w:t>
            </w:r>
          </w:p>
        </w:tc>
        <w:tc>
          <w:tcPr>
            <w:tcW w:w="2268" w:type="dxa"/>
            <w:tcBorders>
              <w:top w:val="nil"/>
              <w:left w:val="nil"/>
              <w:bottom w:val="single" w:sz="4" w:space="0" w:color="auto"/>
              <w:right w:val="single" w:sz="4" w:space="0" w:color="auto"/>
            </w:tcBorders>
            <w:shd w:val="clear" w:color="auto" w:fill="auto"/>
            <w:vAlign w:val="center"/>
            <w:hideMark/>
          </w:tcPr>
          <w:p w14:paraId="47B32B8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usług</w:t>
            </w:r>
          </w:p>
        </w:tc>
        <w:tc>
          <w:tcPr>
            <w:tcW w:w="1134" w:type="dxa"/>
            <w:tcBorders>
              <w:top w:val="nil"/>
              <w:left w:val="nil"/>
              <w:bottom w:val="single" w:sz="4" w:space="0" w:color="auto"/>
              <w:right w:val="single" w:sz="4" w:space="0" w:color="auto"/>
            </w:tcBorders>
            <w:shd w:val="clear" w:color="auto" w:fill="auto"/>
            <w:noWrap/>
            <w:vAlign w:val="center"/>
            <w:hideMark/>
          </w:tcPr>
          <w:p w14:paraId="3F99A83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500,00</w:t>
            </w:r>
          </w:p>
        </w:tc>
        <w:tc>
          <w:tcPr>
            <w:tcW w:w="1134" w:type="dxa"/>
            <w:tcBorders>
              <w:top w:val="nil"/>
              <w:left w:val="nil"/>
              <w:bottom w:val="single" w:sz="4" w:space="0" w:color="auto"/>
              <w:right w:val="single" w:sz="4" w:space="0" w:color="auto"/>
            </w:tcBorders>
            <w:shd w:val="clear" w:color="auto" w:fill="auto"/>
            <w:noWrap/>
            <w:vAlign w:val="center"/>
            <w:hideMark/>
          </w:tcPr>
          <w:p w14:paraId="04D64AF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584,09</w:t>
            </w:r>
          </w:p>
        </w:tc>
        <w:tc>
          <w:tcPr>
            <w:tcW w:w="1116" w:type="dxa"/>
            <w:tcBorders>
              <w:top w:val="nil"/>
              <w:left w:val="nil"/>
              <w:bottom w:val="single" w:sz="4" w:space="0" w:color="auto"/>
              <w:right w:val="single" w:sz="4" w:space="0" w:color="auto"/>
            </w:tcBorders>
            <w:shd w:val="clear" w:color="auto" w:fill="auto"/>
            <w:noWrap/>
            <w:vAlign w:val="center"/>
            <w:hideMark/>
          </w:tcPr>
          <w:p w14:paraId="2C061C6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584,09</w:t>
            </w:r>
          </w:p>
        </w:tc>
        <w:tc>
          <w:tcPr>
            <w:tcW w:w="160" w:type="dxa"/>
            <w:tcBorders>
              <w:top w:val="nil"/>
              <w:left w:val="nil"/>
              <w:bottom w:val="single" w:sz="4" w:space="0" w:color="auto"/>
            </w:tcBorders>
            <w:shd w:val="clear" w:color="auto" w:fill="auto"/>
            <w:noWrap/>
            <w:vAlign w:val="center"/>
            <w:hideMark/>
          </w:tcPr>
          <w:p w14:paraId="017B6F63" w14:textId="652E340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776CDAA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260CAFD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116,82</w:t>
            </w:r>
          </w:p>
        </w:tc>
      </w:tr>
      <w:tr w:rsidR="005A135A" w:rsidRPr="005A135A" w14:paraId="66E9A069" w14:textId="77777777" w:rsidTr="00EE1FCC">
        <w:trPr>
          <w:trHeight w:val="1553"/>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BF906" w14:textId="388FA6D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CD4043" w14:textId="79FFA6C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26FF1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6300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14EA6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tytułu pomocy finansowej udzielanej między jednostkami samorządu terytorialnego na dofinansowanie własnych zadań inwestycyjnych i zakupów inwestycyjnych</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71421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85 769,00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2446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84 844,40</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7E70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370B3A" w14:textId="5FAEB82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84 844,40</w:t>
            </w:r>
          </w:p>
        </w:tc>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B68A7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98,92</w:t>
            </w:r>
          </w:p>
        </w:tc>
      </w:tr>
      <w:tr w:rsidR="005A135A" w:rsidRPr="005A135A" w14:paraId="218A9ED5" w14:textId="77777777" w:rsidTr="00EE1FCC">
        <w:trPr>
          <w:trHeight w:val="777"/>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BBBBF0D" w14:textId="4CDB742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C9D269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90019</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3DD8882" w14:textId="1A02E62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4CA920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Wpływy i wydatki związane z gromadzeniem środków z opłat i kar za korzystanie ze środowiska</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A52111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2 500,00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9661EF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291,51</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DBF608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291,51</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31E79AC6" w14:textId="7C449A5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1D29758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A8E561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11,66</w:t>
            </w:r>
          </w:p>
        </w:tc>
      </w:tr>
      <w:tr w:rsidR="005A135A" w:rsidRPr="005A135A" w14:paraId="53F6A7BE" w14:textId="77777777" w:rsidTr="00EE1FCC">
        <w:trPr>
          <w:trHeight w:val="38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5DFC145D" w14:textId="6EE3026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2AA61C76" w14:textId="15E1209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419EAB3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0690</w:t>
            </w:r>
          </w:p>
        </w:tc>
        <w:tc>
          <w:tcPr>
            <w:tcW w:w="2268" w:type="dxa"/>
            <w:tcBorders>
              <w:top w:val="nil"/>
              <w:left w:val="nil"/>
              <w:bottom w:val="single" w:sz="4" w:space="0" w:color="auto"/>
              <w:right w:val="single" w:sz="4" w:space="0" w:color="auto"/>
            </w:tcBorders>
            <w:shd w:val="clear" w:color="auto" w:fill="auto"/>
            <w:vAlign w:val="center"/>
            <w:hideMark/>
          </w:tcPr>
          <w:p w14:paraId="7F1A45D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różnych opłat</w:t>
            </w:r>
          </w:p>
        </w:tc>
        <w:tc>
          <w:tcPr>
            <w:tcW w:w="1134" w:type="dxa"/>
            <w:tcBorders>
              <w:top w:val="nil"/>
              <w:left w:val="nil"/>
              <w:bottom w:val="single" w:sz="4" w:space="0" w:color="auto"/>
              <w:right w:val="single" w:sz="4" w:space="0" w:color="auto"/>
            </w:tcBorders>
            <w:shd w:val="clear" w:color="auto" w:fill="auto"/>
            <w:noWrap/>
            <w:vAlign w:val="center"/>
            <w:hideMark/>
          </w:tcPr>
          <w:p w14:paraId="2DF687E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2 500,00</w:t>
            </w:r>
          </w:p>
        </w:tc>
        <w:tc>
          <w:tcPr>
            <w:tcW w:w="1134" w:type="dxa"/>
            <w:tcBorders>
              <w:top w:val="nil"/>
              <w:left w:val="nil"/>
              <w:bottom w:val="single" w:sz="4" w:space="0" w:color="auto"/>
              <w:right w:val="single" w:sz="4" w:space="0" w:color="auto"/>
            </w:tcBorders>
            <w:shd w:val="clear" w:color="auto" w:fill="auto"/>
            <w:noWrap/>
            <w:vAlign w:val="center"/>
            <w:hideMark/>
          </w:tcPr>
          <w:p w14:paraId="65C7618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291,51</w:t>
            </w:r>
          </w:p>
        </w:tc>
        <w:tc>
          <w:tcPr>
            <w:tcW w:w="1116" w:type="dxa"/>
            <w:tcBorders>
              <w:top w:val="nil"/>
              <w:left w:val="nil"/>
              <w:bottom w:val="single" w:sz="4" w:space="0" w:color="auto"/>
              <w:right w:val="single" w:sz="4" w:space="0" w:color="auto"/>
            </w:tcBorders>
            <w:shd w:val="clear" w:color="auto" w:fill="auto"/>
            <w:noWrap/>
            <w:vAlign w:val="center"/>
            <w:hideMark/>
          </w:tcPr>
          <w:p w14:paraId="2CF5915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291,51</w:t>
            </w:r>
          </w:p>
        </w:tc>
        <w:tc>
          <w:tcPr>
            <w:tcW w:w="160" w:type="dxa"/>
            <w:tcBorders>
              <w:top w:val="nil"/>
              <w:left w:val="nil"/>
              <w:bottom w:val="single" w:sz="4" w:space="0" w:color="auto"/>
            </w:tcBorders>
            <w:shd w:val="clear" w:color="auto" w:fill="auto"/>
            <w:noWrap/>
            <w:vAlign w:val="center"/>
            <w:hideMark/>
          </w:tcPr>
          <w:p w14:paraId="63D5CF3C" w14:textId="78ABE03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1C7C0AB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5DB3C0C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11,66</w:t>
            </w:r>
          </w:p>
        </w:tc>
      </w:tr>
      <w:tr w:rsidR="005A135A" w:rsidRPr="005A135A" w14:paraId="7BAD0DB3"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88E18FD" w14:textId="74C6D53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E616A2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90026</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A31C4D0" w14:textId="0AEE4A1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258425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Pozostałe działania związane z gospodarką odpadami</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EF506B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79 961,00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90EE2B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75 072,66</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B1D1AB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75 072,66</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4697B9B3" w14:textId="729C32B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45BBD73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23CA5A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93,89</w:t>
            </w:r>
          </w:p>
        </w:tc>
      </w:tr>
      <w:tr w:rsidR="005A135A" w:rsidRPr="005A135A" w14:paraId="24D467FE" w14:textId="77777777" w:rsidTr="00EE1FCC">
        <w:trPr>
          <w:trHeight w:val="77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38F39825" w14:textId="6D5337D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742090B1" w14:textId="2C92933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205BBA8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0640</w:t>
            </w:r>
          </w:p>
        </w:tc>
        <w:tc>
          <w:tcPr>
            <w:tcW w:w="2268" w:type="dxa"/>
            <w:tcBorders>
              <w:top w:val="nil"/>
              <w:left w:val="nil"/>
              <w:bottom w:val="single" w:sz="4" w:space="0" w:color="auto"/>
              <w:right w:val="single" w:sz="4" w:space="0" w:color="auto"/>
            </w:tcBorders>
            <w:shd w:val="clear" w:color="auto" w:fill="auto"/>
            <w:vAlign w:val="center"/>
            <w:hideMark/>
          </w:tcPr>
          <w:p w14:paraId="7A10B4E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tytułu kosztów egzekucyjnych, opłaty komorniczej i kosztów upomnień</w:t>
            </w:r>
          </w:p>
        </w:tc>
        <w:tc>
          <w:tcPr>
            <w:tcW w:w="1134" w:type="dxa"/>
            <w:tcBorders>
              <w:top w:val="nil"/>
              <w:left w:val="nil"/>
              <w:bottom w:val="single" w:sz="4" w:space="0" w:color="auto"/>
              <w:right w:val="single" w:sz="4" w:space="0" w:color="auto"/>
            </w:tcBorders>
            <w:shd w:val="clear" w:color="auto" w:fill="auto"/>
            <w:noWrap/>
            <w:vAlign w:val="center"/>
            <w:hideMark/>
          </w:tcPr>
          <w:p w14:paraId="6DF9ABA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3 000,00</w:t>
            </w:r>
          </w:p>
        </w:tc>
        <w:tc>
          <w:tcPr>
            <w:tcW w:w="1134" w:type="dxa"/>
            <w:tcBorders>
              <w:top w:val="nil"/>
              <w:left w:val="nil"/>
              <w:bottom w:val="single" w:sz="4" w:space="0" w:color="auto"/>
              <w:right w:val="single" w:sz="4" w:space="0" w:color="auto"/>
            </w:tcBorders>
            <w:shd w:val="clear" w:color="auto" w:fill="auto"/>
            <w:noWrap/>
            <w:vAlign w:val="center"/>
            <w:hideMark/>
          </w:tcPr>
          <w:p w14:paraId="1E3C2C6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2 709,28</w:t>
            </w:r>
          </w:p>
        </w:tc>
        <w:tc>
          <w:tcPr>
            <w:tcW w:w="1116" w:type="dxa"/>
            <w:tcBorders>
              <w:top w:val="nil"/>
              <w:left w:val="nil"/>
              <w:bottom w:val="single" w:sz="4" w:space="0" w:color="auto"/>
              <w:right w:val="single" w:sz="4" w:space="0" w:color="auto"/>
            </w:tcBorders>
            <w:shd w:val="clear" w:color="auto" w:fill="auto"/>
            <w:noWrap/>
            <w:vAlign w:val="center"/>
            <w:hideMark/>
          </w:tcPr>
          <w:p w14:paraId="0580E89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2 709,28</w:t>
            </w:r>
          </w:p>
        </w:tc>
        <w:tc>
          <w:tcPr>
            <w:tcW w:w="160" w:type="dxa"/>
            <w:tcBorders>
              <w:top w:val="nil"/>
              <w:left w:val="nil"/>
              <w:bottom w:val="single" w:sz="4" w:space="0" w:color="auto"/>
            </w:tcBorders>
            <w:shd w:val="clear" w:color="auto" w:fill="auto"/>
            <w:noWrap/>
            <w:vAlign w:val="center"/>
            <w:hideMark/>
          </w:tcPr>
          <w:p w14:paraId="3D682CB8" w14:textId="0E2689E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6088615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6B0B1FE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90,31</w:t>
            </w:r>
          </w:p>
        </w:tc>
      </w:tr>
      <w:tr w:rsidR="005A135A" w:rsidRPr="005A135A" w14:paraId="4C67B5CA" w14:textId="77777777" w:rsidTr="00EE1FCC">
        <w:trPr>
          <w:trHeight w:val="77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03A64B3A" w14:textId="77857CD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1DA09C48" w14:textId="5712619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3598301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0910</w:t>
            </w:r>
          </w:p>
        </w:tc>
        <w:tc>
          <w:tcPr>
            <w:tcW w:w="2268" w:type="dxa"/>
            <w:tcBorders>
              <w:top w:val="nil"/>
              <w:left w:val="nil"/>
              <w:bottom w:val="single" w:sz="4" w:space="0" w:color="auto"/>
              <w:right w:val="single" w:sz="4" w:space="0" w:color="auto"/>
            </w:tcBorders>
            <w:shd w:val="clear" w:color="auto" w:fill="auto"/>
            <w:vAlign w:val="center"/>
            <w:hideMark/>
          </w:tcPr>
          <w:p w14:paraId="2A79326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odsetek od nieterminowych wpłat z tytułu podatków i opłat</w:t>
            </w:r>
          </w:p>
        </w:tc>
        <w:tc>
          <w:tcPr>
            <w:tcW w:w="1134" w:type="dxa"/>
            <w:tcBorders>
              <w:top w:val="nil"/>
              <w:left w:val="nil"/>
              <w:bottom w:val="single" w:sz="4" w:space="0" w:color="auto"/>
              <w:right w:val="single" w:sz="4" w:space="0" w:color="auto"/>
            </w:tcBorders>
            <w:shd w:val="clear" w:color="auto" w:fill="auto"/>
            <w:noWrap/>
            <w:vAlign w:val="center"/>
            <w:hideMark/>
          </w:tcPr>
          <w:p w14:paraId="068F69A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4 000,00</w:t>
            </w:r>
          </w:p>
        </w:tc>
        <w:tc>
          <w:tcPr>
            <w:tcW w:w="1134" w:type="dxa"/>
            <w:tcBorders>
              <w:top w:val="nil"/>
              <w:left w:val="nil"/>
              <w:bottom w:val="single" w:sz="4" w:space="0" w:color="auto"/>
              <w:right w:val="single" w:sz="4" w:space="0" w:color="auto"/>
            </w:tcBorders>
            <w:shd w:val="clear" w:color="auto" w:fill="auto"/>
            <w:noWrap/>
            <w:vAlign w:val="center"/>
            <w:hideMark/>
          </w:tcPr>
          <w:p w14:paraId="46D58D3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4 202,38</w:t>
            </w:r>
          </w:p>
        </w:tc>
        <w:tc>
          <w:tcPr>
            <w:tcW w:w="1116" w:type="dxa"/>
            <w:tcBorders>
              <w:top w:val="nil"/>
              <w:left w:val="nil"/>
              <w:bottom w:val="single" w:sz="4" w:space="0" w:color="auto"/>
              <w:right w:val="single" w:sz="4" w:space="0" w:color="auto"/>
            </w:tcBorders>
            <w:shd w:val="clear" w:color="auto" w:fill="auto"/>
            <w:noWrap/>
            <w:vAlign w:val="center"/>
            <w:hideMark/>
          </w:tcPr>
          <w:p w14:paraId="0996D3B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4 202,38</w:t>
            </w:r>
          </w:p>
        </w:tc>
        <w:tc>
          <w:tcPr>
            <w:tcW w:w="160" w:type="dxa"/>
            <w:tcBorders>
              <w:top w:val="nil"/>
              <w:left w:val="nil"/>
              <w:bottom w:val="single" w:sz="4" w:space="0" w:color="auto"/>
            </w:tcBorders>
            <w:shd w:val="clear" w:color="auto" w:fill="auto"/>
            <w:noWrap/>
            <w:vAlign w:val="center"/>
            <w:hideMark/>
          </w:tcPr>
          <w:p w14:paraId="7A43F1EF" w14:textId="773623C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1BA5465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2E88AD2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105,06</w:t>
            </w:r>
          </w:p>
        </w:tc>
      </w:tr>
      <w:tr w:rsidR="005A135A" w:rsidRPr="005A135A" w14:paraId="21B9BDBA" w14:textId="77777777" w:rsidTr="00EE1FCC">
        <w:trPr>
          <w:trHeight w:val="116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41B5F38E" w14:textId="7307B89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7C4D5B02" w14:textId="0A42AD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3EA9666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2460</w:t>
            </w:r>
          </w:p>
        </w:tc>
        <w:tc>
          <w:tcPr>
            <w:tcW w:w="2268" w:type="dxa"/>
            <w:tcBorders>
              <w:top w:val="nil"/>
              <w:left w:val="nil"/>
              <w:bottom w:val="single" w:sz="4" w:space="0" w:color="auto"/>
              <w:right w:val="single" w:sz="4" w:space="0" w:color="auto"/>
            </w:tcBorders>
            <w:shd w:val="clear" w:color="auto" w:fill="auto"/>
            <w:vAlign w:val="center"/>
            <w:hideMark/>
          </w:tcPr>
          <w:p w14:paraId="03CAF91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Środki otrzymane od pozostałych jednostek zaliczanych do sektora finansów publicznych na realizacje zadań bieżących jednostek zaliczanych do sektora finansów publicznych</w:t>
            </w:r>
          </w:p>
        </w:tc>
        <w:tc>
          <w:tcPr>
            <w:tcW w:w="1134" w:type="dxa"/>
            <w:tcBorders>
              <w:top w:val="nil"/>
              <w:left w:val="nil"/>
              <w:bottom w:val="single" w:sz="4" w:space="0" w:color="auto"/>
              <w:right w:val="single" w:sz="4" w:space="0" w:color="auto"/>
            </w:tcBorders>
            <w:shd w:val="clear" w:color="auto" w:fill="auto"/>
            <w:noWrap/>
            <w:vAlign w:val="center"/>
            <w:hideMark/>
          </w:tcPr>
          <w:p w14:paraId="1CC3394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72 961,00</w:t>
            </w:r>
          </w:p>
        </w:tc>
        <w:tc>
          <w:tcPr>
            <w:tcW w:w="1134" w:type="dxa"/>
            <w:tcBorders>
              <w:top w:val="nil"/>
              <w:left w:val="nil"/>
              <w:bottom w:val="single" w:sz="4" w:space="0" w:color="auto"/>
              <w:right w:val="single" w:sz="4" w:space="0" w:color="auto"/>
            </w:tcBorders>
            <w:shd w:val="clear" w:color="auto" w:fill="auto"/>
            <w:noWrap/>
            <w:vAlign w:val="center"/>
            <w:hideMark/>
          </w:tcPr>
          <w:p w14:paraId="087A3D8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68 161,00</w:t>
            </w:r>
          </w:p>
        </w:tc>
        <w:tc>
          <w:tcPr>
            <w:tcW w:w="1116" w:type="dxa"/>
            <w:tcBorders>
              <w:top w:val="nil"/>
              <w:left w:val="nil"/>
              <w:bottom w:val="single" w:sz="4" w:space="0" w:color="auto"/>
              <w:right w:val="single" w:sz="4" w:space="0" w:color="auto"/>
            </w:tcBorders>
            <w:shd w:val="clear" w:color="auto" w:fill="auto"/>
            <w:noWrap/>
            <w:vAlign w:val="center"/>
            <w:hideMark/>
          </w:tcPr>
          <w:p w14:paraId="549735D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68 161,00</w:t>
            </w:r>
          </w:p>
        </w:tc>
        <w:tc>
          <w:tcPr>
            <w:tcW w:w="160" w:type="dxa"/>
            <w:tcBorders>
              <w:top w:val="nil"/>
              <w:left w:val="nil"/>
              <w:bottom w:val="single" w:sz="4" w:space="0" w:color="auto"/>
            </w:tcBorders>
            <w:shd w:val="clear" w:color="auto" w:fill="auto"/>
            <w:noWrap/>
            <w:vAlign w:val="center"/>
            <w:hideMark/>
          </w:tcPr>
          <w:p w14:paraId="47FA469C" w14:textId="3B0571E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6773BB0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5DDA7B5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93,42</w:t>
            </w:r>
          </w:p>
        </w:tc>
      </w:tr>
      <w:tr w:rsidR="005A135A" w:rsidRPr="005A135A" w14:paraId="6A66D69A"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DB0403D" w14:textId="5AEF127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D9D62C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90095</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9E3B853" w14:textId="20A53D5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02312E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C9A18F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31 850,00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EBB9F5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31 850,00</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EDD3CA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21 685,00</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186D91CA" w14:textId="7E3037E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3E7EBD2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10 165,00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F2BB26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2C25FCCF" w14:textId="77777777" w:rsidTr="00EE1FCC">
        <w:trPr>
          <w:trHeight w:val="177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0643C7F6" w14:textId="1ADE9E2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715ADF10" w14:textId="6966C96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462C599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2058</w:t>
            </w:r>
          </w:p>
        </w:tc>
        <w:tc>
          <w:tcPr>
            <w:tcW w:w="2268" w:type="dxa"/>
            <w:tcBorders>
              <w:top w:val="nil"/>
              <w:left w:val="nil"/>
              <w:bottom w:val="single" w:sz="4" w:space="0" w:color="auto"/>
              <w:right w:val="single" w:sz="4" w:space="0" w:color="auto"/>
            </w:tcBorders>
            <w:shd w:val="clear" w:color="auto" w:fill="auto"/>
            <w:vAlign w:val="center"/>
            <w:hideMark/>
          </w:tcPr>
          <w:p w14:paraId="2E756AD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w ramach programów finansowanych z udziałem środków europejskich oraz środków, o których mowa w art. 5 ust. 3 pkt 5 lit. a i b ustawy, lub płatności w ramach budżetu środków europejskich, realizowanych przez jednostki samorządu terytorialnego</w:t>
            </w:r>
          </w:p>
        </w:tc>
        <w:tc>
          <w:tcPr>
            <w:tcW w:w="1134" w:type="dxa"/>
            <w:tcBorders>
              <w:top w:val="nil"/>
              <w:left w:val="nil"/>
              <w:bottom w:val="single" w:sz="4" w:space="0" w:color="auto"/>
              <w:right w:val="single" w:sz="4" w:space="0" w:color="auto"/>
            </w:tcBorders>
            <w:shd w:val="clear" w:color="auto" w:fill="auto"/>
            <w:noWrap/>
            <w:vAlign w:val="center"/>
            <w:hideMark/>
          </w:tcPr>
          <w:p w14:paraId="69909F6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21 685,00</w:t>
            </w:r>
          </w:p>
        </w:tc>
        <w:tc>
          <w:tcPr>
            <w:tcW w:w="1134" w:type="dxa"/>
            <w:tcBorders>
              <w:top w:val="nil"/>
              <w:left w:val="nil"/>
              <w:bottom w:val="single" w:sz="4" w:space="0" w:color="auto"/>
              <w:right w:val="single" w:sz="4" w:space="0" w:color="auto"/>
            </w:tcBorders>
            <w:shd w:val="clear" w:color="auto" w:fill="auto"/>
            <w:noWrap/>
            <w:vAlign w:val="center"/>
            <w:hideMark/>
          </w:tcPr>
          <w:p w14:paraId="6C4048C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21 685,00</w:t>
            </w:r>
          </w:p>
        </w:tc>
        <w:tc>
          <w:tcPr>
            <w:tcW w:w="1116" w:type="dxa"/>
            <w:tcBorders>
              <w:top w:val="nil"/>
              <w:left w:val="nil"/>
              <w:bottom w:val="single" w:sz="4" w:space="0" w:color="auto"/>
              <w:right w:val="single" w:sz="4" w:space="0" w:color="auto"/>
            </w:tcBorders>
            <w:shd w:val="clear" w:color="auto" w:fill="auto"/>
            <w:noWrap/>
            <w:vAlign w:val="center"/>
            <w:hideMark/>
          </w:tcPr>
          <w:p w14:paraId="7935A92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21 685,00</w:t>
            </w:r>
          </w:p>
        </w:tc>
        <w:tc>
          <w:tcPr>
            <w:tcW w:w="160" w:type="dxa"/>
            <w:tcBorders>
              <w:top w:val="nil"/>
              <w:left w:val="nil"/>
              <w:bottom w:val="single" w:sz="4" w:space="0" w:color="auto"/>
            </w:tcBorders>
            <w:shd w:val="clear" w:color="auto" w:fill="auto"/>
            <w:noWrap/>
            <w:vAlign w:val="center"/>
            <w:hideMark/>
          </w:tcPr>
          <w:p w14:paraId="1AA71E81" w14:textId="274AA42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1849EC8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6704546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24A5D368" w14:textId="77777777" w:rsidTr="00EE1FCC">
        <w:trPr>
          <w:trHeight w:val="1662"/>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4860566F" w14:textId="75885D8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32E0B3DF" w14:textId="0B7923C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716139C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6258</w:t>
            </w:r>
          </w:p>
        </w:tc>
        <w:tc>
          <w:tcPr>
            <w:tcW w:w="2268" w:type="dxa"/>
            <w:tcBorders>
              <w:top w:val="nil"/>
              <w:left w:val="nil"/>
              <w:bottom w:val="single" w:sz="4" w:space="0" w:color="auto"/>
              <w:right w:val="single" w:sz="4" w:space="0" w:color="auto"/>
            </w:tcBorders>
            <w:shd w:val="clear" w:color="auto" w:fill="auto"/>
            <w:vAlign w:val="center"/>
            <w:hideMark/>
          </w:tcPr>
          <w:p w14:paraId="39F2FB0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w ramach programów finansowych z udziałem środków europejskich oraz środków, o których mowa w art. 5 ust. 3 pkt 5 lit. a i b ustawy, lub płatności w ramach budżetu środków europejskich, realizowanych przez jednostki samorządu terytorialnego</w:t>
            </w:r>
          </w:p>
        </w:tc>
        <w:tc>
          <w:tcPr>
            <w:tcW w:w="1134" w:type="dxa"/>
            <w:tcBorders>
              <w:top w:val="nil"/>
              <w:left w:val="nil"/>
              <w:bottom w:val="single" w:sz="4" w:space="0" w:color="auto"/>
              <w:right w:val="single" w:sz="4" w:space="0" w:color="auto"/>
            </w:tcBorders>
            <w:shd w:val="clear" w:color="auto" w:fill="auto"/>
            <w:noWrap/>
            <w:vAlign w:val="center"/>
            <w:hideMark/>
          </w:tcPr>
          <w:p w14:paraId="39955D7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10 165,00</w:t>
            </w:r>
          </w:p>
        </w:tc>
        <w:tc>
          <w:tcPr>
            <w:tcW w:w="1134" w:type="dxa"/>
            <w:tcBorders>
              <w:top w:val="nil"/>
              <w:left w:val="nil"/>
              <w:bottom w:val="single" w:sz="4" w:space="0" w:color="auto"/>
              <w:right w:val="single" w:sz="4" w:space="0" w:color="auto"/>
            </w:tcBorders>
            <w:shd w:val="clear" w:color="auto" w:fill="auto"/>
            <w:noWrap/>
            <w:vAlign w:val="center"/>
            <w:hideMark/>
          </w:tcPr>
          <w:p w14:paraId="322F65D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10 165,00</w:t>
            </w:r>
          </w:p>
        </w:tc>
        <w:tc>
          <w:tcPr>
            <w:tcW w:w="1116" w:type="dxa"/>
            <w:tcBorders>
              <w:top w:val="nil"/>
              <w:left w:val="nil"/>
              <w:bottom w:val="single" w:sz="4" w:space="0" w:color="auto"/>
              <w:right w:val="single" w:sz="4" w:space="0" w:color="auto"/>
            </w:tcBorders>
            <w:shd w:val="clear" w:color="auto" w:fill="auto"/>
            <w:noWrap/>
            <w:vAlign w:val="center"/>
            <w:hideMark/>
          </w:tcPr>
          <w:p w14:paraId="5F639BA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60" w:type="dxa"/>
            <w:tcBorders>
              <w:top w:val="nil"/>
              <w:left w:val="nil"/>
              <w:bottom w:val="single" w:sz="4" w:space="0" w:color="auto"/>
            </w:tcBorders>
            <w:shd w:val="clear" w:color="auto" w:fill="auto"/>
            <w:noWrap/>
            <w:vAlign w:val="center"/>
            <w:hideMark/>
          </w:tcPr>
          <w:p w14:paraId="0B569994" w14:textId="415EE01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144E82A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10 165,00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22F824B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3E1E698"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8ABFC7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921</w:t>
            </w:r>
          </w:p>
        </w:tc>
        <w:tc>
          <w:tcPr>
            <w:tcW w:w="6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9017091" w14:textId="6FC8894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74856DF" w14:textId="7B486E3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D398DF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Kultura i ochrona dziedzictwa narodowego</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40723B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20 000,00</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0F273D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20 000,00</w:t>
            </w:r>
          </w:p>
        </w:tc>
        <w:tc>
          <w:tcPr>
            <w:tcW w:w="111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05377F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60" w:type="dxa"/>
            <w:tcBorders>
              <w:top w:val="single" w:sz="4" w:space="0" w:color="auto"/>
              <w:left w:val="single" w:sz="4" w:space="0" w:color="auto"/>
              <w:bottom w:val="single" w:sz="4" w:space="0" w:color="auto"/>
            </w:tcBorders>
            <w:shd w:val="clear" w:color="000000" w:fill="BFBFBF"/>
            <w:noWrap/>
            <w:vAlign w:val="center"/>
            <w:hideMark/>
          </w:tcPr>
          <w:p w14:paraId="1D2D3B29" w14:textId="24B84D8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BFBFBF"/>
            <w:noWrap/>
            <w:vAlign w:val="center"/>
            <w:hideMark/>
          </w:tcPr>
          <w:p w14:paraId="6B4348D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20 000,00</w:t>
            </w:r>
          </w:p>
        </w:tc>
        <w:tc>
          <w:tcPr>
            <w:tcW w:w="1413"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F4F64F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272924D1"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C584743" w14:textId="4D840EE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1B29A8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92195</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BDDED13" w14:textId="5E3BED2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BDCE42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42A1F8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F08A36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20 000,00</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971C86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1D22591C" w14:textId="3C07124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49C14F7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20 000,00</w:t>
            </w:r>
          </w:p>
        </w:tc>
        <w:tc>
          <w:tcPr>
            <w:tcW w:w="14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812E00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35C8594A" w14:textId="77777777" w:rsidTr="00EE1FCC">
        <w:trPr>
          <w:trHeight w:val="1332"/>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70762935" w14:textId="7655A88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nil"/>
              <w:left w:val="nil"/>
              <w:bottom w:val="single" w:sz="4" w:space="0" w:color="auto"/>
              <w:right w:val="single" w:sz="4" w:space="0" w:color="auto"/>
            </w:tcBorders>
            <w:shd w:val="clear" w:color="auto" w:fill="auto"/>
            <w:noWrap/>
            <w:vAlign w:val="center"/>
            <w:hideMark/>
          </w:tcPr>
          <w:p w14:paraId="0017DACE" w14:textId="4F2E2DD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noWrap/>
            <w:vAlign w:val="center"/>
            <w:hideMark/>
          </w:tcPr>
          <w:p w14:paraId="2E31D0C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6300</w:t>
            </w:r>
          </w:p>
        </w:tc>
        <w:tc>
          <w:tcPr>
            <w:tcW w:w="2268" w:type="dxa"/>
            <w:tcBorders>
              <w:top w:val="nil"/>
              <w:left w:val="nil"/>
              <w:bottom w:val="single" w:sz="4" w:space="0" w:color="auto"/>
              <w:right w:val="single" w:sz="4" w:space="0" w:color="auto"/>
            </w:tcBorders>
            <w:shd w:val="clear" w:color="auto" w:fill="auto"/>
            <w:vAlign w:val="center"/>
            <w:hideMark/>
          </w:tcPr>
          <w:p w14:paraId="48222D4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Dotacja celowa otrzymana z tytułu pomocy finansowej udzielanej między jednostkami samorządu terytorialnego na dofinansowanie własnych zadań inwestycyjnych i </w:t>
            </w:r>
            <w:r w:rsidRPr="005A135A">
              <w:rPr>
                <w:rFonts w:ascii="Times New Roman" w:eastAsia="Times New Roman" w:hAnsi="Times New Roman" w:cs="Times New Roman"/>
                <w:sz w:val="24"/>
                <w:szCs w:val="24"/>
                <w:lang w:eastAsia="pl-PL"/>
              </w:rPr>
              <w:lastRenderedPageBreak/>
              <w:t>zakupów inwestycyjnych</w:t>
            </w:r>
          </w:p>
        </w:tc>
        <w:tc>
          <w:tcPr>
            <w:tcW w:w="1134" w:type="dxa"/>
            <w:tcBorders>
              <w:top w:val="nil"/>
              <w:left w:val="nil"/>
              <w:bottom w:val="single" w:sz="4" w:space="0" w:color="auto"/>
              <w:right w:val="single" w:sz="4" w:space="0" w:color="auto"/>
            </w:tcBorders>
            <w:shd w:val="clear" w:color="auto" w:fill="auto"/>
            <w:noWrap/>
            <w:vAlign w:val="center"/>
            <w:hideMark/>
          </w:tcPr>
          <w:p w14:paraId="622F772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20 000,00</w:t>
            </w:r>
          </w:p>
        </w:tc>
        <w:tc>
          <w:tcPr>
            <w:tcW w:w="1134" w:type="dxa"/>
            <w:tcBorders>
              <w:top w:val="nil"/>
              <w:left w:val="nil"/>
              <w:bottom w:val="single" w:sz="4" w:space="0" w:color="auto"/>
              <w:right w:val="single" w:sz="4" w:space="0" w:color="auto"/>
            </w:tcBorders>
            <w:shd w:val="clear" w:color="auto" w:fill="auto"/>
            <w:noWrap/>
            <w:vAlign w:val="center"/>
            <w:hideMark/>
          </w:tcPr>
          <w:p w14:paraId="51FBBB4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20 000,00</w:t>
            </w:r>
          </w:p>
        </w:tc>
        <w:tc>
          <w:tcPr>
            <w:tcW w:w="1116" w:type="dxa"/>
            <w:tcBorders>
              <w:top w:val="nil"/>
              <w:left w:val="nil"/>
              <w:bottom w:val="single" w:sz="4" w:space="0" w:color="auto"/>
              <w:right w:val="single" w:sz="4" w:space="0" w:color="auto"/>
            </w:tcBorders>
            <w:shd w:val="clear" w:color="auto" w:fill="auto"/>
            <w:noWrap/>
            <w:vAlign w:val="center"/>
            <w:hideMark/>
          </w:tcPr>
          <w:p w14:paraId="414CB35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60" w:type="dxa"/>
            <w:tcBorders>
              <w:top w:val="nil"/>
              <w:left w:val="nil"/>
              <w:bottom w:val="single" w:sz="4" w:space="0" w:color="auto"/>
            </w:tcBorders>
            <w:shd w:val="clear" w:color="auto" w:fill="auto"/>
            <w:noWrap/>
            <w:vAlign w:val="center"/>
            <w:hideMark/>
          </w:tcPr>
          <w:p w14:paraId="3689DA71" w14:textId="39A2386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92" w:type="dxa"/>
            <w:tcBorders>
              <w:top w:val="nil"/>
              <w:bottom w:val="single" w:sz="4" w:space="0" w:color="auto"/>
              <w:right w:val="single" w:sz="4" w:space="0" w:color="auto"/>
            </w:tcBorders>
            <w:shd w:val="clear" w:color="auto" w:fill="auto"/>
            <w:noWrap/>
            <w:vAlign w:val="center"/>
            <w:hideMark/>
          </w:tcPr>
          <w:p w14:paraId="618DEAD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20 000,00</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1C77AA2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197B9C8F"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21636A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926</w:t>
            </w:r>
          </w:p>
        </w:tc>
        <w:tc>
          <w:tcPr>
            <w:tcW w:w="6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93BD5E1" w14:textId="1F5A74F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788BC1A" w14:textId="6C465F1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3A5277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Kultura fizyczna</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1E7909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129 000,00</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BA1D51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109 260,00</w:t>
            </w:r>
          </w:p>
        </w:tc>
        <w:tc>
          <w:tcPr>
            <w:tcW w:w="111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A78484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60" w:type="dxa"/>
            <w:tcBorders>
              <w:top w:val="single" w:sz="4" w:space="0" w:color="auto"/>
              <w:left w:val="single" w:sz="4" w:space="0" w:color="auto"/>
              <w:bottom w:val="single" w:sz="4" w:space="0" w:color="auto"/>
            </w:tcBorders>
            <w:shd w:val="clear" w:color="000000" w:fill="BFBFBF"/>
            <w:noWrap/>
            <w:vAlign w:val="center"/>
            <w:hideMark/>
          </w:tcPr>
          <w:p w14:paraId="53793709" w14:textId="62BA6E4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BFBFBF"/>
            <w:noWrap/>
            <w:vAlign w:val="center"/>
            <w:hideMark/>
          </w:tcPr>
          <w:p w14:paraId="6C41486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109 260,00</w:t>
            </w:r>
          </w:p>
        </w:tc>
        <w:tc>
          <w:tcPr>
            <w:tcW w:w="1413"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F83AC7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84,70</w:t>
            </w:r>
          </w:p>
        </w:tc>
      </w:tr>
      <w:tr w:rsidR="005A135A" w:rsidRPr="005A135A" w14:paraId="398B0366" w14:textId="77777777" w:rsidTr="00EE1FCC">
        <w:trPr>
          <w:trHeight w:val="389"/>
        </w:trPr>
        <w:tc>
          <w:tcPr>
            <w:tcW w:w="5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631D931" w14:textId="2526CA3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165EBF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92695</w:t>
            </w:r>
          </w:p>
        </w:tc>
        <w:tc>
          <w:tcPr>
            <w:tcW w:w="5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E1A414B" w14:textId="5C28103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26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047969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567F49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129 000,00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020373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109 260,00</w:t>
            </w:r>
          </w:p>
        </w:tc>
        <w:tc>
          <w:tcPr>
            <w:tcW w:w="111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EF3802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60" w:type="dxa"/>
            <w:tcBorders>
              <w:top w:val="single" w:sz="4" w:space="0" w:color="auto"/>
              <w:left w:val="single" w:sz="4" w:space="0" w:color="auto"/>
              <w:bottom w:val="single" w:sz="4" w:space="0" w:color="auto"/>
            </w:tcBorders>
            <w:shd w:val="clear" w:color="000000" w:fill="D9D9D9"/>
            <w:noWrap/>
            <w:vAlign w:val="center"/>
            <w:hideMark/>
          </w:tcPr>
          <w:p w14:paraId="5E87B746" w14:textId="0804152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92" w:type="dxa"/>
            <w:tcBorders>
              <w:top w:val="single" w:sz="4" w:space="0" w:color="auto"/>
              <w:bottom w:val="single" w:sz="4" w:space="0" w:color="auto"/>
              <w:right w:val="single" w:sz="4" w:space="0" w:color="auto"/>
            </w:tcBorders>
            <w:shd w:val="clear" w:color="000000" w:fill="D9D9D9"/>
            <w:noWrap/>
            <w:vAlign w:val="center"/>
            <w:hideMark/>
          </w:tcPr>
          <w:p w14:paraId="178EDC5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109 260,00</w:t>
            </w:r>
          </w:p>
        </w:tc>
        <w:tc>
          <w:tcPr>
            <w:tcW w:w="1413" w:type="dxa"/>
            <w:tcBorders>
              <w:top w:val="single" w:sz="4" w:space="0" w:color="auto"/>
              <w:left w:val="single" w:sz="4" w:space="0" w:color="auto"/>
              <w:bottom w:val="single" w:sz="4" w:space="0" w:color="auto"/>
              <w:right w:val="nil"/>
            </w:tcBorders>
            <w:shd w:val="clear" w:color="000000" w:fill="D9D9D9"/>
            <w:vAlign w:val="center"/>
            <w:hideMark/>
          </w:tcPr>
          <w:p w14:paraId="5EA6A16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84,70</w:t>
            </w:r>
          </w:p>
        </w:tc>
      </w:tr>
      <w:tr w:rsidR="005A135A" w:rsidRPr="005A135A" w14:paraId="099AF6EC" w14:textId="77777777" w:rsidTr="00EE1FCC">
        <w:trPr>
          <w:trHeight w:val="1275"/>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E3A1F" w14:textId="1FAD6CD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D8777A" w14:textId="5B343F0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C505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6300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5335A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tytułu pomocy finansowej udzielanej między jednostkami samorządu terytorialnego na dofinansowanie własnych zadań inwestycyjnych i zakupów inwestycyjnych</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F3BC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129 000,00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E482B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109 260,00</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8001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A79EF6" w14:textId="7E61E23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109 260,00</w:t>
            </w:r>
          </w:p>
        </w:tc>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8A16D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84,70</w:t>
            </w:r>
          </w:p>
        </w:tc>
      </w:tr>
    </w:tbl>
    <w:p w14:paraId="18FF73C9" w14:textId="77777777" w:rsidR="00951AED" w:rsidRPr="005A135A" w:rsidRDefault="00951AED" w:rsidP="000C6C37">
      <w:pPr>
        <w:spacing w:after="0" w:line="240" w:lineRule="auto"/>
        <w:ind w:left="60"/>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Dochody – zadania własne</w:t>
      </w:r>
    </w:p>
    <w:p w14:paraId="1B099467" w14:textId="77777777" w:rsidR="00951AED" w:rsidRPr="005A135A" w:rsidRDefault="00951AED" w:rsidP="000C6C37">
      <w:pPr>
        <w:spacing w:after="0" w:line="240" w:lineRule="auto"/>
        <w:ind w:left="60"/>
        <w:jc w:val="both"/>
        <w:rPr>
          <w:rFonts w:ascii="Times New Roman" w:eastAsia="Times New Roman" w:hAnsi="Times New Roman" w:cs="Times New Roman"/>
          <w:b/>
          <w:sz w:val="24"/>
          <w:szCs w:val="24"/>
          <w:lang w:eastAsia="pl-PL"/>
        </w:rPr>
      </w:pPr>
    </w:p>
    <w:p w14:paraId="598EF79A" w14:textId="77777777" w:rsidR="00951AED" w:rsidRPr="005A135A" w:rsidRDefault="00951AED" w:rsidP="000C6C37">
      <w:pPr>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dochodów własnych po zmianach za okres sprawozdawczy wyniósł łącznie 18.790.772,49 zł</w:t>
      </w:r>
    </w:p>
    <w:p w14:paraId="5CBDB406" w14:textId="77777777" w:rsidR="00951AED" w:rsidRPr="005A135A" w:rsidRDefault="00951AED" w:rsidP="000C6C37">
      <w:pPr>
        <w:tabs>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 17.618.429,92 zł  tj. 93,76 %  planowanych dochodów.</w:t>
      </w:r>
    </w:p>
    <w:p w14:paraId="74B0254A" w14:textId="0C30B53F" w:rsidR="00951AED" w:rsidRPr="005A135A" w:rsidRDefault="00951AED" w:rsidP="000C6C37">
      <w:pPr>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                                         Plan                      Wykonanie              % realizacji                                                                                                               - dochody  bieżące                 15.347.725,73           14.252.646,79               92,86</w:t>
      </w:r>
    </w:p>
    <w:p w14:paraId="2493834B" w14:textId="77777777" w:rsidR="00951AED" w:rsidRPr="005A135A" w:rsidRDefault="00951AED" w:rsidP="000C6C37">
      <w:pPr>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dochody  majątkowe             3.443.046,76             3.365.783,13               97,76</w:t>
      </w:r>
    </w:p>
    <w:p w14:paraId="4A208E04" w14:textId="43A5F433" w:rsidR="00951AED" w:rsidRPr="005A135A" w:rsidRDefault="00951AED" w:rsidP="000C6C37">
      <w:pPr>
        <w:spacing w:after="0" w:line="240" w:lineRule="auto"/>
        <w:ind w:left="60"/>
        <w:jc w:val="both"/>
        <w:rPr>
          <w:rFonts w:ascii="Times New Roman" w:eastAsia="Times New Roman" w:hAnsi="Times New Roman" w:cs="Times New Roman"/>
          <w:sz w:val="24"/>
          <w:szCs w:val="24"/>
          <w:lang w:eastAsia="pl-PL"/>
        </w:rPr>
      </w:pPr>
    </w:p>
    <w:p w14:paraId="5DF50B04" w14:textId="77777777" w:rsidR="00951AED" w:rsidRPr="005A135A" w:rsidRDefault="00951AED" w:rsidP="000C6C37">
      <w:pPr>
        <w:keepNext/>
        <w:spacing w:after="0" w:line="240" w:lineRule="auto"/>
        <w:ind w:left="60"/>
        <w:jc w:val="both"/>
        <w:outlineLvl w:val="1"/>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Wykonanie dochodów własnych w podziale na poszczególne działy oraz źródła</w:t>
      </w:r>
    </w:p>
    <w:p w14:paraId="1CB470F2" w14:textId="77777777" w:rsidR="00951AED" w:rsidRPr="005A135A" w:rsidRDefault="00951AED" w:rsidP="000C6C37">
      <w:pPr>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bCs/>
          <w:sz w:val="24"/>
          <w:szCs w:val="24"/>
          <w:lang w:eastAsia="pl-PL"/>
        </w:rPr>
        <w:t>ich pochodzenia przedstawia się następująco</w:t>
      </w:r>
      <w:r w:rsidRPr="005A135A">
        <w:rPr>
          <w:rFonts w:ascii="Times New Roman" w:eastAsia="Times New Roman" w:hAnsi="Times New Roman" w:cs="Times New Roman"/>
          <w:sz w:val="24"/>
          <w:szCs w:val="24"/>
          <w:lang w:eastAsia="pl-PL"/>
        </w:rPr>
        <w:t>:</w:t>
      </w:r>
    </w:p>
    <w:p w14:paraId="515DBB3F" w14:textId="77777777" w:rsidR="00951AED" w:rsidRPr="005A135A" w:rsidRDefault="00951AED" w:rsidP="000C6C37">
      <w:pPr>
        <w:tabs>
          <w:tab w:val="left" w:pos="5610"/>
        </w:tabs>
        <w:spacing w:after="0" w:line="240" w:lineRule="auto"/>
        <w:ind w:left="60"/>
        <w:jc w:val="both"/>
        <w:rPr>
          <w:rFonts w:ascii="Times New Roman" w:eastAsia="Times New Roman" w:hAnsi="Times New Roman" w:cs="Times New Roman"/>
          <w:sz w:val="24"/>
          <w:szCs w:val="24"/>
          <w:lang w:eastAsia="pl-PL"/>
        </w:rPr>
      </w:pPr>
    </w:p>
    <w:p w14:paraId="13E536BB" w14:textId="77777777" w:rsidR="00951AED" w:rsidRPr="005A135A" w:rsidRDefault="00951AED" w:rsidP="000C6C37">
      <w:pPr>
        <w:keepNext/>
        <w:tabs>
          <w:tab w:val="left" w:pos="5610"/>
          <w:tab w:val="left" w:pos="6732"/>
        </w:tabs>
        <w:spacing w:after="0" w:line="240" w:lineRule="auto"/>
        <w:ind w:left="60"/>
        <w:jc w:val="both"/>
        <w:outlineLvl w:val="1"/>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010  -  Rolnictwo i łowiectwo</w:t>
      </w:r>
    </w:p>
    <w:p w14:paraId="5B716B6A" w14:textId="77777777" w:rsidR="00951AED" w:rsidRPr="005A135A" w:rsidRDefault="00951AED" w:rsidP="000C6C37">
      <w:pPr>
        <w:tabs>
          <w:tab w:val="left" w:pos="5610"/>
          <w:tab w:val="left" w:pos="6732"/>
        </w:tabs>
        <w:spacing w:after="0" w:line="240" w:lineRule="auto"/>
        <w:ind w:left="60"/>
        <w:jc w:val="both"/>
        <w:rPr>
          <w:rFonts w:ascii="Times New Roman" w:eastAsia="Times New Roman" w:hAnsi="Times New Roman" w:cs="Times New Roman"/>
          <w:sz w:val="24"/>
          <w:szCs w:val="24"/>
          <w:lang w:eastAsia="pl-PL"/>
        </w:rPr>
      </w:pPr>
    </w:p>
    <w:p w14:paraId="2932A64A" w14:textId="77777777" w:rsidR="00951AED" w:rsidRPr="005A135A" w:rsidRDefault="00951AED" w:rsidP="000C6C37">
      <w:pPr>
        <w:tabs>
          <w:tab w:val="left" w:pos="3828"/>
          <w:tab w:val="left" w:pos="4536"/>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po zmianach ogółem          </w:t>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t>-        15.626,34 zł</w:t>
      </w:r>
    </w:p>
    <w:p w14:paraId="17222420" w14:textId="77777777" w:rsidR="00951AED" w:rsidRPr="005A135A" w:rsidRDefault="00951AED" w:rsidP="000C6C37">
      <w:pPr>
        <w:tabs>
          <w:tab w:val="left" w:pos="3828"/>
          <w:tab w:val="left" w:pos="4536"/>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wpływy:</w:t>
      </w:r>
    </w:p>
    <w:p w14:paraId="13D09ECB" w14:textId="509618DA" w:rsidR="00951AED" w:rsidRPr="005A135A" w:rsidRDefault="00951AED" w:rsidP="000C6C37">
      <w:pPr>
        <w:tabs>
          <w:tab w:val="left" w:pos="3828"/>
          <w:tab w:val="left" w:pos="4536"/>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dochody z najmu i dzierżawy składników majątkowych  -        15.370,60 zł</w:t>
      </w:r>
    </w:p>
    <w:p w14:paraId="456889F1" w14:textId="77777777" w:rsidR="00951AED" w:rsidRPr="005A135A" w:rsidRDefault="00951AED" w:rsidP="000C6C37">
      <w:pPr>
        <w:tabs>
          <w:tab w:val="left" w:pos="3828"/>
          <w:tab w:val="left" w:pos="4536"/>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15.370,60 zł. tj.98,36 %</w:t>
      </w:r>
    </w:p>
    <w:p w14:paraId="5680C53B" w14:textId="77777777" w:rsidR="00951AED" w:rsidRPr="005A135A" w:rsidRDefault="00951AED" w:rsidP="000C6C37">
      <w:pPr>
        <w:tabs>
          <w:tab w:val="left" w:pos="3828"/>
          <w:tab w:val="left" w:pos="4536"/>
          <w:tab w:val="left" w:pos="5670"/>
        </w:tabs>
        <w:spacing w:after="0" w:line="240" w:lineRule="auto"/>
        <w:jc w:val="both"/>
        <w:rPr>
          <w:rFonts w:ascii="Times New Roman" w:eastAsia="Times New Roman" w:hAnsi="Times New Roman" w:cs="Times New Roman"/>
          <w:sz w:val="24"/>
          <w:szCs w:val="24"/>
          <w:lang w:eastAsia="pl-PL"/>
        </w:rPr>
      </w:pPr>
    </w:p>
    <w:p w14:paraId="251B4ABE" w14:textId="77777777" w:rsidR="00951AED" w:rsidRPr="005A135A" w:rsidRDefault="00951AED" w:rsidP="000C6C37">
      <w:pPr>
        <w:tabs>
          <w:tab w:val="left" w:pos="3828"/>
          <w:tab w:val="left" w:pos="4536"/>
          <w:tab w:val="left" w:pos="5670"/>
        </w:tabs>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400  -  Wytwarzanie i zaopatrywanie w energię elektryczną,</w:t>
      </w:r>
    </w:p>
    <w:p w14:paraId="230F1A7D" w14:textId="2944323F" w:rsidR="00951AED" w:rsidRPr="005A135A" w:rsidRDefault="00951AED" w:rsidP="000C6C37">
      <w:pPr>
        <w:tabs>
          <w:tab w:val="left" w:pos="3828"/>
          <w:tab w:val="left" w:pos="4536"/>
          <w:tab w:val="left" w:pos="5670"/>
        </w:tabs>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gaz i wodę</w:t>
      </w:r>
    </w:p>
    <w:p w14:paraId="1578017C" w14:textId="77777777" w:rsidR="00951AED" w:rsidRPr="005A135A" w:rsidRDefault="00951AED" w:rsidP="000C6C37">
      <w:pPr>
        <w:tabs>
          <w:tab w:val="left" w:pos="3828"/>
          <w:tab w:val="left" w:pos="4536"/>
          <w:tab w:val="left" w:pos="5670"/>
        </w:tabs>
        <w:spacing w:after="0" w:line="240" w:lineRule="auto"/>
        <w:jc w:val="both"/>
        <w:rPr>
          <w:rFonts w:ascii="Times New Roman" w:eastAsia="Times New Roman" w:hAnsi="Times New Roman" w:cs="Times New Roman"/>
          <w:b/>
          <w:bCs/>
          <w:sz w:val="24"/>
          <w:szCs w:val="24"/>
          <w:lang w:eastAsia="pl-PL"/>
        </w:rPr>
      </w:pPr>
    </w:p>
    <w:p w14:paraId="37DD9DE1" w14:textId="77777777" w:rsidR="00951AED" w:rsidRPr="005A135A" w:rsidRDefault="00951AED" w:rsidP="000C6C37">
      <w:pPr>
        <w:tabs>
          <w:tab w:val="left" w:pos="3828"/>
          <w:tab w:val="left" w:pos="4536"/>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po zmianach ogółem                                                     </w:t>
      </w:r>
      <w:r w:rsidRPr="005A135A">
        <w:rPr>
          <w:rFonts w:ascii="Times New Roman" w:eastAsia="Times New Roman" w:hAnsi="Times New Roman" w:cs="Times New Roman"/>
          <w:sz w:val="24"/>
          <w:szCs w:val="24"/>
          <w:lang w:eastAsia="pl-PL"/>
        </w:rPr>
        <w:tab/>
        <w:t>-            11.000,00 zł.</w:t>
      </w:r>
    </w:p>
    <w:p w14:paraId="4BFEA48B" w14:textId="77777777" w:rsidR="00951AED" w:rsidRPr="005A135A" w:rsidRDefault="00951AED" w:rsidP="000C6C37">
      <w:pPr>
        <w:tabs>
          <w:tab w:val="left" w:pos="3828"/>
          <w:tab w:val="left" w:pos="4536"/>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wpływy:</w:t>
      </w:r>
    </w:p>
    <w:p w14:paraId="02FB403E" w14:textId="77777777" w:rsidR="00951AED" w:rsidRPr="005A135A" w:rsidRDefault="00951AED" w:rsidP="000C6C37">
      <w:pPr>
        <w:tabs>
          <w:tab w:val="left" w:pos="3828"/>
          <w:tab w:val="left" w:pos="4536"/>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zwrot kosztów zastępstwa proces. i opłaty od pozwu</w:t>
      </w:r>
      <w:r w:rsidRPr="005A135A">
        <w:rPr>
          <w:rFonts w:ascii="Times New Roman" w:eastAsia="Times New Roman" w:hAnsi="Times New Roman" w:cs="Times New Roman"/>
          <w:sz w:val="24"/>
          <w:szCs w:val="24"/>
          <w:lang w:eastAsia="pl-PL"/>
        </w:rPr>
        <w:tab/>
        <w:t>-                 599,01 zł</w:t>
      </w:r>
    </w:p>
    <w:p w14:paraId="7BDC3288" w14:textId="77777777" w:rsidR="00951AED" w:rsidRPr="005A135A" w:rsidRDefault="00951AED" w:rsidP="000C6C37">
      <w:pPr>
        <w:tabs>
          <w:tab w:val="left" w:pos="3828"/>
          <w:tab w:val="left" w:pos="4536"/>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-odpłatność za pobór wody od mieszkańców wsi                 -              5.757,42 zł.</w:t>
      </w:r>
    </w:p>
    <w:p w14:paraId="498B8B76" w14:textId="77777777" w:rsidR="00951AED" w:rsidRPr="005A135A" w:rsidRDefault="00951AED" w:rsidP="000C6C37">
      <w:pPr>
        <w:tabs>
          <w:tab w:val="left" w:pos="3828"/>
          <w:tab w:val="left" w:pos="4536"/>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odsetki  od nieterminowych wpłat                                      -                   48,11 zł.</w:t>
      </w:r>
    </w:p>
    <w:p w14:paraId="0972089C" w14:textId="38486691" w:rsidR="00951AED" w:rsidRPr="005A135A" w:rsidRDefault="00951AED" w:rsidP="000C6C37">
      <w:pPr>
        <w:tabs>
          <w:tab w:val="left" w:pos="3828"/>
          <w:tab w:val="left" w:pos="4536"/>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ogółem                                                               -              6.404,54 zł. tj. 58,22 %</w:t>
      </w:r>
    </w:p>
    <w:p w14:paraId="76C0FADF" w14:textId="77777777" w:rsidR="00951AED" w:rsidRPr="005A135A" w:rsidRDefault="00951AED" w:rsidP="000C6C37">
      <w:pPr>
        <w:tabs>
          <w:tab w:val="left" w:pos="3828"/>
          <w:tab w:val="left" w:pos="4536"/>
          <w:tab w:val="left" w:pos="5670"/>
        </w:tabs>
        <w:spacing w:after="0" w:line="240" w:lineRule="auto"/>
        <w:jc w:val="both"/>
        <w:rPr>
          <w:rFonts w:ascii="Times New Roman" w:eastAsia="Times New Roman" w:hAnsi="Times New Roman" w:cs="Times New Roman"/>
          <w:sz w:val="24"/>
          <w:szCs w:val="24"/>
          <w:lang w:eastAsia="pl-PL"/>
        </w:rPr>
      </w:pPr>
    </w:p>
    <w:p w14:paraId="646531AC" w14:textId="77777777" w:rsidR="00951AED" w:rsidRPr="005A135A" w:rsidRDefault="00951AED" w:rsidP="000C6C37">
      <w:pPr>
        <w:keepNext/>
        <w:tabs>
          <w:tab w:val="left" w:pos="3828"/>
          <w:tab w:val="left" w:pos="4536"/>
          <w:tab w:val="left" w:pos="5670"/>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600  - Transport i łączność</w:t>
      </w:r>
    </w:p>
    <w:p w14:paraId="192F8CA5" w14:textId="77777777" w:rsidR="00951AED" w:rsidRPr="005A135A" w:rsidRDefault="00951AED" w:rsidP="000C6C37">
      <w:pPr>
        <w:tabs>
          <w:tab w:val="left" w:pos="3828"/>
          <w:tab w:val="left" w:pos="4536"/>
          <w:tab w:val="left" w:pos="5670"/>
        </w:tabs>
        <w:spacing w:after="0" w:line="240" w:lineRule="auto"/>
        <w:jc w:val="both"/>
        <w:rPr>
          <w:rFonts w:ascii="Times New Roman" w:eastAsia="Times New Roman" w:hAnsi="Times New Roman" w:cs="Times New Roman"/>
          <w:sz w:val="24"/>
          <w:szCs w:val="24"/>
          <w:lang w:eastAsia="pl-PL"/>
        </w:rPr>
      </w:pPr>
    </w:p>
    <w:p w14:paraId="503364C4" w14:textId="77777777" w:rsidR="00951AED" w:rsidRPr="005A135A" w:rsidRDefault="00951AED" w:rsidP="000C6C37">
      <w:pPr>
        <w:tabs>
          <w:tab w:val="left" w:pos="3828"/>
          <w:tab w:val="left" w:pos="4536"/>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1.343.616,75 zł.</w:t>
      </w:r>
    </w:p>
    <w:p w14:paraId="5EAD9056" w14:textId="4C938DAF" w:rsidR="00951AED" w:rsidRPr="005A135A" w:rsidRDefault="00951AED" w:rsidP="000C6C37">
      <w:pPr>
        <w:tabs>
          <w:tab w:val="left" w:pos="3828"/>
          <w:tab w:val="left" w:pos="4536"/>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wpływy:</w:t>
      </w:r>
    </w:p>
    <w:p w14:paraId="43872AFA" w14:textId="53AF5794" w:rsidR="00951AED" w:rsidRPr="005A135A" w:rsidRDefault="00951AED" w:rsidP="000C6C37">
      <w:pPr>
        <w:tabs>
          <w:tab w:val="left" w:pos="7854"/>
        </w:tabs>
        <w:suppressAutoHyphens/>
        <w:autoSpaceDN w:val="0"/>
        <w:spacing w:after="0" w:line="240" w:lineRule="auto"/>
        <w:ind w:right="16"/>
        <w:jc w:val="both"/>
        <w:textAlignment w:val="baseline"/>
        <w:rPr>
          <w:rFonts w:ascii="Times New Roman" w:eastAsia="Times New Roman" w:hAnsi="Times New Roman" w:cs="Times New Roman"/>
          <w:kern w:val="3"/>
          <w:sz w:val="24"/>
          <w:szCs w:val="24"/>
          <w:lang w:eastAsia="zh-CN"/>
        </w:rPr>
      </w:pPr>
      <w:r w:rsidRPr="005A135A">
        <w:rPr>
          <w:rFonts w:ascii="Times New Roman" w:eastAsia="Times New Roman" w:hAnsi="Times New Roman" w:cs="Times New Roman"/>
          <w:kern w:val="3"/>
          <w:sz w:val="24"/>
          <w:szCs w:val="24"/>
          <w:lang w:eastAsia="zh-CN"/>
        </w:rPr>
        <w:t>- Dofinansowanie z budżetu Województwa Mazowieckiego w ramach Instrumentu</w:t>
      </w:r>
    </w:p>
    <w:p w14:paraId="33889CB3" w14:textId="08BF9CEA" w:rsidR="00951AED" w:rsidRPr="005A135A" w:rsidRDefault="00951AED" w:rsidP="000C6C37">
      <w:pPr>
        <w:tabs>
          <w:tab w:val="left" w:pos="7854"/>
        </w:tabs>
        <w:suppressAutoHyphens/>
        <w:autoSpaceDN w:val="0"/>
        <w:spacing w:after="0" w:line="240" w:lineRule="auto"/>
        <w:ind w:right="16"/>
        <w:jc w:val="both"/>
        <w:textAlignment w:val="baseline"/>
        <w:rPr>
          <w:rFonts w:ascii="Times New Roman" w:eastAsia="Times New Roman" w:hAnsi="Times New Roman" w:cs="Times New Roman"/>
          <w:kern w:val="3"/>
          <w:sz w:val="24"/>
          <w:szCs w:val="24"/>
          <w:lang w:eastAsia="zh-CN"/>
        </w:rPr>
      </w:pPr>
      <w:r w:rsidRPr="005A135A">
        <w:rPr>
          <w:rFonts w:ascii="Times New Roman" w:eastAsia="Times New Roman" w:hAnsi="Times New Roman" w:cs="Times New Roman"/>
          <w:kern w:val="3"/>
          <w:sz w:val="24"/>
          <w:szCs w:val="24"/>
          <w:lang w:eastAsia="zh-CN"/>
        </w:rPr>
        <w:t xml:space="preserve">wsparcia zadań ważnych dla równomiernego rozwoju województwa mazowieckiego na realizacje zadań </w:t>
      </w:r>
      <w:proofErr w:type="spellStart"/>
      <w:r w:rsidRPr="005A135A">
        <w:rPr>
          <w:rFonts w:ascii="Times New Roman" w:eastAsia="Times New Roman" w:hAnsi="Times New Roman" w:cs="Times New Roman"/>
          <w:kern w:val="3"/>
          <w:sz w:val="24"/>
          <w:szCs w:val="24"/>
          <w:lang w:eastAsia="zh-CN"/>
        </w:rPr>
        <w:t>pn</w:t>
      </w:r>
      <w:proofErr w:type="spellEnd"/>
      <w:r w:rsidRPr="005A135A">
        <w:rPr>
          <w:rFonts w:ascii="Times New Roman" w:eastAsia="Times New Roman" w:hAnsi="Times New Roman" w:cs="Times New Roman"/>
          <w:kern w:val="3"/>
          <w:sz w:val="24"/>
          <w:szCs w:val="24"/>
          <w:lang w:eastAsia="zh-CN"/>
        </w:rPr>
        <w:t xml:space="preserve">:„Remont drogi gminnej nr 210114W Perzanowo - Lipniki od km 0+000 do km 1+465 oraz przebudowa drogi gminnej nr 210117W Lipniki - </w:t>
      </w:r>
      <w:proofErr w:type="spellStart"/>
      <w:r w:rsidRPr="005A135A">
        <w:rPr>
          <w:rFonts w:ascii="Times New Roman" w:eastAsia="Times New Roman" w:hAnsi="Times New Roman" w:cs="Times New Roman"/>
          <w:kern w:val="3"/>
          <w:sz w:val="24"/>
          <w:szCs w:val="24"/>
          <w:lang w:eastAsia="zh-CN"/>
        </w:rPr>
        <w:t>Mariampole</w:t>
      </w:r>
      <w:proofErr w:type="spellEnd"/>
      <w:r w:rsidRPr="005A135A">
        <w:rPr>
          <w:rFonts w:ascii="Times New Roman" w:eastAsia="Times New Roman" w:hAnsi="Times New Roman" w:cs="Times New Roman"/>
          <w:kern w:val="3"/>
          <w:sz w:val="24"/>
          <w:szCs w:val="24"/>
          <w:lang w:eastAsia="zh-CN"/>
        </w:rPr>
        <w:t xml:space="preserve"> od km 1+465 do km 2+370”, ” Przebudowa drogi gminnej (od drogi wojewódzkiej 626) Ulaski-Budzyno Bolki I etap”, „Przebudowa drogi gminnej nr 210110W w </w:t>
      </w:r>
      <w:proofErr w:type="spellStart"/>
      <w:r w:rsidRPr="005A135A">
        <w:rPr>
          <w:rFonts w:ascii="Times New Roman" w:eastAsia="Times New Roman" w:hAnsi="Times New Roman" w:cs="Times New Roman"/>
          <w:kern w:val="3"/>
          <w:sz w:val="24"/>
          <w:szCs w:val="24"/>
          <w:lang w:eastAsia="zh-CN"/>
        </w:rPr>
        <w:t>msc</w:t>
      </w:r>
      <w:proofErr w:type="spellEnd"/>
      <w:r w:rsidRPr="005A135A">
        <w:rPr>
          <w:rFonts w:ascii="Times New Roman" w:eastAsia="Times New Roman" w:hAnsi="Times New Roman" w:cs="Times New Roman"/>
          <w:kern w:val="3"/>
          <w:sz w:val="24"/>
          <w:szCs w:val="24"/>
          <w:lang w:eastAsia="zh-CN"/>
        </w:rPr>
        <w:t xml:space="preserve">. Dąbrówka na działce o nr </w:t>
      </w:r>
      <w:proofErr w:type="spellStart"/>
      <w:r w:rsidRPr="005A135A">
        <w:rPr>
          <w:rFonts w:ascii="Times New Roman" w:eastAsia="Times New Roman" w:hAnsi="Times New Roman" w:cs="Times New Roman"/>
          <w:kern w:val="3"/>
          <w:sz w:val="24"/>
          <w:szCs w:val="24"/>
          <w:lang w:eastAsia="zh-CN"/>
        </w:rPr>
        <w:t>ewid</w:t>
      </w:r>
      <w:proofErr w:type="spellEnd"/>
      <w:r w:rsidRPr="005A135A">
        <w:rPr>
          <w:rFonts w:ascii="Times New Roman" w:eastAsia="Times New Roman" w:hAnsi="Times New Roman" w:cs="Times New Roman"/>
          <w:kern w:val="3"/>
          <w:sz w:val="24"/>
          <w:szCs w:val="24"/>
          <w:lang w:eastAsia="zh-CN"/>
        </w:rPr>
        <w:t>. 75”.                                                         -          815.579,97 zł</w:t>
      </w:r>
    </w:p>
    <w:p w14:paraId="1AF05DBD" w14:textId="39F36FCF" w:rsidR="00951AED" w:rsidRPr="005A135A" w:rsidRDefault="00951AED" w:rsidP="000C6C37">
      <w:pPr>
        <w:tabs>
          <w:tab w:val="left" w:pos="28"/>
          <w:tab w:val="left" w:pos="1020"/>
        </w:tabs>
        <w:spacing w:after="0" w:line="240" w:lineRule="auto"/>
        <w:ind w:left="28" w:hanging="28"/>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dofinansowanie z Rządowego Funduszu Rozwoju Dróg na realizację zadania</w:t>
      </w:r>
    </w:p>
    <w:p w14:paraId="1248E5EB" w14:textId="77777777" w:rsidR="00951AED" w:rsidRPr="005A135A" w:rsidRDefault="00951AED" w:rsidP="000C6C37">
      <w:pPr>
        <w:tabs>
          <w:tab w:val="left" w:pos="28"/>
          <w:tab w:val="left" w:pos="1020"/>
        </w:tabs>
        <w:spacing w:after="0" w:line="240" w:lineRule="auto"/>
        <w:ind w:left="28" w:hanging="28"/>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pn.: "Przebudowa drogi gminnej Nr 210101W Krzyżewo Marki - Kałęczyn (do drogi 626)</w:t>
      </w:r>
    </w:p>
    <w:p w14:paraId="11A91C13" w14:textId="4B1537E2" w:rsidR="00951AED" w:rsidRPr="005A135A" w:rsidRDefault="00951AED" w:rsidP="000C6C37">
      <w:pPr>
        <w:tabs>
          <w:tab w:val="left" w:pos="28"/>
          <w:tab w:val="left" w:pos="1020"/>
        </w:tabs>
        <w:spacing w:after="0" w:line="240" w:lineRule="auto"/>
        <w:ind w:left="28" w:hanging="28"/>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II etap".</w:t>
      </w:r>
      <w:r w:rsidRPr="005A135A">
        <w:rPr>
          <w:rFonts w:ascii="Times New Roman" w:eastAsia="Times New Roman" w:hAnsi="Times New Roman" w:cs="Times New Roman"/>
          <w:sz w:val="24"/>
          <w:szCs w:val="24"/>
          <w:lang w:eastAsia="pl-PL"/>
        </w:rPr>
        <w:tab/>
        <w:t xml:space="preserve">                                                                            -          395.037,75 zł</w:t>
      </w:r>
    </w:p>
    <w:p w14:paraId="1FA6C51E" w14:textId="77777777" w:rsidR="00951AED" w:rsidRPr="005A135A" w:rsidRDefault="00951AED" w:rsidP="000C6C37">
      <w:pPr>
        <w:tabs>
          <w:tab w:val="left" w:pos="28"/>
          <w:tab w:val="left" w:pos="1020"/>
        </w:tabs>
        <w:spacing w:after="0" w:line="240" w:lineRule="auto"/>
        <w:ind w:left="28" w:hanging="28"/>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dofinansowanie ze środków budżetu Województwa Mazowieckiego do realizacji zadania pn.: "Przebudowa drogi gminnej transportu rolnego w miejscowości Tłuszcz"  z zakresu budowy i modernizacji dróg dojazdowych do gruntów rolnych      90.000,00 zł</w:t>
      </w:r>
    </w:p>
    <w:p w14:paraId="5BE4DCE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ogółem                                                              -       1.300.617,72 zł. tj. 96,80 %</w:t>
      </w:r>
    </w:p>
    <w:p w14:paraId="75FC3F7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691ADFF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470EE1C5"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700    -  Gospodarka  mieszkaniowa</w:t>
      </w:r>
    </w:p>
    <w:p w14:paraId="20F810A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67A347C1" w14:textId="080DB139"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po zmianach ogółem                                                    </w:t>
      </w:r>
      <w:r w:rsidRPr="005A135A">
        <w:rPr>
          <w:rFonts w:ascii="Times New Roman" w:eastAsia="Times New Roman" w:hAnsi="Times New Roman" w:cs="Times New Roman"/>
          <w:sz w:val="24"/>
          <w:szCs w:val="24"/>
          <w:lang w:eastAsia="pl-PL"/>
        </w:rPr>
        <w:tab/>
        <w:t>-          984.377,36 zł.</w:t>
      </w:r>
    </w:p>
    <w:p w14:paraId="7E04B1B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wpływy:</w:t>
      </w:r>
    </w:p>
    <w:p w14:paraId="1521D9C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czynsz za wynajem lokali                                                 </w:t>
      </w:r>
      <w:r w:rsidRPr="005A135A">
        <w:rPr>
          <w:rFonts w:ascii="Times New Roman" w:eastAsia="Times New Roman" w:hAnsi="Times New Roman" w:cs="Times New Roman"/>
          <w:sz w:val="24"/>
          <w:szCs w:val="24"/>
          <w:lang w:eastAsia="pl-PL"/>
        </w:rPr>
        <w:tab/>
        <w:t>-            45.902,90 zł.</w:t>
      </w:r>
    </w:p>
    <w:p w14:paraId="4EAD42B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dzierżawa nieruchomości                                                 </w:t>
      </w:r>
      <w:r w:rsidRPr="005A135A">
        <w:rPr>
          <w:rFonts w:ascii="Times New Roman" w:eastAsia="Times New Roman" w:hAnsi="Times New Roman" w:cs="Times New Roman"/>
          <w:sz w:val="24"/>
          <w:szCs w:val="24"/>
          <w:lang w:eastAsia="pl-PL"/>
        </w:rPr>
        <w:tab/>
        <w:t>-              1.847,03 zł</w:t>
      </w:r>
    </w:p>
    <w:p w14:paraId="67E678D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wpływy za użytkowanie wieczyste nieruchomości           -                 316,44 zł</w:t>
      </w:r>
    </w:p>
    <w:p w14:paraId="0FB6E00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odsetki od nieterminowych wpłat czynszu i dzierżawy</w:t>
      </w:r>
      <w:r w:rsidRPr="005A135A">
        <w:rPr>
          <w:rFonts w:ascii="Times New Roman" w:eastAsia="Times New Roman" w:hAnsi="Times New Roman" w:cs="Times New Roman"/>
          <w:sz w:val="24"/>
          <w:szCs w:val="24"/>
          <w:lang w:eastAsia="pl-PL"/>
        </w:rPr>
        <w:tab/>
        <w:t>-                     1,32 zł</w:t>
      </w:r>
    </w:p>
    <w:p w14:paraId="75BDDD3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wpływy ze sprzedaży mienia gminnego</w:t>
      </w:r>
      <w:r w:rsidRPr="005A135A">
        <w:rPr>
          <w:rFonts w:ascii="Times New Roman" w:eastAsia="Times New Roman" w:hAnsi="Times New Roman" w:cs="Times New Roman"/>
          <w:sz w:val="24"/>
          <w:szCs w:val="24"/>
          <w:lang w:eastAsia="pl-PL"/>
        </w:rPr>
        <w:tab/>
        <w:t>-                 350,00 zł</w:t>
      </w:r>
    </w:p>
    <w:p w14:paraId="0FDC4AF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wpływy z tytułu zwrotu podatku VAT za rok ubiegły</w:t>
      </w:r>
      <w:r w:rsidRPr="005A135A">
        <w:rPr>
          <w:rFonts w:ascii="Times New Roman" w:eastAsia="Times New Roman" w:hAnsi="Times New Roman" w:cs="Times New Roman"/>
          <w:sz w:val="24"/>
          <w:szCs w:val="24"/>
          <w:lang w:eastAsia="pl-PL"/>
        </w:rPr>
        <w:tab/>
        <w:t>-              1.795,00 zł</w:t>
      </w:r>
    </w:p>
    <w:p w14:paraId="1133CFC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dofinansowanie do realizacji zadania pn.: „Termomodernizacja budynków użyteczności publicznej w gminie Czerwonka”  w ramach Regionalnego Programu Operacyjny Województwa Mazowieckiego na lata 2014 – 2020, Oś priorytetowa: Przejście na gospodarkę niskoemisyjną, Działanie: Efektywność energetyczna</w:t>
      </w:r>
      <w:r w:rsidRPr="005A135A">
        <w:rPr>
          <w:rFonts w:ascii="Times New Roman" w:eastAsia="Times New Roman" w:hAnsi="Times New Roman" w:cs="Times New Roman"/>
          <w:sz w:val="24"/>
          <w:szCs w:val="24"/>
          <w:lang w:eastAsia="pl-PL"/>
        </w:rPr>
        <w:tab/>
        <w:t>-             913.212,36 zł</w:t>
      </w:r>
    </w:p>
    <w:p w14:paraId="0BB7B38F" w14:textId="10547C33"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963.425,05 zł. tj. 97,87 %</w:t>
      </w:r>
    </w:p>
    <w:p w14:paraId="21701E63"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654A8099"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750   -  Administracja publiczna</w:t>
      </w:r>
    </w:p>
    <w:p w14:paraId="7634561B"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50D8328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po zmianach                                                                 </w:t>
      </w:r>
      <w:r w:rsidRPr="005A135A">
        <w:rPr>
          <w:rFonts w:ascii="Times New Roman" w:eastAsia="Times New Roman" w:hAnsi="Times New Roman" w:cs="Times New Roman"/>
          <w:sz w:val="24"/>
          <w:szCs w:val="24"/>
          <w:lang w:eastAsia="pl-PL"/>
        </w:rPr>
        <w:tab/>
        <w:t>-            112.002,00 zł.</w:t>
      </w:r>
    </w:p>
    <w:p w14:paraId="11186F6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wpływy:</w:t>
      </w:r>
    </w:p>
    <w:p w14:paraId="7176283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5 % wpływów za udostępnienie danych osobowych</w:t>
      </w:r>
      <w:r w:rsidRPr="005A135A">
        <w:rPr>
          <w:rFonts w:ascii="Times New Roman" w:eastAsia="Times New Roman" w:hAnsi="Times New Roman" w:cs="Times New Roman"/>
          <w:sz w:val="24"/>
          <w:szCs w:val="24"/>
          <w:lang w:eastAsia="pl-PL"/>
        </w:rPr>
        <w:tab/>
        <w:t>-                     18,60 zł</w:t>
      </w:r>
    </w:p>
    <w:p w14:paraId="5CF0C9F9" w14:textId="142D759D"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środki w ramach Programu Operacyjnego Polska Cyfrowa na lata</w:t>
      </w:r>
    </w:p>
    <w:p w14:paraId="1C813E2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2014-2020 na realizację projektu "Cyfrowa Gmina</w:t>
      </w:r>
      <w:r w:rsidRPr="005A135A">
        <w:rPr>
          <w:rFonts w:ascii="Times New Roman" w:eastAsia="Times New Roman" w:hAnsi="Times New Roman" w:cs="Times New Roman"/>
          <w:sz w:val="24"/>
          <w:szCs w:val="24"/>
          <w:lang w:eastAsia="pl-PL"/>
        </w:rPr>
        <w:tab/>
        <w:t>-             100.000,00 zł</w:t>
      </w:r>
    </w:p>
    <w:p w14:paraId="25396EA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środki na finansowanie działań obejmujących kształcenie ustawiczne pracowników ze środków rezerwy Krajowego Funduszu Szkoleniowego</w:t>
      </w:r>
      <w:r w:rsidRPr="005A135A">
        <w:rPr>
          <w:rFonts w:ascii="Times New Roman" w:eastAsia="Times New Roman" w:hAnsi="Times New Roman" w:cs="Times New Roman"/>
          <w:sz w:val="24"/>
          <w:szCs w:val="24"/>
          <w:lang w:eastAsia="pl-PL"/>
        </w:rPr>
        <w:tab/>
        <w:t>-                 2.520,00 zł</w:t>
      </w:r>
    </w:p>
    <w:p w14:paraId="2757B1E6" w14:textId="2F05CDA5"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dofinansowanie do zakupu masztu i flagi w ramach projektu</w:t>
      </w:r>
    </w:p>
    <w:p w14:paraId="6A50903B"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"Pod biało-czerwoną"</w:t>
      </w:r>
      <w:r w:rsidRPr="005A135A">
        <w:rPr>
          <w:rFonts w:ascii="Times New Roman" w:eastAsia="Times New Roman" w:hAnsi="Times New Roman" w:cs="Times New Roman"/>
          <w:sz w:val="24"/>
          <w:szCs w:val="24"/>
          <w:lang w:eastAsia="pl-PL"/>
        </w:rPr>
        <w:tab/>
        <w:t xml:space="preserve">                  8.000,00 zł</w:t>
      </w:r>
    </w:p>
    <w:p w14:paraId="2FBA12C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110.538,60 zł tj. 98,69 %</w:t>
      </w:r>
    </w:p>
    <w:p w14:paraId="10704DD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3F670540" w14:textId="0CAF02F8"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754   -  Bezpieczeństwo publiczne i ochrona</w:t>
      </w:r>
    </w:p>
    <w:p w14:paraId="6E41416A" w14:textId="31119745"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przeciwpożarowa</w:t>
      </w:r>
    </w:p>
    <w:p w14:paraId="58775F3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245.235,92 zł.</w:t>
      </w:r>
    </w:p>
    <w:p w14:paraId="768BB2F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dotacja celowa na dofinansowanie zakupu wyposażenia</w:t>
      </w:r>
    </w:p>
    <w:p w14:paraId="685E8C18" w14:textId="0AE50E3B"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dla jednostki OSP Czerwonka </w:t>
      </w:r>
      <w:r w:rsidRPr="005A135A">
        <w:rPr>
          <w:rFonts w:ascii="Times New Roman" w:eastAsia="Times New Roman" w:hAnsi="Times New Roman" w:cs="Times New Roman"/>
          <w:sz w:val="24"/>
          <w:szCs w:val="24"/>
          <w:lang w:eastAsia="pl-PL"/>
        </w:rPr>
        <w:tab/>
        <w:t>-                  9.694,00 zł</w:t>
      </w:r>
    </w:p>
    <w:p w14:paraId="0E315C0C" w14:textId="421400A4"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dotacja celowa na modernizację budynku użytkowanego przez</w:t>
      </w:r>
    </w:p>
    <w:p w14:paraId="16A4FE5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jednostkę OSP Czerwonka </w:t>
      </w:r>
      <w:r w:rsidRPr="005A135A">
        <w:rPr>
          <w:rFonts w:ascii="Times New Roman" w:eastAsia="Times New Roman" w:hAnsi="Times New Roman" w:cs="Times New Roman"/>
          <w:sz w:val="24"/>
          <w:szCs w:val="24"/>
          <w:lang w:eastAsia="pl-PL"/>
        </w:rPr>
        <w:tab/>
        <w:t>-                30.000,00 zł</w:t>
      </w:r>
    </w:p>
    <w:p w14:paraId="52BE427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środki z Funduszu pomocy Ukrainie na sfinansowanie wykonania zdjęć</w:t>
      </w:r>
    </w:p>
    <w:p w14:paraId="6808E0E4" w14:textId="14696D6C"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osobom ubiegającym się o PESEL i nadanie numeru PESEL na wniosek</w:t>
      </w:r>
    </w:p>
    <w:p w14:paraId="37A868D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obywatela Ukrainy</w:t>
      </w:r>
      <w:r w:rsidRPr="005A135A">
        <w:rPr>
          <w:rFonts w:ascii="Times New Roman" w:eastAsia="Times New Roman" w:hAnsi="Times New Roman" w:cs="Times New Roman"/>
          <w:sz w:val="24"/>
          <w:szCs w:val="24"/>
          <w:lang w:eastAsia="pl-PL"/>
        </w:rPr>
        <w:tab/>
        <w:t>-                  2.993,62 zł</w:t>
      </w:r>
    </w:p>
    <w:p w14:paraId="52CBBE8D" w14:textId="2B97738B"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środki na potwierdzenie tożsamości obywatela Ukrainy i wprowadzenie</w:t>
      </w:r>
    </w:p>
    <w:p w14:paraId="6D5A0003"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danych do rejestru</w:t>
      </w:r>
      <w:r w:rsidRPr="005A135A">
        <w:rPr>
          <w:rFonts w:ascii="Times New Roman" w:eastAsia="Times New Roman" w:hAnsi="Times New Roman" w:cs="Times New Roman"/>
          <w:sz w:val="24"/>
          <w:szCs w:val="24"/>
          <w:lang w:eastAsia="pl-PL"/>
        </w:rPr>
        <w:tab/>
        <w:t>-                         4,30 zł</w:t>
      </w:r>
    </w:p>
    <w:p w14:paraId="30BF564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środki na wypłatę świadczeń pieniężnych na podst. art.13 ustawy z dnia</w:t>
      </w:r>
    </w:p>
    <w:p w14:paraId="375E67F8" w14:textId="6C3874E2"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12 marca 2022 roku o pomocy obywatelom Ukrainy </w:t>
      </w:r>
      <w:r w:rsidRPr="005A135A">
        <w:rPr>
          <w:rFonts w:ascii="Times New Roman" w:eastAsia="Times New Roman" w:hAnsi="Times New Roman" w:cs="Times New Roman"/>
          <w:sz w:val="24"/>
          <w:szCs w:val="24"/>
          <w:lang w:eastAsia="pl-PL"/>
        </w:rPr>
        <w:tab/>
        <w:t>-              201.967,96 zł</w:t>
      </w:r>
    </w:p>
    <w:p w14:paraId="3BC75E13"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244.659,88 zł. tj.99,77 %</w:t>
      </w:r>
    </w:p>
    <w:p w14:paraId="6A70D59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05BF082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0CA7A0A6" w14:textId="4CE8F6B1" w:rsidR="00951AED" w:rsidRPr="005A135A" w:rsidRDefault="00951AED" w:rsidP="000C6C37">
      <w:pPr>
        <w:tabs>
          <w:tab w:val="left" w:pos="5670"/>
        </w:tabs>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756  -  Dochody od osób prawnych, od osób fizycznych i od innych jedn. nie</w:t>
      </w:r>
    </w:p>
    <w:p w14:paraId="15CABECC" w14:textId="204CB00E"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bCs/>
          <w:sz w:val="24"/>
          <w:szCs w:val="24"/>
          <w:lang w:eastAsia="pl-PL"/>
        </w:rPr>
        <w:t xml:space="preserve">posiad. </w:t>
      </w:r>
      <w:proofErr w:type="spellStart"/>
      <w:r w:rsidRPr="005A135A">
        <w:rPr>
          <w:rFonts w:ascii="Times New Roman" w:eastAsia="Times New Roman" w:hAnsi="Times New Roman" w:cs="Times New Roman"/>
          <w:b/>
          <w:bCs/>
          <w:sz w:val="24"/>
          <w:szCs w:val="24"/>
          <w:lang w:eastAsia="pl-PL"/>
        </w:rPr>
        <w:t>osob</w:t>
      </w:r>
      <w:proofErr w:type="spellEnd"/>
      <w:r w:rsidRPr="005A135A">
        <w:rPr>
          <w:rFonts w:ascii="Times New Roman" w:eastAsia="Times New Roman" w:hAnsi="Times New Roman" w:cs="Times New Roman"/>
          <w:b/>
          <w:bCs/>
          <w:sz w:val="24"/>
          <w:szCs w:val="24"/>
          <w:lang w:eastAsia="pl-PL"/>
        </w:rPr>
        <w:t>. prawnej oraz wydatki związane z ich poborem</w:t>
      </w:r>
    </w:p>
    <w:p w14:paraId="1E065E5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755D2AD4"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po zmianach ogółem                                                     </w:t>
      </w:r>
      <w:r w:rsidRPr="005A135A">
        <w:rPr>
          <w:rFonts w:ascii="Times New Roman" w:eastAsia="Times New Roman" w:hAnsi="Times New Roman" w:cs="Times New Roman"/>
          <w:sz w:val="24"/>
          <w:szCs w:val="24"/>
          <w:lang w:eastAsia="pl-PL"/>
        </w:rPr>
        <w:tab/>
        <w:t>-        7.480.202,57 zł.</w:t>
      </w:r>
    </w:p>
    <w:p w14:paraId="12410C51" w14:textId="390AD510"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wpływy:</w:t>
      </w:r>
    </w:p>
    <w:p w14:paraId="6482384B"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podatek od nieruchomości   od osób prawnych                </w:t>
      </w:r>
      <w:r w:rsidRPr="005A135A">
        <w:rPr>
          <w:rFonts w:ascii="Times New Roman" w:eastAsia="Times New Roman" w:hAnsi="Times New Roman" w:cs="Times New Roman"/>
          <w:sz w:val="24"/>
          <w:szCs w:val="24"/>
          <w:lang w:eastAsia="pl-PL"/>
        </w:rPr>
        <w:tab/>
        <w:t>-        2.114.130,00 zł.</w:t>
      </w:r>
    </w:p>
    <w:p w14:paraId="72B69047"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podatek rolny   od osób prawnych                                    </w:t>
      </w:r>
      <w:r w:rsidRPr="005A135A">
        <w:rPr>
          <w:rFonts w:ascii="Times New Roman" w:eastAsia="Times New Roman" w:hAnsi="Times New Roman" w:cs="Times New Roman"/>
          <w:sz w:val="24"/>
          <w:szCs w:val="24"/>
          <w:lang w:eastAsia="pl-PL"/>
        </w:rPr>
        <w:tab/>
        <w:t>-                  677,00 zł.</w:t>
      </w:r>
    </w:p>
    <w:p w14:paraId="60C9D75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podatek leśny od osób prawnych                                      </w:t>
      </w:r>
      <w:r w:rsidRPr="005A135A">
        <w:rPr>
          <w:rFonts w:ascii="Times New Roman" w:eastAsia="Times New Roman" w:hAnsi="Times New Roman" w:cs="Times New Roman"/>
          <w:sz w:val="24"/>
          <w:szCs w:val="24"/>
          <w:lang w:eastAsia="pl-PL"/>
        </w:rPr>
        <w:tab/>
        <w:t>-             67.731,00 zł.</w:t>
      </w:r>
    </w:p>
    <w:p w14:paraId="3A5840C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podatek od czynności </w:t>
      </w:r>
      <w:proofErr w:type="spellStart"/>
      <w:r w:rsidRPr="005A135A">
        <w:rPr>
          <w:rFonts w:ascii="Times New Roman" w:eastAsia="Times New Roman" w:hAnsi="Times New Roman" w:cs="Times New Roman"/>
          <w:sz w:val="24"/>
          <w:szCs w:val="24"/>
          <w:lang w:eastAsia="pl-PL"/>
        </w:rPr>
        <w:t>cywilnoprawn</w:t>
      </w:r>
      <w:proofErr w:type="spellEnd"/>
      <w:r w:rsidRPr="005A135A">
        <w:rPr>
          <w:rFonts w:ascii="Times New Roman" w:eastAsia="Times New Roman" w:hAnsi="Times New Roman" w:cs="Times New Roman"/>
          <w:sz w:val="24"/>
          <w:szCs w:val="24"/>
          <w:lang w:eastAsia="pl-PL"/>
        </w:rPr>
        <w:t>. od osób prawnych -                8.023,00 zł</w:t>
      </w:r>
    </w:p>
    <w:p w14:paraId="66BA40B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podatek od nieruchomości od ind. działek rolnych           </w:t>
      </w:r>
      <w:r w:rsidRPr="005A135A">
        <w:rPr>
          <w:rFonts w:ascii="Times New Roman" w:eastAsia="Times New Roman" w:hAnsi="Times New Roman" w:cs="Times New Roman"/>
          <w:sz w:val="24"/>
          <w:szCs w:val="24"/>
          <w:lang w:eastAsia="pl-PL"/>
        </w:rPr>
        <w:tab/>
        <w:t>-           194.814,66 zł.</w:t>
      </w:r>
    </w:p>
    <w:p w14:paraId="1251F40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podatek rolny od  </w:t>
      </w:r>
      <w:proofErr w:type="spellStart"/>
      <w:r w:rsidRPr="005A135A">
        <w:rPr>
          <w:rFonts w:ascii="Times New Roman" w:eastAsia="Times New Roman" w:hAnsi="Times New Roman" w:cs="Times New Roman"/>
          <w:sz w:val="24"/>
          <w:szCs w:val="24"/>
          <w:lang w:eastAsia="pl-PL"/>
        </w:rPr>
        <w:t>indywid</w:t>
      </w:r>
      <w:proofErr w:type="spellEnd"/>
      <w:r w:rsidRPr="005A135A">
        <w:rPr>
          <w:rFonts w:ascii="Times New Roman" w:eastAsia="Times New Roman" w:hAnsi="Times New Roman" w:cs="Times New Roman"/>
          <w:sz w:val="24"/>
          <w:szCs w:val="24"/>
          <w:lang w:eastAsia="pl-PL"/>
        </w:rPr>
        <w:t xml:space="preserve">. gosp.  rolnych                        </w:t>
      </w:r>
      <w:r w:rsidRPr="005A135A">
        <w:rPr>
          <w:rFonts w:ascii="Times New Roman" w:eastAsia="Times New Roman" w:hAnsi="Times New Roman" w:cs="Times New Roman"/>
          <w:sz w:val="24"/>
          <w:szCs w:val="24"/>
          <w:lang w:eastAsia="pl-PL"/>
        </w:rPr>
        <w:tab/>
        <w:t>-           258.910,69 zł.</w:t>
      </w:r>
    </w:p>
    <w:p w14:paraId="6D0B0C2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podatek leśny od indywidualnych </w:t>
      </w:r>
      <w:proofErr w:type="spellStart"/>
      <w:r w:rsidRPr="005A135A">
        <w:rPr>
          <w:rFonts w:ascii="Times New Roman" w:eastAsia="Times New Roman" w:hAnsi="Times New Roman" w:cs="Times New Roman"/>
          <w:sz w:val="24"/>
          <w:szCs w:val="24"/>
          <w:lang w:eastAsia="pl-PL"/>
        </w:rPr>
        <w:t>gosp.roln</w:t>
      </w:r>
      <w:proofErr w:type="spellEnd"/>
      <w:r w:rsidRPr="005A135A">
        <w:rPr>
          <w:rFonts w:ascii="Times New Roman" w:eastAsia="Times New Roman" w:hAnsi="Times New Roman" w:cs="Times New Roman"/>
          <w:sz w:val="24"/>
          <w:szCs w:val="24"/>
          <w:lang w:eastAsia="pl-PL"/>
        </w:rPr>
        <w:t xml:space="preserve"> .                   </w:t>
      </w:r>
      <w:r w:rsidRPr="005A135A">
        <w:rPr>
          <w:rFonts w:ascii="Times New Roman" w:eastAsia="Times New Roman" w:hAnsi="Times New Roman" w:cs="Times New Roman"/>
          <w:sz w:val="24"/>
          <w:szCs w:val="24"/>
          <w:lang w:eastAsia="pl-PL"/>
        </w:rPr>
        <w:tab/>
        <w:t>-             82.575,50 zł.</w:t>
      </w:r>
    </w:p>
    <w:p w14:paraId="5BDD1D3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podatek od środków transportowych                                </w:t>
      </w:r>
      <w:r w:rsidRPr="005A135A">
        <w:rPr>
          <w:rFonts w:ascii="Times New Roman" w:eastAsia="Times New Roman" w:hAnsi="Times New Roman" w:cs="Times New Roman"/>
          <w:sz w:val="24"/>
          <w:szCs w:val="24"/>
          <w:lang w:eastAsia="pl-PL"/>
        </w:rPr>
        <w:tab/>
        <w:t>-             99.104,00 zł</w:t>
      </w:r>
    </w:p>
    <w:p w14:paraId="4CB5942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podatek od spadków i darowizn                                        </w:t>
      </w:r>
      <w:r w:rsidRPr="005A135A">
        <w:rPr>
          <w:rFonts w:ascii="Times New Roman" w:eastAsia="Times New Roman" w:hAnsi="Times New Roman" w:cs="Times New Roman"/>
          <w:sz w:val="24"/>
          <w:szCs w:val="24"/>
          <w:lang w:eastAsia="pl-PL"/>
        </w:rPr>
        <w:tab/>
        <w:t>-             13.055,50 zł.</w:t>
      </w:r>
    </w:p>
    <w:p w14:paraId="6D0079B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opłata targowa</w:t>
      </w:r>
      <w:r w:rsidRPr="005A135A">
        <w:rPr>
          <w:rFonts w:ascii="Times New Roman" w:eastAsia="Times New Roman" w:hAnsi="Times New Roman" w:cs="Times New Roman"/>
          <w:sz w:val="24"/>
          <w:szCs w:val="24"/>
          <w:lang w:eastAsia="pl-PL"/>
        </w:rPr>
        <w:tab/>
        <w:t>-                  306,00 zł</w:t>
      </w:r>
    </w:p>
    <w:p w14:paraId="464A8FD7"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podatek od czynności cywilnoprawnych                          </w:t>
      </w:r>
      <w:r w:rsidRPr="005A135A">
        <w:rPr>
          <w:rFonts w:ascii="Times New Roman" w:eastAsia="Times New Roman" w:hAnsi="Times New Roman" w:cs="Times New Roman"/>
          <w:sz w:val="24"/>
          <w:szCs w:val="24"/>
          <w:lang w:eastAsia="pl-PL"/>
        </w:rPr>
        <w:tab/>
        <w:t>-           117.712,02 zł.</w:t>
      </w:r>
    </w:p>
    <w:p w14:paraId="357CF8A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odsetki od nieterminowych wpłat podatków                    </w:t>
      </w:r>
      <w:r w:rsidRPr="005A135A">
        <w:rPr>
          <w:rFonts w:ascii="Times New Roman" w:eastAsia="Times New Roman" w:hAnsi="Times New Roman" w:cs="Times New Roman"/>
          <w:sz w:val="24"/>
          <w:szCs w:val="24"/>
          <w:lang w:eastAsia="pl-PL"/>
        </w:rPr>
        <w:tab/>
        <w:t>-               2.886,44 zł.</w:t>
      </w:r>
    </w:p>
    <w:p w14:paraId="165C1EC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wpływy z różnych dochodów (koszty upomnienia)</w:t>
      </w:r>
      <w:r w:rsidRPr="005A135A">
        <w:rPr>
          <w:rFonts w:ascii="Times New Roman" w:eastAsia="Times New Roman" w:hAnsi="Times New Roman" w:cs="Times New Roman"/>
          <w:sz w:val="24"/>
          <w:szCs w:val="24"/>
          <w:lang w:eastAsia="pl-PL"/>
        </w:rPr>
        <w:tab/>
        <w:t>-               2.239,12 zł</w:t>
      </w:r>
    </w:p>
    <w:p w14:paraId="671642D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wpływy z opłaty skarbowej                                               </w:t>
      </w:r>
      <w:r w:rsidRPr="005A135A">
        <w:rPr>
          <w:rFonts w:ascii="Times New Roman" w:eastAsia="Times New Roman" w:hAnsi="Times New Roman" w:cs="Times New Roman"/>
          <w:sz w:val="24"/>
          <w:szCs w:val="24"/>
          <w:lang w:eastAsia="pl-PL"/>
        </w:rPr>
        <w:tab/>
        <w:t>-             11.116,00 zł.</w:t>
      </w:r>
    </w:p>
    <w:p w14:paraId="5C0E031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wpływy z opłaty eksploatacyjnej</w:t>
      </w:r>
      <w:r w:rsidRPr="005A135A">
        <w:rPr>
          <w:rFonts w:ascii="Times New Roman" w:eastAsia="Times New Roman" w:hAnsi="Times New Roman" w:cs="Times New Roman"/>
          <w:sz w:val="24"/>
          <w:szCs w:val="24"/>
          <w:lang w:eastAsia="pl-PL"/>
        </w:rPr>
        <w:tab/>
        <w:t>-             11.886,00 zł</w:t>
      </w:r>
    </w:p>
    <w:p w14:paraId="2098BDC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wpływy z opłat za zezwolenia na sprzedaż alkoholi         -             19.053,22 zł</w:t>
      </w:r>
    </w:p>
    <w:p w14:paraId="1EB46464" w14:textId="6F9CA7B1"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wpływy z innych lokalnych opłat pobieranych przez jednostki</w:t>
      </w:r>
    </w:p>
    <w:p w14:paraId="097C0A8D" w14:textId="67DA2C2E"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samorządu terytorialnego na podstawie odrębnych ustaw -           48.931,34 zł.</w:t>
      </w:r>
    </w:p>
    <w:p w14:paraId="76AD7BD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wpływy z części opłaty za zezwolenie na sprzedaż napojów</w:t>
      </w:r>
    </w:p>
    <w:p w14:paraId="7875D9C6" w14:textId="37DDDCB8"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alkoholowych w obrocie hurtowym</w:t>
      </w:r>
      <w:r w:rsidRPr="005A135A">
        <w:rPr>
          <w:rFonts w:ascii="Times New Roman" w:eastAsia="Times New Roman" w:hAnsi="Times New Roman" w:cs="Times New Roman"/>
          <w:sz w:val="24"/>
          <w:szCs w:val="24"/>
          <w:lang w:eastAsia="pl-PL"/>
        </w:rPr>
        <w:tab/>
        <w:t>-               9.608,91 zł</w:t>
      </w:r>
    </w:p>
    <w:p w14:paraId="5C3070F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podatek dochodowy od osób fizycznych                          </w:t>
      </w:r>
      <w:r w:rsidRPr="005A135A">
        <w:rPr>
          <w:rFonts w:ascii="Times New Roman" w:eastAsia="Times New Roman" w:hAnsi="Times New Roman" w:cs="Times New Roman"/>
          <w:sz w:val="24"/>
          <w:szCs w:val="24"/>
          <w:lang w:eastAsia="pl-PL"/>
        </w:rPr>
        <w:tab/>
        <w:t>-        4.097.657,57 zł.</w:t>
      </w:r>
    </w:p>
    <w:p w14:paraId="4969E30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podatek dochodowy od osób prawnych                            </w:t>
      </w:r>
      <w:r w:rsidRPr="005A135A">
        <w:rPr>
          <w:rFonts w:ascii="Times New Roman" w:eastAsia="Times New Roman" w:hAnsi="Times New Roman" w:cs="Times New Roman"/>
          <w:sz w:val="24"/>
          <w:szCs w:val="24"/>
          <w:lang w:eastAsia="pl-PL"/>
        </w:rPr>
        <w:tab/>
        <w:t>-                  269,00 zł.</w:t>
      </w:r>
    </w:p>
    <w:p w14:paraId="7E37920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7.160.686,97 zł. tj. 95,73 %</w:t>
      </w:r>
    </w:p>
    <w:p w14:paraId="34EB0F5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38B90208"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lastRenderedPageBreak/>
        <w:t>Dział 758  -  Różne rozliczenia</w:t>
      </w:r>
    </w:p>
    <w:p w14:paraId="2C8FBCE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214FD001" w14:textId="556949EC"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po zmianach                                                     </w:t>
      </w:r>
      <w:r w:rsidRPr="005A135A">
        <w:rPr>
          <w:rFonts w:ascii="Times New Roman" w:eastAsia="Times New Roman" w:hAnsi="Times New Roman" w:cs="Times New Roman"/>
          <w:sz w:val="24"/>
          <w:szCs w:val="24"/>
          <w:lang w:eastAsia="pl-PL"/>
        </w:rPr>
        <w:tab/>
        <w:t>-       4.173.017,65 zł.</w:t>
      </w:r>
    </w:p>
    <w:p w14:paraId="0DEB6C2A" w14:textId="4345BCB9"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wpływy :</w:t>
      </w:r>
    </w:p>
    <w:p w14:paraId="1BA14AC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część oświatowa subwencji ogólnej dla gmin                   </w:t>
      </w:r>
      <w:r w:rsidRPr="005A135A">
        <w:rPr>
          <w:rFonts w:ascii="Times New Roman" w:eastAsia="Times New Roman" w:hAnsi="Times New Roman" w:cs="Times New Roman"/>
          <w:sz w:val="24"/>
          <w:szCs w:val="24"/>
          <w:lang w:eastAsia="pl-PL"/>
        </w:rPr>
        <w:tab/>
        <w:t>-       1.681.656,00 zł.</w:t>
      </w:r>
    </w:p>
    <w:p w14:paraId="15BE344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część wyrównawcza subwencji ogólnej  dla gmin            </w:t>
      </w:r>
      <w:r w:rsidRPr="005A135A">
        <w:rPr>
          <w:rFonts w:ascii="Times New Roman" w:eastAsia="Times New Roman" w:hAnsi="Times New Roman" w:cs="Times New Roman"/>
          <w:sz w:val="24"/>
          <w:szCs w:val="24"/>
          <w:lang w:eastAsia="pl-PL"/>
        </w:rPr>
        <w:tab/>
        <w:t>-       1.486.804,00 zł</w:t>
      </w:r>
    </w:p>
    <w:p w14:paraId="3CE8FB1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część równoważąca subwencji ogólnej dla gmin               -          117.383,00 zł</w:t>
      </w:r>
    </w:p>
    <w:p w14:paraId="50F54CAA"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odsetki od środków na rachunkach bankowych</w:t>
      </w:r>
      <w:r w:rsidRPr="005A135A">
        <w:rPr>
          <w:rFonts w:ascii="Times New Roman" w:eastAsia="Times New Roman" w:hAnsi="Times New Roman" w:cs="Times New Roman"/>
          <w:sz w:val="24"/>
          <w:szCs w:val="24"/>
          <w:lang w:eastAsia="pl-PL"/>
        </w:rPr>
        <w:tab/>
        <w:t>-            61.597,08 zł</w:t>
      </w:r>
    </w:p>
    <w:p w14:paraId="6D8AEF25" w14:textId="6565E4D0"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środki na  realizację dodatkowych zadań oświatowych związanych z kształceniem, wychowaniem i opieką nad dziećmi i uczniami będącymi obywatelami</w:t>
      </w:r>
    </w:p>
    <w:p w14:paraId="0605530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Ukrainy </w:t>
      </w:r>
      <w:r w:rsidRPr="005A135A">
        <w:rPr>
          <w:rFonts w:ascii="Times New Roman" w:eastAsia="Times New Roman" w:hAnsi="Times New Roman" w:cs="Times New Roman"/>
          <w:sz w:val="24"/>
          <w:szCs w:val="24"/>
          <w:lang w:eastAsia="pl-PL"/>
        </w:rPr>
        <w:tab/>
        <w:t>-            51.841,00 zł</w:t>
      </w:r>
    </w:p>
    <w:p w14:paraId="154F25A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dofinansowanie z Rządowego Funduszu Polski Ład – Program Inwestycji</w:t>
      </w:r>
    </w:p>
    <w:p w14:paraId="1864906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Strategicznych do realizacji zadania pn.: Budowa budynku świetlicy wiejskiej w miejscowości Jankowo</w:t>
      </w:r>
      <w:r w:rsidRPr="005A135A">
        <w:rPr>
          <w:rFonts w:ascii="Times New Roman" w:eastAsia="Times New Roman" w:hAnsi="Times New Roman" w:cs="Times New Roman"/>
          <w:sz w:val="24"/>
          <w:szCs w:val="24"/>
          <w:lang w:eastAsia="pl-PL"/>
        </w:rPr>
        <w:tab/>
        <w:t>-          797.333,65 zł</w:t>
      </w:r>
    </w:p>
    <w:p w14:paraId="65036D64" w14:textId="1107F714"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                                                            </w:t>
      </w:r>
      <w:r w:rsidRPr="005A135A">
        <w:rPr>
          <w:rFonts w:ascii="Times New Roman" w:eastAsia="Times New Roman" w:hAnsi="Times New Roman" w:cs="Times New Roman"/>
          <w:sz w:val="24"/>
          <w:szCs w:val="24"/>
          <w:lang w:eastAsia="pl-PL"/>
        </w:rPr>
        <w:tab/>
        <w:t>-       4.196.614,73 zł  tj.100,57  %</w:t>
      </w:r>
    </w:p>
    <w:p w14:paraId="4F88903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45113D43"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4167FE6B"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4D9828D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61645F87"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62B1B58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568ED78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Dział   801  -  Oświata i wychowanie</w:t>
      </w:r>
    </w:p>
    <w:p w14:paraId="40F0740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p>
    <w:p w14:paraId="639FD34F" w14:textId="799E62E0"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po zmianach ogółem    </w:t>
      </w:r>
      <w:r w:rsidRPr="005A135A">
        <w:rPr>
          <w:rFonts w:ascii="Times New Roman" w:eastAsia="Times New Roman" w:hAnsi="Times New Roman" w:cs="Times New Roman"/>
          <w:sz w:val="24"/>
          <w:szCs w:val="24"/>
          <w:lang w:eastAsia="pl-PL"/>
        </w:rPr>
        <w:tab/>
        <w:t>-            378.678,00 zł</w:t>
      </w:r>
    </w:p>
    <w:p w14:paraId="057A6255" w14:textId="6B1E02FB"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wpływy:</w:t>
      </w:r>
    </w:p>
    <w:p w14:paraId="431B082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-wpływy z różnych dochodów</w:t>
      </w:r>
      <w:r w:rsidRPr="005A135A">
        <w:rPr>
          <w:rFonts w:ascii="Times New Roman" w:eastAsia="Times New Roman" w:hAnsi="Times New Roman" w:cs="Times New Roman"/>
          <w:sz w:val="24"/>
          <w:szCs w:val="24"/>
          <w:lang w:eastAsia="pl-PL"/>
        </w:rPr>
        <w:tab/>
        <w:t>-                   534,00 zł</w:t>
      </w:r>
    </w:p>
    <w:p w14:paraId="7F15BA7A" w14:textId="796542C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wynagrodzenie dla płatnika z tyt. term. przekazywania składek /</w:t>
      </w:r>
    </w:p>
    <w:p w14:paraId="7F9FDE7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dotacja celowa w ramach Rządowego programu na lata 2020-2024</w:t>
      </w:r>
    </w:p>
    <w:p w14:paraId="33277180" w14:textId="3CBFC634"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Aktywna Tablica </w:t>
      </w:r>
      <w:r w:rsidRPr="005A135A">
        <w:rPr>
          <w:rFonts w:ascii="Times New Roman" w:eastAsia="Times New Roman" w:hAnsi="Times New Roman" w:cs="Times New Roman"/>
          <w:sz w:val="24"/>
          <w:szCs w:val="24"/>
          <w:lang w:eastAsia="pl-PL"/>
        </w:rPr>
        <w:tab/>
        <w:t>-              35.000,00 zł</w:t>
      </w:r>
    </w:p>
    <w:p w14:paraId="0B39FA5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opłaty za korzystanie z wychowania przedszkolnego </w:t>
      </w:r>
      <w:r w:rsidRPr="005A135A">
        <w:rPr>
          <w:rFonts w:ascii="Times New Roman" w:eastAsia="Times New Roman" w:hAnsi="Times New Roman" w:cs="Times New Roman"/>
          <w:sz w:val="24"/>
          <w:szCs w:val="24"/>
          <w:lang w:eastAsia="pl-PL"/>
        </w:rPr>
        <w:tab/>
        <w:t>-                3.617,22 zł</w:t>
      </w:r>
    </w:p>
    <w:p w14:paraId="4A46AAD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opłata za duplikat świadectwa/</w:t>
      </w:r>
    </w:p>
    <w:p w14:paraId="1414A08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wpływy z usług /za wyżywienie dzieci i pracowników/</w:t>
      </w:r>
      <w:r w:rsidRPr="005A135A">
        <w:rPr>
          <w:rFonts w:ascii="Times New Roman" w:eastAsia="Times New Roman" w:hAnsi="Times New Roman" w:cs="Times New Roman"/>
          <w:sz w:val="24"/>
          <w:szCs w:val="24"/>
          <w:lang w:eastAsia="pl-PL"/>
        </w:rPr>
        <w:tab/>
        <w:t>-              42.262,30 zł</w:t>
      </w:r>
    </w:p>
    <w:p w14:paraId="765FD54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opłata za korzystanie z wyżywienia w jednostkach realizujących</w:t>
      </w:r>
    </w:p>
    <w:p w14:paraId="5586DEE3" w14:textId="242380C0"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zadania z zakresu wychowania przedszkolnego</w:t>
      </w:r>
      <w:r w:rsidRPr="005A135A">
        <w:rPr>
          <w:rFonts w:ascii="Times New Roman" w:eastAsia="Times New Roman" w:hAnsi="Times New Roman" w:cs="Times New Roman"/>
          <w:sz w:val="24"/>
          <w:szCs w:val="24"/>
          <w:lang w:eastAsia="pl-PL"/>
        </w:rPr>
        <w:tab/>
        <w:t>-              19.841,20 zł</w:t>
      </w:r>
    </w:p>
    <w:p w14:paraId="3221844E" w14:textId="010F00A6"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dotacja z przeznaczeniem na realizację zadań własnych w zakresie</w:t>
      </w:r>
    </w:p>
    <w:p w14:paraId="4ADD760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wychowania przedszkolnego</w:t>
      </w:r>
      <w:r w:rsidRPr="005A135A">
        <w:rPr>
          <w:rFonts w:ascii="Times New Roman" w:eastAsia="Times New Roman" w:hAnsi="Times New Roman" w:cs="Times New Roman"/>
          <w:sz w:val="24"/>
          <w:szCs w:val="24"/>
          <w:lang w:eastAsia="pl-PL"/>
        </w:rPr>
        <w:tab/>
        <w:t>-              60.240,00 zł</w:t>
      </w:r>
    </w:p>
    <w:p w14:paraId="2D05041E" w14:textId="37988AF1"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wpływy z tytułu pokrycia kosztów wychowania przedszkolnego za uczniów</w:t>
      </w:r>
    </w:p>
    <w:p w14:paraId="347BC12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niebędących mieszkańcami gminy</w:t>
      </w:r>
      <w:r w:rsidRPr="005A135A">
        <w:rPr>
          <w:rFonts w:ascii="Times New Roman" w:eastAsia="Times New Roman" w:hAnsi="Times New Roman" w:cs="Times New Roman"/>
          <w:sz w:val="24"/>
          <w:szCs w:val="24"/>
          <w:lang w:eastAsia="pl-PL"/>
        </w:rPr>
        <w:tab/>
        <w:t>-              76.415,40 zł</w:t>
      </w:r>
    </w:p>
    <w:p w14:paraId="0AACB462" w14:textId="72170096"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środki na  realizację programu Rządowego</w:t>
      </w:r>
    </w:p>
    <w:p w14:paraId="1E90B93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"Posiłek w szkole i w domu"</w:t>
      </w:r>
      <w:r w:rsidRPr="005A135A">
        <w:rPr>
          <w:rFonts w:ascii="Times New Roman" w:eastAsia="Times New Roman" w:hAnsi="Times New Roman" w:cs="Times New Roman"/>
          <w:sz w:val="24"/>
          <w:szCs w:val="24"/>
          <w:lang w:eastAsia="pl-PL"/>
        </w:rPr>
        <w:tab/>
        <w:t>-              80.000,00 zł</w:t>
      </w:r>
    </w:p>
    <w:p w14:paraId="311E53DD" w14:textId="77777777" w:rsidR="00951AED" w:rsidRPr="005A135A" w:rsidRDefault="00951AED" w:rsidP="000C6C37">
      <w:pPr>
        <w:tabs>
          <w:tab w:val="left" w:pos="5670"/>
        </w:tabs>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ogółem                                                               -            317.910,12 zł  tj. 83,95 %</w:t>
      </w:r>
    </w:p>
    <w:p w14:paraId="738419CD" w14:textId="777E7945"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2DDEC97B"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Dział   852  -  Pomoc społeczna</w:t>
      </w:r>
    </w:p>
    <w:p w14:paraId="56E43ED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p>
    <w:p w14:paraId="0D4B78B4"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po zmianach ogółem                                                     </w:t>
      </w:r>
      <w:r w:rsidRPr="005A135A">
        <w:rPr>
          <w:rFonts w:ascii="Times New Roman" w:eastAsia="Times New Roman" w:hAnsi="Times New Roman" w:cs="Times New Roman"/>
          <w:sz w:val="24"/>
          <w:szCs w:val="24"/>
          <w:lang w:eastAsia="pl-PL"/>
        </w:rPr>
        <w:tab/>
        <w:t>-        2.638.239,40 zł</w:t>
      </w:r>
    </w:p>
    <w:p w14:paraId="23624684" w14:textId="49FF32CB"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wpływy:</w:t>
      </w:r>
    </w:p>
    <w:p w14:paraId="0C38077B"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wpływy za usługi sąsiedzkie</w:t>
      </w:r>
      <w:r w:rsidRPr="005A135A">
        <w:rPr>
          <w:rFonts w:ascii="Times New Roman" w:eastAsia="Times New Roman" w:hAnsi="Times New Roman" w:cs="Times New Roman"/>
          <w:sz w:val="24"/>
          <w:szCs w:val="24"/>
          <w:lang w:eastAsia="pl-PL"/>
        </w:rPr>
        <w:tab/>
        <w:t>-               7.804,16 zł</w:t>
      </w:r>
    </w:p>
    <w:p w14:paraId="5C839EC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dotacja celowa z przeznaczeniem na dofinansowanie do opłacenia</w:t>
      </w:r>
    </w:p>
    <w:p w14:paraId="406EE866" w14:textId="5E4C70C8"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składek na ubezpieczenie zdrowotne</w:t>
      </w:r>
      <w:r w:rsidRPr="005A135A">
        <w:rPr>
          <w:rFonts w:ascii="Times New Roman" w:eastAsia="Times New Roman" w:hAnsi="Times New Roman" w:cs="Times New Roman"/>
          <w:sz w:val="24"/>
          <w:szCs w:val="24"/>
          <w:lang w:eastAsia="pl-PL"/>
        </w:rPr>
        <w:tab/>
        <w:t>-               6.601,52 zł</w:t>
      </w:r>
    </w:p>
    <w:p w14:paraId="79D65C0E" w14:textId="358F9D19"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dotacja celowa z przeznaczeniem na dofinansowanie wypłat</w:t>
      </w:r>
    </w:p>
    <w:p w14:paraId="2F967E7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zasiłków okresowych z pomocy społecznej</w:t>
      </w:r>
      <w:r w:rsidRPr="005A135A">
        <w:rPr>
          <w:rFonts w:ascii="Times New Roman" w:eastAsia="Times New Roman" w:hAnsi="Times New Roman" w:cs="Times New Roman"/>
          <w:sz w:val="24"/>
          <w:szCs w:val="24"/>
          <w:lang w:eastAsia="pl-PL"/>
        </w:rPr>
        <w:tab/>
        <w:t>-               3.000,00 zł</w:t>
      </w:r>
    </w:p>
    <w:p w14:paraId="3B7EA553" w14:textId="618A85E5"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dotacja celowa z przeznaczeniem na dofinansowanie wypłat</w:t>
      </w:r>
    </w:p>
    <w:p w14:paraId="049931E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zasiłków stałych  z pomocy społecznej</w:t>
      </w:r>
      <w:r w:rsidRPr="005A135A">
        <w:rPr>
          <w:rFonts w:ascii="Times New Roman" w:eastAsia="Times New Roman" w:hAnsi="Times New Roman" w:cs="Times New Roman"/>
          <w:sz w:val="24"/>
          <w:szCs w:val="24"/>
          <w:lang w:eastAsia="pl-PL"/>
        </w:rPr>
        <w:tab/>
        <w:t>-             87.704,48 zł</w:t>
      </w:r>
    </w:p>
    <w:p w14:paraId="041D2399" w14:textId="1A3F9CC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dotacja celowa z przeznaczeniem na dofinansowanie do utrzymania</w:t>
      </w:r>
    </w:p>
    <w:p w14:paraId="6CEB578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ośrodka pomocy społecznej</w:t>
      </w:r>
      <w:r w:rsidRPr="005A135A">
        <w:rPr>
          <w:rFonts w:ascii="Times New Roman" w:eastAsia="Times New Roman" w:hAnsi="Times New Roman" w:cs="Times New Roman"/>
          <w:sz w:val="24"/>
          <w:szCs w:val="24"/>
          <w:lang w:eastAsia="pl-PL"/>
        </w:rPr>
        <w:tab/>
        <w:t>-             82.528,00 zł</w:t>
      </w:r>
    </w:p>
    <w:p w14:paraId="1B89EA07" w14:textId="156E3811"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dotacja celowa z przeznaczeniem na dofinansowanie realizacji Programu wieloletniego „Pomoc państwa w zakresie dożywiania”</w:t>
      </w:r>
      <w:r w:rsidRPr="005A135A">
        <w:rPr>
          <w:rFonts w:ascii="Times New Roman" w:eastAsia="Times New Roman" w:hAnsi="Times New Roman" w:cs="Times New Roman"/>
          <w:sz w:val="24"/>
          <w:szCs w:val="24"/>
          <w:lang w:eastAsia="pl-PL"/>
        </w:rPr>
        <w:tab/>
        <w:t>-             41.998,54 zł</w:t>
      </w:r>
    </w:p>
    <w:p w14:paraId="14E3DE7F" w14:textId="77777777" w:rsidR="00951AED" w:rsidRPr="005A135A" w:rsidRDefault="00951AED" w:rsidP="000C6C37">
      <w:pPr>
        <w:tabs>
          <w:tab w:val="center" w:pos="4536"/>
          <w:tab w:val="left" w:pos="5670"/>
          <w:tab w:val="right" w:pos="907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dochody z tytułu zwrotu kwot wypłaconych świadczeń pieniężnych</w:t>
      </w:r>
    </w:p>
    <w:p w14:paraId="04DB5A59" w14:textId="40699960"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 wykonane prace społecznie użyteczne</w:t>
      </w:r>
      <w:r w:rsidRPr="005A135A">
        <w:rPr>
          <w:rFonts w:ascii="Times New Roman" w:eastAsia="Times New Roman" w:hAnsi="Times New Roman" w:cs="Times New Roman"/>
          <w:sz w:val="24"/>
          <w:szCs w:val="24"/>
          <w:lang w:eastAsia="pl-PL"/>
        </w:rPr>
        <w:tab/>
        <w:t>-               2.352,00 zł</w:t>
      </w:r>
    </w:p>
    <w:p w14:paraId="6E25C24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środki na wypłatę świadczeń pieniężnych w formie jednorazowego świadczenia</w:t>
      </w:r>
    </w:p>
    <w:p w14:paraId="3999FAC0" w14:textId="2E2DD05E"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300,00 zł na osobę na podst. art.31 ustawy z dn. 12 marca 2022 roku o pomocy</w:t>
      </w:r>
    </w:p>
    <w:p w14:paraId="633567F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obywatelom Ukrainy.</w:t>
      </w:r>
      <w:r w:rsidRPr="005A135A">
        <w:rPr>
          <w:rFonts w:ascii="Times New Roman" w:eastAsia="Times New Roman" w:hAnsi="Times New Roman" w:cs="Times New Roman"/>
          <w:sz w:val="24"/>
          <w:szCs w:val="24"/>
          <w:lang w:eastAsia="pl-PL"/>
        </w:rPr>
        <w:tab/>
        <w:t>-             12.240,00 zł</w:t>
      </w:r>
    </w:p>
    <w:p w14:paraId="12E3901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środki na zapewnienie posiłku dla dzieci i młodzieży w ramach pomocy obywatelom Ukrainy</w:t>
      </w:r>
      <w:r w:rsidRPr="005A135A">
        <w:rPr>
          <w:rFonts w:ascii="Times New Roman" w:eastAsia="Times New Roman" w:hAnsi="Times New Roman" w:cs="Times New Roman"/>
          <w:sz w:val="24"/>
          <w:szCs w:val="24"/>
          <w:lang w:eastAsia="pl-PL"/>
        </w:rPr>
        <w:tab/>
        <w:t>-               1.525,40 zł</w:t>
      </w:r>
    </w:p>
    <w:p w14:paraId="3F1B456E" w14:textId="2E9F6D7B"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środki z Funduszu Przeciwdziałania Covid-19 na realizację Ustawy z</w:t>
      </w:r>
    </w:p>
    <w:p w14:paraId="1443519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sierpnia 2022 o dodatku węglowym</w:t>
      </w:r>
      <w:r w:rsidRPr="005A135A">
        <w:rPr>
          <w:rFonts w:ascii="Times New Roman" w:eastAsia="Times New Roman" w:hAnsi="Times New Roman" w:cs="Times New Roman"/>
          <w:sz w:val="24"/>
          <w:szCs w:val="24"/>
          <w:lang w:eastAsia="pl-PL"/>
        </w:rPr>
        <w:tab/>
        <w:t>-        1.514.700,00 zł</w:t>
      </w:r>
    </w:p>
    <w:p w14:paraId="759E1CB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środki z Funduszu Przeciwdziałania Covid-19 na realizację  Ustawy z 15 września 2022 na wypłaty dodatków dla gospodarstw domowych</w:t>
      </w:r>
      <w:r w:rsidRPr="005A135A">
        <w:rPr>
          <w:rFonts w:ascii="Times New Roman" w:eastAsia="Times New Roman" w:hAnsi="Times New Roman" w:cs="Times New Roman"/>
          <w:sz w:val="24"/>
          <w:szCs w:val="24"/>
          <w:lang w:eastAsia="pl-PL"/>
        </w:rPr>
        <w:tab/>
        <w:t>-           369.239,88 zł</w:t>
      </w:r>
    </w:p>
    <w:p w14:paraId="4DC18DC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2.129.693,98 zł. tj. 80,72 %</w:t>
      </w:r>
    </w:p>
    <w:p w14:paraId="1568BC6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6E0F616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5F178A0C" w14:textId="3537DE87" w:rsidR="00951AED" w:rsidRPr="005A135A" w:rsidRDefault="00951AED" w:rsidP="000C6C37">
      <w:pPr>
        <w:tabs>
          <w:tab w:val="center" w:pos="4536"/>
          <w:tab w:val="left" w:pos="5670"/>
          <w:tab w:val="right" w:pos="9072"/>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Dział   853  -  Pozostałe zadania w zakresie polityki społecznej</w:t>
      </w:r>
    </w:p>
    <w:p w14:paraId="2517D709" w14:textId="77777777" w:rsidR="00951AED" w:rsidRPr="005A135A" w:rsidRDefault="00951AED" w:rsidP="000C6C37">
      <w:pPr>
        <w:tabs>
          <w:tab w:val="center" w:pos="4536"/>
          <w:tab w:val="left" w:pos="5670"/>
          <w:tab w:val="right" w:pos="9072"/>
        </w:tabs>
        <w:spacing w:after="0" w:line="240" w:lineRule="auto"/>
        <w:jc w:val="both"/>
        <w:rPr>
          <w:rFonts w:ascii="Times New Roman" w:eastAsia="Times New Roman" w:hAnsi="Times New Roman" w:cs="Times New Roman"/>
          <w:sz w:val="24"/>
          <w:szCs w:val="24"/>
          <w:lang w:eastAsia="pl-PL"/>
        </w:rPr>
      </w:pPr>
    </w:p>
    <w:p w14:paraId="1EA14498" w14:textId="77777777" w:rsidR="00951AED" w:rsidRPr="005A135A" w:rsidRDefault="00951AED" w:rsidP="000C6C37">
      <w:pPr>
        <w:tabs>
          <w:tab w:val="center" w:pos="4536"/>
          <w:tab w:val="left" w:pos="5670"/>
          <w:tab w:val="right" w:pos="907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po zmianach ogółem                                                     </w:t>
      </w:r>
      <w:r w:rsidRPr="005A135A">
        <w:rPr>
          <w:rFonts w:ascii="Times New Roman" w:eastAsia="Times New Roman" w:hAnsi="Times New Roman" w:cs="Times New Roman"/>
          <w:sz w:val="24"/>
          <w:szCs w:val="24"/>
          <w:lang w:eastAsia="pl-PL"/>
        </w:rPr>
        <w:tab/>
        <w:t>-         522.748,00 zł.</w:t>
      </w:r>
    </w:p>
    <w:p w14:paraId="2BD14A4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wpływy:</w:t>
      </w:r>
    </w:p>
    <w:p w14:paraId="171B04B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wpływy ze sprzedaży węgla mieszkańcom gminy</w:t>
      </w:r>
      <w:r w:rsidRPr="005A135A">
        <w:rPr>
          <w:rFonts w:ascii="Times New Roman" w:eastAsia="Times New Roman" w:hAnsi="Times New Roman" w:cs="Times New Roman"/>
          <w:sz w:val="24"/>
          <w:szCs w:val="24"/>
          <w:lang w:eastAsia="pl-PL"/>
        </w:rPr>
        <w:tab/>
        <w:t>-         340.942,27 zł</w:t>
      </w:r>
    </w:p>
    <w:p w14:paraId="0291D866" w14:textId="3B60A886"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środki z Funduszu Przeciwdziałania COVID-19 na realizację zadań związanych z przyznawaniem dodatków dla podmiotów wrażliwych  wraz z kosztami obsługi wynikających z ustawy z dnia 15 września 2022 r o szczególnych rozwiązaniach w zakresie niektórych źródeł ciepła w związku z sytuacją na rynku paliw</w:t>
      </w:r>
      <w:r w:rsidRPr="005A135A">
        <w:rPr>
          <w:rFonts w:ascii="Times New Roman" w:eastAsia="Times New Roman" w:hAnsi="Times New Roman" w:cs="Times New Roman"/>
          <w:sz w:val="24"/>
          <w:szCs w:val="24"/>
          <w:lang w:eastAsia="pl-PL"/>
        </w:rPr>
        <w:tab/>
        <w:t>-           22.748,00 zł</w:t>
      </w:r>
    </w:p>
    <w:p w14:paraId="30277FB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363.690,27 zł. tj. 69,57 %</w:t>
      </w:r>
    </w:p>
    <w:p w14:paraId="765AA3C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0E4B2C5F"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854  - Edukacyjna opieka wychowawcza</w:t>
      </w:r>
    </w:p>
    <w:p w14:paraId="74F1E8D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7F7E6003" w14:textId="77777777" w:rsidR="00951AED" w:rsidRPr="005A135A" w:rsidRDefault="00951AED" w:rsidP="000C6C37">
      <w:pPr>
        <w:keepNext/>
        <w:tabs>
          <w:tab w:val="left" w:pos="5670"/>
        </w:tabs>
        <w:spacing w:after="0" w:line="240" w:lineRule="auto"/>
        <w:ind w:left="-187" w:firstLine="187"/>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23.807,00 zł.</w:t>
      </w:r>
    </w:p>
    <w:p w14:paraId="2E36401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wpływy:</w:t>
      </w:r>
    </w:p>
    <w:p w14:paraId="72465719" w14:textId="062E0176"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dotacja celowa z przeznaczeniem na pokrycie kosztów udzielania</w:t>
      </w:r>
    </w:p>
    <w:p w14:paraId="0F884DA0"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edukacyjnej pomocy materialnej dla uczniów o charakterze socjalnym,</w:t>
      </w:r>
    </w:p>
    <w:p w14:paraId="7B16AA32" w14:textId="2DFACB1C"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obejmującej stypendia i zasiłki szkolne dla uczniów najuboższych,</w:t>
      </w:r>
    </w:p>
    <w:p w14:paraId="2F8C2D69"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udzielane w formie przedmiotowej.</w:t>
      </w:r>
      <w:r w:rsidRPr="005A135A">
        <w:rPr>
          <w:rFonts w:ascii="Times New Roman" w:eastAsia="Times New Roman" w:hAnsi="Times New Roman" w:cs="Times New Roman"/>
          <w:sz w:val="24"/>
          <w:szCs w:val="24"/>
          <w:lang w:eastAsia="pl-PL"/>
        </w:rPr>
        <w:tab/>
        <w:t>-             21.902,00 zł</w:t>
      </w:r>
    </w:p>
    <w:p w14:paraId="2FB6E8B1"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21.902,00 zł. tj. 92,0%</w:t>
      </w:r>
    </w:p>
    <w:p w14:paraId="17099616"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p>
    <w:p w14:paraId="65CF7DEA" w14:textId="77777777" w:rsidR="00951AED" w:rsidRPr="005A135A" w:rsidRDefault="00951AED" w:rsidP="000C6C37">
      <w:pPr>
        <w:tabs>
          <w:tab w:val="center" w:pos="4536"/>
          <w:tab w:val="left" w:pos="5670"/>
          <w:tab w:val="right" w:pos="9072"/>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Dział   855  -  Rodzina</w:t>
      </w:r>
    </w:p>
    <w:p w14:paraId="641E757D" w14:textId="77777777" w:rsidR="00951AED" w:rsidRPr="005A135A" w:rsidRDefault="00951AED" w:rsidP="000C6C37">
      <w:pPr>
        <w:tabs>
          <w:tab w:val="center" w:pos="4536"/>
          <w:tab w:val="left" w:pos="5670"/>
          <w:tab w:val="right" w:pos="9072"/>
        </w:tabs>
        <w:spacing w:after="0" w:line="240" w:lineRule="auto"/>
        <w:jc w:val="both"/>
        <w:rPr>
          <w:rFonts w:ascii="Times New Roman" w:eastAsia="Times New Roman" w:hAnsi="Times New Roman" w:cs="Times New Roman"/>
          <w:b/>
          <w:sz w:val="24"/>
          <w:szCs w:val="24"/>
          <w:lang w:eastAsia="pl-PL"/>
        </w:rPr>
      </w:pPr>
    </w:p>
    <w:p w14:paraId="7F8E236F" w14:textId="77777777" w:rsidR="00951AED" w:rsidRPr="005A135A" w:rsidRDefault="00951AED" w:rsidP="000C6C37">
      <w:pPr>
        <w:tabs>
          <w:tab w:val="center" w:pos="4536"/>
          <w:tab w:val="left" w:pos="5670"/>
          <w:tab w:val="right" w:pos="907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po zmianach ogółem                                                     -              46.311,00 zł.</w:t>
      </w:r>
    </w:p>
    <w:p w14:paraId="0AF2502A" w14:textId="77777777" w:rsidR="00951AED" w:rsidRPr="005A135A" w:rsidRDefault="00951AED" w:rsidP="000C6C37">
      <w:pPr>
        <w:tabs>
          <w:tab w:val="center" w:pos="4536"/>
          <w:tab w:val="left" w:pos="5670"/>
          <w:tab w:val="right" w:pos="907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wpływy:</w:t>
      </w:r>
    </w:p>
    <w:p w14:paraId="0CFA1209" w14:textId="094EB057" w:rsidR="00951AED" w:rsidRPr="005A135A" w:rsidRDefault="00951AED" w:rsidP="000C6C37">
      <w:pPr>
        <w:tabs>
          <w:tab w:val="center" w:pos="4536"/>
          <w:tab w:val="left" w:pos="5670"/>
          <w:tab w:val="right" w:pos="907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-wpływy z tytułu zwrotów wypłaconych świadczeń z funduszu</w:t>
      </w:r>
    </w:p>
    <w:p w14:paraId="70928E47" w14:textId="77777777" w:rsidR="00951AED" w:rsidRPr="005A135A" w:rsidRDefault="00951AED" w:rsidP="000C6C37">
      <w:pPr>
        <w:tabs>
          <w:tab w:val="center" w:pos="4536"/>
          <w:tab w:val="left" w:pos="5670"/>
          <w:tab w:val="right" w:pos="907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alimentacyjnego i zaliczki alimentacyjnej</w:t>
      </w:r>
      <w:r w:rsidRPr="005A135A">
        <w:rPr>
          <w:rFonts w:ascii="Times New Roman" w:eastAsia="Times New Roman" w:hAnsi="Times New Roman" w:cs="Times New Roman"/>
          <w:sz w:val="24"/>
          <w:szCs w:val="24"/>
          <w:lang w:eastAsia="pl-PL"/>
        </w:rPr>
        <w:tab/>
        <w:t xml:space="preserve">                            -                8.636,26 zł</w:t>
      </w:r>
    </w:p>
    <w:p w14:paraId="41691DAC" w14:textId="77777777" w:rsidR="00951AED" w:rsidRPr="005A135A" w:rsidRDefault="00951AED" w:rsidP="000C6C37">
      <w:pPr>
        <w:tabs>
          <w:tab w:val="center" w:pos="4536"/>
          <w:tab w:val="left" w:pos="5670"/>
          <w:tab w:val="right" w:pos="907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wpływy za koszty upomnienia</w:t>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t>-                     16,00 zł</w:t>
      </w:r>
    </w:p>
    <w:p w14:paraId="78A42E44" w14:textId="2ACFB1CE" w:rsidR="00951AED" w:rsidRPr="005A135A" w:rsidRDefault="00951AED" w:rsidP="000C6C37">
      <w:pPr>
        <w:tabs>
          <w:tab w:val="center" w:pos="4536"/>
          <w:tab w:val="left" w:pos="5670"/>
          <w:tab w:val="right" w:pos="907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wpływy z tytułu nienależnie pobranych świadczeń wychowawczych</w:t>
      </w:r>
    </w:p>
    <w:p w14:paraId="4D8FDE4A" w14:textId="7CE4E826" w:rsidR="00951AED" w:rsidRPr="005A135A" w:rsidRDefault="00951AED" w:rsidP="000C6C37">
      <w:pPr>
        <w:tabs>
          <w:tab w:val="center" w:pos="4536"/>
          <w:tab w:val="left" w:pos="5670"/>
          <w:tab w:val="right" w:pos="907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wraz z odsetkami</w:t>
      </w:r>
      <w:r w:rsidRPr="005A135A">
        <w:rPr>
          <w:rFonts w:ascii="Times New Roman" w:eastAsia="Times New Roman" w:hAnsi="Times New Roman" w:cs="Times New Roman"/>
          <w:sz w:val="24"/>
          <w:szCs w:val="24"/>
          <w:lang w:eastAsia="pl-PL"/>
        </w:rPr>
        <w:tab/>
        <w:t xml:space="preserve">                                                                  -                   559,86 zł</w:t>
      </w:r>
    </w:p>
    <w:p w14:paraId="234F92D4" w14:textId="74AB0279" w:rsidR="00951AED" w:rsidRPr="005A135A" w:rsidRDefault="00951AED" w:rsidP="000C6C37">
      <w:pPr>
        <w:tabs>
          <w:tab w:val="center" w:pos="4536"/>
          <w:tab w:val="left" w:pos="5670"/>
          <w:tab w:val="right" w:pos="907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wpływy z tytułu nienależnie pobranych świadczeń rodzinnych</w:t>
      </w:r>
    </w:p>
    <w:p w14:paraId="3EC08F9B" w14:textId="5F8AC1C8" w:rsidR="00951AED" w:rsidRPr="005A135A" w:rsidRDefault="00951AED" w:rsidP="000C6C37">
      <w:pPr>
        <w:tabs>
          <w:tab w:val="center" w:pos="4536"/>
          <w:tab w:val="left" w:pos="5670"/>
          <w:tab w:val="right" w:pos="907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wraz z odsetkami</w:t>
      </w:r>
      <w:r w:rsidRPr="005A135A">
        <w:rPr>
          <w:rFonts w:ascii="Times New Roman" w:eastAsia="Times New Roman" w:hAnsi="Times New Roman" w:cs="Times New Roman"/>
          <w:sz w:val="24"/>
          <w:szCs w:val="24"/>
          <w:lang w:eastAsia="pl-PL"/>
        </w:rPr>
        <w:tab/>
        <w:t xml:space="preserve">                                                                  -                2.350,38 zł</w:t>
      </w:r>
    </w:p>
    <w:p w14:paraId="7C51F6CF" w14:textId="77777777" w:rsidR="00951AED" w:rsidRPr="005A135A" w:rsidRDefault="00951AED" w:rsidP="000C6C37">
      <w:pPr>
        <w:tabs>
          <w:tab w:val="center" w:pos="4536"/>
          <w:tab w:val="left" w:pos="5670"/>
          <w:tab w:val="right" w:pos="907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- 5 % wpływów za wydanie duplikatu KDR</w:t>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t>-                      1,10 zł</w:t>
      </w:r>
    </w:p>
    <w:p w14:paraId="6F766AAB" w14:textId="77777777" w:rsidR="00951AED" w:rsidRPr="005A135A" w:rsidRDefault="00951AED" w:rsidP="000C6C37">
      <w:pPr>
        <w:tabs>
          <w:tab w:val="center" w:pos="4536"/>
          <w:tab w:val="left" w:pos="5670"/>
          <w:tab w:val="right" w:pos="907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środki na wypłatę świadczeń rodzinnych na podst. art.26 ust. 1 pkt.1 ustawy z dn. 12 marca 2022 roku o pomocy obywatelom Ukrainy.</w:t>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t>-             14.621,00 zł</w:t>
      </w:r>
    </w:p>
    <w:p w14:paraId="2CE70B8C"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26.184,60 zł. tj. 56,54 %</w:t>
      </w:r>
    </w:p>
    <w:p w14:paraId="36B2C337"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p>
    <w:p w14:paraId="02F7E828" w14:textId="77777777" w:rsidR="00951AED" w:rsidRPr="005A135A" w:rsidRDefault="00951AED" w:rsidP="000C6C37">
      <w:pPr>
        <w:tabs>
          <w:tab w:val="left" w:pos="5670"/>
        </w:tabs>
        <w:autoSpaceDE w:val="0"/>
        <w:autoSpaceDN w:val="0"/>
        <w:adjustRightInd w:val="0"/>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Dział 900 - Gospodarka komunalna i ochrona środowiska</w:t>
      </w:r>
    </w:p>
    <w:p w14:paraId="7B91EB78" w14:textId="77777777" w:rsidR="00951AED" w:rsidRPr="005A135A" w:rsidRDefault="00951AED" w:rsidP="000C6C37">
      <w:pPr>
        <w:tabs>
          <w:tab w:val="left" w:pos="5670"/>
        </w:tabs>
        <w:autoSpaceDE w:val="0"/>
        <w:autoSpaceDN w:val="0"/>
        <w:adjustRightInd w:val="0"/>
        <w:spacing w:after="0" w:line="240" w:lineRule="auto"/>
        <w:jc w:val="both"/>
        <w:rPr>
          <w:rFonts w:ascii="Times New Roman" w:eastAsia="Times New Roman" w:hAnsi="Times New Roman" w:cs="Times New Roman"/>
          <w:b/>
          <w:sz w:val="24"/>
          <w:szCs w:val="24"/>
          <w:lang w:eastAsia="pl-PL"/>
        </w:rPr>
      </w:pPr>
    </w:p>
    <w:p w14:paraId="2803497E" w14:textId="77777777" w:rsidR="00951AED" w:rsidRPr="005A135A" w:rsidRDefault="00951AED" w:rsidP="000C6C37">
      <w:pPr>
        <w:keepNext/>
        <w:tabs>
          <w:tab w:val="left" w:pos="5670"/>
          <w:tab w:val="left" w:pos="6732"/>
        </w:tabs>
        <w:spacing w:after="0" w:line="240" w:lineRule="auto"/>
        <w:ind w:left="-187" w:firstLine="187"/>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666.910,50 zł.</w:t>
      </w:r>
    </w:p>
    <w:p w14:paraId="21272ABC"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wpływy:</w:t>
      </w:r>
    </w:p>
    <w:p w14:paraId="769F3E78"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opłata za gospodarowanie odpadami komunalnymi</w:t>
      </w:r>
      <w:r w:rsidRPr="005A135A">
        <w:rPr>
          <w:rFonts w:ascii="Times New Roman" w:eastAsia="Times New Roman" w:hAnsi="Times New Roman" w:cs="Times New Roman"/>
          <w:sz w:val="24"/>
          <w:szCs w:val="24"/>
          <w:lang w:eastAsia="pl-PL"/>
        </w:rPr>
        <w:tab/>
        <w:t>-           421.658,20 zł</w:t>
      </w:r>
    </w:p>
    <w:p w14:paraId="562C6912"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koszty upomnienia          </w:t>
      </w:r>
      <w:r w:rsidRPr="005A135A">
        <w:rPr>
          <w:rFonts w:ascii="Times New Roman" w:eastAsia="Times New Roman" w:hAnsi="Times New Roman" w:cs="Times New Roman"/>
          <w:sz w:val="24"/>
          <w:szCs w:val="24"/>
          <w:lang w:eastAsia="pl-PL"/>
        </w:rPr>
        <w:tab/>
        <w:t>-               2.709,28 zł</w:t>
      </w:r>
    </w:p>
    <w:p w14:paraId="00C7AB8A" w14:textId="77777777" w:rsidR="00951AED" w:rsidRPr="005A135A" w:rsidRDefault="00951AED" w:rsidP="000C6C37">
      <w:pPr>
        <w:keepNext/>
        <w:tabs>
          <w:tab w:val="left" w:pos="5670"/>
          <w:tab w:val="left" w:pos="6732"/>
        </w:tabs>
        <w:spacing w:after="0" w:line="240" w:lineRule="auto"/>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bCs/>
          <w:sz w:val="24"/>
          <w:szCs w:val="24"/>
          <w:lang w:eastAsia="pl-PL"/>
        </w:rPr>
        <w:t xml:space="preserve">- </w:t>
      </w:r>
      <w:r w:rsidRPr="005A135A">
        <w:rPr>
          <w:rFonts w:ascii="Times New Roman" w:eastAsia="Times New Roman" w:hAnsi="Times New Roman" w:cs="Times New Roman"/>
          <w:sz w:val="24"/>
          <w:szCs w:val="24"/>
          <w:lang w:eastAsia="pl-PL"/>
        </w:rPr>
        <w:t xml:space="preserve"> wpływy z różnych opłat                                                  </w:t>
      </w:r>
      <w:r w:rsidRPr="005A135A">
        <w:rPr>
          <w:rFonts w:ascii="Times New Roman" w:eastAsia="Times New Roman" w:hAnsi="Times New Roman" w:cs="Times New Roman"/>
          <w:sz w:val="24"/>
          <w:szCs w:val="24"/>
          <w:lang w:eastAsia="pl-PL"/>
        </w:rPr>
        <w:tab/>
        <w:t>-                  291,51 zł</w:t>
      </w:r>
    </w:p>
    <w:p w14:paraId="070C7200"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odsetki od nieterminowej wpłaty</w:t>
      </w:r>
      <w:r w:rsidRPr="005A135A">
        <w:rPr>
          <w:rFonts w:ascii="Times New Roman" w:eastAsia="Times New Roman" w:hAnsi="Times New Roman" w:cs="Times New Roman"/>
          <w:sz w:val="24"/>
          <w:szCs w:val="24"/>
          <w:lang w:eastAsia="pl-PL"/>
        </w:rPr>
        <w:tab/>
        <w:t>-               4.202,38 zł</w:t>
      </w:r>
    </w:p>
    <w:p w14:paraId="037E2B91"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wpływy za energię elektryczną </w:t>
      </w:r>
      <w:r w:rsidRPr="005A135A">
        <w:rPr>
          <w:rFonts w:ascii="Times New Roman" w:eastAsia="Times New Roman" w:hAnsi="Times New Roman" w:cs="Times New Roman"/>
          <w:sz w:val="24"/>
          <w:szCs w:val="24"/>
          <w:lang w:eastAsia="pl-PL"/>
        </w:rPr>
        <w:tab/>
        <w:t>-                  584,09 zł</w:t>
      </w:r>
    </w:p>
    <w:p w14:paraId="1A5A162F"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środki z WFOŚ i GW za obsługę wniosków beneficjentów programu</w:t>
      </w:r>
    </w:p>
    <w:p w14:paraId="0D11C342"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sz w:val="24"/>
          <w:szCs w:val="24"/>
          <w:lang w:eastAsia="pl-PL"/>
        </w:rPr>
        <w:t>"Czyste Powietrze"</w:t>
      </w:r>
      <w:r w:rsidRPr="005A135A">
        <w:rPr>
          <w:rFonts w:ascii="Times New Roman" w:eastAsia="Times New Roman" w:hAnsi="Times New Roman" w:cs="Times New Roman"/>
          <w:sz w:val="24"/>
          <w:szCs w:val="24"/>
          <w:lang w:eastAsia="pl-PL"/>
        </w:rPr>
        <w:tab/>
        <w:t>-               2.975,00 zł</w:t>
      </w:r>
    </w:p>
    <w:p w14:paraId="7D7C8351" w14:textId="69391029"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dotacja  z Wojewódzkiego Funduszu Ochrony Środowiska i Gospodarki</w:t>
      </w:r>
    </w:p>
    <w:p w14:paraId="2CC6B5C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Wodnej  w Warszawie na dofinansowanie zadania pn.:</w:t>
      </w:r>
    </w:p>
    <w:p w14:paraId="5E391C9D" w14:textId="4D2DF46C"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"Czyste powietrze"</w:t>
      </w:r>
      <w:r w:rsidRPr="005A135A">
        <w:rPr>
          <w:rFonts w:ascii="Times New Roman" w:eastAsia="Times New Roman" w:hAnsi="Times New Roman" w:cs="Times New Roman"/>
          <w:sz w:val="24"/>
          <w:szCs w:val="24"/>
          <w:lang w:eastAsia="pl-PL"/>
        </w:rPr>
        <w:tab/>
        <w:t>-              14.195,00 zł</w:t>
      </w:r>
    </w:p>
    <w:p w14:paraId="500B9424" w14:textId="7706B2EA"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dofinansowania do realizacji zadań pn.: "Modernizacja oświetlenia ulicznego w miejscowości Budzyno Lipniki i Nowe Zacisze", "Modernizacja oświetlenia ulicznego w miejscowości Kałęczyn" oraz "Modernizacja oświetlenia ulicznego w miejscowości Krzyżewo Jurki" w ramach „Mazowieckiego Instrumentu Aktywizacji Sołectw</w:t>
      </w:r>
    </w:p>
    <w:p w14:paraId="673F128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MAZOWSZE 2022 - </w:t>
      </w:r>
      <w:r w:rsidRPr="005A135A">
        <w:rPr>
          <w:rFonts w:ascii="Times New Roman" w:eastAsia="Times New Roman" w:hAnsi="Times New Roman" w:cs="Times New Roman"/>
          <w:sz w:val="24"/>
          <w:szCs w:val="24"/>
          <w:lang w:eastAsia="pl-PL"/>
        </w:rPr>
        <w:tab/>
        <w:t>-           29.495,40 zł</w:t>
      </w:r>
    </w:p>
    <w:p w14:paraId="79B5A824"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dotacja z budżetu Województwa Mazowieckiego w ramach Mazowieckiego</w:t>
      </w:r>
    </w:p>
    <w:p w14:paraId="49005FA5" w14:textId="517ABB43"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Instrumentu Wsparcia Adaptacji do Zmian Klimatu - Mazowsze dla klimatu 2022 na realizację zadania pn.: "Modernizacja oświetlenia ulicznego na energooszczędne</w:t>
      </w:r>
    </w:p>
    <w:p w14:paraId="2E620C7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gminie Czerwonka"</w:t>
      </w:r>
      <w:r w:rsidRPr="005A135A">
        <w:rPr>
          <w:rFonts w:ascii="Times New Roman" w:eastAsia="Times New Roman" w:hAnsi="Times New Roman" w:cs="Times New Roman"/>
          <w:sz w:val="24"/>
          <w:szCs w:val="24"/>
          <w:lang w:eastAsia="pl-PL"/>
        </w:rPr>
        <w:tab/>
        <w:t>-            55.349,00 zł</w:t>
      </w:r>
    </w:p>
    <w:p w14:paraId="02841A2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Dofinansowanie z budżetu NFOŚiGW do realizacji zadania pn.: „Usuwanie folii rolniczych</w:t>
      </w:r>
    </w:p>
    <w:p w14:paraId="20ED02F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i innych odpadów pochodzących z działalności rolniczej”</w:t>
      </w:r>
    </w:p>
    <w:p w14:paraId="3F98B187"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 terenu gminy Czerwonka</w:t>
      </w:r>
      <w:r w:rsidRPr="005A135A">
        <w:rPr>
          <w:rFonts w:ascii="Times New Roman" w:eastAsia="Times New Roman" w:hAnsi="Times New Roman" w:cs="Times New Roman"/>
          <w:sz w:val="24"/>
          <w:szCs w:val="24"/>
          <w:lang w:eastAsia="pl-PL"/>
        </w:rPr>
        <w:tab/>
        <w:t>-            55.200,00 zł</w:t>
      </w:r>
    </w:p>
    <w:p w14:paraId="5FDF5E0F" w14:textId="6C6EE4C9"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dotacja  z Wojewódzkiego Funduszu Ochrony Środowiska i Gospodarki Wodnej  w Warszawie na dofinansowanie zadania pn.: " Usuwanie i unieszkodliwianie</w:t>
      </w:r>
    </w:p>
    <w:p w14:paraId="1728535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azbestu""</w:t>
      </w:r>
      <w:r w:rsidRPr="005A135A">
        <w:rPr>
          <w:rFonts w:ascii="Times New Roman" w:eastAsia="Times New Roman" w:hAnsi="Times New Roman" w:cs="Times New Roman"/>
          <w:sz w:val="24"/>
          <w:szCs w:val="24"/>
          <w:lang w:eastAsia="pl-PL"/>
        </w:rPr>
        <w:tab/>
        <w:t>-            12.961,00 zł</w:t>
      </w:r>
    </w:p>
    <w:p w14:paraId="011328E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Dofinansowania do realizacji zadania pn. "Ekologiczne innowacje w Gminie</w:t>
      </w:r>
    </w:p>
    <w:p w14:paraId="5714BAAC" w14:textId="754BDEFD"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Czerwonka”</w:t>
      </w:r>
      <w:r w:rsidRPr="005A135A">
        <w:rPr>
          <w:rFonts w:ascii="Times New Roman" w:eastAsia="Times New Roman" w:hAnsi="Times New Roman" w:cs="Times New Roman"/>
          <w:sz w:val="24"/>
          <w:szCs w:val="24"/>
          <w:lang w:eastAsia="pl-PL"/>
        </w:rPr>
        <w:tab/>
        <w:t>-            31.850,00 zł</w:t>
      </w:r>
    </w:p>
    <w:p w14:paraId="514A3E63"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631.470,86 zł. tj.94,69 %</w:t>
      </w:r>
    </w:p>
    <w:p w14:paraId="28484278" w14:textId="77777777" w:rsidR="00951AED" w:rsidRPr="005A135A" w:rsidRDefault="00951AED" w:rsidP="000C6C37">
      <w:pPr>
        <w:tabs>
          <w:tab w:val="left" w:pos="6732"/>
        </w:tabs>
        <w:spacing w:after="0" w:line="240" w:lineRule="auto"/>
        <w:jc w:val="both"/>
        <w:rPr>
          <w:rFonts w:ascii="Times New Roman" w:eastAsia="Times New Roman" w:hAnsi="Times New Roman" w:cs="Times New Roman"/>
          <w:b/>
          <w:sz w:val="24"/>
          <w:szCs w:val="24"/>
          <w:lang w:eastAsia="pl-PL"/>
        </w:rPr>
      </w:pPr>
    </w:p>
    <w:p w14:paraId="772ABBA6" w14:textId="7AB6865E" w:rsidR="00951AED" w:rsidRPr="005A135A" w:rsidRDefault="00951AED" w:rsidP="000C6C37">
      <w:pPr>
        <w:keepNext/>
        <w:tabs>
          <w:tab w:val="left" w:pos="5670"/>
          <w:tab w:val="left" w:pos="6732"/>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921  - Kultura i ochrona dziedzictwa narodowego</w:t>
      </w:r>
    </w:p>
    <w:p w14:paraId="3D6DC92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37CA2B0B" w14:textId="77777777" w:rsidR="00951AED" w:rsidRPr="005A135A" w:rsidRDefault="00951AED" w:rsidP="000C6C37">
      <w:pPr>
        <w:keepNext/>
        <w:tabs>
          <w:tab w:val="left" w:pos="5670"/>
          <w:tab w:val="left" w:pos="6732"/>
        </w:tabs>
        <w:spacing w:after="0" w:line="240" w:lineRule="auto"/>
        <w:ind w:left="-187" w:firstLine="187"/>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 xml:space="preserve">Plan ogółem                                                                          </w:t>
      </w:r>
      <w:r w:rsidRPr="005A135A">
        <w:rPr>
          <w:rFonts w:ascii="Times New Roman" w:eastAsia="Times New Roman" w:hAnsi="Times New Roman" w:cs="Times New Roman"/>
          <w:sz w:val="24"/>
          <w:szCs w:val="24"/>
          <w:lang w:eastAsia="pl-PL"/>
        </w:rPr>
        <w:tab/>
        <w:t>-            20.000,00 zł.</w:t>
      </w:r>
    </w:p>
    <w:p w14:paraId="61E20AFA"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wpływy:</w:t>
      </w:r>
    </w:p>
    <w:p w14:paraId="37CC0BB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dofinansowania do realizacji zadań pn.: "Instalacja fotowoltaiczna na budynku świetlicy wiejskiej w miejscowości Budzyno Walędzięta", "Zagospodarowanie miejsca rekreacyjno-integracyjnego w miejscowości Krzyżewo Marki" w ramach „Mazowieckiego Instrumentu Aktywizacji Sołectw MAZOWSZE 2022”</w:t>
      </w:r>
      <w:r w:rsidRPr="005A135A">
        <w:rPr>
          <w:rFonts w:ascii="Times New Roman" w:eastAsia="Times New Roman" w:hAnsi="Times New Roman" w:cs="Times New Roman"/>
          <w:sz w:val="24"/>
          <w:szCs w:val="24"/>
          <w:lang w:eastAsia="pl-PL"/>
        </w:rPr>
        <w:tab/>
        <w:t>-           20.000,00 zł</w:t>
      </w:r>
    </w:p>
    <w:p w14:paraId="29E923E0" w14:textId="77777777" w:rsidR="00951AED" w:rsidRPr="005A135A" w:rsidRDefault="00951AED" w:rsidP="000C6C37">
      <w:pPr>
        <w:keepNext/>
        <w:tabs>
          <w:tab w:val="left" w:pos="5670"/>
        </w:tabs>
        <w:spacing w:after="0" w:line="240" w:lineRule="auto"/>
        <w:ind w:left="-187" w:firstLine="187"/>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ogółem                                                               -           20.000,00 zł. tj. 100,00 %</w:t>
      </w:r>
    </w:p>
    <w:p w14:paraId="7012000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7D98A49F" w14:textId="474DCB18"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Dział  926  -  Kultura fizyczna</w:t>
      </w:r>
    </w:p>
    <w:p w14:paraId="63F06710"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18AEC208" w14:textId="77777777" w:rsidR="00951AED" w:rsidRPr="005A135A" w:rsidRDefault="00951AED" w:rsidP="000C6C37">
      <w:pPr>
        <w:keepNext/>
        <w:tabs>
          <w:tab w:val="left" w:pos="5670"/>
        </w:tabs>
        <w:spacing w:after="0" w:line="240" w:lineRule="auto"/>
        <w:ind w:left="-187" w:firstLine="187"/>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129.000,00 zł.</w:t>
      </w:r>
    </w:p>
    <w:p w14:paraId="035671F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wpływy:</w:t>
      </w:r>
    </w:p>
    <w:p w14:paraId="265FE2E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pomoc finansowa z budżetu Województwa Mazowieckiego na realizacje zadania pn.: "Budowa placu rekreacyjno-sportowego w miejscowości Sewerynowo w ramach programu  "Mazowsze dla sportu 2022"                                                -         109.260,00 zł</w:t>
      </w:r>
    </w:p>
    <w:p w14:paraId="478FC82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109.260,00 zł. tj.84,70 %</w:t>
      </w:r>
    </w:p>
    <w:p w14:paraId="71FD4D2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1D86206C" w14:textId="0E7536CE" w:rsidR="00951AED" w:rsidRPr="005A135A" w:rsidRDefault="00951AED" w:rsidP="000C6C37">
      <w:pPr>
        <w:tabs>
          <w:tab w:val="left" w:pos="6732"/>
        </w:tabs>
        <w:spacing w:after="0" w:line="240" w:lineRule="auto"/>
        <w:jc w:val="both"/>
        <w:rPr>
          <w:rFonts w:ascii="Times New Roman" w:eastAsia="Times New Roman" w:hAnsi="Times New Roman" w:cs="Times New Roman"/>
          <w:b/>
          <w:sz w:val="24"/>
          <w:szCs w:val="24"/>
          <w:lang w:eastAsia="pl-PL"/>
        </w:rPr>
      </w:pPr>
    </w:p>
    <w:p w14:paraId="3D9692E5" w14:textId="77777777" w:rsidR="00951AED" w:rsidRPr="005A135A" w:rsidRDefault="00951AED" w:rsidP="000C6C37">
      <w:pPr>
        <w:tabs>
          <w:tab w:val="left" w:pos="6732"/>
        </w:tabs>
        <w:spacing w:after="0" w:line="240" w:lineRule="auto"/>
        <w:jc w:val="both"/>
        <w:rPr>
          <w:rFonts w:ascii="Times New Roman" w:eastAsia="Times New Roman" w:hAnsi="Times New Roman" w:cs="Times New Roman"/>
          <w:b/>
          <w:sz w:val="24"/>
          <w:szCs w:val="24"/>
          <w:lang w:eastAsia="pl-PL"/>
        </w:rPr>
      </w:pPr>
    </w:p>
    <w:p w14:paraId="548E35DB" w14:textId="77777777" w:rsidR="00951AED" w:rsidRPr="005A135A" w:rsidRDefault="00951AED" w:rsidP="000C6C37">
      <w:pPr>
        <w:tabs>
          <w:tab w:val="left" w:pos="6732"/>
        </w:tabs>
        <w:spacing w:after="0" w:line="240" w:lineRule="auto"/>
        <w:jc w:val="both"/>
        <w:rPr>
          <w:rFonts w:ascii="Times New Roman" w:eastAsia="Times New Roman" w:hAnsi="Times New Roman" w:cs="Times New Roman"/>
          <w:b/>
          <w:sz w:val="24"/>
          <w:szCs w:val="24"/>
          <w:lang w:eastAsia="pl-PL"/>
        </w:rPr>
      </w:pPr>
    </w:p>
    <w:p w14:paraId="6EB4E427" w14:textId="77777777" w:rsidR="00951AED" w:rsidRPr="005A135A" w:rsidRDefault="00951AED" w:rsidP="000C6C37">
      <w:pPr>
        <w:tabs>
          <w:tab w:val="left" w:pos="6732"/>
        </w:tabs>
        <w:spacing w:after="0" w:line="240" w:lineRule="auto"/>
        <w:jc w:val="both"/>
        <w:rPr>
          <w:rFonts w:ascii="Times New Roman" w:eastAsia="Times New Roman" w:hAnsi="Times New Roman" w:cs="Times New Roman"/>
          <w:b/>
          <w:sz w:val="24"/>
          <w:szCs w:val="24"/>
          <w:lang w:eastAsia="pl-PL"/>
        </w:rPr>
      </w:pPr>
    </w:p>
    <w:p w14:paraId="2CA1A4F4" w14:textId="77777777" w:rsidR="00951AED" w:rsidRPr="005A135A" w:rsidRDefault="00951AED" w:rsidP="000C6C37">
      <w:pPr>
        <w:tabs>
          <w:tab w:val="left" w:pos="6732"/>
        </w:tabs>
        <w:spacing w:after="0" w:line="240" w:lineRule="auto"/>
        <w:jc w:val="both"/>
        <w:rPr>
          <w:rFonts w:ascii="Times New Roman" w:eastAsia="Times New Roman" w:hAnsi="Times New Roman" w:cs="Times New Roman"/>
          <w:b/>
          <w:sz w:val="24"/>
          <w:szCs w:val="24"/>
          <w:lang w:eastAsia="pl-PL"/>
        </w:rPr>
      </w:pPr>
    </w:p>
    <w:p w14:paraId="5041F6F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Zobowiązania pieniężne wsi</w:t>
      </w:r>
    </w:p>
    <w:p w14:paraId="0DAD134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43C9CD6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roku 2022 dokonano wymiaru zobowiązań pieniężnych łącznie na 1.881 pozycji wymiarowych  /gospodarstwa indywidualne / na ogólną kwotę 537.375,00 zł.</w:t>
      </w:r>
    </w:p>
    <w:p w14:paraId="2FD8F7B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31A46D38" w14:textId="41C44392"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Wykonanie zobowiązań pieniężnych przedstawia się następująco:</w:t>
      </w:r>
    </w:p>
    <w:p w14:paraId="0BFEBE3C"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46D4C2D0"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tbl>
      <w:tblPr>
        <w:tblW w:w="9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69"/>
        <w:gridCol w:w="1288"/>
        <w:gridCol w:w="1289"/>
        <w:gridCol w:w="1174"/>
        <w:gridCol w:w="1059"/>
        <w:gridCol w:w="1174"/>
        <w:gridCol w:w="944"/>
        <w:gridCol w:w="1123"/>
        <w:gridCol w:w="1174"/>
      </w:tblGrid>
      <w:tr w:rsidR="005A135A" w:rsidRPr="005A135A" w14:paraId="0B7D4CE0" w14:textId="77777777" w:rsidTr="001A571C">
        <w:tc>
          <w:tcPr>
            <w:tcW w:w="863" w:type="dxa"/>
          </w:tcPr>
          <w:p w14:paraId="6B42762F" w14:textId="2160FD8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Rodzaj</w:t>
            </w:r>
          </w:p>
          <w:p w14:paraId="6FBCD3F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Podatku</w:t>
            </w:r>
          </w:p>
        </w:tc>
        <w:tc>
          <w:tcPr>
            <w:tcW w:w="1140" w:type="dxa"/>
          </w:tcPr>
          <w:p w14:paraId="3A1DBF4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Zaległości</w:t>
            </w:r>
          </w:p>
          <w:p w14:paraId="223F879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początkowe</w:t>
            </w:r>
          </w:p>
        </w:tc>
        <w:tc>
          <w:tcPr>
            <w:tcW w:w="1140" w:type="dxa"/>
          </w:tcPr>
          <w:p w14:paraId="7A42922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Nadpłaty</w:t>
            </w:r>
          </w:p>
          <w:p w14:paraId="66EE1FF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początkowe</w:t>
            </w:r>
          </w:p>
        </w:tc>
        <w:tc>
          <w:tcPr>
            <w:tcW w:w="1040" w:type="dxa"/>
          </w:tcPr>
          <w:p w14:paraId="584CFDF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Przypis</w:t>
            </w:r>
          </w:p>
          <w:p w14:paraId="1CB74E7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2022</w:t>
            </w:r>
          </w:p>
        </w:tc>
        <w:tc>
          <w:tcPr>
            <w:tcW w:w="840" w:type="dxa"/>
          </w:tcPr>
          <w:p w14:paraId="3F49D005" w14:textId="20E9D99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Odpis</w:t>
            </w:r>
          </w:p>
          <w:p w14:paraId="0DBE30C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2022</w:t>
            </w:r>
          </w:p>
        </w:tc>
        <w:tc>
          <w:tcPr>
            <w:tcW w:w="1040" w:type="dxa"/>
          </w:tcPr>
          <w:p w14:paraId="5461F76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Wpłaty</w:t>
            </w:r>
          </w:p>
          <w:p w14:paraId="4D5D956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2022</w:t>
            </w:r>
          </w:p>
        </w:tc>
        <w:tc>
          <w:tcPr>
            <w:tcW w:w="1040" w:type="dxa"/>
          </w:tcPr>
          <w:p w14:paraId="1A390F2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Saldo</w:t>
            </w:r>
          </w:p>
        </w:tc>
        <w:tc>
          <w:tcPr>
            <w:tcW w:w="996" w:type="dxa"/>
          </w:tcPr>
          <w:p w14:paraId="1A06D4E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Zaległości</w:t>
            </w:r>
          </w:p>
          <w:p w14:paraId="1322B9A7" w14:textId="464D3146"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na</w:t>
            </w:r>
          </w:p>
          <w:p w14:paraId="3638E853"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31.12. 2022</w:t>
            </w:r>
          </w:p>
        </w:tc>
        <w:tc>
          <w:tcPr>
            <w:tcW w:w="1040" w:type="dxa"/>
          </w:tcPr>
          <w:p w14:paraId="40359BE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Nadpłaty</w:t>
            </w:r>
          </w:p>
          <w:p w14:paraId="63A9FDDF"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na 31.12.2022</w:t>
            </w:r>
          </w:p>
        </w:tc>
      </w:tr>
      <w:tr w:rsidR="005A135A" w:rsidRPr="005A135A" w14:paraId="59FAF7CB" w14:textId="77777777" w:rsidTr="001A571C">
        <w:tc>
          <w:tcPr>
            <w:tcW w:w="863" w:type="dxa"/>
          </w:tcPr>
          <w:p w14:paraId="60FAE05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Nieruch.</w:t>
            </w:r>
          </w:p>
        </w:tc>
        <w:tc>
          <w:tcPr>
            <w:tcW w:w="1140" w:type="dxa"/>
          </w:tcPr>
          <w:p w14:paraId="137CBDC7" w14:textId="1A6825D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2.821,30</w:t>
            </w:r>
          </w:p>
        </w:tc>
        <w:tc>
          <w:tcPr>
            <w:tcW w:w="1140" w:type="dxa"/>
          </w:tcPr>
          <w:p w14:paraId="338924C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1.330,64</w:t>
            </w:r>
          </w:p>
        </w:tc>
        <w:tc>
          <w:tcPr>
            <w:tcW w:w="1040" w:type="dxa"/>
          </w:tcPr>
          <w:p w14:paraId="2F55BE7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197.519,00</w:t>
            </w:r>
          </w:p>
        </w:tc>
        <w:tc>
          <w:tcPr>
            <w:tcW w:w="840" w:type="dxa"/>
          </w:tcPr>
          <w:p w14:paraId="0777B31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3.848,00</w:t>
            </w:r>
          </w:p>
        </w:tc>
        <w:tc>
          <w:tcPr>
            <w:tcW w:w="1040" w:type="dxa"/>
          </w:tcPr>
          <w:p w14:paraId="161E627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194.814,66</w:t>
            </w:r>
          </w:p>
        </w:tc>
        <w:tc>
          <w:tcPr>
            <w:tcW w:w="1040" w:type="dxa"/>
          </w:tcPr>
          <w:p w14:paraId="26B4DC7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347,00</w:t>
            </w:r>
          </w:p>
        </w:tc>
        <w:tc>
          <w:tcPr>
            <w:tcW w:w="996" w:type="dxa"/>
          </w:tcPr>
          <w:p w14:paraId="037A2AD5" w14:textId="28809A0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3.253,09</w:t>
            </w:r>
          </w:p>
        </w:tc>
        <w:tc>
          <w:tcPr>
            <w:tcW w:w="1040" w:type="dxa"/>
          </w:tcPr>
          <w:p w14:paraId="00C9D4F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2.906,09</w:t>
            </w:r>
          </w:p>
        </w:tc>
      </w:tr>
      <w:tr w:rsidR="005A135A" w:rsidRPr="005A135A" w14:paraId="7678F99F" w14:textId="77777777" w:rsidTr="001A571C">
        <w:tc>
          <w:tcPr>
            <w:tcW w:w="863" w:type="dxa"/>
          </w:tcPr>
          <w:p w14:paraId="0C01033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Rolny</w:t>
            </w:r>
          </w:p>
        </w:tc>
        <w:tc>
          <w:tcPr>
            <w:tcW w:w="1140" w:type="dxa"/>
          </w:tcPr>
          <w:p w14:paraId="1DE4F31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17.999,22</w:t>
            </w:r>
          </w:p>
        </w:tc>
        <w:tc>
          <w:tcPr>
            <w:tcW w:w="1140" w:type="dxa"/>
          </w:tcPr>
          <w:p w14:paraId="734F070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3.296,90</w:t>
            </w:r>
          </w:p>
        </w:tc>
        <w:tc>
          <w:tcPr>
            <w:tcW w:w="1040" w:type="dxa"/>
          </w:tcPr>
          <w:p w14:paraId="39CDAEE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259.220,00</w:t>
            </w:r>
          </w:p>
        </w:tc>
        <w:tc>
          <w:tcPr>
            <w:tcW w:w="840" w:type="dxa"/>
          </w:tcPr>
          <w:p w14:paraId="22BB841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11.933,00</w:t>
            </w:r>
          </w:p>
        </w:tc>
        <w:tc>
          <w:tcPr>
            <w:tcW w:w="1040" w:type="dxa"/>
          </w:tcPr>
          <w:p w14:paraId="0EC7850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258.910,69</w:t>
            </w:r>
          </w:p>
        </w:tc>
        <w:tc>
          <w:tcPr>
            <w:tcW w:w="1040" w:type="dxa"/>
          </w:tcPr>
          <w:p w14:paraId="174838F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3.078,63</w:t>
            </w:r>
          </w:p>
        </w:tc>
        <w:tc>
          <w:tcPr>
            <w:tcW w:w="996" w:type="dxa"/>
          </w:tcPr>
          <w:p w14:paraId="48BEFFA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8.433,80</w:t>
            </w:r>
          </w:p>
        </w:tc>
        <w:tc>
          <w:tcPr>
            <w:tcW w:w="1040" w:type="dxa"/>
          </w:tcPr>
          <w:p w14:paraId="626276E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5.355,17</w:t>
            </w:r>
          </w:p>
        </w:tc>
      </w:tr>
      <w:tr w:rsidR="005A135A" w:rsidRPr="005A135A" w14:paraId="45E833D7" w14:textId="77777777" w:rsidTr="001A571C">
        <w:tc>
          <w:tcPr>
            <w:tcW w:w="863" w:type="dxa"/>
          </w:tcPr>
          <w:p w14:paraId="1A0D4A51" w14:textId="68A1A7C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Leśny</w:t>
            </w:r>
          </w:p>
        </w:tc>
        <w:tc>
          <w:tcPr>
            <w:tcW w:w="1140" w:type="dxa"/>
          </w:tcPr>
          <w:p w14:paraId="0AE8BB2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5.332,50</w:t>
            </w:r>
          </w:p>
        </w:tc>
        <w:tc>
          <w:tcPr>
            <w:tcW w:w="1140" w:type="dxa"/>
          </w:tcPr>
          <w:p w14:paraId="1D6083B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1.708,22</w:t>
            </w:r>
          </w:p>
        </w:tc>
        <w:tc>
          <w:tcPr>
            <w:tcW w:w="1040" w:type="dxa"/>
          </w:tcPr>
          <w:p w14:paraId="1AA9ADF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80.636,00</w:t>
            </w:r>
          </w:p>
        </w:tc>
        <w:tc>
          <w:tcPr>
            <w:tcW w:w="840" w:type="dxa"/>
          </w:tcPr>
          <w:p w14:paraId="7A83B63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1.807,70</w:t>
            </w:r>
          </w:p>
        </w:tc>
        <w:tc>
          <w:tcPr>
            <w:tcW w:w="1040" w:type="dxa"/>
          </w:tcPr>
          <w:p w14:paraId="29F1715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82.575,50</w:t>
            </w:r>
          </w:p>
        </w:tc>
        <w:tc>
          <w:tcPr>
            <w:tcW w:w="1040" w:type="dxa"/>
          </w:tcPr>
          <w:p w14:paraId="2E969E2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-122,92</w:t>
            </w:r>
          </w:p>
        </w:tc>
        <w:tc>
          <w:tcPr>
            <w:tcW w:w="996" w:type="dxa"/>
          </w:tcPr>
          <w:p w14:paraId="633D2B4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2.339,60</w:t>
            </w:r>
          </w:p>
        </w:tc>
        <w:tc>
          <w:tcPr>
            <w:tcW w:w="1040" w:type="dxa"/>
          </w:tcPr>
          <w:p w14:paraId="3CB34EF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2.462,52</w:t>
            </w:r>
          </w:p>
        </w:tc>
      </w:tr>
      <w:tr w:rsidR="005A135A" w:rsidRPr="005A135A" w14:paraId="42612593" w14:textId="77777777" w:rsidTr="001A571C">
        <w:tc>
          <w:tcPr>
            <w:tcW w:w="863" w:type="dxa"/>
          </w:tcPr>
          <w:p w14:paraId="78199319" w14:textId="1CAD6D3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Ogółem</w:t>
            </w:r>
          </w:p>
        </w:tc>
        <w:tc>
          <w:tcPr>
            <w:tcW w:w="1140" w:type="dxa"/>
          </w:tcPr>
          <w:p w14:paraId="082D17A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26.153,02</w:t>
            </w:r>
          </w:p>
        </w:tc>
        <w:tc>
          <w:tcPr>
            <w:tcW w:w="1140" w:type="dxa"/>
          </w:tcPr>
          <w:p w14:paraId="44F2096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6.335,76</w:t>
            </w:r>
          </w:p>
        </w:tc>
        <w:tc>
          <w:tcPr>
            <w:tcW w:w="1040" w:type="dxa"/>
          </w:tcPr>
          <w:p w14:paraId="145FD88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537.375,00</w:t>
            </w:r>
          </w:p>
        </w:tc>
        <w:tc>
          <w:tcPr>
            <w:tcW w:w="840" w:type="dxa"/>
          </w:tcPr>
          <w:p w14:paraId="3C01EB7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17.588,70</w:t>
            </w:r>
          </w:p>
        </w:tc>
        <w:tc>
          <w:tcPr>
            <w:tcW w:w="1040" w:type="dxa"/>
          </w:tcPr>
          <w:p w14:paraId="30B3E25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536.300,85</w:t>
            </w:r>
          </w:p>
        </w:tc>
        <w:tc>
          <w:tcPr>
            <w:tcW w:w="1040" w:type="dxa"/>
          </w:tcPr>
          <w:p w14:paraId="7FFF0BD4" w14:textId="444358C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3.302,71</w:t>
            </w:r>
          </w:p>
        </w:tc>
        <w:tc>
          <w:tcPr>
            <w:tcW w:w="996" w:type="dxa"/>
          </w:tcPr>
          <w:p w14:paraId="7675B74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14.026,49</w:t>
            </w:r>
          </w:p>
        </w:tc>
        <w:tc>
          <w:tcPr>
            <w:tcW w:w="1040" w:type="dxa"/>
          </w:tcPr>
          <w:p w14:paraId="1D04208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10.723,78</w:t>
            </w:r>
          </w:p>
        </w:tc>
      </w:tr>
    </w:tbl>
    <w:p w14:paraId="23EB514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p w14:paraId="159987E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Odpisy wymiaru w roku 2022 wynoszą łącznie 17.588,70 zł.</w:t>
      </w:r>
    </w:p>
    <w:p w14:paraId="3DFE84F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celu poprawy realizacji zobowiązania pieniężnego wysłano 183 szt. upomnień. W wyniku wysłanych upomnień część rolników wpłaciła należne zobowiązania pieniężne.</w:t>
      </w:r>
    </w:p>
    <w:p w14:paraId="6840342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 xml:space="preserve">Na podatników uchylających się od wpłaty należnych zobowiązań pieniężnych wysłano tytuły wykonawcze do Urzędu Skarbowego w Makowie </w:t>
      </w:r>
      <w:proofErr w:type="spellStart"/>
      <w:r w:rsidRPr="005A135A">
        <w:rPr>
          <w:rFonts w:ascii="Times New Roman" w:eastAsia="Times New Roman" w:hAnsi="Times New Roman" w:cs="Times New Roman"/>
          <w:sz w:val="24"/>
          <w:szCs w:val="24"/>
          <w:lang w:eastAsia="pl-PL"/>
        </w:rPr>
        <w:t>Maz</w:t>
      </w:r>
      <w:proofErr w:type="spellEnd"/>
      <w:r w:rsidRPr="005A135A">
        <w:rPr>
          <w:rFonts w:ascii="Times New Roman" w:eastAsia="Times New Roman" w:hAnsi="Times New Roman" w:cs="Times New Roman"/>
          <w:sz w:val="24"/>
          <w:szCs w:val="24"/>
          <w:lang w:eastAsia="pl-PL"/>
        </w:rPr>
        <w:t>. w  ilości 15 szt. na kwotę 2.567,60 zł celem przymusowego ściągnięcia zaległych kwot.</w:t>
      </w:r>
    </w:p>
    <w:p w14:paraId="021E758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658F3A9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Skutki obniżenia górnych stawek podatków przez Radę Gminy wyniosły 28.707,07 zł.</w:t>
      </w:r>
    </w:p>
    <w:p w14:paraId="42C8AE4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Skutki udzielonych ulg i zwolnień na podstawie uchwały Rady Gminy w Czerwonce w sprawie określenia wysokości stawek podatku od nieruchomości oraz wprowadzenia zwolnień z tego podatku wynoszą 21.433,48 zł. Skutki decyzji wydanych przez organ podatkowy, umorzenie zaległości podatkowych wyniosły 0,00 zł</w:t>
      </w:r>
    </w:p>
    <w:p w14:paraId="27D35D7F" w14:textId="66B1B1E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72B69A57" w14:textId="4A03663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Podatek od środków transportowych:</w:t>
      </w:r>
    </w:p>
    <w:p w14:paraId="624BE73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p w14:paraId="14F18970" w14:textId="7F75A17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roku 2022 roku przypis podatku od środków transportowych wyniósł 107.918,00 zł (20 pozycji wymiarowych), odpisy kwota 9.302,00 zł. Skutki obniżenia górnych stawek podatków przez Radę Gminy wyniosły 80.969,00 zł.</w:t>
      </w:r>
    </w:p>
    <w:p w14:paraId="1132557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5305B6E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1D45D13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Realizacja podatku od środków transportowych przedstawia się następująco:</w:t>
      </w:r>
    </w:p>
    <w:p w14:paraId="1A78385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bl>
      <w:tblPr>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063"/>
        <w:gridCol w:w="1134"/>
        <w:gridCol w:w="992"/>
        <w:gridCol w:w="1134"/>
        <w:gridCol w:w="850"/>
        <w:gridCol w:w="993"/>
        <w:gridCol w:w="992"/>
        <w:gridCol w:w="992"/>
        <w:gridCol w:w="992"/>
      </w:tblGrid>
      <w:tr w:rsidR="005A135A" w:rsidRPr="005A135A" w14:paraId="7FB5ED8A" w14:textId="77777777" w:rsidTr="001A571C">
        <w:tc>
          <w:tcPr>
            <w:tcW w:w="1063" w:type="dxa"/>
          </w:tcPr>
          <w:p w14:paraId="111764FD" w14:textId="5EBFA59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Rodzaj  należności</w:t>
            </w:r>
          </w:p>
        </w:tc>
        <w:tc>
          <w:tcPr>
            <w:tcW w:w="1134" w:type="dxa"/>
          </w:tcPr>
          <w:p w14:paraId="4989F48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Zaległości</w:t>
            </w:r>
          </w:p>
          <w:p w14:paraId="4C76EF3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początkowe</w:t>
            </w:r>
          </w:p>
        </w:tc>
        <w:tc>
          <w:tcPr>
            <w:tcW w:w="992" w:type="dxa"/>
          </w:tcPr>
          <w:p w14:paraId="09C38A04" w14:textId="77777777" w:rsidR="00951AED" w:rsidRPr="005A135A" w:rsidRDefault="00951AED" w:rsidP="000C6C37">
            <w:pPr>
              <w:spacing w:after="0" w:line="240" w:lineRule="auto"/>
              <w:ind w:left="-70" w:right="-70"/>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Nadpłaty</w:t>
            </w:r>
          </w:p>
          <w:p w14:paraId="2D92730D" w14:textId="77777777" w:rsidR="00951AED" w:rsidRPr="005A135A" w:rsidRDefault="00951AED" w:rsidP="000C6C37">
            <w:pPr>
              <w:spacing w:after="0" w:line="240" w:lineRule="auto"/>
              <w:ind w:left="-70" w:right="-70"/>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początkowe</w:t>
            </w:r>
          </w:p>
        </w:tc>
        <w:tc>
          <w:tcPr>
            <w:tcW w:w="1134" w:type="dxa"/>
          </w:tcPr>
          <w:p w14:paraId="66548B0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Przypis</w:t>
            </w:r>
          </w:p>
          <w:p w14:paraId="54661BB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2022</w:t>
            </w:r>
          </w:p>
        </w:tc>
        <w:tc>
          <w:tcPr>
            <w:tcW w:w="850" w:type="dxa"/>
          </w:tcPr>
          <w:p w14:paraId="6C429166" w14:textId="793FC85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Odpis</w:t>
            </w:r>
          </w:p>
          <w:p w14:paraId="50D0E64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2022</w:t>
            </w:r>
          </w:p>
        </w:tc>
        <w:tc>
          <w:tcPr>
            <w:tcW w:w="993" w:type="dxa"/>
          </w:tcPr>
          <w:p w14:paraId="791FCF5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Wpłaty</w:t>
            </w:r>
          </w:p>
          <w:p w14:paraId="546245B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2022</w:t>
            </w:r>
          </w:p>
        </w:tc>
        <w:tc>
          <w:tcPr>
            <w:tcW w:w="992" w:type="dxa"/>
          </w:tcPr>
          <w:p w14:paraId="5919B3A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Saldo</w:t>
            </w:r>
          </w:p>
        </w:tc>
        <w:tc>
          <w:tcPr>
            <w:tcW w:w="992" w:type="dxa"/>
          </w:tcPr>
          <w:p w14:paraId="4A0D172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Zaległości</w:t>
            </w:r>
          </w:p>
          <w:p w14:paraId="733D3F8D" w14:textId="1EF5F745"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na</w:t>
            </w:r>
          </w:p>
          <w:p w14:paraId="0FBBFA03"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31.12.2022</w:t>
            </w:r>
          </w:p>
        </w:tc>
        <w:tc>
          <w:tcPr>
            <w:tcW w:w="992" w:type="dxa"/>
          </w:tcPr>
          <w:p w14:paraId="39730D3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Nadpłaty</w:t>
            </w:r>
          </w:p>
          <w:p w14:paraId="0DD000A8"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na 31.12.2022</w:t>
            </w:r>
          </w:p>
        </w:tc>
      </w:tr>
      <w:tr w:rsidR="00951AED" w:rsidRPr="005A135A" w14:paraId="51D51CDB" w14:textId="77777777" w:rsidTr="001A571C">
        <w:tc>
          <w:tcPr>
            <w:tcW w:w="1063" w:type="dxa"/>
          </w:tcPr>
          <w:p w14:paraId="0166D666" w14:textId="77777777" w:rsidR="00951AED" w:rsidRPr="005A135A" w:rsidRDefault="00951AED" w:rsidP="000C6C37">
            <w:pPr>
              <w:spacing w:after="0" w:line="240" w:lineRule="auto"/>
              <w:ind w:right="-7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Podatek od </w:t>
            </w:r>
            <w:proofErr w:type="spellStart"/>
            <w:r w:rsidRPr="005A135A">
              <w:rPr>
                <w:rFonts w:ascii="Times New Roman" w:eastAsia="Times New Roman" w:hAnsi="Times New Roman" w:cs="Times New Roman"/>
                <w:sz w:val="24"/>
                <w:szCs w:val="24"/>
                <w:lang w:eastAsia="pl-PL"/>
              </w:rPr>
              <w:t>śr.transport</w:t>
            </w:r>
            <w:proofErr w:type="spellEnd"/>
            <w:r w:rsidRPr="005A135A">
              <w:rPr>
                <w:rFonts w:ascii="Times New Roman" w:eastAsia="Times New Roman" w:hAnsi="Times New Roman" w:cs="Times New Roman"/>
                <w:sz w:val="24"/>
                <w:szCs w:val="24"/>
                <w:lang w:eastAsia="pl-PL"/>
              </w:rPr>
              <w:t>.</w:t>
            </w:r>
          </w:p>
        </w:tc>
        <w:tc>
          <w:tcPr>
            <w:tcW w:w="1134" w:type="dxa"/>
          </w:tcPr>
          <w:p w14:paraId="613BC5E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992" w:type="dxa"/>
          </w:tcPr>
          <w:p w14:paraId="4D24B16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600,00</w:t>
            </w:r>
          </w:p>
        </w:tc>
        <w:tc>
          <w:tcPr>
            <w:tcW w:w="1134" w:type="dxa"/>
          </w:tcPr>
          <w:p w14:paraId="13B75481" w14:textId="5D1BCC2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107.918,00</w:t>
            </w:r>
          </w:p>
        </w:tc>
        <w:tc>
          <w:tcPr>
            <w:tcW w:w="850" w:type="dxa"/>
          </w:tcPr>
          <w:p w14:paraId="7B318B4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9.302,00</w:t>
            </w:r>
          </w:p>
        </w:tc>
        <w:tc>
          <w:tcPr>
            <w:tcW w:w="993" w:type="dxa"/>
          </w:tcPr>
          <w:p w14:paraId="36B9791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99.104,00</w:t>
            </w:r>
          </w:p>
        </w:tc>
        <w:tc>
          <w:tcPr>
            <w:tcW w:w="992" w:type="dxa"/>
          </w:tcPr>
          <w:p w14:paraId="04672DB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-1.088,00</w:t>
            </w:r>
          </w:p>
        </w:tc>
        <w:tc>
          <w:tcPr>
            <w:tcW w:w="992" w:type="dxa"/>
          </w:tcPr>
          <w:p w14:paraId="05518E7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992" w:type="dxa"/>
          </w:tcPr>
          <w:p w14:paraId="24D31B9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1.088,00</w:t>
            </w:r>
          </w:p>
        </w:tc>
      </w:tr>
    </w:tbl>
    <w:p w14:paraId="77C0EA9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3EF4149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p w14:paraId="34C7DE1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p w14:paraId="72A1143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p w14:paraId="2892653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Podatki osób prawnych i innych jednostek organizacyjnych:</w:t>
      </w:r>
    </w:p>
    <w:p w14:paraId="1341CEF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p w14:paraId="5EADA75B"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 roku 2022 roku dokonano wymiaru na 25 pozycji wymiarowych na łączną kwotę  2.187.264,00 zł.</w:t>
      </w:r>
    </w:p>
    <w:p w14:paraId="46FA2ECA"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p>
    <w:tbl>
      <w:tblPr>
        <w:tblW w:w="9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1029"/>
        <w:gridCol w:w="1281"/>
        <w:gridCol w:w="1280"/>
        <w:gridCol w:w="1338"/>
        <w:gridCol w:w="930"/>
        <w:gridCol w:w="1338"/>
        <w:gridCol w:w="672"/>
        <w:gridCol w:w="1163"/>
        <w:gridCol w:w="1163"/>
      </w:tblGrid>
      <w:tr w:rsidR="005A135A" w:rsidRPr="005A135A" w14:paraId="2FA3C8CF" w14:textId="77777777" w:rsidTr="001A571C">
        <w:tc>
          <w:tcPr>
            <w:tcW w:w="820" w:type="dxa"/>
          </w:tcPr>
          <w:p w14:paraId="06E1E855" w14:textId="0E732BC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Rodzaj</w:t>
            </w:r>
          </w:p>
          <w:p w14:paraId="239ABC6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Podatku</w:t>
            </w:r>
          </w:p>
        </w:tc>
        <w:tc>
          <w:tcPr>
            <w:tcW w:w="1014" w:type="dxa"/>
          </w:tcPr>
          <w:p w14:paraId="023A85C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Zaległości</w:t>
            </w:r>
          </w:p>
          <w:p w14:paraId="1A29D16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początkowe</w:t>
            </w:r>
          </w:p>
        </w:tc>
        <w:tc>
          <w:tcPr>
            <w:tcW w:w="1055" w:type="dxa"/>
          </w:tcPr>
          <w:p w14:paraId="5153D85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Nadpłaty</w:t>
            </w:r>
          </w:p>
          <w:p w14:paraId="189EF2E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początkowe</w:t>
            </w:r>
          </w:p>
        </w:tc>
        <w:tc>
          <w:tcPr>
            <w:tcW w:w="1129" w:type="dxa"/>
          </w:tcPr>
          <w:p w14:paraId="24DA0A7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Przypis</w:t>
            </w:r>
          </w:p>
          <w:p w14:paraId="5BD17DE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2022</w:t>
            </w:r>
          </w:p>
        </w:tc>
        <w:tc>
          <w:tcPr>
            <w:tcW w:w="744" w:type="dxa"/>
          </w:tcPr>
          <w:p w14:paraId="0ED809F9" w14:textId="7363AC6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Odpis</w:t>
            </w:r>
          </w:p>
          <w:p w14:paraId="11033D0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2022</w:t>
            </w:r>
          </w:p>
        </w:tc>
        <w:tc>
          <w:tcPr>
            <w:tcW w:w="1129" w:type="dxa"/>
          </w:tcPr>
          <w:p w14:paraId="4448BF0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Wpłaty</w:t>
            </w:r>
          </w:p>
          <w:p w14:paraId="35D67EE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2022</w:t>
            </w:r>
          </w:p>
        </w:tc>
        <w:tc>
          <w:tcPr>
            <w:tcW w:w="1129" w:type="dxa"/>
          </w:tcPr>
          <w:p w14:paraId="00CF900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Saldo</w:t>
            </w:r>
          </w:p>
        </w:tc>
        <w:tc>
          <w:tcPr>
            <w:tcW w:w="988" w:type="dxa"/>
          </w:tcPr>
          <w:p w14:paraId="35D53F2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Zaległości</w:t>
            </w:r>
          </w:p>
          <w:p w14:paraId="50E47025" w14:textId="51D94128"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na</w:t>
            </w:r>
          </w:p>
          <w:p w14:paraId="66AF0A7D"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31.12.2022</w:t>
            </w:r>
          </w:p>
        </w:tc>
        <w:tc>
          <w:tcPr>
            <w:tcW w:w="1121" w:type="dxa"/>
          </w:tcPr>
          <w:p w14:paraId="64324F7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Nadpłaty</w:t>
            </w:r>
          </w:p>
          <w:p w14:paraId="791EDA25" w14:textId="16A58AA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na 31.12.2022</w:t>
            </w:r>
          </w:p>
        </w:tc>
      </w:tr>
      <w:tr w:rsidR="005A135A" w:rsidRPr="005A135A" w14:paraId="351CF8BA" w14:textId="77777777" w:rsidTr="001A571C">
        <w:tc>
          <w:tcPr>
            <w:tcW w:w="820" w:type="dxa"/>
          </w:tcPr>
          <w:p w14:paraId="395B815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roofErr w:type="spellStart"/>
            <w:r w:rsidRPr="005A135A">
              <w:rPr>
                <w:rFonts w:ascii="Times New Roman" w:eastAsia="Times New Roman" w:hAnsi="Times New Roman" w:cs="Times New Roman"/>
                <w:sz w:val="24"/>
                <w:szCs w:val="24"/>
                <w:lang w:eastAsia="pl-PL"/>
              </w:rPr>
              <w:t>Pod.od</w:t>
            </w:r>
            <w:proofErr w:type="spellEnd"/>
            <w:r w:rsidRPr="005A135A">
              <w:rPr>
                <w:rFonts w:ascii="Times New Roman" w:eastAsia="Times New Roman" w:hAnsi="Times New Roman" w:cs="Times New Roman"/>
                <w:sz w:val="24"/>
                <w:szCs w:val="24"/>
                <w:lang w:eastAsia="pl-PL"/>
              </w:rPr>
              <w:t xml:space="preserve"> nieruch.</w:t>
            </w:r>
          </w:p>
        </w:tc>
        <w:tc>
          <w:tcPr>
            <w:tcW w:w="1014" w:type="dxa"/>
            <w:tcBorders>
              <w:top w:val="single" w:sz="4" w:space="0" w:color="auto"/>
              <w:left w:val="single" w:sz="4" w:space="0" w:color="auto"/>
              <w:bottom w:val="single" w:sz="4" w:space="0" w:color="auto"/>
              <w:right w:val="single" w:sz="4" w:space="0" w:color="auto"/>
            </w:tcBorders>
          </w:tcPr>
          <w:p w14:paraId="067DE62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055" w:type="dxa"/>
            <w:tcBorders>
              <w:top w:val="single" w:sz="4" w:space="0" w:color="auto"/>
              <w:left w:val="single" w:sz="4" w:space="0" w:color="auto"/>
              <w:bottom w:val="single" w:sz="4" w:space="0" w:color="auto"/>
              <w:right w:val="single" w:sz="4" w:space="0" w:color="auto"/>
            </w:tcBorders>
          </w:tcPr>
          <w:p w14:paraId="26F2860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29" w:type="dxa"/>
          </w:tcPr>
          <w:p w14:paraId="410CDF6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2.118.706,00</w:t>
            </w:r>
          </w:p>
        </w:tc>
        <w:tc>
          <w:tcPr>
            <w:tcW w:w="744" w:type="dxa"/>
          </w:tcPr>
          <w:p w14:paraId="25E2A3D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4.576,00</w:t>
            </w:r>
          </w:p>
        </w:tc>
        <w:tc>
          <w:tcPr>
            <w:tcW w:w="1129" w:type="dxa"/>
          </w:tcPr>
          <w:p w14:paraId="02B3746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2.114.130,00</w:t>
            </w:r>
          </w:p>
        </w:tc>
        <w:tc>
          <w:tcPr>
            <w:tcW w:w="1129" w:type="dxa"/>
            <w:tcBorders>
              <w:top w:val="single" w:sz="4" w:space="0" w:color="auto"/>
              <w:left w:val="single" w:sz="4" w:space="0" w:color="auto"/>
              <w:bottom w:val="single" w:sz="4" w:space="0" w:color="auto"/>
              <w:right w:val="single" w:sz="4" w:space="0" w:color="auto"/>
            </w:tcBorders>
          </w:tcPr>
          <w:p w14:paraId="39844C7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988" w:type="dxa"/>
            <w:tcBorders>
              <w:top w:val="single" w:sz="4" w:space="0" w:color="auto"/>
              <w:left w:val="single" w:sz="4" w:space="0" w:color="auto"/>
              <w:bottom w:val="single" w:sz="4" w:space="0" w:color="auto"/>
              <w:right w:val="single" w:sz="4" w:space="0" w:color="auto"/>
            </w:tcBorders>
          </w:tcPr>
          <w:p w14:paraId="2377011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21" w:type="dxa"/>
            <w:tcBorders>
              <w:top w:val="single" w:sz="4" w:space="0" w:color="auto"/>
              <w:left w:val="single" w:sz="4" w:space="0" w:color="auto"/>
              <w:bottom w:val="single" w:sz="4" w:space="0" w:color="auto"/>
              <w:right w:val="single" w:sz="4" w:space="0" w:color="auto"/>
            </w:tcBorders>
          </w:tcPr>
          <w:p w14:paraId="2771001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4CCC6A98" w14:textId="77777777" w:rsidTr="001A571C">
        <w:tc>
          <w:tcPr>
            <w:tcW w:w="820" w:type="dxa"/>
          </w:tcPr>
          <w:p w14:paraId="337EBBE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roofErr w:type="spellStart"/>
            <w:r w:rsidRPr="005A135A">
              <w:rPr>
                <w:rFonts w:ascii="Times New Roman" w:eastAsia="Times New Roman" w:hAnsi="Times New Roman" w:cs="Times New Roman"/>
                <w:sz w:val="24"/>
                <w:szCs w:val="24"/>
                <w:lang w:eastAsia="pl-PL"/>
              </w:rPr>
              <w:t>Pod.rolny</w:t>
            </w:r>
            <w:proofErr w:type="spellEnd"/>
          </w:p>
        </w:tc>
        <w:tc>
          <w:tcPr>
            <w:tcW w:w="1014" w:type="dxa"/>
            <w:tcBorders>
              <w:top w:val="single" w:sz="4" w:space="0" w:color="auto"/>
              <w:left w:val="single" w:sz="4" w:space="0" w:color="auto"/>
              <w:bottom w:val="single" w:sz="4" w:space="0" w:color="auto"/>
              <w:right w:val="single" w:sz="4" w:space="0" w:color="auto"/>
            </w:tcBorders>
          </w:tcPr>
          <w:p w14:paraId="1FFB7FEF" w14:textId="67C4EA7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055" w:type="dxa"/>
            <w:tcBorders>
              <w:top w:val="single" w:sz="4" w:space="0" w:color="auto"/>
              <w:left w:val="single" w:sz="4" w:space="0" w:color="auto"/>
              <w:bottom w:val="single" w:sz="4" w:space="0" w:color="auto"/>
              <w:right w:val="single" w:sz="4" w:space="0" w:color="auto"/>
            </w:tcBorders>
          </w:tcPr>
          <w:p w14:paraId="0E67C6B3" w14:textId="0863506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29" w:type="dxa"/>
          </w:tcPr>
          <w:p w14:paraId="3E3E7075" w14:textId="6510B80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771,00</w:t>
            </w:r>
          </w:p>
        </w:tc>
        <w:tc>
          <w:tcPr>
            <w:tcW w:w="744" w:type="dxa"/>
          </w:tcPr>
          <w:p w14:paraId="7C6D118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94,00</w:t>
            </w:r>
          </w:p>
        </w:tc>
        <w:tc>
          <w:tcPr>
            <w:tcW w:w="1129" w:type="dxa"/>
          </w:tcPr>
          <w:p w14:paraId="7F45ED0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677,00</w:t>
            </w:r>
          </w:p>
        </w:tc>
        <w:tc>
          <w:tcPr>
            <w:tcW w:w="1129" w:type="dxa"/>
            <w:tcBorders>
              <w:top w:val="single" w:sz="4" w:space="0" w:color="auto"/>
              <w:left w:val="single" w:sz="4" w:space="0" w:color="auto"/>
              <w:bottom w:val="single" w:sz="4" w:space="0" w:color="auto"/>
              <w:right w:val="single" w:sz="4" w:space="0" w:color="auto"/>
            </w:tcBorders>
          </w:tcPr>
          <w:p w14:paraId="38A45F3F" w14:textId="4D71470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988" w:type="dxa"/>
            <w:tcBorders>
              <w:top w:val="single" w:sz="4" w:space="0" w:color="auto"/>
              <w:left w:val="single" w:sz="4" w:space="0" w:color="auto"/>
              <w:bottom w:val="single" w:sz="4" w:space="0" w:color="auto"/>
              <w:right w:val="single" w:sz="4" w:space="0" w:color="auto"/>
            </w:tcBorders>
          </w:tcPr>
          <w:p w14:paraId="14E6C509" w14:textId="0DBF9B6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21" w:type="dxa"/>
            <w:tcBorders>
              <w:top w:val="single" w:sz="4" w:space="0" w:color="auto"/>
              <w:left w:val="single" w:sz="4" w:space="0" w:color="auto"/>
              <w:bottom w:val="single" w:sz="4" w:space="0" w:color="auto"/>
              <w:right w:val="single" w:sz="4" w:space="0" w:color="auto"/>
            </w:tcBorders>
          </w:tcPr>
          <w:p w14:paraId="7421B93E" w14:textId="0AB8DA6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3B7CFCDF" w14:textId="77777777" w:rsidTr="001A571C">
        <w:tc>
          <w:tcPr>
            <w:tcW w:w="820" w:type="dxa"/>
          </w:tcPr>
          <w:p w14:paraId="592238C9" w14:textId="709EF55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roofErr w:type="spellStart"/>
            <w:r w:rsidRPr="005A135A">
              <w:rPr>
                <w:rFonts w:ascii="Times New Roman" w:eastAsia="Times New Roman" w:hAnsi="Times New Roman" w:cs="Times New Roman"/>
                <w:sz w:val="24"/>
                <w:szCs w:val="24"/>
                <w:lang w:eastAsia="pl-PL"/>
              </w:rPr>
              <w:t>Pod.leśny</w:t>
            </w:r>
            <w:proofErr w:type="spellEnd"/>
          </w:p>
        </w:tc>
        <w:tc>
          <w:tcPr>
            <w:tcW w:w="1014" w:type="dxa"/>
            <w:tcBorders>
              <w:top w:val="single" w:sz="4" w:space="0" w:color="auto"/>
              <w:left w:val="single" w:sz="4" w:space="0" w:color="auto"/>
              <w:bottom w:val="single" w:sz="4" w:space="0" w:color="auto"/>
              <w:right w:val="single" w:sz="4" w:space="0" w:color="auto"/>
            </w:tcBorders>
          </w:tcPr>
          <w:p w14:paraId="10E9629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055" w:type="dxa"/>
            <w:tcBorders>
              <w:top w:val="single" w:sz="4" w:space="0" w:color="auto"/>
              <w:left w:val="single" w:sz="4" w:space="0" w:color="auto"/>
              <w:bottom w:val="single" w:sz="4" w:space="0" w:color="auto"/>
              <w:right w:val="single" w:sz="4" w:space="0" w:color="auto"/>
            </w:tcBorders>
          </w:tcPr>
          <w:p w14:paraId="64791AF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29" w:type="dxa"/>
          </w:tcPr>
          <w:p w14:paraId="150B7DB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67.787,00</w:t>
            </w:r>
          </w:p>
        </w:tc>
        <w:tc>
          <w:tcPr>
            <w:tcW w:w="744" w:type="dxa"/>
          </w:tcPr>
          <w:p w14:paraId="74E1EFF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56,00</w:t>
            </w:r>
          </w:p>
        </w:tc>
        <w:tc>
          <w:tcPr>
            <w:tcW w:w="1129" w:type="dxa"/>
          </w:tcPr>
          <w:p w14:paraId="1ABF38C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67.731,00</w:t>
            </w:r>
          </w:p>
        </w:tc>
        <w:tc>
          <w:tcPr>
            <w:tcW w:w="1129" w:type="dxa"/>
            <w:tcBorders>
              <w:top w:val="single" w:sz="4" w:space="0" w:color="auto"/>
              <w:left w:val="single" w:sz="4" w:space="0" w:color="auto"/>
              <w:bottom w:val="single" w:sz="4" w:space="0" w:color="auto"/>
              <w:right w:val="single" w:sz="4" w:space="0" w:color="auto"/>
            </w:tcBorders>
          </w:tcPr>
          <w:p w14:paraId="34F1518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988" w:type="dxa"/>
            <w:tcBorders>
              <w:top w:val="single" w:sz="4" w:space="0" w:color="auto"/>
              <w:left w:val="single" w:sz="4" w:space="0" w:color="auto"/>
              <w:bottom w:val="single" w:sz="4" w:space="0" w:color="auto"/>
              <w:right w:val="single" w:sz="4" w:space="0" w:color="auto"/>
            </w:tcBorders>
          </w:tcPr>
          <w:p w14:paraId="28D0925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21" w:type="dxa"/>
            <w:tcBorders>
              <w:top w:val="single" w:sz="4" w:space="0" w:color="auto"/>
              <w:left w:val="single" w:sz="4" w:space="0" w:color="auto"/>
              <w:bottom w:val="single" w:sz="4" w:space="0" w:color="auto"/>
              <w:right w:val="single" w:sz="4" w:space="0" w:color="auto"/>
            </w:tcBorders>
          </w:tcPr>
          <w:p w14:paraId="648ACA3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2ED2C6B7" w14:textId="77777777" w:rsidTr="001A571C">
        <w:tc>
          <w:tcPr>
            <w:tcW w:w="820" w:type="dxa"/>
          </w:tcPr>
          <w:p w14:paraId="44FDBCC5" w14:textId="1D37ABC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Ogółem</w:t>
            </w:r>
          </w:p>
        </w:tc>
        <w:tc>
          <w:tcPr>
            <w:tcW w:w="1014" w:type="dxa"/>
            <w:tcBorders>
              <w:top w:val="single" w:sz="4" w:space="0" w:color="auto"/>
              <w:left w:val="single" w:sz="4" w:space="0" w:color="auto"/>
              <w:bottom w:val="single" w:sz="4" w:space="0" w:color="auto"/>
              <w:right w:val="single" w:sz="4" w:space="0" w:color="auto"/>
            </w:tcBorders>
          </w:tcPr>
          <w:p w14:paraId="553FAF87"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0,00</w:t>
            </w:r>
          </w:p>
        </w:tc>
        <w:tc>
          <w:tcPr>
            <w:tcW w:w="1055" w:type="dxa"/>
            <w:tcBorders>
              <w:top w:val="single" w:sz="4" w:space="0" w:color="auto"/>
              <w:left w:val="single" w:sz="4" w:space="0" w:color="auto"/>
              <w:bottom w:val="single" w:sz="4" w:space="0" w:color="auto"/>
              <w:right w:val="single" w:sz="4" w:space="0" w:color="auto"/>
            </w:tcBorders>
          </w:tcPr>
          <w:p w14:paraId="073D9F58"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0,00</w:t>
            </w:r>
          </w:p>
        </w:tc>
        <w:tc>
          <w:tcPr>
            <w:tcW w:w="1129" w:type="dxa"/>
          </w:tcPr>
          <w:p w14:paraId="6216A98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2.187.264,00</w:t>
            </w:r>
          </w:p>
        </w:tc>
        <w:tc>
          <w:tcPr>
            <w:tcW w:w="744" w:type="dxa"/>
          </w:tcPr>
          <w:p w14:paraId="1A720FC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4.726,00</w:t>
            </w:r>
          </w:p>
        </w:tc>
        <w:tc>
          <w:tcPr>
            <w:tcW w:w="1129" w:type="dxa"/>
          </w:tcPr>
          <w:p w14:paraId="24D45BE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2.182.538,00</w:t>
            </w:r>
          </w:p>
        </w:tc>
        <w:tc>
          <w:tcPr>
            <w:tcW w:w="1129" w:type="dxa"/>
            <w:tcBorders>
              <w:top w:val="single" w:sz="4" w:space="0" w:color="auto"/>
              <w:left w:val="single" w:sz="4" w:space="0" w:color="auto"/>
              <w:bottom w:val="single" w:sz="4" w:space="0" w:color="auto"/>
              <w:right w:val="single" w:sz="4" w:space="0" w:color="auto"/>
            </w:tcBorders>
          </w:tcPr>
          <w:p w14:paraId="01D66425"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0,00</w:t>
            </w:r>
          </w:p>
        </w:tc>
        <w:tc>
          <w:tcPr>
            <w:tcW w:w="988" w:type="dxa"/>
            <w:tcBorders>
              <w:top w:val="single" w:sz="4" w:space="0" w:color="auto"/>
              <w:left w:val="single" w:sz="4" w:space="0" w:color="auto"/>
              <w:bottom w:val="single" w:sz="4" w:space="0" w:color="auto"/>
              <w:right w:val="single" w:sz="4" w:space="0" w:color="auto"/>
            </w:tcBorders>
          </w:tcPr>
          <w:p w14:paraId="18CC8DE6"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0,00</w:t>
            </w:r>
          </w:p>
        </w:tc>
        <w:tc>
          <w:tcPr>
            <w:tcW w:w="1121" w:type="dxa"/>
            <w:tcBorders>
              <w:top w:val="single" w:sz="4" w:space="0" w:color="auto"/>
              <w:left w:val="single" w:sz="4" w:space="0" w:color="auto"/>
              <w:bottom w:val="single" w:sz="4" w:space="0" w:color="auto"/>
              <w:right w:val="single" w:sz="4" w:space="0" w:color="auto"/>
            </w:tcBorders>
          </w:tcPr>
          <w:p w14:paraId="7A6C7BB5"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0,00</w:t>
            </w:r>
          </w:p>
        </w:tc>
      </w:tr>
    </w:tbl>
    <w:p w14:paraId="671E2CF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0BB04C23" w14:textId="7BC4E32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Skutki obniżenia górnych stawek podatków przez Radę Gminy wyniosły 6.414,09 zł.</w:t>
      </w:r>
    </w:p>
    <w:p w14:paraId="0565A1F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Skutki udzielonych ulg i zwolnień na podstawie uchwały Rady Gminy w Czerwonce w sprawie określenia wysokości stawek podatku od nieruchomości oraz wprowadzenia zwolnień z tego podatku wynoszą 73.064,00 zł.</w:t>
      </w:r>
    </w:p>
    <w:p w14:paraId="27039D5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50B7917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2D550017" w14:textId="77777777" w:rsidR="00951AED" w:rsidRPr="005A135A" w:rsidRDefault="00951AED" w:rsidP="000C6C37">
      <w:pPr>
        <w:spacing w:after="0" w:line="240" w:lineRule="auto"/>
        <w:ind w:left="60"/>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Dochody – zadania  zlecone</w:t>
      </w:r>
    </w:p>
    <w:p w14:paraId="30F1351E" w14:textId="77777777" w:rsidR="00951AED" w:rsidRPr="005A135A" w:rsidRDefault="00951AED" w:rsidP="000C6C37">
      <w:pPr>
        <w:spacing w:after="0" w:line="240" w:lineRule="auto"/>
        <w:ind w:left="60"/>
        <w:jc w:val="both"/>
        <w:rPr>
          <w:rFonts w:ascii="Times New Roman" w:eastAsia="Times New Roman" w:hAnsi="Times New Roman" w:cs="Times New Roman"/>
          <w:b/>
          <w:sz w:val="24"/>
          <w:szCs w:val="24"/>
          <w:lang w:eastAsia="pl-PL"/>
        </w:rPr>
      </w:pPr>
    </w:p>
    <w:p w14:paraId="308F93AB" w14:textId="77777777" w:rsidR="00951AED" w:rsidRPr="005A135A" w:rsidRDefault="00951AED" w:rsidP="000C6C37">
      <w:pPr>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dochodów zleconych po zmianach za okres sprawozdawczy wyniósł łącznie 4.009.921,49 zł,  Wykonanie – 4.009.550,24 zł  tj.99,99 %  planowanych dochodów.</w:t>
      </w:r>
    </w:p>
    <w:p w14:paraId="0F20E3D0" w14:textId="77777777" w:rsidR="00951AED" w:rsidRPr="005A135A" w:rsidRDefault="00951AED" w:rsidP="000C6C37">
      <w:pPr>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Wszystkie dochody zlecone są dochodami bieżącymi.</w:t>
      </w:r>
    </w:p>
    <w:p w14:paraId="7BD04A1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00B883DF"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010  -  Rolnictwo i łowiectwo</w:t>
      </w:r>
    </w:p>
    <w:p w14:paraId="41A7B82F"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b/>
          <w:bCs/>
          <w:sz w:val="24"/>
          <w:szCs w:val="24"/>
          <w:lang w:eastAsia="pl-PL"/>
        </w:rPr>
      </w:pPr>
    </w:p>
    <w:p w14:paraId="5A51C96D"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502.366,64 zł.</w:t>
      </w:r>
    </w:p>
    <w:p w14:paraId="0EA9448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wpływy:</w:t>
      </w:r>
    </w:p>
    <w:p w14:paraId="0EB7828F" w14:textId="4B4B396A"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dotacja na zwrot  części podatku akcyzowego zawartego w cenie oleju</w:t>
      </w:r>
    </w:p>
    <w:p w14:paraId="3118574E" w14:textId="1FE6873A"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napędowego wykorzystywanego do produkcji rolnej przez</w:t>
      </w:r>
    </w:p>
    <w:p w14:paraId="0DDA1D63"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producentów rolnych </w:t>
      </w:r>
      <w:r w:rsidRPr="005A135A">
        <w:rPr>
          <w:rFonts w:ascii="Times New Roman" w:eastAsia="Times New Roman" w:hAnsi="Times New Roman" w:cs="Times New Roman"/>
          <w:sz w:val="24"/>
          <w:szCs w:val="24"/>
          <w:lang w:eastAsia="pl-PL"/>
        </w:rPr>
        <w:tab/>
        <w:t>-  502.366,64 zł</w:t>
      </w:r>
    </w:p>
    <w:p w14:paraId="03A60E79"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502.366,64 zł. tj.100,0 %</w:t>
      </w:r>
    </w:p>
    <w:p w14:paraId="1485F194" w14:textId="69DE8F3D"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71918863"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750  -  Administracja publiczna</w:t>
      </w:r>
    </w:p>
    <w:p w14:paraId="772A450F"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p>
    <w:p w14:paraId="2BA83D79"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46.789,86 zł.</w:t>
      </w:r>
    </w:p>
    <w:p w14:paraId="704B0985"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wpływy:</w:t>
      </w:r>
    </w:p>
    <w:p w14:paraId="09B926DC"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dotacja na realizację zadań wynikających z ustawy Prawo o aktach stanu cywilnego, ustawy o ewidencji ludności oraz ustawy o dowodach osobistych oraz zadania pozostałe z zakresu administracji rządowej</w:t>
      </w:r>
    </w:p>
    <w:p w14:paraId="1F147CFF"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46.789,86 zł. tj.100,00 %</w:t>
      </w:r>
    </w:p>
    <w:p w14:paraId="700C0984"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p>
    <w:p w14:paraId="18D606B7" w14:textId="1A2A08D4"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65CC5466" w14:textId="77777777" w:rsidR="00951AED" w:rsidRPr="005A135A" w:rsidRDefault="00951AED" w:rsidP="000C6C37">
      <w:pPr>
        <w:tabs>
          <w:tab w:val="left" w:pos="6732"/>
        </w:tabs>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751  -  Urzędy nacz. organów władzy państwowej, kontroli</w:t>
      </w:r>
    </w:p>
    <w:p w14:paraId="6ACEB68D" w14:textId="22274F1B" w:rsidR="00951AED" w:rsidRPr="005A135A" w:rsidRDefault="00951AED" w:rsidP="000C6C37">
      <w:pPr>
        <w:tabs>
          <w:tab w:val="left" w:pos="6732"/>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i ochrony prawa oraz sądownictwa</w:t>
      </w:r>
    </w:p>
    <w:p w14:paraId="173E35D6" w14:textId="59129114" w:rsidR="00951AED" w:rsidRPr="005A135A" w:rsidRDefault="00951AED" w:rsidP="000C6C37">
      <w:pPr>
        <w:tabs>
          <w:tab w:val="left" w:pos="6732"/>
        </w:tabs>
        <w:spacing w:after="0" w:line="240" w:lineRule="auto"/>
        <w:jc w:val="both"/>
        <w:rPr>
          <w:rFonts w:ascii="Times New Roman" w:eastAsia="Times New Roman" w:hAnsi="Times New Roman" w:cs="Times New Roman"/>
          <w:b/>
          <w:bCs/>
          <w:sz w:val="24"/>
          <w:szCs w:val="24"/>
          <w:lang w:eastAsia="pl-PL"/>
        </w:rPr>
      </w:pPr>
    </w:p>
    <w:p w14:paraId="48A41AE6"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792,00 zł.</w:t>
      </w:r>
    </w:p>
    <w:p w14:paraId="5AA8C052"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wpływy:</w:t>
      </w:r>
    </w:p>
    <w:p w14:paraId="16E6F0AB"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dotacja na prowadzenie stałego rejestru wyborców</w:t>
      </w:r>
      <w:r w:rsidRPr="005A135A">
        <w:rPr>
          <w:rFonts w:ascii="Times New Roman" w:eastAsia="Times New Roman" w:hAnsi="Times New Roman" w:cs="Times New Roman"/>
          <w:sz w:val="24"/>
          <w:szCs w:val="24"/>
          <w:lang w:eastAsia="pl-PL"/>
        </w:rPr>
        <w:tab/>
        <w:t>-            792,00 zł</w:t>
      </w:r>
    </w:p>
    <w:p w14:paraId="34AB92A9"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792,00 zł.tj.100,00 %</w:t>
      </w:r>
    </w:p>
    <w:p w14:paraId="35261C43"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p>
    <w:p w14:paraId="1216F907" w14:textId="3854970A" w:rsidR="00951AED" w:rsidRPr="005A135A" w:rsidRDefault="00951AED" w:rsidP="000C6C37">
      <w:pPr>
        <w:tabs>
          <w:tab w:val="left" w:pos="5670"/>
        </w:tabs>
        <w:spacing w:after="0" w:line="240" w:lineRule="auto"/>
        <w:ind w:left="-187"/>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801  Oświata i wychowanie</w:t>
      </w:r>
    </w:p>
    <w:p w14:paraId="165C4E5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6E3666C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13.013,69 zł.</w:t>
      </w:r>
    </w:p>
    <w:p w14:paraId="3811ADD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13.011,48 zł. tj.99,98 %</w:t>
      </w:r>
    </w:p>
    <w:p w14:paraId="1947114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w:t>
      </w:r>
    </w:p>
    <w:p w14:paraId="566FD55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1B5976E7"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Zapewnienie uczniom prawa do bezpłatnego dostępu do podręczników, materiałów edukacyjnych lub materiałów ćwiczeniowych</w:t>
      </w:r>
    </w:p>
    <w:p w14:paraId="52334A24"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 xml:space="preserve">Plan ogółem                                                     </w:t>
      </w:r>
      <w:r w:rsidRPr="005A135A">
        <w:rPr>
          <w:rFonts w:ascii="Times New Roman" w:eastAsia="Times New Roman" w:hAnsi="Times New Roman" w:cs="Times New Roman"/>
          <w:bCs/>
          <w:sz w:val="24"/>
          <w:szCs w:val="24"/>
          <w:lang w:eastAsia="pl-PL"/>
        </w:rPr>
        <w:tab/>
        <w:t>-         13.013,69 zł.</w:t>
      </w:r>
    </w:p>
    <w:p w14:paraId="14B03932" w14:textId="20332E41"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w tym wydatki :</w:t>
      </w:r>
    </w:p>
    <w:p w14:paraId="478EFF24"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zakup  wyposażenia szkół w podręczniki oraz materiały edukacyjne</w:t>
      </w:r>
    </w:p>
    <w:p w14:paraId="53DEE8F6" w14:textId="6682425C"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i ćwiczeniowe oraz sfinansowanie kosztu zakupu</w:t>
      </w:r>
    </w:p>
    <w:p w14:paraId="299BF9E3" w14:textId="2E38BFF4"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podręczników</w:t>
      </w:r>
      <w:r w:rsidRPr="005A135A">
        <w:rPr>
          <w:rFonts w:ascii="Times New Roman" w:eastAsia="Times New Roman" w:hAnsi="Times New Roman" w:cs="Times New Roman"/>
          <w:sz w:val="24"/>
          <w:szCs w:val="24"/>
          <w:lang w:eastAsia="pl-PL"/>
        </w:rPr>
        <w:tab/>
        <w:t>-         13.011,48 zł</w:t>
      </w:r>
    </w:p>
    <w:p w14:paraId="5FCE4F1B"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13.011,48 zł. tj. 99,98 %</w:t>
      </w:r>
    </w:p>
    <w:p w14:paraId="08BDB041"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p>
    <w:p w14:paraId="701F613C" w14:textId="5228C922" w:rsidR="00951AED" w:rsidRPr="005A135A" w:rsidRDefault="00951AED" w:rsidP="000C6C37">
      <w:pPr>
        <w:tabs>
          <w:tab w:val="left" w:pos="5670"/>
        </w:tabs>
        <w:spacing w:after="0" w:line="240" w:lineRule="auto"/>
        <w:ind w:left="-187"/>
        <w:jc w:val="both"/>
        <w:rPr>
          <w:rFonts w:ascii="Times New Roman" w:eastAsia="Times New Roman" w:hAnsi="Times New Roman" w:cs="Times New Roman"/>
          <w:sz w:val="24"/>
          <w:szCs w:val="24"/>
          <w:lang w:eastAsia="pl-PL"/>
        </w:rPr>
      </w:pPr>
    </w:p>
    <w:p w14:paraId="7EE240C4" w14:textId="01B900DC"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Dział  852  -  Pomoc  społeczna</w:t>
      </w:r>
    </w:p>
    <w:p w14:paraId="48DB96B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2B31B98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450.636,00 zł.</w:t>
      </w:r>
    </w:p>
    <w:p w14:paraId="2DA7621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wpływy:</w:t>
      </w:r>
    </w:p>
    <w:p w14:paraId="096AAB0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dotacja na wypłatę wynagrodzenie dla opiekuna prawnego</w:t>
      </w:r>
    </w:p>
    <w:p w14:paraId="5C2F0400" w14:textId="3162B3CA"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 sprawowanie opieki</w:t>
      </w:r>
      <w:r w:rsidRPr="005A135A">
        <w:rPr>
          <w:rFonts w:ascii="Times New Roman" w:eastAsia="Times New Roman" w:hAnsi="Times New Roman" w:cs="Times New Roman"/>
          <w:sz w:val="24"/>
          <w:szCs w:val="24"/>
          <w:lang w:eastAsia="pl-PL"/>
        </w:rPr>
        <w:tab/>
        <w:t>-         12.353,44 zł</w:t>
      </w:r>
    </w:p>
    <w:p w14:paraId="12B96E83"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dotacja na wypłatę dodatków osłonowych</w:t>
      </w:r>
      <w:r w:rsidRPr="005A135A">
        <w:rPr>
          <w:rFonts w:ascii="Times New Roman" w:eastAsia="Times New Roman" w:hAnsi="Times New Roman" w:cs="Times New Roman"/>
          <w:sz w:val="24"/>
          <w:szCs w:val="24"/>
          <w:lang w:eastAsia="pl-PL"/>
        </w:rPr>
        <w:tab/>
        <w:t>-       438.282,00 zł</w:t>
      </w:r>
    </w:p>
    <w:p w14:paraId="6ED14A64"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450.635,44 zł. tj.100,00 %</w:t>
      </w:r>
    </w:p>
    <w:p w14:paraId="6E1FBE0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52C95148"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855 -  Rodzina</w:t>
      </w:r>
    </w:p>
    <w:p w14:paraId="1040090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03A8260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2.996.323,30 zł.</w:t>
      </w:r>
    </w:p>
    <w:p w14:paraId="64C74FA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wpływy:</w:t>
      </w:r>
    </w:p>
    <w:p w14:paraId="4D48931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dotacja na realizację programu 500 plus</w:t>
      </w:r>
      <w:r w:rsidRPr="005A135A">
        <w:rPr>
          <w:rFonts w:ascii="Times New Roman" w:eastAsia="Times New Roman" w:hAnsi="Times New Roman" w:cs="Times New Roman"/>
          <w:sz w:val="24"/>
          <w:szCs w:val="24"/>
          <w:lang w:eastAsia="pl-PL"/>
        </w:rPr>
        <w:tab/>
        <w:t>-     1.281.939,30 zł</w:t>
      </w:r>
    </w:p>
    <w:p w14:paraId="743F9AC4"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dotacja na wypłatę świadczeń rodzinnych, świadczeń z funduszu</w:t>
      </w:r>
    </w:p>
    <w:p w14:paraId="472140FF" w14:textId="32982B3F"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alimentacyjnego oraz zapłatę składek na ubezpieczenia emerytalne</w:t>
      </w:r>
    </w:p>
    <w:p w14:paraId="61C750C6" w14:textId="12BFD8B8"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i rentowe z ubezpieczenia społecznego</w:t>
      </w:r>
      <w:r w:rsidRPr="005A135A">
        <w:rPr>
          <w:rFonts w:ascii="Times New Roman" w:eastAsia="Times New Roman" w:hAnsi="Times New Roman" w:cs="Times New Roman"/>
          <w:sz w:val="24"/>
          <w:szCs w:val="24"/>
          <w:lang w:eastAsia="pl-PL"/>
        </w:rPr>
        <w:tab/>
        <w:t>-     1.683.720,63 zł</w:t>
      </w:r>
    </w:p>
    <w:p w14:paraId="3672A97A"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dotacja na  realizację rządowego programu dla rodzin wielodzietnych –</w:t>
      </w:r>
    </w:p>
    <w:p w14:paraId="67DC7639" w14:textId="79677CBB"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karta dużej rodziny zgodnie z Rozporządzeniem Rady Ministrów</w:t>
      </w:r>
    </w:p>
    <w:p w14:paraId="0FB05EC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 dnia 27 maja 2014 roku</w:t>
      </w:r>
      <w:r w:rsidRPr="005A135A">
        <w:rPr>
          <w:rFonts w:ascii="Times New Roman" w:eastAsia="Times New Roman" w:hAnsi="Times New Roman" w:cs="Times New Roman"/>
          <w:sz w:val="24"/>
          <w:szCs w:val="24"/>
          <w:lang w:eastAsia="pl-PL"/>
        </w:rPr>
        <w:tab/>
        <w:t>-               434,00 zł</w:t>
      </w:r>
    </w:p>
    <w:p w14:paraId="7C3175C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dotacja na opłacenie składki na ubezpieczenie zdrowotne opłacane za osoby</w:t>
      </w:r>
    </w:p>
    <w:p w14:paraId="10801994" w14:textId="1228FE35"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pobierające niektóre świadczenia rodzinne oraz za osoby pobierające</w:t>
      </w:r>
    </w:p>
    <w:p w14:paraId="1D6204EE" w14:textId="49ACFCDD"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zasiłki dla opiekunów  </w:t>
      </w:r>
      <w:r w:rsidRPr="005A135A">
        <w:rPr>
          <w:rFonts w:ascii="Times New Roman" w:eastAsia="Times New Roman" w:hAnsi="Times New Roman" w:cs="Times New Roman"/>
          <w:sz w:val="24"/>
          <w:szCs w:val="24"/>
          <w:lang w:eastAsia="pl-PL"/>
        </w:rPr>
        <w:tab/>
        <w:t>-          29.860,89 zł</w:t>
      </w:r>
    </w:p>
    <w:p w14:paraId="5463E0D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2.995.954,82 zł. tj.99,99 %</w:t>
      </w:r>
    </w:p>
    <w:p w14:paraId="16B5BC2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54FEE28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51462DA3"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p>
    <w:p w14:paraId="0C51AE1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p>
    <w:tbl>
      <w:tblPr>
        <w:tblW w:w="9214" w:type="dxa"/>
        <w:tblLayout w:type="fixed"/>
        <w:tblCellMar>
          <w:left w:w="70" w:type="dxa"/>
          <w:right w:w="70" w:type="dxa"/>
        </w:tblCellMar>
        <w:tblLook w:val="04A0" w:firstRow="1" w:lastRow="0" w:firstColumn="1" w:lastColumn="0" w:noHBand="0" w:noVBand="1"/>
      </w:tblPr>
      <w:tblGrid>
        <w:gridCol w:w="709"/>
        <w:gridCol w:w="740"/>
        <w:gridCol w:w="606"/>
        <w:gridCol w:w="3402"/>
        <w:gridCol w:w="1276"/>
        <w:gridCol w:w="1275"/>
        <w:gridCol w:w="1206"/>
      </w:tblGrid>
      <w:tr w:rsidR="005A135A" w:rsidRPr="005A135A" w14:paraId="02F6E76D" w14:textId="77777777" w:rsidTr="001A571C">
        <w:trPr>
          <w:trHeight w:val="1290"/>
        </w:trPr>
        <w:tc>
          <w:tcPr>
            <w:tcW w:w="9214" w:type="dxa"/>
            <w:gridSpan w:val="7"/>
            <w:tcBorders>
              <w:top w:val="nil"/>
              <w:left w:val="nil"/>
              <w:bottom w:val="nil"/>
              <w:right w:val="nil"/>
            </w:tcBorders>
            <w:shd w:val="clear" w:color="auto" w:fill="auto"/>
            <w:vAlign w:val="bottom"/>
            <w:hideMark/>
          </w:tcPr>
          <w:p w14:paraId="348F9293" w14:textId="0C6D7A5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Wykonanie dochodów</w:t>
            </w:r>
          </w:p>
        </w:tc>
      </w:tr>
      <w:tr w:rsidR="005A135A" w:rsidRPr="005A135A" w14:paraId="369AEE22" w14:textId="77777777" w:rsidTr="001A571C">
        <w:trPr>
          <w:trHeight w:val="977"/>
        </w:trPr>
        <w:tc>
          <w:tcPr>
            <w:tcW w:w="9214" w:type="dxa"/>
            <w:gridSpan w:val="7"/>
            <w:tcBorders>
              <w:top w:val="nil"/>
              <w:left w:val="nil"/>
              <w:bottom w:val="single" w:sz="4" w:space="0" w:color="auto"/>
              <w:right w:val="nil"/>
            </w:tcBorders>
            <w:shd w:val="clear" w:color="auto" w:fill="auto"/>
            <w:hideMark/>
          </w:tcPr>
          <w:p w14:paraId="5518E1CA" w14:textId="77777777" w:rsidR="00951AED" w:rsidRPr="005A135A" w:rsidRDefault="00951AED" w:rsidP="000C6C37">
            <w:pPr>
              <w:tabs>
                <w:tab w:val="left" w:pos="10136"/>
              </w:tabs>
              <w:spacing w:after="0" w:line="240" w:lineRule="auto"/>
              <w:ind w:right="394"/>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związanych z realizacją zadań z zakresu administracji rządowej oraz innych zadań zleconych ustawami</w:t>
            </w:r>
          </w:p>
        </w:tc>
      </w:tr>
      <w:tr w:rsidR="005A135A" w:rsidRPr="005A135A" w14:paraId="779E5F9E" w14:textId="77777777" w:rsidTr="001A571C">
        <w:trPr>
          <w:trHeight w:val="552"/>
        </w:trPr>
        <w:tc>
          <w:tcPr>
            <w:tcW w:w="709"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70AE607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w:t>
            </w:r>
          </w:p>
        </w:tc>
        <w:tc>
          <w:tcPr>
            <w:tcW w:w="74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6CB7DEC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Rozdział</w:t>
            </w:r>
          </w:p>
        </w:tc>
        <w:tc>
          <w:tcPr>
            <w:tcW w:w="606" w:type="dxa"/>
            <w:vMerge w:val="restart"/>
            <w:tcBorders>
              <w:top w:val="nil"/>
              <w:left w:val="single" w:sz="4" w:space="0" w:color="auto"/>
              <w:bottom w:val="single" w:sz="4" w:space="0" w:color="auto"/>
              <w:right w:val="single" w:sz="4" w:space="0" w:color="auto"/>
            </w:tcBorders>
            <w:shd w:val="clear" w:color="auto" w:fill="auto"/>
            <w:vAlign w:val="center"/>
            <w:hideMark/>
          </w:tcPr>
          <w:p w14:paraId="64EAEDA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c>
          <w:tcPr>
            <w:tcW w:w="3402" w:type="dxa"/>
            <w:vMerge w:val="restart"/>
            <w:tcBorders>
              <w:top w:val="nil"/>
              <w:left w:val="single" w:sz="4" w:space="0" w:color="auto"/>
              <w:bottom w:val="single" w:sz="4" w:space="0" w:color="auto"/>
              <w:right w:val="single" w:sz="4" w:space="0" w:color="auto"/>
            </w:tcBorders>
            <w:shd w:val="clear" w:color="auto" w:fill="auto"/>
            <w:vAlign w:val="center"/>
            <w:hideMark/>
          </w:tcPr>
          <w:p w14:paraId="23AD279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Wyszczególnienie</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44D5B87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Dochody ogółem                    (plan)</w:t>
            </w:r>
          </w:p>
        </w:tc>
        <w:tc>
          <w:tcPr>
            <w:tcW w:w="1275" w:type="dxa"/>
            <w:vMerge w:val="restart"/>
            <w:tcBorders>
              <w:top w:val="nil"/>
              <w:left w:val="single" w:sz="4" w:space="0" w:color="auto"/>
              <w:bottom w:val="single" w:sz="4" w:space="0" w:color="auto"/>
              <w:right w:val="single" w:sz="4" w:space="0" w:color="000000"/>
            </w:tcBorders>
            <w:shd w:val="clear" w:color="auto" w:fill="auto"/>
            <w:vAlign w:val="center"/>
            <w:hideMark/>
          </w:tcPr>
          <w:p w14:paraId="5612351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Dochody ogółem (wykonanie)</w:t>
            </w:r>
          </w:p>
        </w:tc>
        <w:tc>
          <w:tcPr>
            <w:tcW w:w="1206" w:type="dxa"/>
            <w:vMerge w:val="restart"/>
            <w:tcBorders>
              <w:top w:val="nil"/>
              <w:left w:val="single" w:sz="4" w:space="0" w:color="auto"/>
              <w:bottom w:val="single" w:sz="4" w:space="0" w:color="auto"/>
              <w:right w:val="single" w:sz="4" w:space="0" w:color="auto"/>
            </w:tcBorders>
            <w:shd w:val="clear" w:color="auto" w:fill="auto"/>
            <w:vAlign w:val="center"/>
            <w:hideMark/>
          </w:tcPr>
          <w:p w14:paraId="138BDCB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 wykonania ogółem</w:t>
            </w:r>
          </w:p>
        </w:tc>
      </w:tr>
      <w:tr w:rsidR="005A135A" w:rsidRPr="005A135A" w14:paraId="41DDEACF" w14:textId="77777777" w:rsidTr="001A571C">
        <w:trPr>
          <w:trHeight w:val="756"/>
        </w:trPr>
        <w:tc>
          <w:tcPr>
            <w:tcW w:w="709" w:type="dxa"/>
            <w:vMerge/>
            <w:tcBorders>
              <w:top w:val="nil"/>
              <w:left w:val="single" w:sz="4" w:space="0" w:color="auto"/>
              <w:bottom w:val="single" w:sz="4" w:space="0" w:color="auto"/>
              <w:right w:val="single" w:sz="4" w:space="0" w:color="auto"/>
            </w:tcBorders>
            <w:vAlign w:val="center"/>
            <w:hideMark/>
          </w:tcPr>
          <w:p w14:paraId="11C7312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40" w:type="dxa"/>
            <w:vMerge/>
            <w:tcBorders>
              <w:top w:val="nil"/>
              <w:left w:val="single" w:sz="4" w:space="0" w:color="auto"/>
              <w:bottom w:val="single" w:sz="4" w:space="0" w:color="auto"/>
              <w:right w:val="single" w:sz="4" w:space="0" w:color="auto"/>
            </w:tcBorders>
            <w:vAlign w:val="center"/>
            <w:hideMark/>
          </w:tcPr>
          <w:p w14:paraId="21B474D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06" w:type="dxa"/>
            <w:vMerge/>
            <w:tcBorders>
              <w:top w:val="nil"/>
              <w:left w:val="single" w:sz="4" w:space="0" w:color="auto"/>
              <w:bottom w:val="single" w:sz="4" w:space="0" w:color="auto"/>
              <w:right w:val="single" w:sz="4" w:space="0" w:color="auto"/>
            </w:tcBorders>
            <w:vAlign w:val="center"/>
            <w:hideMark/>
          </w:tcPr>
          <w:p w14:paraId="22F40CC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3402" w:type="dxa"/>
            <w:vMerge/>
            <w:tcBorders>
              <w:top w:val="nil"/>
              <w:left w:val="single" w:sz="4" w:space="0" w:color="auto"/>
              <w:bottom w:val="single" w:sz="4" w:space="0" w:color="auto"/>
              <w:right w:val="single" w:sz="4" w:space="0" w:color="auto"/>
            </w:tcBorders>
            <w:vAlign w:val="center"/>
            <w:hideMark/>
          </w:tcPr>
          <w:p w14:paraId="079A83D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276" w:type="dxa"/>
            <w:vMerge/>
            <w:tcBorders>
              <w:top w:val="nil"/>
              <w:left w:val="single" w:sz="4" w:space="0" w:color="auto"/>
              <w:bottom w:val="single" w:sz="4" w:space="0" w:color="000000"/>
              <w:right w:val="single" w:sz="4" w:space="0" w:color="auto"/>
            </w:tcBorders>
            <w:vAlign w:val="center"/>
            <w:hideMark/>
          </w:tcPr>
          <w:p w14:paraId="4DBF766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275" w:type="dxa"/>
            <w:vMerge/>
            <w:tcBorders>
              <w:top w:val="nil"/>
              <w:left w:val="single" w:sz="4" w:space="0" w:color="auto"/>
              <w:bottom w:val="single" w:sz="4" w:space="0" w:color="auto"/>
              <w:right w:val="single" w:sz="4" w:space="0" w:color="000000"/>
            </w:tcBorders>
            <w:vAlign w:val="center"/>
            <w:hideMark/>
          </w:tcPr>
          <w:p w14:paraId="452E8EA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206" w:type="dxa"/>
            <w:vMerge/>
            <w:tcBorders>
              <w:top w:val="nil"/>
              <w:left w:val="single" w:sz="4" w:space="0" w:color="auto"/>
              <w:bottom w:val="single" w:sz="4" w:space="0" w:color="auto"/>
              <w:right w:val="single" w:sz="4" w:space="0" w:color="auto"/>
            </w:tcBorders>
            <w:vAlign w:val="center"/>
            <w:hideMark/>
          </w:tcPr>
          <w:p w14:paraId="2623AE2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r>
      <w:tr w:rsidR="005A135A" w:rsidRPr="005A135A" w14:paraId="22371A4A" w14:textId="77777777" w:rsidTr="001A571C">
        <w:trPr>
          <w:trHeight w:val="516"/>
        </w:trPr>
        <w:tc>
          <w:tcPr>
            <w:tcW w:w="709" w:type="dxa"/>
            <w:vMerge/>
            <w:tcBorders>
              <w:top w:val="nil"/>
              <w:left w:val="single" w:sz="4" w:space="0" w:color="auto"/>
              <w:bottom w:val="single" w:sz="4" w:space="0" w:color="auto"/>
              <w:right w:val="single" w:sz="4" w:space="0" w:color="auto"/>
            </w:tcBorders>
            <w:vAlign w:val="center"/>
            <w:hideMark/>
          </w:tcPr>
          <w:p w14:paraId="7985E7B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40" w:type="dxa"/>
            <w:vMerge/>
            <w:tcBorders>
              <w:top w:val="nil"/>
              <w:left w:val="single" w:sz="4" w:space="0" w:color="auto"/>
              <w:bottom w:val="single" w:sz="4" w:space="0" w:color="auto"/>
              <w:right w:val="single" w:sz="4" w:space="0" w:color="auto"/>
            </w:tcBorders>
            <w:vAlign w:val="center"/>
            <w:hideMark/>
          </w:tcPr>
          <w:p w14:paraId="2116E2C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06" w:type="dxa"/>
            <w:vMerge/>
            <w:tcBorders>
              <w:top w:val="nil"/>
              <w:left w:val="single" w:sz="4" w:space="0" w:color="auto"/>
              <w:bottom w:val="single" w:sz="4" w:space="0" w:color="auto"/>
              <w:right w:val="single" w:sz="4" w:space="0" w:color="auto"/>
            </w:tcBorders>
            <w:vAlign w:val="center"/>
            <w:hideMark/>
          </w:tcPr>
          <w:p w14:paraId="0607701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3402" w:type="dxa"/>
            <w:vMerge/>
            <w:tcBorders>
              <w:top w:val="nil"/>
              <w:left w:val="single" w:sz="4" w:space="0" w:color="auto"/>
              <w:bottom w:val="single" w:sz="4" w:space="0" w:color="auto"/>
              <w:right w:val="single" w:sz="4" w:space="0" w:color="auto"/>
            </w:tcBorders>
            <w:vAlign w:val="center"/>
            <w:hideMark/>
          </w:tcPr>
          <w:p w14:paraId="666332B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276" w:type="dxa"/>
            <w:vMerge/>
            <w:tcBorders>
              <w:top w:val="nil"/>
              <w:left w:val="single" w:sz="4" w:space="0" w:color="auto"/>
              <w:bottom w:val="single" w:sz="4" w:space="0" w:color="000000"/>
              <w:right w:val="single" w:sz="4" w:space="0" w:color="auto"/>
            </w:tcBorders>
            <w:vAlign w:val="center"/>
            <w:hideMark/>
          </w:tcPr>
          <w:p w14:paraId="069D579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275" w:type="dxa"/>
            <w:vMerge/>
            <w:tcBorders>
              <w:top w:val="nil"/>
              <w:left w:val="single" w:sz="4" w:space="0" w:color="auto"/>
              <w:bottom w:val="single" w:sz="4" w:space="0" w:color="auto"/>
              <w:right w:val="single" w:sz="4" w:space="0" w:color="000000"/>
            </w:tcBorders>
            <w:vAlign w:val="center"/>
            <w:hideMark/>
          </w:tcPr>
          <w:p w14:paraId="5D36362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206" w:type="dxa"/>
            <w:vMerge/>
            <w:tcBorders>
              <w:top w:val="nil"/>
              <w:left w:val="single" w:sz="4" w:space="0" w:color="auto"/>
              <w:bottom w:val="single" w:sz="4" w:space="0" w:color="auto"/>
              <w:right w:val="single" w:sz="4" w:space="0" w:color="auto"/>
            </w:tcBorders>
            <w:vAlign w:val="center"/>
            <w:hideMark/>
          </w:tcPr>
          <w:p w14:paraId="03C7C75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r>
      <w:tr w:rsidR="005A135A" w:rsidRPr="005A135A" w14:paraId="6606C8B3" w14:textId="77777777" w:rsidTr="001A571C">
        <w:trPr>
          <w:trHeight w:val="392"/>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6F85FE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w:t>
            </w:r>
          </w:p>
        </w:tc>
        <w:tc>
          <w:tcPr>
            <w:tcW w:w="740" w:type="dxa"/>
            <w:tcBorders>
              <w:top w:val="nil"/>
              <w:left w:val="nil"/>
              <w:bottom w:val="single" w:sz="4" w:space="0" w:color="auto"/>
              <w:right w:val="single" w:sz="4" w:space="0" w:color="auto"/>
            </w:tcBorders>
            <w:shd w:val="clear" w:color="auto" w:fill="auto"/>
            <w:vAlign w:val="center"/>
            <w:hideMark/>
          </w:tcPr>
          <w:p w14:paraId="7182E9C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w:t>
            </w:r>
          </w:p>
        </w:tc>
        <w:tc>
          <w:tcPr>
            <w:tcW w:w="606" w:type="dxa"/>
            <w:tcBorders>
              <w:top w:val="nil"/>
              <w:left w:val="nil"/>
              <w:bottom w:val="single" w:sz="4" w:space="0" w:color="auto"/>
              <w:right w:val="single" w:sz="4" w:space="0" w:color="auto"/>
            </w:tcBorders>
            <w:shd w:val="clear" w:color="auto" w:fill="auto"/>
            <w:vAlign w:val="center"/>
            <w:hideMark/>
          </w:tcPr>
          <w:p w14:paraId="464FED4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w:t>
            </w:r>
          </w:p>
        </w:tc>
        <w:tc>
          <w:tcPr>
            <w:tcW w:w="3402" w:type="dxa"/>
            <w:tcBorders>
              <w:top w:val="nil"/>
              <w:left w:val="nil"/>
              <w:bottom w:val="single" w:sz="4" w:space="0" w:color="auto"/>
              <w:right w:val="single" w:sz="4" w:space="0" w:color="auto"/>
            </w:tcBorders>
            <w:shd w:val="clear" w:color="auto" w:fill="auto"/>
            <w:vAlign w:val="center"/>
            <w:hideMark/>
          </w:tcPr>
          <w:p w14:paraId="034EC99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w:t>
            </w:r>
          </w:p>
        </w:tc>
        <w:tc>
          <w:tcPr>
            <w:tcW w:w="1276" w:type="dxa"/>
            <w:tcBorders>
              <w:top w:val="nil"/>
              <w:left w:val="nil"/>
              <w:bottom w:val="single" w:sz="4" w:space="0" w:color="auto"/>
              <w:right w:val="single" w:sz="4" w:space="0" w:color="auto"/>
            </w:tcBorders>
            <w:shd w:val="clear" w:color="auto" w:fill="auto"/>
            <w:vAlign w:val="center"/>
            <w:hideMark/>
          </w:tcPr>
          <w:p w14:paraId="00983E9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w:t>
            </w:r>
          </w:p>
        </w:tc>
        <w:tc>
          <w:tcPr>
            <w:tcW w:w="1275" w:type="dxa"/>
            <w:tcBorders>
              <w:top w:val="nil"/>
              <w:left w:val="nil"/>
              <w:bottom w:val="single" w:sz="4" w:space="0" w:color="auto"/>
              <w:right w:val="single" w:sz="4" w:space="0" w:color="auto"/>
            </w:tcBorders>
            <w:shd w:val="clear" w:color="auto" w:fill="auto"/>
            <w:vAlign w:val="center"/>
            <w:hideMark/>
          </w:tcPr>
          <w:p w14:paraId="6BA5B1B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w:t>
            </w:r>
          </w:p>
        </w:tc>
        <w:tc>
          <w:tcPr>
            <w:tcW w:w="1206" w:type="dxa"/>
            <w:tcBorders>
              <w:top w:val="nil"/>
              <w:left w:val="nil"/>
              <w:bottom w:val="single" w:sz="4" w:space="0" w:color="auto"/>
              <w:right w:val="single" w:sz="4" w:space="0" w:color="auto"/>
            </w:tcBorders>
            <w:shd w:val="clear" w:color="auto" w:fill="auto"/>
            <w:vAlign w:val="center"/>
            <w:hideMark/>
          </w:tcPr>
          <w:p w14:paraId="4E9FDDA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w:t>
            </w:r>
          </w:p>
        </w:tc>
      </w:tr>
      <w:tr w:rsidR="005A135A" w:rsidRPr="005A135A" w14:paraId="68BB2F3C" w14:textId="77777777" w:rsidTr="001A571C">
        <w:trPr>
          <w:trHeight w:val="705"/>
        </w:trPr>
        <w:tc>
          <w:tcPr>
            <w:tcW w:w="5457" w:type="dxa"/>
            <w:gridSpan w:val="4"/>
            <w:tcBorders>
              <w:top w:val="single" w:sz="4" w:space="0" w:color="auto"/>
              <w:left w:val="single" w:sz="4" w:space="0" w:color="auto"/>
              <w:bottom w:val="single" w:sz="4" w:space="0" w:color="auto"/>
              <w:right w:val="single" w:sz="4" w:space="0" w:color="auto"/>
            </w:tcBorders>
            <w:shd w:val="clear" w:color="000000" w:fill="BFBFBF"/>
            <w:vAlign w:val="center"/>
            <w:hideMark/>
          </w:tcPr>
          <w:p w14:paraId="2D4E58F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OGÓŁEM:</w:t>
            </w:r>
          </w:p>
        </w:tc>
        <w:tc>
          <w:tcPr>
            <w:tcW w:w="1276" w:type="dxa"/>
            <w:tcBorders>
              <w:top w:val="nil"/>
              <w:left w:val="nil"/>
              <w:bottom w:val="single" w:sz="4" w:space="0" w:color="auto"/>
              <w:right w:val="single" w:sz="4" w:space="0" w:color="auto"/>
            </w:tcBorders>
            <w:shd w:val="clear" w:color="000000" w:fill="BFBFBF"/>
            <w:vAlign w:val="center"/>
            <w:hideMark/>
          </w:tcPr>
          <w:p w14:paraId="31B8B335" w14:textId="5EFA023D"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4 009 921,49</w:t>
            </w:r>
          </w:p>
        </w:tc>
        <w:tc>
          <w:tcPr>
            <w:tcW w:w="1275" w:type="dxa"/>
            <w:tcBorders>
              <w:top w:val="nil"/>
              <w:left w:val="nil"/>
              <w:bottom w:val="single" w:sz="4" w:space="0" w:color="auto"/>
              <w:right w:val="single" w:sz="4" w:space="0" w:color="auto"/>
            </w:tcBorders>
            <w:shd w:val="clear" w:color="000000" w:fill="BFBFBF"/>
            <w:vAlign w:val="center"/>
            <w:hideMark/>
          </w:tcPr>
          <w:p w14:paraId="15BFD52B" w14:textId="3834BA53"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4 009 550,24</w:t>
            </w:r>
          </w:p>
        </w:tc>
        <w:tc>
          <w:tcPr>
            <w:tcW w:w="1206" w:type="dxa"/>
            <w:tcBorders>
              <w:top w:val="nil"/>
              <w:left w:val="nil"/>
              <w:bottom w:val="single" w:sz="4" w:space="0" w:color="auto"/>
              <w:right w:val="single" w:sz="4" w:space="0" w:color="auto"/>
            </w:tcBorders>
            <w:shd w:val="clear" w:color="000000" w:fill="BFBFBF"/>
            <w:vAlign w:val="center"/>
            <w:hideMark/>
          </w:tcPr>
          <w:p w14:paraId="7B618F1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99,99</w:t>
            </w:r>
          </w:p>
        </w:tc>
      </w:tr>
      <w:tr w:rsidR="005A135A" w:rsidRPr="005A135A" w14:paraId="31225F98" w14:textId="77777777" w:rsidTr="001A571C">
        <w:trPr>
          <w:trHeight w:val="389"/>
        </w:trPr>
        <w:tc>
          <w:tcPr>
            <w:tcW w:w="70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00FEE8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010</w:t>
            </w:r>
          </w:p>
        </w:tc>
        <w:tc>
          <w:tcPr>
            <w:tcW w:w="7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E3EBA2A" w14:textId="59DCC5A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0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778A052" w14:textId="0597D77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9AB331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Rolnictwo i łowiectwo</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7D305B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502 366,64</w:t>
            </w:r>
          </w:p>
        </w:tc>
        <w:tc>
          <w:tcPr>
            <w:tcW w:w="127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590197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502 366,64</w:t>
            </w:r>
          </w:p>
        </w:tc>
        <w:tc>
          <w:tcPr>
            <w:tcW w:w="120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42D18E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5ABC141B" w14:textId="77777777" w:rsidTr="001A571C">
        <w:trPr>
          <w:trHeight w:val="389"/>
        </w:trPr>
        <w:tc>
          <w:tcPr>
            <w:tcW w:w="709"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EBA0ABC" w14:textId="2D3289E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4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23A90D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01095</w:t>
            </w:r>
          </w:p>
        </w:tc>
        <w:tc>
          <w:tcPr>
            <w:tcW w:w="606"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BD3209B" w14:textId="06E09B2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3402"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1D96C35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BD16D6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502 366,64</w:t>
            </w:r>
          </w:p>
        </w:tc>
        <w:tc>
          <w:tcPr>
            <w:tcW w:w="1275"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C5DC44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502 366,64</w:t>
            </w:r>
          </w:p>
        </w:tc>
        <w:tc>
          <w:tcPr>
            <w:tcW w:w="120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643EDD4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5398F5D0" w14:textId="77777777" w:rsidTr="001A571C">
        <w:trPr>
          <w:trHeight w:val="1191"/>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C5C40CC" w14:textId="71AC671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40" w:type="dxa"/>
            <w:tcBorders>
              <w:top w:val="nil"/>
              <w:left w:val="nil"/>
              <w:bottom w:val="single" w:sz="4" w:space="0" w:color="auto"/>
              <w:right w:val="single" w:sz="4" w:space="0" w:color="auto"/>
            </w:tcBorders>
            <w:shd w:val="clear" w:color="auto" w:fill="auto"/>
            <w:noWrap/>
            <w:vAlign w:val="center"/>
            <w:hideMark/>
          </w:tcPr>
          <w:p w14:paraId="7A2ECF03" w14:textId="7DFC450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06" w:type="dxa"/>
            <w:tcBorders>
              <w:top w:val="nil"/>
              <w:left w:val="nil"/>
              <w:bottom w:val="single" w:sz="4" w:space="0" w:color="auto"/>
              <w:right w:val="single" w:sz="4" w:space="0" w:color="auto"/>
            </w:tcBorders>
            <w:shd w:val="clear" w:color="auto" w:fill="auto"/>
            <w:noWrap/>
            <w:vAlign w:val="center"/>
            <w:hideMark/>
          </w:tcPr>
          <w:p w14:paraId="70C89E7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2010</w:t>
            </w:r>
          </w:p>
        </w:tc>
        <w:tc>
          <w:tcPr>
            <w:tcW w:w="3402" w:type="dxa"/>
            <w:tcBorders>
              <w:top w:val="nil"/>
              <w:left w:val="nil"/>
              <w:bottom w:val="single" w:sz="4" w:space="0" w:color="auto"/>
              <w:right w:val="single" w:sz="4" w:space="0" w:color="auto"/>
            </w:tcBorders>
            <w:shd w:val="clear" w:color="auto" w:fill="auto"/>
            <w:vAlign w:val="center"/>
            <w:hideMark/>
          </w:tcPr>
          <w:p w14:paraId="5B756A7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zadań bieżących z zakresu administracji rządowej oraz innych zadań zleconych gminie (związkom gmin, związkom powiatowo-gminnym) ustawami</w:t>
            </w:r>
          </w:p>
        </w:tc>
        <w:tc>
          <w:tcPr>
            <w:tcW w:w="1276" w:type="dxa"/>
            <w:tcBorders>
              <w:top w:val="nil"/>
              <w:left w:val="nil"/>
              <w:bottom w:val="single" w:sz="4" w:space="0" w:color="auto"/>
              <w:right w:val="single" w:sz="4" w:space="0" w:color="auto"/>
            </w:tcBorders>
            <w:shd w:val="clear" w:color="auto" w:fill="auto"/>
            <w:noWrap/>
            <w:vAlign w:val="center"/>
            <w:hideMark/>
          </w:tcPr>
          <w:p w14:paraId="4281581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502 366,64</w:t>
            </w:r>
          </w:p>
        </w:tc>
        <w:tc>
          <w:tcPr>
            <w:tcW w:w="1275" w:type="dxa"/>
            <w:tcBorders>
              <w:top w:val="nil"/>
              <w:left w:val="nil"/>
              <w:bottom w:val="single" w:sz="4" w:space="0" w:color="auto"/>
              <w:right w:val="single" w:sz="4" w:space="0" w:color="auto"/>
            </w:tcBorders>
            <w:shd w:val="clear" w:color="auto" w:fill="auto"/>
            <w:noWrap/>
            <w:vAlign w:val="center"/>
            <w:hideMark/>
          </w:tcPr>
          <w:p w14:paraId="771CC7B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502 366,64</w:t>
            </w:r>
          </w:p>
        </w:tc>
        <w:tc>
          <w:tcPr>
            <w:tcW w:w="1206" w:type="dxa"/>
            <w:tcBorders>
              <w:top w:val="nil"/>
              <w:left w:val="nil"/>
              <w:bottom w:val="single" w:sz="4" w:space="0" w:color="auto"/>
              <w:right w:val="single" w:sz="4" w:space="0" w:color="auto"/>
            </w:tcBorders>
            <w:shd w:val="clear" w:color="auto" w:fill="auto"/>
            <w:vAlign w:val="center"/>
            <w:hideMark/>
          </w:tcPr>
          <w:p w14:paraId="26277AA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E907024" w14:textId="77777777" w:rsidTr="001A571C">
        <w:trPr>
          <w:trHeight w:val="389"/>
        </w:trPr>
        <w:tc>
          <w:tcPr>
            <w:tcW w:w="70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E1B1FA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750</w:t>
            </w:r>
          </w:p>
        </w:tc>
        <w:tc>
          <w:tcPr>
            <w:tcW w:w="7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19A2381" w14:textId="51F1360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0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15103E5" w14:textId="2DB2503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C0F67F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Administracja publiczna</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6137D3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46 789,86</w:t>
            </w:r>
          </w:p>
        </w:tc>
        <w:tc>
          <w:tcPr>
            <w:tcW w:w="127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4B779B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46 789,86</w:t>
            </w:r>
          </w:p>
        </w:tc>
        <w:tc>
          <w:tcPr>
            <w:tcW w:w="120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DC4B63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4B048963" w14:textId="77777777" w:rsidTr="001A571C">
        <w:trPr>
          <w:trHeight w:val="389"/>
        </w:trPr>
        <w:tc>
          <w:tcPr>
            <w:tcW w:w="709"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62B0C98" w14:textId="2CBCCF4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4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C8ECBE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75011</w:t>
            </w:r>
          </w:p>
        </w:tc>
        <w:tc>
          <w:tcPr>
            <w:tcW w:w="606"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D314EF5" w14:textId="6268F3E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3402"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77AEF86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Urzędy wojewódzkie</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E7B5FE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46 789,86</w:t>
            </w:r>
          </w:p>
        </w:tc>
        <w:tc>
          <w:tcPr>
            <w:tcW w:w="1275"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E1A0EE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46 789,86</w:t>
            </w:r>
          </w:p>
        </w:tc>
        <w:tc>
          <w:tcPr>
            <w:tcW w:w="120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8B9CD4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677FCB12" w14:textId="77777777" w:rsidTr="001A571C">
        <w:trPr>
          <w:trHeight w:val="1162"/>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8177316" w14:textId="6F62546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40" w:type="dxa"/>
            <w:tcBorders>
              <w:top w:val="nil"/>
              <w:left w:val="nil"/>
              <w:bottom w:val="single" w:sz="4" w:space="0" w:color="auto"/>
              <w:right w:val="single" w:sz="4" w:space="0" w:color="auto"/>
            </w:tcBorders>
            <w:shd w:val="clear" w:color="auto" w:fill="auto"/>
            <w:noWrap/>
            <w:vAlign w:val="center"/>
            <w:hideMark/>
          </w:tcPr>
          <w:p w14:paraId="06A6B77C" w14:textId="2A4C47E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06" w:type="dxa"/>
            <w:tcBorders>
              <w:top w:val="nil"/>
              <w:left w:val="nil"/>
              <w:bottom w:val="single" w:sz="4" w:space="0" w:color="auto"/>
              <w:right w:val="single" w:sz="4" w:space="0" w:color="auto"/>
            </w:tcBorders>
            <w:shd w:val="clear" w:color="auto" w:fill="auto"/>
            <w:noWrap/>
            <w:vAlign w:val="center"/>
            <w:hideMark/>
          </w:tcPr>
          <w:p w14:paraId="44D9D52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2010</w:t>
            </w:r>
          </w:p>
        </w:tc>
        <w:tc>
          <w:tcPr>
            <w:tcW w:w="3402" w:type="dxa"/>
            <w:tcBorders>
              <w:top w:val="nil"/>
              <w:left w:val="nil"/>
              <w:bottom w:val="single" w:sz="4" w:space="0" w:color="auto"/>
              <w:right w:val="single" w:sz="4" w:space="0" w:color="auto"/>
            </w:tcBorders>
            <w:shd w:val="clear" w:color="auto" w:fill="auto"/>
            <w:vAlign w:val="center"/>
            <w:hideMark/>
          </w:tcPr>
          <w:p w14:paraId="73D23EF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zadań bieżących z zakresu administracji rządowej oraz innych zadań zleconych gminie (związkom gmin, związkom powiatowo-gminnym) ustawami</w:t>
            </w:r>
          </w:p>
        </w:tc>
        <w:tc>
          <w:tcPr>
            <w:tcW w:w="1276" w:type="dxa"/>
            <w:tcBorders>
              <w:top w:val="nil"/>
              <w:left w:val="nil"/>
              <w:bottom w:val="single" w:sz="4" w:space="0" w:color="auto"/>
              <w:right w:val="single" w:sz="4" w:space="0" w:color="auto"/>
            </w:tcBorders>
            <w:shd w:val="clear" w:color="auto" w:fill="auto"/>
            <w:noWrap/>
            <w:vAlign w:val="center"/>
            <w:hideMark/>
          </w:tcPr>
          <w:p w14:paraId="63C6336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46 789,86</w:t>
            </w:r>
          </w:p>
        </w:tc>
        <w:tc>
          <w:tcPr>
            <w:tcW w:w="1275" w:type="dxa"/>
            <w:tcBorders>
              <w:top w:val="nil"/>
              <w:left w:val="nil"/>
              <w:bottom w:val="single" w:sz="4" w:space="0" w:color="auto"/>
              <w:right w:val="single" w:sz="4" w:space="0" w:color="auto"/>
            </w:tcBorders>
            <w:shd w:val="clear" w:color="auto" w:fill="auto"/>
            <w:noWrap/>
            <w:vAlign w:val="center"/>
            <w:hideMark/>
          </w:tcPr>
          <w:p w14:paraId="45AE5CD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46 789,86</w:t>
            </w:r>
          </w:p>
        </w:tc>
        <w:tc>
          <w:tcPr>
            <w:tcW w:w="1206" w:type="dxa"/>
            <w:tcBorders>
              <w:top w:val="nil"/>
              <w:left w:val="nil"/>
              <w:bottom w:val="single" w:sz="4" w:space="0" w:color="auto"/>
              <w:right w:val="single" w:sz="4" w:space="0" w:color="auto"/>
            </w:tcBorders>
            <w:shd w:val="clear" w:color="auto" w:fill="auto"/>
            <w:vAlign w:val="center"/>
            <w:hideMark/>
          </w:tcPr>
          <w:p w14:paraId="4D2D8CC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6551EE72" w14:textId="77777777" w:rsidTr="001A571C">
        <w:trPr>
          <w:trHeight w:val="777"/>
        </w:trPr>
        <w:tc>
          <w:tcPr>
            <w:tcW w:w="70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C9E64A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751</w:t>
            </w:r>
          </w:p>
        </w:tc>
        <w:tc>
          <w:tcPr>
            <w:tcW w:w="7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3874E54" w14:textId="4B6E94E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0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8D4BE31" w14:textId="6C540A2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49110D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Urzędy naczelnych organów władzy państwowej, kontroli i ochrony prawa oraz sądownictwa</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C3F633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792,00</w:t>
            </w:r>
          </w:p>
        </w:tc>
        <w:tc>
          <w:tcPr>
            <w:tcW w:w="127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6CF0D4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792,00</w:t>
            </w:r>
          </w:p>
        </w:tc>
        <w:tc>
          <w:tcPr>
            <w:tcW w:w="120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03D28C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3F116DD4" w14:textId="77777777" w:rsidTr="001A571C">
        <w:trPr>
          <w:trHeight w:val="777"/>
        </w:trPr>
        <w:tc>
          <w:tcPr>
            <w:tcW w:w="709"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335864D" w14:textId="6F178ED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4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76DE74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75101</w:t>
            </w:r>
          </w:p>
        </w:tc>
        <w:tc>
          <w:tcPr>
            <w:tcW w:w="606"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E4D73B2" w14:textId="75D0430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3402"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1C5C274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Urzędy naczelnych organów władzy państwowej, kontroli i ochrony prawa</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65C217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792,00</w:t>
            </w:r>
          </w:p>
        </w:tc>
        <w:tc>
          <w:tcPr>
            <w:tcW w:w="1275"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77DAFE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792,00</w:t>
            </w:r>
          </w:p>
        </w:tc>
        <w:tc>
          <w:tcPr>
            <w:tcW w:w="120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5BD2BFB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3A64B585" w14:textId="77777777" w:rsidTr="001A571C">
        <w:trPr>
          <w:trHeight w:val="1116"/>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AAF2726" w14:textId="51A8F4F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40" w:type="dxa"/>
            <w:tcBorders>
              <w:top w:val="nil"/>
              <w:left w:val="nil"/>
              <w:bottom w:val="single" w:sz="4" w:space="0" w:color="auto"/>
              <w:right w:val="single" w:sz="4" w:space="0" w:color="auto"/>
            </w:tcBorders>
            <w:shd w:val="clear" w:color="auto" w:fill="auto"/>
            <w:noWrap/>
            <w:vAlign w:val="center"/>
            <w:hideMark/>
          </w:tcPr>
          <w:p w14:paraId="4C7D9B12" w14:textId="59CA2D8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06" w:type="dxa"/>
            <w:tcBorders>
              <w:top w:val="nil"/>
              <w:left w:val="nil"/>
              <w:bottom w:val="single" w:sz="4" w:space="0" w:color="auto"/>
              <w:right w:val="single" w:sz="4" w:space="0" w:color="auto"/>
            </w:tcBorders>
            <w:shd w:val="clear" w:color="auto" w:fill="auto"/>
            <w:noWrap/>
            <w:vAlign w:val="center"/>
            <w:hideMark/>
          </w:tcPr>
          <w:p w14:paraId="09B2D93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2010</w:t>
            </w:r>
          </w:p>
        </w:tc>
        <w:tc>
          <w:tcPr>
            <w:tcW w:w="3402" w:type="dxa"/>
            <w:tcBorders>
              <w:top w:val="nil"/>
              <w:left w:val="nil"/>
              <w:bottom w:val="single" w:sz="4" w:space="0" w:color="auto"/>
              <w:right w:val="single" w:sz="4" w:space="0" w:color="auto"/>
            </w:tcBorders>
            <w:shd w:val="clear" w:color="auto" w:fill="auto"/>
            <w:vAlign w:val="center"/>
            <w:hideMark/>
          </w:tcPr>
          <w:p w14:paraId="2D438DA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zadań bieżących z zakresu administracji rządowej oraz innych zadań zleconych gminie (związkom gmin, związkom powiatowo-gminnym) ustawami</w:t>
            </w:r>
          </w:p>
        </w:tc>
        <w:tc>
          <w:tcPr>
            <w:tcW w:w="1276" w:type="dxa"/>
            <w:tcBorders>
              <w:top w:val="nil"/>
              <w:left w:val="nil"/>
              <w:bottom w:val="single" w:sz="4" w:space="0" w:color="auto"/>
              <w:right w:val="single" w:sz="4" w:space="0" w:color="auto"/>
            </w:tcBorders>
            <w:shd w:val="clear" w:color="auto" w:fill="auto"/>
            <w:noWrap/>
            <w:vAlign w:val="center"/>
            <w:hideMark/>
          </w:tcPr>
          <w:p w14:paraId="139E6A3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792,00</w:t>
            </w:r>
          </w:p>
        </w:tc>
        <w:tc>
          <w:tcPr>
            <w:tcW w:w="1275" w:type="dxa"/>
            <w:tcBorders>
              <w:top w:val="nil"/>
              <w:left w:val="nil"/>
              <w:bottom w:val="single" w:sz="4" w:space="0" w:color="auto"/>
              <w:right w:val="single" w:sz="4" w:space="0" w:color="auto"/>
            </w:tcBorders>
            <w:shd w:val="clear" w:color="auto" w:fill="auto"/>
            <w:noWrap/>
            <w:vAlign w:val="center"/>
            <w:hideMark/>
          </w:tcPr>
          <w:p w14:paraId="3F5D369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792,00</w:t>
            </w:r>
          </w:p>
        </w:tc>
        <w:tc>
          <w:tcPr>
            <w:tcW w:w="1206" w:type="dxa"/>
            <w:tcBorders>
              <w:top w:val="nil"/>
              <w:left w:val="nil"/>
              <w:bottom w:val="single" w:sz="4" w:space="0" w:color="auto"/>
              <w:right w:val="single" w:sz="4" w:space="0" w:color="auto"/>
            </w:tcBorders>
            <w:shd w:val="clear" w:color="auto" w:fill="auto"/>
            <w:vAlign w:val="center"/>
            <w:hideMark/>
          </w:tcPr>
          <w:p w14:paraId="76050A2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333910D6" w14:textId="77777777" w:rsidTr="001A571C">
        <w:trPr>
          <w:trHeight w:val="389"/>
        </w:trPr>
        <w:tc>
          <w:tcPr>
            <w:tcW w:w="70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494805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801</w:t>
            </w:r>
          </w:p>
        </w:tc>
        <w:tc>
          <w:tcPr>
            <w:tcW w:w="7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00B6477" w14:textId="3C4060D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0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019F62F" w14:textId="0CCEF93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F06317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Oświata i wychowanie</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BA41AD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13 013,69</w:t>
            </w:r>
          </w:p>
        </w:tc>
        <w:tc>
          <w:tcPr>
            <w:tcW w:w="127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1A5781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13 011,48</w:t>
            </w:r>
          </w:p>
        </w:tc>
        <w:tc>
          <w:tcPr>
            <w:tcW w:w="120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3FC5AE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99,98</w:t>
            </w:r>
          </w:p>
        </w:tc>
      </w:tr>
      <w:tr w:rsidR="005A135A" w:rsidRPr="005A135A" w14:paraId="5ADB943A" w14:textId="77777777" w:rsidTr="001A571C">
        <w:trPr>
          <w:trHeight w:val="1165"/>
        </w:trPr>
        <w:tc>
          <w:tcPr>
            <w:tcW w:w="709" w:type="dxa"/>
            <w:tcBorders>
              <w:top w:val="single" w:sz="4" w:space="0" w:color="auto"/>
              <w:left w:val="single" w:sz="4" w:space="0" w:color="auto"/>
              <w:right w:val="single" w:sz="4" w:space="0" w:color="auto"/>
            </w:tcBorders>
            <w:shd w:val="clear" w:color="000000" w:fill="F2F2F2"/>
            <w:noWrap/>
            <w:vAlign w:val="center"/>
            <w:hideMark/>
          </w:tcPr>
          <w:p w14:paraId="2F47BA62" w14:textId="7B3A4FF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40" w:type="dxa"/>
            <w:tcBorders>
              <w:top w:val="single" w:sz="4" w:space="0" w:color="auto"/>
              <w:left w:val="single" w:sz="4" w:space="0" w:color="auto"/>
              <w:right w:val="single" w:sz="4" w:space="0" w:color="auto"/>
            </w:tcBorders>
            <w:shd w:val="clear" w:color="000000" w:fill="F2F2F2"/>
            <w:noWrap/>
            <w:vAlign w:val="center"/>
            <w:hideMark/>
          </w:tcPr>
          <w:p w14:paraId="6DC616D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80153</w:t>
            </w:r>
          </w:p>
        </w:tc>
        <w:tc>
          <w:tcPr>
            <w:tcW w:w="606" w:type="dxa"/>
            <w:tcBorders>
              <w:top w:val="single" w:sz="4" w:space="0" w:color="auto"/>
              <w:left w:val="single" w:sz="4" w:space="0" w:color="auto"/>
              <w:right w:val="single" w:sz="4" w:space="0" w:color="auto"/>
            </w:tcBorders>
            <w:shd w:val="clear" w:color="000000" w:fill="F2F2F2"/>
            <w:noWrap/>
            <w:vAlign w:val="center"/>
            <w:hideMark/>
          </w:tcPr>
          <w:p w14:paraId="6368379C" w14:textId="0719E8E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3402"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02A4A5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Zapewnienie uczniom prawa do bezpłatnego dostępu do podręczników, materiałów edukacyjnych lub materiałów ćwiczeniowych</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172D04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13 013,69</w:t>
            </w:r>
          </w:p>
        </w:tc>
        <w:tc>
          <w:tcPr>
            <w:tcW w:w="1275"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CAE455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13 011,48</w:t>
            </w:r>
          </w:p>
        </w:tc>
        <w:tc>
          <w:tcPr>
            <w:tcW w:w="120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14A6B78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99,98</w:t>
            </w:r>
          </w:p>
        </w:tc>
      </w:tr>
      <w:tr w:rsidR="005A135A" w:rsidRPr="005A135A" w14:paraId="3C2501D5" w14:textId="77777777" w:rsidTr="001A571C">
        <w:trPr>
          <w:trHeight w:val="1133"/>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4D25B46" w14:textId="0807E43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40" w:type="dxa"/>
            <w:tcBorders>
              <w:top w:val="nil"/>
              <w:left w:val="nil"/>
              <w:bottom w:val="single" w:sz="4" w:space="0" w:color="auto"/>
              <w:right w:val="single" w:sz="4" w:space="0" w:color="auto"/>
            </w:tcBorders>
            <w:shd w:val="clear" w:color="auto" w:fill="auto"/>
            <w:noWrap/>
            <w:vAlign w:val="center"/>
            <w:hideMark/>
          </w:tcPr>
          <w:p w14:paraId="05045CFB" w14:textId="31CB021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06" w:type="dxa"/>
            <w:tcBorders>
              <w:top w:val="nil"/>
              <w:left w:val="nil"/>
              <w:bottom w:val="single" w:sz="4" w:space="0" w:color="auto"/>
              <w:right w:val="single" w:sz="4" w:space="0" w:color="auto"/>
            </w:tcBorders>
            <w:shd w:val="clear" w:color="auto" w:fill="auto"/>
            <w:noWrap/>
            <w:vAlign w:val="center"/>
            <w:hideMark/>
          </w:tcPr>
          <w:p w14:paraId="136FC6C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2010</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42297F9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zadań bieżących z zakresu administracji rządowej oraz innych zadań zleconych gminie (związkom gmin, związkom powiatowo-gminnym) ustawami</w:t>
            </w:r>
          </w:p>
        </w:tc>
        <w:tc>
          <w:tcPr>
            <w:tcW w:w="1276" w:type="dxa"/>
            <w:tcBorders>
              <w:top w:val="nil"/>
              <w:left w:val="nil"/>
              <w:bottom w:val="single" w:sz="4" w:space="0" w:color="auto"/>
              <w:right w:val="single" w:sz="4" w:space="0" w:color="auto"/>
            </w:tcBorders>
            <w:shd w:val="clear" w:color="auto" w:fill="auto"/>
            <w:noWrap/>
            <w:vAlign w:val="center"/>
            <w:hideMark/>
          </w:tcPr>
          <w:p w14:paraId="4D1149C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13 013,69</w:t>
            </w:r>
          </w:p>
        </w:tc>
        <w:tc>
          <w:tcPr>
            <w:tcW w:w="1275" w:type="dxa"/>
            <w:tcBorders>
              <w:top w:val="nil"/>
              <w:left w:val="nil"/>
              <w:bottom w:val="single" w:sz="4" w:space="0" w:color="auto"/>
              <w:right w:val="single" w:sz="4" w:space="0" w:color="auto"/>
            </w:tcBorders>
            <w:shd w:val="clear" w:color="auto" w:fill="auto"/>
            <w:noWrap/>
            <w:vAlign w:val="center"/>
            <w:hideMark/>
          </w:tcPr>
          <w:p w14:paraId="2B493E4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13 011,48</w:t>
            </w:r>
          </w:p>
        </w:tc>
        <w:tc>
          <w:tcPr>
            <w:tcW w:w="1206" w:type="dxa"/>
            <w:tcBorders>
              <w:top w:val="nil"/>
              <w:left w:val="nil"/>
              <w:bottom w:val="single" w:sz="4" w:space="0" w:color="auto"/>
              <w:right w:val="single" w:sz="4" w:space="0" w:color="auto"/>
            </w:tcBorders>
            <w:shd w:val="clear" w:color="auto" w:fill="auto"/>
            <w:vAlign w:val="center"/>
            <w:hideMark/>
          </w:tcPr>
          <w:p w14:paraId="33E6E67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99,98</w:t>
            </w:r>
          </w:p>
        </w:tc>
      </w:tr>
      <w:tr w:rsidR="005A135A" w:rsidRPr="005A135A" w14:paraId="6EF1D8BF" w14:textId="77777777" w:rsidTr="001A571C">
        <w:trPr>
          <w:trHeight w:val="389"/>
        </w:trPr>
        <w:tc>
          <w:tcPr>
            <w:tcW w:w="70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2C4199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852</w:t>
            </w:r>
          </w:p>
        </w:tc>
        <w:tc>
          <w:tcPr>
            <w:tcW w:w="7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816FEE3" w14:textId="541B628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0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53D317E" w14:textId="39A0984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7A07F4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Pomoc społeczna</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33E70D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450 636,00</w:t>
            </w:r>
          </w:p>
        </w:tc>
        <w:tc>
          <w:tcPr>
            <w:tcW w:w="127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D7D04D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450 635,44</w:t>
            </w:r>
          </w:p>
        </w:tc>
        <w:tc>
          <w:tcPr>
            <w:tcW w:w="120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02E655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64D8C4EA" w14:textId="77777777" w:rsidTr="001A571C">
        <w:trPr>
          <w:trHeight w:val="389"/>
        </w:trPr>
        <w:tc>
          <w:tcPr>
            <w:tcW w:w="709"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F150F0C" w14:textId="60FEF2E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4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5EF1C5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85219</w:t>
            </w:r>
          </w:p>
        </w:tc>
        <w:tc>
          <w:tcPr>
            <w:tcW w:w="606"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11F45C4" w14:textId="2FBA2FB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3402"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57C45C5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Ośrodki pomocy społecznej</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316BA3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12 354,00</w:t>
            </w:r>
          </w:p>
        </w:tc>
        <w:tc>
          <w:tcPr>
            <w:tcW w:w="1275"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9F19BB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12 353,44</w:t>
            </w:r>
          </w:p>
        </w:tc>
        <w:tc>
          <w:tcPr>
            <w:tcW w:w="120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04EF212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7C5E0B0B" w14:textId="77777777" w:rsidTr="001A571C">
        <w:trPr>
          <w:trHeight w:val="1174"/>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B0731BA" w14:textId="14C61DA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40" w:type="dxa"/>
            <w:tcBorders>
              <w:top w:val="nil"/>
              <w:left w:val="nil"/>
              <w:bottom w:val="single" w:sz="4" w:space="0" w:color="auto"/>
              <w:right w:val="single" w:sz="4" w:space="0" w:color="auto"/>
            </w:tcBorders>
            <w:shd w:val="clear" w:color="auto" w:fill="auto"/>
            <w:noWrap/>
            <w:vAlign w:val="center"/>
            <w:hideMark/>
          </w:tcPr>
          <w:p w14:paraId="0E0B9BEB" w14:textId="0F6B9DA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06" w:type="dxa"/>
            <w:tcBorders>
              <w:top w:val="nil"/>
              <w:left w:val="nil"/>
              <w:bottom w:val="single" w:sz="4" w:space="0" w:color="auto"/>
              <w:right w:val="single" w:sz="4" w:space="0" w:color="auto"/>
            </w:tcBorders>
            <w:shd w:val="clear" w:color="auto" w:fill="auto"/>
            <w:noWrap/>
            <w:vAlign w:val="center"/>
            <w:hideMark/>
          </w:tcPr>
          <w:p w14:paraId="6E6936D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2010</w:t>
            </w:r>
          </w:p>
        </w:tc>
        <w:tc>
          <w:tcPr>
            <w:tcW w:w="3402" w:type="dxa"/>
            <w:tcBorders>
              <w:top w:val="nil"/>
              <w:left w:val="nil"/>
              <w:bottom w:val="single" w:sz="4" w:space="0" w:color="auto"/>
              <w:right w:val="single" w:sz="4" w:space="0" w:color="auto"/>
            </w:tcBorders>
            <w:shd w:val="clear" w:color="auto" w:fill="auto"/>
            <w:vAlign w:val="center"/>
            <w:hideMark/>
          </w:tcPr>
          <w:p w14:paraId="556A10A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zadań bieżących z zakresu administracji rządowej oraz innych zadań zleconych gminie (związkom gmin, związkom powiatowo-gminnym) ustawami</w:t>
            </w:r>
          </w:p>
        </w:tc>
        <w:tc>
          <w:tcPr>
            <w:tcW w:w="1276" w:type="dxa"/>
            <w:tcBorders>
              <w:top w:val="nil"/>
              <w:left w:val="nil"/>
              <w:bottom w:val="single" w:sz="4" w:space="0" w:color="auto"/>
              <w:right w:val="single" w:sz="4" w:space="0" w:color="auto"/>
            </w:tcBorders>
            <w:shd w:val="clear" w:color="auto" w:fill="auto"/>
            <w:noWrap/>
            <w:vAlign w:val="center"/>
            <w:hideMark/>
          </w:tcPr>
          <w:p w14:paraId="610EA1C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12 354,00</w:t>
            </w:r>
          </w:p>
        </w:tc>
        <w:tc>
          <w:tcPr>
            <w:tcW w:w="1275" w:type="dxa"/>
            <w:tcBorders>
              <w:top w:val="nil"/>
              <w:left w:val="nil"/>
              <w:bottom w:val="single" w:sz="4" w:space="0" w:color="auto"/>
              <w:right w:val="single" w:sz="4" w:space="0" w:color="auto"/>
            </w:tcBorders>
            <w:shd w:val="clear" w:color="auto" w:fill="auto"/>
            <w:noWrap/>
            <w:vAlign w:val="center"/>
            <w:hideMark/>
          </w:tcPr>
          <w:p w14:paraId="09611C7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12 353,44</w:t>
            </w:r>
          </w:p>
        </w:tc>
        <w:tc>
          <w:tcPr>
            <w:tcW w:w="1206" w:type="dxa"/>
            <w:tcBorders>
              <w:top w:val="nil"/>
              <w:left w:val="nil"/>
              <w:bottom w:val="single" w:sz="4" w:space="0" w:color="auto"/>
              <w:right w:val="single" w:sz="4" w:space="0" w:color="auto"/>
            </w:tcBorders>
            <w:shd w:val="clear" w:color="auto" w:fill="auto"/>
            <w:vAlign w:val="center"/>
            <w:hideMark/>
          </w:tcPr>
          <w:p w14:paraId="6D8E04E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43E76DE6" w14:textId="77777777" w:rsidTr="001A571C">
        <w:trPr>
          <w:trHeight w:val="389"/>
        </w:trPr>
        <w:tc>
          <w:tcPr>
            <w:tcW w:w="709"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EDAA6FF" w14:textId="2E8AF1C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4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545642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85295</w:t>
            </w:r>
          </w:p>
        </w:tc>
        <w:tc>
          <w:tcPr>
            <w:tcW w:w="606"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220B62A" w14:textId="236ADD7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3402"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2BF93C5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38D336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438 282,00</w:t>
            </w:r>
          </w:p>
        </w:tc>
        <w:tc>
          <w:tcPr>
            <w:tcW w:w="1275"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AF9765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438 282,00</w:t>
            </w:r>
          </w:p>
        </w:tc>
        <w:tc>
          <w:tcPr>
            <w:tcW w:w="120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F3DE0D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68E11EBE" w14:textId="77777777" w:rsidTr="001A571C">
        <w:trPr>
          <w:trHeight w:val="114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06FE992" w14:textId="55BE636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40" w:type="dxa"/>
            <w:tcBorders>
              <w:top w:val="nil"/>
              <w:left w:val="nil"/>
              <w:bottom w:val="single" w:sz="4" w:space="0" w:color="auto"/>
              <w:right w:val="single" w:sz="4" w:space="0" w:color="auto"/>
            </w:tcBorders>
            <w:shd w:val="clear" w:color="auto" w:fill="auto"/>
            <w:noWrap/>
            <w:vAlign w:val="center"/>
            <w:hideMark/>
          </w:tcPr>
          <w:p w14:paraId="006057CA" w14:textId="03F89CC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06" w:type="dxa"/>
            <w:tcBorders>
              <w:top w:val="nil"/>
              <w:left w:val="nil"/>
              <w:bottom w:val="single" w:sz="4" w:space="0" w:color="auto"/>
              <w:right w:val="single" w:sz="4" w:space="0" w:color="auto"/>
            </w:tcBorders>
            <w:shd w:val="clear" w:color="auto" w:fill="auto"/>
            <w:noWrap/>
            <w:vAlign w:val="center"/>
            <w:hideMark/>
          </w:tcPr>
          <w:p w14:paraId="0B149A6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2010</w:t>
            </w:r>
          </w:p>
        </w:tc>
        <w:tc>
          <w:tcPr>
            <w:tcW w:w="3402" w:type="dxa"/>
            <w:tcBorders>
              <w:top w:val="nil"/>
              <w:left w:val="nil"/>
              <w:bottom w:val="single" w:sz="4" w:space="0" w:color="auto"/>
              <w:right w:val="single" w:sz="4" w:space="0" w:color="auto"/>
            </w:tcBorders>
            <w:shd w:val="clear" w:color="auto" w:fill="auto"/>
            <w:vAlign w:val="center"/>
            <w:hideMark/>
          </w:tcPr>
          <w:p w14:paraId="3073455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zadań bieżących z zakresu administracji rządowej oraz innych zadań zleconych gminie (związkom gmin, związkom powiatowo-gminnym) ustawami</w:t>
            </w:r>
          </w:p>
        </w:tc>
        <w:tc>
          <w:tcPr>
            <w:tcW w:w="1276" w:type="dxa"/>
            <w:tcBorders>
              <w:top w:val="nil"/>
              <w:left w:val="nil"/>
              <w:bottom w:val="single" w:sz="4" w:space="0" w:color="auto"/>
              <w:right w:val="single" w:sz="4" w:space="0" w:color="auto"/>
            </w:tcBorders>
            <w:shd w:val="clear" w:color="auto" w:fill="auto"/>
            <w:noWrap/>
            <w:vAlign w:val="center"/>
            <w:hideMark/>
          </w:tcPr>
          <w:p w14:paraId="51381B7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438 282,00</w:t>
            </w:r>
          </w:p>
        </w:tc>
        <w:tc>
          <w:tcPr>
            <w:tcW w:w="1275" w:type="dxa"/>
            <w:tcBorders>
              <w:top w:val="nil"/>
              <w:left w:val="nil"/>
              <w:bottom w:val="single" w:sz="4" w:space="0" w:color="auto"/>
              <w:right w:val="single" w:sz="4" w:space="0" w:color="auto"/>
            </w:tcBorders>
            <w:shd w:val="clear" w:color="auto" w:fill="auto"/>
            <w:noWrap/>
            <w:vAlign w:val="center"/>
            <w:hideMark/>
          </w:tcPr>
          <w:p w14:paraId="7082CBB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438 282,00</w:t>
            </w:r>
          </w:p>
        </w:tc>
        <w:tc>
          <w:tcPr>
            <w:tcW w:w="1206" w:type="dxa"/>
            <w:tcBorders>
              <w:top w:val="nil"/>
              <w:left w:val="nil"/>
              <w:bottom w:val="single" w:sz="4" w:space="0" w:color="auto"/>
              <w:right w:val="single" w:sz="4" w:space="0" w:color="auto"/>
            </w:tcBorders>
            <w:shd w:val="clear" w:color="auto" w:fill="auto"/>
            <w:vAlign w:val="center"/>
            <w:hideMark/>
          </w:tcPr>
          <w:p w14:paraId="64CEB42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DFC0ED8" w14:textId="77777777" w:rsidTr="001A571C">
        <w:trPr>
          <w:trHeight w:val="389"/>
        </w:trPr>
        <w:tc>
          <w:tcPr>
            <w:tcW w:w="70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F65472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855</w:t>
            </w:r>
          </w:p>
        </w:tc>
        <w:tc>
          <w:tcPr>
            <w:tcW w:w="7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B684F42" w14:textId="73A3F5E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60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BB55C83" w14:textId="741E91A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7AAD6A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Rodzina</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FF9559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2 996 323,30</w:t>
            </w:r>
          </w:p>
        </w:tc>
        <w:tc>
          <w:tcPr>
            <w:tcW w:w="127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B55D0B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2 995 954,82</w:t>
            </w:r>
          </w:p>
        </w:tc>
        <w:tc>
          <w:tcPr>
            <w:tcW w:w="120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635835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99,99</w:t>
            </w:r>
          </w:p>
        </w:tc>
      </w:tr>
      <w:tr w:rsidR="005A135A" w:rsidRPr="005A135A" w14:paraId="2DD17498" w14:textId="77777777" w:rsidTr="001A571C">
        <w:trPr>
          <w:trHeight w:val="389"/>
        </w:trPr>
        <w:tc>
          <w:tcPr>
            <w:tcW w:w="709"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9D272DF" w14:textId="53C6F74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4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98DBF5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85501</w:t>
            </w:r>
          </w:p>
        </w:tc>
        <w:tc>
          <w:tcPr>
            <w:tcW w:w="606"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DF2166A" w14:textId="130A4F5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3402"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0B52C7F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Świadczenie wychowawcze</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1CEE27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1 281 939,30</w:t>
            </w:r>
          </w:p>
        </w:tc>
        <w:tc>
          <w:tcPr>
            <w:tcW w:w="1275"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8D2D9D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1 281 939,30</w:t>
            </w:r>
          </w:p>
        </w:tc>
        <w:tc>
          <w:tcPr>
            <w:tcW w:w="120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4BFC6C3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5D564B54" w14:textId="77777777" w:rsidTr="001A571C">
        <w:trPr>
          <w:trHeight w:val="1608"/>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772BE8A" w14:textId="0D938F6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40" w:type="dxa"/>
            <w:tcBorders>
              <w:top w:val="nil"/>
              <w:left w:val="nil"/>
              <w:bottom w:val="single" w:sz="4" w:space="0" w:color="auto"/>
              <w:right w:val="single" w:sz="4" w:space="0" w:color="auto"/>
            </w:tcBorders>
            <w:shd w:val="clear" w:color="auto" w:fill="auto"/>
            <w:noWrap/>
            <w:vAlign w:val="center"/>
            <w:hideMark/>
          </w:tcPr>
          <w:p w14:paraId="68048D5F" w14:textId="70F2575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06" w:type="dxa"/>
            <w:tcBorders>
              <w:top w:val="nil"/>
              <w:left w:val="nil"/>
              <w:bottom w:val="single" w:sz="4" w:space="0" w:color="auto"/>
              <w:right w:val="single" w:sz="4" w:space="0" w:color="auto"/>
            </w:tcBorders>
            <w:shd w:val="clear" w:color="auto" w:fill="auto"/>
            <w:noWrap/>
            <w:vAlign w:val="center"/>
            <w:hideMark/>
          </w:tcPr>
          <w:p w14:paraId="11B05C2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2060</w:t>
            </w:r>
          </w:p>
        </w:tc>
        <w:tc>
          <w:tcPr>
            <w:tcW w:w="3402" w:type="dxa"/>
            <w:tcBorders>
              <w:top w:val="nil"/>
              <w:left w:val="nil"/>
              <w:bottom w:val="single" w:sz="4" w:space="0" w:color="auto"/>
              <w:right w:val="single" w:sz="4" w:space="0" w:color="auto"/>
            </w:tcBorders>
            <w:shd w:val="clear" w:color="auto" w:fill="auto"/>
            <w:vAlign w:val="center"/>
            <w:hideMark/>
          </w:tcPr>
          <w:p w14:paraId="35CC8B4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zadania bieżące z zakresu administracji rządowej zlecone</w:t>
            </w:r>
            <w:r w:rsidRPr="005A135A">
              <w:rPr>
                <w:rFonts w:ascii="Times New Roman" w:eastAsia="Times New Roman" w:hAnsi="Times New Roman" w:cs="Times New Roman"/>
                <w:sz w:val="24"/>
                <w:szCs w:val="24"/>
                <w:lang w:eastAsia="pl-PL"/>
              </w:rPr>
              <w:br/>
              <w:t>gminom (związkom gmin, związkom powiatowo-gminnym), związane z realizacją świadczenia wychowawczego</w:t>
            </w:r>
            <w:r w:rsidRPr="005A135A">
              <w:rPr>
                <w:rFonts w:ascii="Times New Roman" w:eastAsia="Times New Roman" w:hAnsi="Times New Roman" w:cs="Times New Roman"/>
                <w:sz w:val="24"/>
                <w:szCs w:val="24"/>
                <w:lang w:eastAsia="pl-PL"/>
              </w:rPr>
              <w:br/>
              <w:t>stanowiącego pomoc państwa w wychowywaniu dzieci</w:t>
            </w:r>
          </w:p>
        </w:tc>
        <w:tc>
          <w:tcPr>
            <w:tcW w:w="1276" w:type="dxa"/>
            <w:tcBorders>
              <w:top w:val="nil"/>
              <w:left w:val="nil"/>
              <w:bottom w:val="single" w:sz="4" w:space="0" w:color="auto"/>
              <w:right w:val="single" w:sz="4" w:space="0" w:color="auto"/>
            </w:tcBorders>
            <w:shd w:val="clear" w:color="auto" w:fill="auto"/>
            <w:noWrap/>
            <w:vAlign w:val="center"/>
            <w:hideMark/>
          </w:tcPr>
          <w:p w14:paraId="030707D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1 281 939,30</w:t>
            </w:r>
          </w:p>
        </w:tc>
        <w:tc>
          <w:tcPr>
            <w:tcW w:w="1275" w:type="dxa"/>
            <w:tcBorders>
              <w:top w:val="nil"/>
              <w:left w:val="nil"/>
              <w:bottom w:val="single" w:sz="4" w:space="0" w:color="auto"/>
              <w:right w:val="single" w:sz="4" w:space="0" w:color="auto"/>
            </w:tcBorders>
            <w:shd w:val="clear" w:color="auto" w:fill="auto"/>
            <w:noWrap/>
            <w:vAlign w:val="center"/>
            <w:hideMark/>
          </w:tcPr>
          <w:p w14:paraId="3FC4AB0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1 281 939,30</w:t>
            </w:r>
          </w:p>
        </w:tc>
        <w:tc>
          <w:tcPr>
            <w:tcW w:w="1206" w:type="dxa"/>
            <w:tcBorders>
              <w:top w:val="nil"/>
              <w:left w:val="nil"/>
              <w:bottom w:val="single" w:sz="4" w:space="0" w:color="auto"/>
              <w:right w:val="single" w:sz="4" w:space="0" w:color="auto"/>
            </w:tcBorders>
            <w:shd w:val="clear" w:color="auto" w:fill="auto"/>
            <w:vAlign w:val="center"/>
            <w:hideMark/>
          </w:tcPr>
          <w:p w14:paraId="76E2294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541410EC" w14:textId="77777777" w:rsidTr="001A571C">
        <w:trPr>
          <w:trHeight w:val="1221"/>
        </w:trPr>
        <w:tc>
          <w:tcPr>
            <w:tcW w:w="709"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294BABE" w14:textId="1C0D590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4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ECCF41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85502</w:t>
            </w:r>
          </w:p>
        </w:tc>
        <w:tc>
          <w:tcPr>
            <w:tcW w:w="606"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7BC49B5" w14:textId="471E4D9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3402"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5D645F32" w14:textId="77777777" w:rsidR="00951AED" w:rsidRPr="005A135A" w:rsidRDefault="00951AED" w:rsidP="000C6C37">
            <w:pPr>
              <w:spacing w:after="30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Świadczenia rodzinne, świadczenie z funduszu alimentacyjnego oraz składki na ubezpieczenia emerytalne i rentowe z ubezpieczenia społecznego</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EA4F51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1 683 883,00</w:t>
            </w:r>
          </w:p>
        </w:tc>
        <w:tc>
          <w:tcPr>
            <w:tcW w:w="1275"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95ADA0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1 683 720,63</w:t>
            </w:r>
          </w:p>
        </w:tc>
        <w:tc>
          <w:tcPr>
            <w:tcW w:w="120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D6B2FC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99,99</w:t>
            </w:r>
          </w:p>
        </w:tc>
      </w:tr>
      <w:tr w:rsidR="005A135A" w:rsidRPr="005A135A" w14:paraId="1D7AA0DC" w14:textId="77777777" w:rsidTr="001A571C">
        <w:trPr>
          <w:trHeight w:val="1111"/>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0DA19B5" w14:textId="709496F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40" w:type="dxa"/>
            <w:tcBorders>
              <w:top w:val="nil"/>
              <w:left w:val="nil"/>
              <w:bottom w:val="single" w:sz="4" w:space="0" w:color="auto"/>
              <w:right w:val="single" w:sz="4" w:space="0" w:color="auto"/>
            </w:tcBorders>
            <w:shd w:val="clear" w:color="auto" w:fill="auto"/>
            <w:noWrap/>
            <w:vAlign w:val="center"/>
            <w:hideMark/>
          </w:tcPr>
          <w:p w14:paraId="6A1904C6" w14:textId="0F6F6EA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06" w:type="dxa"/>
            <w:tcBorders>
              <w:top w:val="nil"/>
              <w:left w:val="nil"/>
              <w:bottom w:val="single" w:sz="4" w:space="0" w:color="auto"/>
              <w:right w:val="single" w:sz="4" w:space="0" w:color="auto"/>
            </w:tcBorders>
            <w:shd w:val="clear" w:color="auto" w:fill="auto"/>
            <w:noWrap/>
            <w:vAlign w:val="center"/>
            <w:hideMark/>
          </w:tcPr>
          <w:p w14:paraId="5CD91FD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2010</w:t>
            </w:r>
          </w:p>
        </w:tc>
        <w:tc>
          <w:tcPr>
            <w:tcW w:w="3402" w:type="dxa"/>
            <w:tcBorders>
              <w:top w:val="nil"/>
              <w:left w:val="nil"/>
              <w:bottom w:val="single" w:sz="4" w:space="0" w:color="auto"/>
              <w:right w:val="single" w:sz="4" w:space="0" w:color="auto"/>
            </w:tcBorders>
            <w:shd w:val="clear" w:color="auto" w:fill="auto"/>
            <w:vAlign w:val="center"/>
            <w:hideMark/>
          </w:tcPr>
          <w:p w14:paraId="10A70A8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zadań bieżących z zakresu administracji rządowej oraz innych zadań zleconych gminie (związkom gmin, związkom powiatowo-gminnym) ustawami</w:t>
            </w:r>
          </w:p>
        </w:tc>
        <w:tc>
          <w:tcPr>
            <w:tcW w:w="1276" w:type="dxa"/>
            <w:tcBorders>
              <w:top w:val="nil"/>
              <w:left w:val="nil"/>
              <w:bottom w:val="single" w:sz="4" w:space="0" w:color="auto"/>
              <w:right w:val="single" w:sz="4" w:space="0" w:color="auto"/>
            </w:tcBorders>
            <w:shd w:val="clear" w:color="auto" w:fill="auto"/>
            <w:noWrap/>
            <w:vAlign w:val="center"/>
            <w:hideMark/>
          </w:tcPr>
          <w:p w14:paraId="734C3A0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1 683 883,00</w:t>
            </w:r>
          </w:p>
        </w:tc>
        <w:tc>
          <w:tcPr>
            <w:tcW w:w="1275" w:type="dxa"/>
            <w:tcBorders>
              <w:top w:val="nil"/>
              <w:left w:val="nil"/>
              <w:bottom w:val="single" w:sz="4" w:space="0" w:color="auto"/>
              <w:right w:val="single" w:sz="4" w:space="0" w:color="auto"/>
            </w:tcBorders>
            <w:shd w:val="clear" w:color="auto" w:fill="auto"/>
            <w:noWrap/>
            <w:vAlign w:val="center"/>
            <w:hideMark/>
          </w:tcPr>
          <w:p w14:paraId="4E5A2B7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1 683 720,63</w:t>
            </w:r>
          </w:p>
        </w:tc>
        <w:tc>
          <w:tcPr>
            <w:tcW w:w="1206" w:type="dxa"/>
            <w:tcBorders>
              <w:top w:val="nil"/>
              <w:left w:val="nil"/>
              <w:bottom w:val="single" w:sz="4" w:space="0" w:color="auto"/>
              <w:right w:val="single" w:sz="4" w:space="0" w:color="auto"/>
            </w:tcBorders>
            <w:shd w:val="clear" w:color="auto" w:fill="auto"/>
            <w:vAlign w:val="center"/>
            <w:hideMark/>
          </w:tcPr>
          <w:p w14:paraId="7441DAF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99,99</w:t>
            </w:r>
          </w:p>
        </w:tc>
      </w:tr>
      <w:tr w:rsidR="005A135A" w:rsidRPr="005A135A" w14:paraId="18BA0D20" w14:textId="77777777" w:rsidTr="001A571C">
        <w:trPr>
          <w:trHeight w:val="389"/>
        </w:trPr>
        <w:tc>
          <w:tcPr>
            <w:tcW w:w="709"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479CB1A" w14:textId="40F49AB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4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F715A3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85503</w:t>
            </w:r>
          </w:p>
        </w:tc>
        <w:tc>
          <w:tcPr>
            <w:tcW w:w="606"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A9FE666" w14:textId="02E0321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3402"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7356A3C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Karta Dużej Rodziny</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DD6097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473,00</w:t>
            </w:r>
          </w:p>
        </w:tc>
        <w:tc>
          <w:tcPr>
            <w:tcW w:w="1275"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7371EE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434,00</w:t>
            </w:r>
          </w:p>
        </w:tc>
        <w:tc>
          <w:tcPr>
            <w:tcW w:w="120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18A8A47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91,75</w:t>
            </w:r>
          </w:p>
        </w:tc>
      </w:tr>
      <w:tr w:rsidR="005A135A" w:rsidRPr="005A135A" w14:paraId="124602A3" w14:textId="77777777" w:rsidTr="001A571C">
        <w:trPr>
          <w:trHeight w:val="116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4963854" w14:textId="6DEEDE3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40" w:type="dxa"/>
            <w:tcBorders>
              <w:top w:val="nil"/>
              <w:left w:val="nil"/>
              <w:bottom w:val="single" w:sz="4" w:space="0" w:color="auto"/>
              <w:right w:val="single" w:sz="4" w:space="0" w:color="auto"/>
            </w:tcBorders>
            <w:shd w:val="clear" w:color="auto" w:fill="auto"/>
            <w:noWrap/>
            <w:vAlign w:val="center"/>
            <w:hideMark/>
          </w:tcPr>
          <w:p w14:paraId="01FBAEBC" w14:textId="7FCEFA5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06" w:type="dxa"/>
            <w:tcBorders>
              <w:top w:val="nil"/>
              <w:left w:val="nil"/>
              <w:bottom w:val="single" w:sz="4" w:space="0" w:color="auto"/>
              <w:right w:val="single" w:sz="4" w:space="0" w:color="auto"/>
            </w:tcBorders>
            <w:shd w:val="clear" w:color="auto" w:fill="auto"/>
            <w:noWrap/>
            <w:vAlign w:val="center"/>
            <w:hideMark/>
          </w:tcPr>
          <w:p w14:paraId="2F6B08F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2010</w:t>
            </w:r>
          </w:p>
        </w:tc>
        <w:tc>
          <w:tcPr>
            <w:tcW w:w="3402" w:type="dxa"/>
            <w:tcBorders>
              <w:top w:val="nil"/>
              <w:left w:val="nil"/>
              <w:bottom w:val="single" w:sz="4" w:space="0" w:color="auto"/>
              <w:right w:val="single" w:sz="4" w:space="0" w:color="auto"/>
            </w:tcBorders>
            <w:shd w:val="clear" w:color="auto" w:fill="auto"/>
            <w:vAlign w:val="center"/>
            <w:hideMark/>
          </w:tcPr>
          <w:p w14:paraId="384394B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zadań bieżących z zakresu administracji rządowej oraz innych zadań zleconych gminie (związkom gmin, związkom powiatowo-gminnym) ustawami</w:t>
            </w:r>
          </w:p>
        </w:tc>
        <w:tc>
          <w:tcPr>
            <w:tcW w:w="1276" w:type="dxa"/>
            <w:tcBorders>
              <w:top w:val="nil"/>
              <w:left w:val="nil"/>
              <w:bottom w:val="single" w:sz="4" w:space="0" w:color="auto"/>
              <w:right w:val="single" w:sz="4" w:space="0" w:color="auto"/>
            </w:tcBorders>
            <w:shd w:val="clear" w:color="auto" w:fill="auto"/>
            <w:noWrap/>
            <w:vAlign w:val="center"/>
            <w:hideMark/>
          </w:tcPr>
          <w:p w14:paraId="13AD2F0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473,00</w:t>
            </w:r>
          </w:p>
        </w:tc>
        <w:tc>
          <w:tcPr>
            <w:tcW w:w="1275" w:type="dxa"/>
            <w:tcBorders>
              <w:top w:val="nil"/>
              <w:left w:val="nil"/>
              <w:bottom w:val="single" w:sz="4" w:space="0" w:color="auto"/>
              <w:right w:val="single" w:sz="4" w:space="0" w:color="auto"/>
            </w:tcBorders>
            <w:shd w:val="clear" w:color="auto" w:fill="auto"/>
            <w:noWrap/>
            <w:vAlign w:val="center"/>
            <w:hideMark/>
          </w:tcPr>
          <w:p w14:paraId="75F23E1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434,00</w:t>
            </w:r>
          </w:p>
        </w:tc>
        <w:tc>
          <w:tcPr>
            <w:tcW w:w="1206" w:type="dxa"/>
            <w:tcBorders>
              <w:top w:val="nil"/>
              <w:left w:val="nil"/>
              <w:bottom w:val="single" w:sz="4" w:space="0" w:color="auto"/>
              <w:right w:val="single" w:sz="4" w:space="0" w:color="auto"/>
            </w:tcBorders>
            <w:shd w:val="clear" w:color="auto" w:fill="auto"/>
            <w:vAlign w:val="center"/>
            <w:hideMark/>
          </w:tcPr>
          <w:p w14:paraId="6944DFA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91,75</w:t>
            </w:r>
          </w:p>
        </w:tc>
      </w:tr>
      <w:tr w:rsidR="005A135A" w:rsidRPr="005A135A" w14:paraId="1361A2AB" w14:textId="77777777" w:rsidTr="001A571C">
        <w:trPr>
          <w:trHeight w:val="1165"/>
        </w:trPr>
        <w:tc>
          <w:tcPr>
            <w:tcW w:w="709"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2DFD453" w14:textId="42667B7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4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FE134F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85513</w:t>
            </w:r>
          </w:p>
        </w:tc>
        <w:tc>
          <w:tcPr>
            <w:tcW w:w="606"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DB9C623" w14:textId="709ACC4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3402"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5AF327D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Składki na ubezpieczenie zdrowotne opłacane za osoby pobierające niektóre świadczenia rodzinne oraz za osoby pobierające zasiłki dla opiekunów</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D4B8DE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30 028,00</w:t>
            </w:r>
          </w:p>
        </w:tc>
        <w:tc>
          <w:tcPr>
            <w:tcW w:w="1275"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6900FB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29 860,89</w:t>
            </w:r>
          </w:p>
        </w:tc>
        <w:tc>
          <w:tcPr>
            <w:tcW w:w="120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2FB6D04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99,44</w:t>
            </w:r>
          </w:p>
        </w:tc>
      </w:tr>
      <w:tr w:rsidR="00951AED" w:rsidRPr="005A135A" w14:paraId="26B232EE" w14:textId="77777777" w:rsidTr="001A571C">
        <w:trPr>
          <w:trHeight w:val="1081"/>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3AA304C" w14:textId="7D9AE5E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40" w:type="dxa"/>
            <w:tcBorders>
              <w:top w:val="nil"/>
              <w:left w:val="nil"/>
              <w:bottom w:val="single" w:sz="4" w:space="0" w:color="auto"/>
              <w:right w:val="single" w:sz="4" w:space="0" w:color="auto"/>
            </w:tcBorders>
            <w:shd w:val="clear" w:color="auto" w:fill="auto"/>
            <w:noWrap/>
            <w:vAlign w:val="center"/>
            <w:hideMark/>
          </w:tcPr>
          <w:p w14:paraId="530B9399" w14:textId="3A71C3C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606" w:type="dxa"/>
            <w:tcBorders>
              <w:top w:val="nil"/>
              <w:left w:val="nil"/>
              <w:bottom w:val="single" w:sz="4" w:space="0" w:color="auto"/>
              <w:right w:val="single" w:sz="4" w:space="0" w:color="auto"/>
            </w:tcBorders>
            <w:shd w:val="clear" w:color="auto" w:fill="auto"/>
            <w:noWrap/>
            <w:vAlign w:val="center"/>
            <w:hideMark/>
          </w:tcPr>
          <w:p w14:paraId="7E2A331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2010</w:t>
            </w:r>
          </w:p>
        </w:tc>
        <w:tc>
          <w:tcPr>
            <w:tcW w:w="3402" w:type="dxa"/>
            <w:tcBorders>
              <w:top w:val="nil"/>
              <w:left w:val="nil"/>
              <w:bottom w:val="single" w:sz="4" w:space="0" w:color="auto"/>
              <w:right w:val="single" w:sz="4" w:space="0" w:color="auto"/>
            </w:tcBorders>
            <w:shd w:val="clear" w:color="auto" w:fill="auto"/>
            <w:vAlign w:val="center"/>
            <w:hideMark/>
          </w:tcPr>
          <w:p w14:paraId="33F5EEE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otrzymana z budżetu państwa na realizację zadań bieżących z zakresu administracji rządowej oraz innych zadań zleconych gminie (związkom gmin, związkom powiatowo-gminnym) ustawami</w:t>
            </w:r>
          </w:p>
        </w:tc>
        <w:tc>
          <w:tcPr>
            <w:tcW w:w="1276" w:type="dxa"/>
            <w:tcBorders>
              <w:top w:val="nil"/>
              <w:left w:val="nil"/>
              <w:bottom w:val="single" w:sz="4" w:space="0" w:color="auto"/>
              <w:right w:val="single" w:sz="4" w:space="0" w:color="auto"/>
            </w:tcBorders>
            <w:shd w:val="clear" w:color="auto" w:fill="auto"/>
            <w:noWrap/>
            <w:vAlign w:val="center"/>
            <w:hideMark/>
          </w:tcPr>
          <w:p w14:paraId="7CDA60E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30 028,00</w:t>
            </w:r>
          </w:p>
        </w:tc>
        <w:tc>
          <w:tcPr>
            <w:tcW w:w="1275" w:type="dxa"/>
            <w:tcBorders>
              <w:top w:val="nil"/>
              <w:left w:val="nil"/>
              <w:bottom w:val="single" w:sz="4" w:space="0" w:color="auto"/>
              <w:right w:val="single" w:sz="4" w:space="0" w:color="auto"/>
            </w:tcBorders>
            <w:shd w:val="clear" w:color="auto" w:fill="auto"/>
            <w:noWrap/>
            <w:vAlign w:val="center"/>
            <w:hideMark/>
          </w:tcPr>
          <w:p w14:paraId="60C3F04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29 860,89</w:t>
            </w:r>
          </w:p>
        </w:tc>
        <w:tc>
          <w:tcPr>
            <w:tcW w:w="1206" w:type="dxa"/>
            <w:tcBorders>
              <w:top w:val="nil"/>
              <w:left w:val="nil"/>
              <w:bottom w:val="single" w:sz="4" w:space="0" w:color="auto"/>
              <w:right w:val="single" w:sz="4" w:space="0" w:color="auto"/>
            </w:tcBorders>
            <w:shd w:val="clear" w:color="auto" w:fill="auto"/>
            <w:vAlign w:val="center"/>
            <w:hideMark/>
          </w:tcPr>
          <w:p w14:paraId="57E5D1E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99,44</w:t>
            </w:r>
          </w:p>
        </w:tc>
      </w:tr>
    </w:tbl>
    <w:p w14:paraId="1D58AE27" w14:textId="39707772"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p>
    <w:p w14:paraId="6E1DD1E7"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p>
    <w:p w14:paraId="090A6C8E" w14:textId="2AA31533" w:rsidR="00951AED" w:rsidRPr="005A135A" w:rsidRDefault="00951AED" w:rsidP="000C6C37">
      <w:pPr>
        <w:numPr>
          <w:ilvl w:val="0"/>
          <w:numId w:val="16"/>
        </w:num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Wykonanie wydatków budżetu Gminy Czerwonka na dzień 31.12.2022 r.</w:t>
      </w:r>
    </w:p>
    <w:p w14:paraId="6FF32AC5" w14:textId="77777777" w:rsidR="00951AED" w:rsidRPr="005A135A" w:rsidRDefault="00951AED" w:rsidP="000C6C37">
      <w:pPr>
        <w:spacing w:after="0" w:line="240" w:lineRule="auto"/>
        <w:ind w:left="1080"/>
        <w:jc w:val="both"/>
        <w:rPr>
          <w:rFonts w:ascii="Times New Roman" w:eastAsia="Times New Roman" w:hAnsi="Times New Roman" w:cs="Times New Roman"/>
          <w:b/>
          <w:bCs/>
          <w:sz w:val="24"/>
          <w:szCs w:val="24"/>
          <w:lang w:eastAsia="pl-PL"/>
        </w:rPr>
      </w:pPr>
    </w:p>
    <w:p w14:paraId="5EBCC7B1" w14:textId="77777777" w:rsidR="00951AED" w:rsidRPr="005A135A" w:rsidRDefault="00951AED" w:rsidP="000C6C37">
      <w:pPr>
        <w:spacing w:after="0" w:line="240" w:lineRule="auto"/>
        <w:ind w:left="1080"/>
        <w:jc w:val="both"/>
        <w:rPr>
          <w:rFonts w:ascii="Times New Roman" w:eastAsia="Times New Roman" w:hAnsi="Times New Roman" w:cs="Times New Roman"/>
          <w:b/>
          <w:bCs/>
          <w:sz w:val="24"/>
          <w:szCs w:val="24"/>
          <w:lang w:eastAsia="pl-PL"/>
        </w:rPr>
      </w:pPr>
    </w:p>
    <w:tbl>
      <w:tblPr>
        <w:tblW w:w="9072" w:type="dxa"/>
        <w:tblCellMar>
          <w:left w:w="70" w:type="dxa"/>
          <w:right w:w="70" w:type="dxa"/>
        </w:tblCellMar>
        <w:tblLook w:val="04A0" w:firstRow="1" w:lastRow="0" w:firstColumn="1" w:lastColumn="0" w:noHBand="0" w:noVBand="1"/>
      </w:tblPr>
      <w:tblGrid>
        <w:gridCol w:w="484"/>
        <w:gridCol w:w="715"/>
        <w:gridCol w:w="600"/>
        <w:gridCol w:w="2121"/>
        <w:gridCol w:w="209"/>
        <w:gridCol w:w="1163"/>
        <w:gridCol w:w="1354"/>
        <w:gridCol w:w="1093"/>
        <w:gridCol w:w="174"/>
        <w:gridCol w:w="174"/>
        <w:gridCol w:w="893"/>
        <w:gridCol w:w="1214"/>
      </w:tblGrid>
      <w:tr w:rsidR="005A135A" w:rsidRPr="005A135A" w14:paraId="7A2D7994" w14:textId="77777777" w:rsidTr="001A571C">
        <w:trPr>
          <w:trHeight w:val="436"/>
        </w:trPr>
        <w:tc>
          <w:tcPr>
            <w:tcW w:w="426"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0B45C28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0E442D6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Rozdział</w:t>
            </w:r>
          </w:p>
        </w:tc>
        <w:tc>
          <w:tcPr>
            <w:tcW w:w="4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8E8E0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c>
          <w:tcPr>
            <w:tcW w:w="19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EB729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Wyszczególnienie</w:t>
            </w:r>
          </w:p>
        </w:tc>
        <w:tc>
          <w:tcPr>
            <w:tcW w:w="212" w:type="dxa"/>
            <w:vMerge w:val="restart"/>
            <w:tcBorders>
              <w:top w:val="single" w:sz="4" w:space="0" w:color="auto"/>
              <w:left w:val="single" w:sz="4" w:space="0" w:color="auto"/>
              <w:bottom w:val="single" w:sz="4" w:space="0" w:color="000000"/>
            </w:tcBorders>
            <w:shd w:val="clear" w:color="auto" w:fill="auto"/>
            <w:vAlign w:val="center"/>
            <w:hideMark/>
          </w:tcPr>
          <w:p w14:paraId="4696FE37" w14:textId="4D7115A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vMerge w:val="restart"/>
            <w:tcBorders>
              <w:top w:val="single" w:sz="4" w:space="0" w:color="auto"/>
              <w:bottom w:val="single" w:sz="4" w:space="0" w:color="auto"/>
              <w:right w:val="single" w:sz="4" w:space="0" w:color="auto"/>
            </w:tcBorders>
            <w:shd w:val="clear" w:color="auto" w:fill="auto"/>
            <w:vAlign w:val="center"/>
            <w:hideMark/>
          </w:tcPr>
          <w:p w14:paraId="29A3602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Wydatki ogółem (plan po zmianach)</w:t>
            </w:r>
          </w:p>
        </w:tc>
        <w:tc>
          <w:tcPr>
            <w:tcW w:w="1134" w:type="dxa"/>
            <w:vMerge w:val="restart"/>
            <w:tcBorders>
              <w:top w:val="single" w:sz="4" w:space="0" w:color="auto"/>
              <w:left w:val="single" w:sz="4" w:space="0" w:color="auto"/>
              <w:bottom w:val="single" w:sz="4" w:space="0" w:color="auto"/>
              <w:right w:val="single" w:sz="4" w:space="0" w:color="000000"/>
            </w:tcBorders>
            <w:shd w:val="clear" w:color="auto" w:fill="auto"/>
            <w:vAlign w:val="center"/>
            <w:hideMark/>
          </w:tcPr>
          <w:p w14:paraId="7BAC2EF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Wydatki ogółem (wykonanie)</w:t>
            </w:r>
          </w:p>
        </w:tc>
        <w:tc>
          <w:tcPr>
            <w:tcW w:w="2410" w:type="dxa"/>
            <w:gridSpan w:val="4"/>
            <w:tcBorders>
              <w:top w:val="single" w:sz="4" w:space="0" w:color="auto"/>
              <w:left w:val="nil"/>
              <w:bottom w:val="single" w:sz="4" w:space="0" w:color="auto"/>
              <w:right w:val="nil"/>
            </w:tcBorders>
            <w:shd w:val="clear" w:color="auto" w:fill="auto"/>
            <w:vAlign w:val="center"/>
            <w:hideMark/>
          </w:tcPr>
          <w:p w14:paraId="1792135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 tego:</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FDD6F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 wykonania wydatków ogółem</w:t>
            </w:r>
          </w:p>
        </w:tc>
      </w:tr>
      <w:tr w:rsidR="005A135A" w:rsidRPr="005A135A" w14:paraId="5C30BA4C" w14:textId="77777777" w:rsidTr="001A571C">
        <w:trPr>
          <w:trHeight w:val="733"/>
        </w:trPr>
        <w:tc>
          <w:tcPr>
            <w:tcW w:w="426" w:type="dxa"/>
            <w:vMerge/>
            <w:tcBorders>
              <w:top w:val="single" w:sz="4" w:space="0" w:color="auto"/>
              <w:left w:val="single" w:sz="4" w:space="0" w:color="auto"/>
              <w:bottom w:val="single" w:sz="4" w:space="0" w:color="auto"/>
              <w:right w:val="single" w:sz="4" w:space="0" w:color="auto"/>
            </w:tcBorders>
            <w:vAlign w:val="center"/>
            <w:hideMark/>
          </w:tcPr>
          <w:p w14:paraId="3D9E228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769F169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425" w:type="dxa"/>
            <w:vMerge/>
            <w:tcBorders>
              <w:top w:val="single" w:sz="4" w:space="0" w:color="auto"/>
              <w:left w:val="single" w:sz="4" w:space="0" w:color="auto"/>
              <w:bottom w:val="single" w:sz="4" w:space="0" w:color="auto"/>
              <w:right w:val="single" w:sz="4" w:space="0" w:color="auto"/>
            </w:tcBorders>
            <w:vAlign w:val="center"/>
            <w:hideMark/>
          </w:tcPr>
          <w:p w14:paraId="50337E1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627A331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12" w:type="dxa"/>
            <w:vMerge/>
            <w:tcBorders>
              <w:top w:val="single" w:sz="4" w:space="0" w:color="auto"/>
              <w:left w:val="single" w:sz="4" w:space="0" w:color="auto"/>
              <w:bottom w:val="single" w:sz="4" w:space="0" w:color="000000"/>
            </w:tcBorders>
            <w:vAlign w:val="center"/>
            <w:hideMark/>
          </w:tcPr>
          <w:p w14:paraId="0507E72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vMerge/>
            <w:tcBorders>
              <w:top w:val="single" w:sz="4" w:space="0" w:color="auto"/>
              <w:bottom w:val="single" w:sz="4" w:space="0" w:color="auto"/>
              <w:right w:val="single" w:sz="4" w:space="0" w:color="auto"/>
            </w:tcBorders>
            <w:vAlign w:val="center"/>
            <w:hideMark/>
          </w:tcPr>
          <w:p w14:paraId="1B3BBA8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134" w:type="dxa"/>
            <w:vMerge/>
            <w:tcBorders>
              <w:top w:val="single" w:sz="4" w:space="0" w:color="auto"/>
              <w:left w:val="single" w:sz="4" w:space="0" w:color="auto"/>
              <w:bottom w:val="single" w:sz="4" w:space="0" w:color="auto"/>
              <w:right w:val="single" w:sz="4" w:space="0" w:color="000000"/>
            </w:tcBorders>
            <w:vAlign w:val="center"/>
            <w:hideMark/>
          </w:tcPr>
          <w:p w14:paraId="5D6FB47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134" w:type="dxa"/>
            <w:tcBorders>
              <w:top w:val="nil"/>
              <w:left w:val="single" w:sz="4" w:space="0" w:color="auto"/>
              <w:bottom w:val="single" w:sz="4" w:space="0" w:color="auto"/>
              <w:right w:val="single" w:sz="4" w:space="0" w:color="auto"/>
            </w:tcBorders>
            <w:shd w:val="clear" w:color="000000" w:fill="FFFFFF"/>
            <w:vAlign w:val="center"/>
            <w:hideMark/>
          </w:tcPr>
          <w:p w14:paraId="216A465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wydatki bieżące</w:t>
            </w:r>
          </w:p>
        </w:tc>
        <w:tc>
          <w:tcPr>
            <w:tcW w:w="1276" w:type="dxa"/>
            <w:gridSpan w:val="3"/>
            <w:tcBorders>
              <w:top w:val="single" w:sz="4" w:space="0" w:color="auto"/>
              <w:left w:val="single" w:sz="4" w:space="0" w:color="auto"/>
              <w:right w:val="single" w:sz="4" w:space="0" w:color="auto"/>
            </w:tcBorders>
            <w:shd w:val="clear" w:color="000000" w:fill="FFFFFF"/>
            <w:noWrap/>
            <w:vAlign w:val="center"/>
          </w:tcPr>
          <w:p w14:paraId="051A4C88" w14:textId="06577BA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p w14:paraId="5CF6C2B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wydatki majątkowe</w:t>
            </w: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0198C0F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r>
      <w:tr w:rsidR="005A135A" w:rsidRPr="005A135A" w14:paraId="1D7BA78B" w14:textId="77777777" w:rsidTr="001A571C">
        <w:trPr>
          <w:trHeight w:val="404"/>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67D04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w:t>
            </w:r>
          </w:p>
        </w:tc>
        <w:tc>
          <w:tcPr>
            <w:tcW w:w="567" w:type="dxa"/>
            <w:tcBorders>
              <w:top w:val="single" w:sz="4" w:space="0" w:color="auto"/>
              <w:left w:val="nil"/>
              <w:bottom w:val="single" w:sz="4" w:space="0" w:color="auto"/>
              <w:right w:val="single" w:sz="4" w:space="0" w:color="auto"/>
            </w:tcBorders>
            <w:shd w:val="clear" w:color="auto" w:fill="auto"/>
            <w:vAlign w:val="center"/>
            <w:hideMark/>
          </w:tcPr>
          <w:p w14:paraId="2DADEA7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w:t>
            </w:r>
          </w:p>
        </w:tc>
        <w:tc>
          <w:tcPr>
            <w:tcW w:w="425" w:type="dxa"/>
            <w:tcBorders>
              <w:top w:val="single" w:sz="4" w:space="0" w:color="auto"/>
              <w:left w:val="nil"/>
              <w:bottom w:val="single" w:sz="4" w:space="0" w:color="auto"/>
              <w:right w:val="single" w:sz="4" w:space="0" w:color="auto"/>
            </w:tcBorders>
            <w:shd w:val="clear" w:color="auto" w:fill="auto"/>
            <w:vAlign w:val="center"/>
            <w:hideMark/>
          </w:tcPr>
          <w:p w14:paraId="0409AE2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026BDC5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w:t>
            </w:r>
          </w:p>
        </w:tc>
        <w:tc>
          <w:tcPr>
            <w:tcW w:w="212" w:type="dxa"/>
            <w:tcBorders>
              <w:top w:val="nil"/>
              <w:left w:val="nil"/>
              <w:bottom w:val="single" w:sz="4" w:space="0" w:color="auto"/>
            </w:tcBorders>
            <w:shd w:val="clear" w:color="auto" w:fill="auto"/>
            <w:vAlign w:val="center"/>
            <w:hideMark/>
          </w:tcPr>
          <w:p w14:paraId="7EF120AA" w14:textId="652ECDE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auto" w:fill="auto"/>
            <w:vAlign w:val="center"/>
            <w:hideMark/>
          </w:tcPr>
          <w:p w14:paraId="037F0DE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C450FF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0814CC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w:t>
            </w:r>
          </w:p>
        </w:tc>
        <w:tc>
          <w:tcPr>
            <w:tcW w:w="175" w:type="dxa"/>
            <w:tcBorders>
              <w:top w:val="single" w:sz="4" w:space="0" w:color="auto"/>
              <w:left w:val="nil"/>
              <w:bottom w:val="single" w:sz="4" w:space="0" w:color="auto"/>
            </w:tcBorders>
            <w:shd w:val="clear" w:color="auto" w:fill="auto"/>
            <w:vAlign w:val="center"/>
            <w:hideMark/>
          </w:tcPr>
          <w:p w14:paraId="3B6BE316" w14:textId="4F9D8E1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auto" w:fill="auto"/>
            <w:vAlign w:val="center"/>
            <w:hideMark/>
          </w:tcPr>
          <w:p w14:paraId="34F38694" w14:textId="6A605E7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auto" w:fill="auto"/>
            <w:vAlign w:val="center"/>
            <w:hideMark/>
          </w:tcPr>
          <w:p w14:paraId="7D7EAF7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17</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001E179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22</w:t>
            </w:r>
          </w:p>
        </w:tc>
      </w:tr>
      <w:tr w:rsidR="005A135A" w:rsidRPr="005A135A" w14:paraId="12141466" w14:textId="77777777" w:rsidTr="001A571C">
        <w:trPr>
          <w:trHeight w:val="720"/>
        </w:trPr>
        <w:tc>
          <w:tcPr>
            <w:tcW w:w="3402" w:type="dxa"/>
            <w:gridSpan w:val="4"/>
            <w:tcBorders>
              <w:top w:val="nil"/>
              <w:left w:val="single" w:sz="4" w:space="0" w:color="auto"/>
              <w:bottom w:val="single" w:sz="4" w:space="0" w:color="auto"/>
              <w:right w:val="single" w:sz="4" w:space="0" w:color="auto"/>
            </w:tcBorders>
            <w:shd w:val="clear" w:color="000000" w:fill="A6A6A6"/>
            <w:vAlign w:val="center"/>
            <w:hideMark/>
          </w:tcPr>
          <w:p w14:paraId="2BD72F0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OGÓŁEM:</w:t>
            </w:r>
          </w:p>
        </w:tc>
        <w:tc>
          <w:tcPr>
            <w:tcW w:w="212" w:type="dxa"/>
            <w:tcBorders>
              <w:top w:val="nil"/>
              <w:left w:val="nil"/>
              <w:bottom w:val="single" w:sz="4" w:space="0" w:color="auto"/>
            </w:tcBorders>
            <w:shd w:val="clear" w:color="000000" w:fill="A6A6A6"/>
            <w:vAlign w:val="center"/>
            <w:hideMark/>
          </w:tcPr>
          <w:p w14:paraId="7933015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p>
        </w:tc>
        <w:tc>
          <w:tcPr>
            <w:tcW w:w="1064" w:type="dxa"/>
            <w:tcBorders>
              <w:top w:val="nil"/>
              <w:bottom w:val="single" w:sz="4" w:space="0" w:color="auto"/>
              <w:right w:val="single" w:sz="4" w:space="0" w:color="auto"/>
            </w:tcBorders>
            <w:shd w:val="clear" w:color="000000" w:fill="A6A6A6"/>
            <w:vAlign w:val="center"/>
            <w:hideMark/>
          </w:tcPr>
          <w:p w14:paraId="34C8625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23 391 515,66</w:t>
            </w:r>
          </w:p>
        </w:tc>
        <w:tc>
          <w:tcPr>
            <w:tcW w:w="1134" w:type="dxa"/>
            <w:tcBorders>
              <w:top w:val="nil"/>
              <w:left w:val="nil"/>
              <w:bottom w:val="single" w:sz="4" w:space="0" w:color="auto"/>
              <w:right w:val="single" w:sz="4" w:space="0" w:color="auto"/>
            </w:tcBorders>
            <w:shd w:val="clear" w:color="000000" w:fill="A6A6A6"/>
            <w:vAlign w:val="center"/>
            <w:hideMark/>
          </w:tcPr>
          <w:p w14:paraId="067192B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21 192 009,75</w:t>
            </w:r>
          </w:p>
        </w:tc>
        <w:tc>
          <w:tcPr>
            <w:tcW w:w="1134" w:type="dxa"/>
            <w:tcBorders>
              <w:top w:val="nil"/>
              <w:left w:val="nil"/>
              <w:bottom w:val="single" w:sz="4" w:space="0" w:color="auto"/>
              <w:right w:val="single" w:sz="4" w:space="0" w:color="auto"/>
            </w:tcBorders>
            <w:shd w:val="clear" w:color="000000" w:fill="A6A6A6"/>
            <w:vAlign w:val="center"/>
            <w:hideMark/>
          </w:tcPr>
          <w:p w14:paraId="4E16AB5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14 661 410,83</w:t>
            </w:r>
          </w:p>
        </w:tc>
        <w:tc>
          <w:tcPr>
            <w:tcW w:w="175" w:type="dxa"/>
            <w:tcBorders>
              <w:top w:val="nil"/>
              <w:left w:val="nil"/>
              <w:bottom w:val="single" w:sz="4" w:space="0" w:color="auto"/>
            </w:tcBorders>
            <w:shd w:val="clear" w:color="000000" w:fill="A6A6A6"/>
            <w:vAlign w:val="center"/>
            <w:hideMark/>
          </w:tcPr>
          <w:p w14:paraId="56B8AE54" w14:textId="0E150D32"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p>
        </w:tc>
        <w:tc>
          <w:tcPr>
            <w:tcW w:w="175" w:type="dxa"/>
            <w:tcBorders>
              <w:top w:val="nil"/>
              <w:bottom w:val="single" w:sz="4" w:space="0" w:color="auto"/>
            </w:tcBorders>
            <w:shd w:val="clear" w:color="000000" w:fill="A6A6A6"/>
            <w:vAlign w:val="center"/>
            <w:hideMark/>
          </w:tcPr>
          <w:p w14:paraId="0604B86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p>
        </w:tc>
        <w:tc>
          <w:tcPr>
            <w:tcW w:w="926" w:type="dxa"/>
            <w:tcBorders>
              <w:top w:val="nil"/>
              <w:bottom w:val="single" w:sz="4" w:space="0" w:color="auto"/>
              <w:right w:val="single" w:sz="4" w:space="0" w:color="auto"/>
            </w:tcBorders>
            <w:shd w:val="clear" w:color="000000" w:fill="A6A6A6"/>
            <w:vAlign w:val="center"/>
            <w:hideMark/>
          </w:tcPr>
          <w:p w14:paraId="7E23838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6 530 598,92</w:t>
            </w:r>
          </w:p>
        </w:tc>
        <w:tc>
          <w:tcPr>
            <w:tcW w:w="850" w:type="dxa"/>
            <w:tcBorders>
              <w:top w:val="nil"/>
              <w:left w:val="nil"/>
              <w:bottom w:val="single" w:sz="4" w:space="0" w:color="auto"/>
              <w:right w:val="single" w:sz="4" w:space="0" w:color="auto"/>
            </w:tcBorders>
            <w:shd w:val="clear" w:color="000000" w:fill="A6A6A6"/>
            <w:vAlign w:val="center"/>
            <w:hideMark/>
          </w:tcPr>
          <w:p w14:paraId="337B08F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90,60</w:t>
            </w:r>
          </w:p>
        </w:tc>
      </w:tr>
      <w:tr w:rsidR="005A135A" w:rsidRPr="005A135A" w14:paraId="12577F36"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75F3BA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010</w:t>
            </w:r>
          </w:p>
        </w:tc>
        <w:tc>
          <w:tcPr>
            <w:tcW w:w="56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B809B7D" w14:textId="58A7E45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FD9BCC3" w14:textId="3BEFF21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F2B611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Rolnictwo i łowiectwo</w:t>
            </w:r>
          </w:p>
        </w:tc>
        <w:tc>
          <w:tcPr>
            <w:tcW w:w="212" w:type="dxa"/>
            <w:tcBorders>
              <w:top w:val="single" w:sz="4" w:space="0" w:color="auto"/>
              <w:left w:val="single" w:sz="4" w:space="0" w:color="auto"/>
              <w:bottom w:val="single" w:sz="4" w:space="0" w:color="auto"/>
            </w:tcBorders>
            <w:shd w:val="clear" w:color="000000" w:fill="BFBFBF"/>
            <w:noWrap/>
            <w:vAlign w:val="center"/>
            <w:hideMark/>
          </w:tcPr>
          <w:p w14:paraId="7E3806BE" w14:textId="7F281CD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BFBFBF"/>
            <w:noWrap/>
            <w:vAlign w:val="center"/>
            <w:hideMark/>
          </w:tcPr>
          <w:p w14:paraId="466795F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619 135,64</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EF20B9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595 818,96</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6B2686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583 978,96</w:t>
            </w:r>
          </w:p>
        </w:tc>
        <w:tc>
          <w:tcPr>
            <w:tcW w:w="175" w:type="dxa"/>
            <w:tcBorders>
              <w:top w:val="single" w:sz="4" w:space="0" w:color="auto"/>
              <w:left w:val="single" w:sz="4" w:space="0" w:color="auto"/>
              <w:bottom w:val="single" w:sz="4" w:space="0" w:color="auto"/>
            </w:tcBorders>
            <w:shd w:val="clear" w:color="000000" w:fill="BFBFBF"/>
            <w:noWrap/>
            <w:vAlign w:val="center"/>
            <w:hideMark/>
          </w:tcPr>
          <w:p w14:paraId="355D2AFD" w14:textId="40E69FC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BFBFBF"/>
            <w:noWrap/>
            <w:vAlign w:val="center"/>
            <w:hideMark/>
          </w:tcPr>
          <w:p w14:paraId="5246FC75" w14:textId="6A8C2F9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BFBFBF"/>
            <w:noWrap/>
            <w:vAlign w:val="center"/>
            <w:hideMark/>
          </w:tcPr>
          <w:p w14:paraId="084FF87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11 840,00</w:t>
            </w: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EFB862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96,23</w:t>
            </w:r>
          </w:p>
        </w:tc>
      </w:tr>
      <w:tr w:rsidR="005A135A" w:rsidRPr="005A135A" w14:paraId="7CFB477B"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1B7EEB1" w14:textId="1F0AAAB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84CDF5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01030</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82184D8" w14:textId="7743254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8F223B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Izby rolnicze</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0C50133F" w14:textId="65FA4B5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76FF187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6 500,00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35AC9D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5 145,04</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CFD84D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5 145,04</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64DDCFC5" w14:textId="4E284E8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2C78A417" w14:textId="7B5A2ED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2B3BD2E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117E6B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79,15</w:t>
            </w:r>
          </w:p>
        </w:tc>
      </w:tr>
      <w:tr w:rsidR="005A135A" w:rsidRPr="005A135A" w14:paraId="249E2B27" w14:textId="77777777" w:rsidTr="001A571C">
        <w:trPr>
          <w:trHeight w:val="755"/>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EF238B0" w14:textId="4DC2FF9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D758D48" w14:textId="4CD3FA7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1B9D8B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2850</w:t>
            </w:r>
          </w:p>
        </w:tc>
        <w:tc>
          <w:tcPr>
            <w:tcW w:w="1984" w:type="dxa"/>
            <w:tcBorders>
              <w:top w:val="nil"/>
              <w:left w:val="nil"/>
              <w:bottom w:val="single" w:sz="4" w:space="0" w:color="auto"/>
              <w:right w:val="single" w:sz="4" w:space="0" w:color="auto"/>
            </w:tcBorders>
            <w:shd w:val="clear" w:color="auto" w:fill="auto"/>
            <w:vAlign w:val="center"/>
            <w:hideMark/>
          </w:tcPr>
          <w:p w14:paraId="31BC1BA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Wpłaty gmin na rzecz izb rolniczych w wysokości 2% uzyskanych wpływów z podatku rolnego</w:t>
            </w:r>
          </w:p>
        </w:tc>
        <w:tc>
          <w:tcPr>
            <w:tcW w:w="212" w:type="dxa"/>
            <w:tcBorders>
              <w:top w:val="nil"/>
              <w:left w:val="nil"/>
              <w:bottom w:val="single" w:sz="4" w:space="0" w:color="auto"/>
            </w:tcBorders>
            <w:shd w:val="clear" w:color="auto" w:fill="auto"/>
            <w:noWrap/>
            <w:vAlign w:val="center"/>
            <w:hideMark/>
          </w:tcPr>
          <w:p w14:paraId="187EC053" w14:textId="7B3D041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1A4E90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6 500,00</w:t>
            </w:r>
          </w:p>
        </w:tc>
        <w:tc>
          <w:tcPr>
            <w:tcW w:w="1134" w:type="dxa"/>
            <w:tcBorders>
              <w:top w:val="nil"/>
              <w:left w:val="nil"/>
              <w:bottom w:val="single" w:sz="4" w:space="0" w:color="auto"/>
              <w:right w:val="single" w:sz="4" w:space="0" w:color="auto"/>
            </w:tcBorders>
            <w:shd w:val="clear" w:color="auto" w:fill="auto"/>
            <w:noWrap/>
            <w:vAlign w:val="center"/>
            <w:hideMark/>
          </w:tcPr>
          <w:p w14:paraId="3E8C5FD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5 145,04</w:t>
            </w:r>
          </w:p>
        </w:tc>
        <w:tc>
          <w:tcPr>
            <w:tcW w:w="1134" w:type="dxa"/>
            <w:tcBorders>
              <w:top w:val="nil"/>
              <w:left w:val="nil"/>
              <w:bottom w:val="single" w:sz="4" w:space="0" w:color="auto"/>
              <w:right w:val="single" w:sz="4" w:space="0" w:color="auto"/>
            </w:tcBorders>
            <w:shd w:val="clear" w:color="auto" w:fill="auto"/>
            <w:noWrap/>
            <w:vAlign w:val="center"/>
            <w:hideMark/>
          </w:tcPr>
          <w:p w14:paraId="2A45EB6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5 145,04</w:t>
            </w:r>
          </w:p>
        </w:tc>
        <w:tc>
          <w:tcPr>
            <w:tcW w:w="175" w:type="dxa"/>
            <w:tcBorders>
              <w:top w:val="nil"/>
              <w:left w:val="nil"/>
              <w:bottom w:val="single" w:sz="4" w:space="0" w:color="auto"/>
            </w:tcBorders>
            <w:shd w:val="clear" w:color="auto" w:fill="auto"/>
            <w:noWrap/>
            <w:vAlign w:val="center"/>
            <w:hideMark/>
          </w:tcPr>
          <w:p w14:paraId="57650458" w14:textId="6ED3DF0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9647EB5" w14:textId="511FA0D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F5DBE5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4A5B1E1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79,15</w:t>
            </w:r>
          </w:p>
        </w:tc>
      </w:tr>
      <w:tr w:rsidR="005A135A" w:rsidRPr="005A135A" w14:paraId="5C1505FC"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2EA45FE" w14:textId="456AA38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08BFE6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01043</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5ABD385" w14:textId="27109E8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BDE52D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Infrastruktura wodociągowa wsi</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2B1C9417" w14:textId="439E802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026A009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110 269,00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7A63AB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88 307,28</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F2824D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76 467,28</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421B8968" w14:textId="32A638B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35732124" w14:textId="2DDAD6A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1CCB2B1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11 840,00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93FB52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80,08</w:t>
            </w:r>
          </w:p>
        </w:tc>
      </w:tr>
      <w:tr w:rsidR="005A135A" w:rsidRPr="005A135A" w14:paraId="19F83912"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D938192" w14:textId="3F6A203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EDE7C88" w14:textId="6562730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85C339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5434EF7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0DD2A0FD" w14:textId="0CE3FBA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476C2B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33 000,00</w:t>
            </w:r>
          </w:p>
        </w:tc>
        <w:tc>
          <w:tcPr>
            <w:tcW w:w="1134" w:type="dxa"/>
            <w:tcBorders>
              <w:top w:val="nil"/>
              <w:left w:val="nil"/>
              <w:bottom w:val="single" w:sz="4" w:space="0" w:color="auto"/>
              <w:right w:val="single" w:sz="4" w:space="0" w:color="auto"/>
            </w:tcBorders>
            <w:shd w:val="clear" w:color="auto" w:fill="auto"/>
            <w:noWrap/>
            <w:vAlign w:val="center"/>
            <w:hideMark/>
          </w:tcPr>
          <w:p w14:paraId="3B18677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28 226,04</w:t>
            </w:r>
          </w:p>
        </w:tc>
        <w:tc>
          <w:tcPr>
            <w:tcW w:w="1134" w:type="dxa"/>
            <w:tcBorders>
              <w:top w:val="nil"/>
              <w:left w:val="nil"/>
              <w:bottom w:val="single" w:sz="4" w:space="0" w:color="auto"/>
              <w:right w:val="single" w:sz="4" w:space="0" w:color="auto"/>
            </w:tcBorders>
            <w:shd w:val="clear" w:color="auto" w:fill="auto"/>
            <w:noWrap/>
            <w:vAlign w:val="center"/>
            <w:hideMark/>
          </w:tcPr>
          <w:p w14:paraId="3245B4D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28 226,04</w:t>
            </w:r>
          </w:p>
        </w:tc>
        <w:tc>
          <w:tcPr>
            <w:tcW w:w="175" w:type="dxa"/>
            <w:tcBorders>
              <w:top w:val="nil"/>
              <w:left w:val="nil"/>
              <w:bottom w:val="single" w:sz="4" w:space="0" w:color="auto"/>
            </w:tcBorders>
            <w:shd w:val="clear" w:color="auto" w:fill="auto"/>
            <w:noWrap/>
            <w:vAlign w:val="center"/>
            <w:hideMark/>
          </w:tcPr>
          <w:p w14:paraId="373784EE" w14:textId="213B332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7F37CB8" w14:textId="7725488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3048C0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07C41E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85,53</w:t>
            </w:r>
          </w:p>
        </w:tc>
      </w:tr>
      <w:tr w:rsidR="005A135A" w:rsidRPr="005A135A" w14:paraId="5C190D9F"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B23A55" w14:textId="6C5D926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single" w:sz="4" w:space="0" w:color="auto"/>
              <w:left w:val="nil"/>
              <w:bottom w:val="single" w:sz="4" w:space="0" w:color="auto"/>
              <w:right w:val="single" w:sz="4" w:space="0" w:color="auto"/>
            </w:tcBorders>
            <w:shd w:val="clear" w:color="auto" w:fill="auto"/>
            <w:vAlign w:val="center"/>
            <w:hideMark/>
          </w:tcPr>
          <w:p w14:paraId="6A74C411" w14:textId="5CC66E6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929D5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4260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A9D76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energii</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AA133" w14:textId="43856DE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1FC7269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4 000,00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20AC3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2 537,35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7AFA9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2 537,35</w:t>
            </w:r>
          </w:p>
        </w:tc>
        <w:tc>
          <w:tcPr>
            <w:tcW w:w="127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EC596E" w14:textId="70D641F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7C2FC45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8C800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63,43</w:t>
            </w:r>
          </w:p>
        </w:tc>
      </w:tr>
      <w:tr w:rsidR="005A135A" w:rsidRPr="005A135A" w14:paraId="38024022"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82C6E9E" w14:textId="66AE3F2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B9C85C7" w14:textId="45BAB16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EC5101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4270</w:t>
            </w:r>
          </w:p>
        </w:tc>
        <w:tc>
          <w:tcPr>
            <w:tcW w:w="1984" w:type="dxa"/>
            <w:tcBorders>
              <w:top w:val="nil"/>
              <w:left w:val="nil"/>
              <w:bottom w:val="single" w:sz="4" w:space="0" w:color="auto"/>
              <w:right w:val="single" w:sz="4" w:space="0" w:color="auto"/>
            </w:tcBorders>
            <w:shd w:val="clear" w:color="auto" w:fill="auto"/>
            <w:vAlign w:val="center"/>
            <w:hideMark/>
          </w:tcPr>
          <w:p w14:paraId="1907124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remontowych</w:t>
            </w:r>
          </w:p>
        </w:tc>
        <w:tc>
          <w:tcPr>
            <w:tcW w:w="212" w:type="dxa"/>
            <w:tcBorders>
              <w:top w:val="nil"/>
              <w:left w:val="nil"/>
              <w:bottom w:val="single" w:sz="4" w:space="0" w:color="auto"/>
            </w:tcBorders>
            <w:shd w:val="clear" w:color="auto" w:fill="auto"/>
            <w:noWrap/>
            <w:vAlign w:val="center"/>
            <w:hideMark/>
          </w:tcPr>
          <w:p w14:paraId="3F560CFB" w14:textId="2635D47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33CE06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5 000,00</w:t>
            </w:r>
          </w:p>
        </w:tc>
        <w:tc>
          <w:tcPr>
            <w:tcW w:w="1134" w:type="dxa"/>
            <w:tcBorders>
              <w:top w:val="nil"/>
              <w:left w:val="nil"/>
              <w:bottom w:val="single" w:sz="4" w:space="0" w:color="auto"/>
              <w:right w:val="single" w:sz="4" w:space="0" w:color="auto"/>
            </w:tcBorders>
            <w:shd w:val="clear" w:color="auto" w:fill="auto"/>
            <w:noWrap/>
            <w:vAlign w:val="center"/>
            <w:hideMark/>
          </w:tcPr>
          <w:p w14:paraId="317AE7B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5317B50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4F881F03" w14:textId="7A252E6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41A97A6" w14:textId="7F71F65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B3881C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41D8DF7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2BBB37B5"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9633902" w14:textId="5204480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E8EE7B3" w14:textId="094C78C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B5BC66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1AD7010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454E8E48" w14:textId="55C25FA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1B530D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30 329,00</w:t>
            </w:r>
          </w:p>
        </w:tc>
        <w:tc>
          <w:tcPr>
            <w:tcW w:w="1134" w:type="dxa"/>
            <w:tcBorders>
              <w:top w:val="nil"/>
              <w:left w:val="nil"/>
              <w:bottom w:val="single" w:sz="4" w:space="0" w:color="auto"/>
              <w:right w:val="single" w:sz="4" w:space="0" w:color="auto"/>
            </w:tcBorders>
            <w:shd w:val="clear" w:color="auto" w:fill="auto"/>
            <w:noWrap/>
            <w:vAlign w:val="center"/>
            <w:hideMark/>
          </w:tcPr>
          <w:p w14:paraId="4F200D1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27 129,39</w:t>
            </w:r>
          </w:p>
        </w:tc>
        <w:tc>
          <w:tcPr>
            <w:tcW w:w="1134" w:type="dxa"/>
            <w:tcBorders>
              <w:top w:val="nil"/>
              <w:left w:val="nil"/>
              <w:bottom w:val="single" w:sz="4" w:space="0" w:color="auto"/>
              <w:right w:val="single" w:sz="4" w:space="0" w:color="auto"/>
            </w:tcBorders>
            <w:shd w:val="clear" w:color="auto" w:fill="auto"/>
            <w:noWrap/>
            <w:vAlign w:val="center"/>
            <w:hideMark/>
          </w:tcPr>
          <w:p w14:paraId="1BA2E26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27 129,39</w:t>
            </w:r>
          </w:p>
        </w:tc>
        <w:tc>
          <w:tcPr>
            <w:tcW w:w="175" w:type="dxa"/>
            <w:tcBorders>
              <w:top w:val="nil"/>
              <w:left w:val="nil"/>
              <w:bottom w:val="single" w:sz="4" w:space="0" w:color="auto"/>
            </w:tcBorders>
            <w:shd w:val="clear" w:color="auto" w:fill="auto"/>
            <w:noWrap/>
            <w:vAlign w:val="center"/>
            <w:hideMark/>
          </w:tcPr>
          <w:p w14:paraId="52D55CD8" w14:textId="1CDB8E9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E579DDD" w14:textId="2DF8F37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250077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33C4F4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89,45</w:t>
            </w:r>
          </w:p>
        </w:tc>
      </w:tr>
      <w:tr w:rsidR="005A135A" w:rsidRPr="005A135A" w14:paraId="2F63E063" w14:textId="77777777" w:rsidTr="001A571C">
        <w:trPr>
          <w:trHeight w:val="498"/>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854E276" w14:textId="42A01AA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B809C2F" w14:textId="132C5CE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FF4B6A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4390</w:t>
            </w:r>
          </w:p>
        </w:tc>
        <w:tc>
          <w:tcPr>
            <w:tcW w:w="1984" w:type="dxa"/>
            <w:tcBorders>
              <w:top w:val="nil"/>
              <w:left w:val="nil"/>
              <w:bottom w:val="single" w:sz="4" w:space="0" w:color="auto"/>
              <w:right w:val="single" w:sz="4" w:space="0" w:color="auto"/>
            </w:tcBorders>
            <w:shd w:val="clear" w:color="auto" w:fill="auto"/>
            <w:vAlign w:val="center"/>
            <w:hideMark/>
          </w:tcPr>
          <w:p w14:paraId="3A10F19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obejmujących wykonanie ekspertyz, analiz i opinii</w:t>
            </w:r>
          </w:p>
        </w:tc>
        <w:tc>
          <w:tcPr>
            <w:tcW w:w="212" w:type="dxa"/>
            <w:tcBorders>
              <w:top w:val="nil"/>
              <w:left w:val="nil"/>
              <w:bottom w:val="single" w:sz="4" w:space="0" w:color="auto"/>
            </w:tcBorders>
            <w:shd w:val="clear" w:color="auto" w:fill="auto"/>
            <w:noWrap/>
            <w:vAlign w:val="center"/>
            <w:hideMark/>
          </w:tcPr>
          <w:p w14:paraId="37106F5E" w14:textId="27F3EB2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C8D304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13 100,00</w:t>
            </w:r>
          </w:p>
        </w:tc>
        <w:tc>
          <w:tcPr>
            <w:tcW w:w="1134" w:type="dxa"/>
            <w:tcBorders>
              <w:top w:val="nil"/>
              <w:left w:val="nil"/>
              <w:bottom w:val="single" w:sz="4" w:space="0" w:color="auto"/>
              <w:right w:val="single" w:sz="4" w:space="0" w:color="auto"/>
            </w:tcBorders>
            <w:shd w:val="clear" w:color="auto" w:fill="auto"/>
            <w:noWrap/>
            <w:vAlign w:val="center"/>
            <w:hideMark/>
          </w:tcPr>
          <w:p w14:paraId="1F8115E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13 099,50</w:t>
            </w:r>
          </w:p>
        </w:tc>
        <w:tc>
          <w:tcPr>
            <w:tcW w:w="1134" w:type="dxa"/>
            <w:tcBorders>
              <w:top w:val="nil"/>
              <w:left w:val="nil"/>
              <w:bottom w:val="single" w:sz="4" w:space="0" w:color="auto"/>
              <w:right w:val="single" w:sz="4" w:space="0" w:color="auto"/>
            </w:tcBorders>
            <w:shd w:val="clear" w:color="auto" w:fill="auto"/>
            <w:noWrap/>
            <w:vAlign w:val="center"/>
            <w:hideMark/>
          </w:tcPr>
          <w:p w14:paraId="363285D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13 099,50</w:t>
            </w:r>
          </w:p>
        </w:tc>
        <w:tc>
          <w:tcPr>
            <w:tcW w:w="175" w:type="dxa"/>
            <w:tcBorders>
              <w:top w:val="nil"/>
              <w:left w:val="nil"/>
              <w:bottom w:val="single" w:sz="4" w:space="0" w:color="auto"/>
            </w:tcBorders>
            <w:shd w:val="clear" w:color="auto" w:fill="auto"/>
            <w:noWrap/>
            <w:vAlign w:val="center"/>
            <w:hideMark/>
          </w:tcPr>
          <w:p w14:paraId="4B45DFD9" w14:textId="5390C84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2A97800" w14:textId="745F28F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A6D6E9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3397C5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3ADF3622"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5A3F415" w14:textId="01B3BD9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DD7935C" w14:textId="677DEBE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23D001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4430</w:t>
            </w:r>
          </w:p>
        </w:tc>
        <w:tc>
          <w:tcPr>
            <w:tcW w:w="1984" w:type="dxa"/>
            <w:tcBorders>
              <w:top w:val="nil"/>
              <w:left w:val="nil"/>
              <w:bottom w:val="single" w:sz="4" w:space="0" w:color="auto"/>
              <w:right w:val="single" w:sz="4" w:space="0" w:color="auto"/>
            </w:tcBorders>
            <w:shd w:val="clear" w:color="auto" w:fill="auto"/>
            <w:vAlign w:val="center"/>
            <w:hideMark/>
          </w:tcPr>
          <w:p w14:paraId="29388F9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Różne opłaty i składki</w:t>
            </w:r>
          </w:p>
        </w:tc>
        <w:tc>
          <w:tcPr>
            <w:tcW w:w="212" w:type="dxa"/>
            <w:tcBorders>
              <w:top w:val="nil"/>
              <w:left w:val="nil"/>
              <w:bottom w:val="single" w:sz="4" w:space="0" w:color="auto"/>
            </w:tcBorders>
            <w:shd w:val="clear" w:color="auto" w:fill="auto"/>
            <w:noWrap/>
            <w:vAlign w:val="center"/>
            <w:hideMark/>
          </w:tcPr>
          <w:p w14:paraId="79E9D17F" w14:textId="64CFDBC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A16EB1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12 000,00</w:t>
            </w:r>
          </w:p>
        </w:tc>
        <w:tc>
          <w:tcPr>
            <w:tcW w:w="1134" w:type="dxa"/>
            <w:tcBorders>
              <w:top w:val="nil"/>
              <w:left w:val="nil"/>
              <w:bottom w:val="single" w:sz="4" w:space="0" w:color="auto"/>
              <w:right w:val="single" w:sz="4" w:space="0" w:color="auto"/>
            </w:tcBorders>
            <w:shd w:val="clear" w:color="auto" w:fill="auto"/>
            <w:noWrap/>
            <w:vAlign w:val="center"/>
            <w:hideMark/>
          </w:tcPr>
          <w:p w14:paraId="7C450E2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5 475,00</w:t>
            </w:r>
          </w:p>
        </w:tc>
        <w:tc>
          <w:tcPr>
            <w:tcW w:w="1134" w:type="dxa"/>
            <w:tcBorders>
              <w:top w:val="nil"/>
              <w:left w:val="nil"/>
              <w:bottom w:val="single" w:sz="4" w:space="0" w:color="auto"/>
              <w:right w:val="single" w:sz="4" w:space="0" w:color="auto"/>
            </w:tcBorders>
            <w:shd w:val="clear" w:color="auto" w:fill="auto"/>
            <w:noWrap/>
            <w:vAlign w:val="center"/>
            <w:hideMark/>
          </w:tcPr>
          <w:p w14:paraId="003C7DE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5 475,00</w:t>
            </w:r>
          </w:p>
        </w:tc>
        <w:tc>
          <w:tcPr>
            <w:tcW w:w="175" w:type="dxa"/>
            <w:tcBorders>
              <w:top w:val="nil"/>
              <w:left w:val="nil"/>
              <w:bottom w:val="single" w:sz="4" w:space="0" w:color="auto"/>
            </w:tcBorders>
            <w:shd w:val="clear" w:color="auto" w:fill="auto"/>
            <w:noWrap/>
            <w:vAlign w:val="center"/>
            <w:hideMark/>
          </w:tcPr>
          <w:p w14:paraId="2BB6E674" w14:textId="152F507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2B3BA53" w14:textId="532F942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3FFBD4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50CE5F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45,63</w:t>
            </w:r>
          </w:p>
        </w:tc>
      </w:tr>
      <w:tr w:rsidR="005A135A" w:rsidRPr="005A135A" w14:paraId="1EDB72E7" w14:textId="77777777" w:rsidTr="001A571C">
        <w:trPr>
          <w:trHeight w:val="447"/>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02C846E" w14:textId="6353F76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6E12DC6" w14:textId="27473D0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7A5FF8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6050</w:t>
            </w:r>
          </w:p>
        </w:tc>
        <w:tc>
          <w:tcPr>
            <w:tcW w:w="1984" w:type="dxa"/>
            <w:tcBorders>
              <w:top w:val="nil"/>
              <w:left w:val="nil"/>
              <w:bottom w:val="single" w:sz="4" w:space="0" w:color="auto"/>
              <w:right w:val="single" w:sz="4" w:space="0" w:color="auto"/>
            </w:tcBorders>
            <w:shd w:val="clear" w:color="auto" w:fill="auto"/>
            <w:vAlign w:val="center"/>
            <w:hideMark/>
          </w:tcPr>
          <w:p w14:paraId="664824B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212" w:type="dxa"/>
            <w:tcBorders>
              <w:top w:val="nil"/>
              <w:left w:val="nil"/>
              <w:bottom w:val="single" w:sz="4" w:space="0" w:color="auto"/>
            </w:tcBorders>
            <w:shd w:val="clear" w:color="auto" w:fill="auto"/>
            <w:noWrap/>
            <w:vAlign w:val="center"/>
            <w:hideMark/>
          </w:tcPr>
          <w:p w14:paraId="78B5A8C4" w14:textId="72FE079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C18660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12 840,00</w:t>
            </w:r>
          </w:p>
        </w:tc>
        <w:tc>
          <w:tcPr>
            <w:tcW w:w="1134" w:type="dxa"/>
            <w:tcBorders>
              <w:top w:val="nil"/>
              <w:left w:val="nil"/>
              <w:bottom w:val="single" w:sz="4" w:space="0" w:color="auto"/>
              <w:right w:val="single" w:sz="4" w:space="0" w:color="auto"/>
            </w:tcBorders>
            <w:shd w:val="clear" w:color="auto" w:fill="auto"/>
            <w:noWrap/>
            <w:vAlign w:val="center"/>
            <w:hideMark/>
          </w:tcPr>
          <w:p w14:paraId="7F1014D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11 840,00</w:t>
            </w:r>
          </w:p>
        </w:tc>
        <w:tc>
          <w:tcPr>
            <w:tcW w:w="1134" w:type="dxa"/>
            <w:tcBorders>
              <w:top w:val="nil"/>
              <w:left w:val="nil"/>
              <w:bottom w:val="single" w:sz="4" w:space="0" w:color="auto"/>
              <w:right w:val="single" w:sz="4" w:space="0" w:color="auto"/>
            </w:tcBorders>
            <w:shd w:val="clear" w:color="auto" w:fill="auto"/>
            <w:noWrap/>
            <w:vAlign w:val="center"/>
            <w:hideMark/>
          </w:tcPr>
          <w:p w14:paraId="26FCF37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511426D1" w14:textId="167727D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D2207EE" w14:textId="743F5AA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D96ED6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11 840,00</w:t>
            </w:r>
          </w:p>
        </w:tc>
        <w:tc>
          <w:tcPr>
            <w:tcW w:w="850" w:type="dxa"/>
            <w:tcBorders>
              <w:top w:val="nil"/>
              <w:left w:val="nil"/>
              <w:bottom w:val="single" w:sz="4" w:space="0" w:color="auto"/>
              <w:right w:val="single" w:sz="4" w:space="0" w:color="auto"/>
            </w:tcBorders>
            <w:shd w:val="clear" w:color="auto" w:fill="auto"/>
            <w:vAlign w:val="center"/>
            <w:hideMark/>
          </w:tcPr>
          <w:p w14:paraId="521F891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92,21</w:t>
            </w:r>
          </w:p>
        </w:tc>
      </w:tr>
      <w:tr w:rsidR="005A135A" w:rsidRPr="005A135A" w14:paraId="4D12C60E" w14:textId="77777777" w:rsidTr="001A571C">
        <w:trPr>
          <w:trHeight w:val="553"/>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3D3D431" w14:textId="3D85E82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080588E" w14:textId="5527E33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6D229F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6058</w:t>
            </w:r>
          </w:p>
        </w:tc>
        <w:tc>
          <w:tcPr>
            <w:tcW w:w="1984" w:type="dxa"/>
            <w:tcBorders>
              <w:top w:val="nil"/>
              <w:left w:val="nil"/>
              <w:bottom w:val="single" w:sz="4" w:space="0" w:color="auto"/>
              <w:right w:val="single" w:sz="4" w:space="0" w:color="auto"/>
            </w:tcBorders>
            <w:shd w:val="clear" w:color="auto" w:fill="auto"/>
            <w:vAlign w:val="center"/>
            <w:hideMark/>
          </w:tcPr>
          <w:p w14:paraId="27A17FB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212" w:type="dxa"/>
            <w:tcBorders>
              <w:top w:val="nil"/>
              <w:left w:val="nil"/>
              <w:bottom w:val="single" w:sz="4" w:space="0" w:color="auto"/>
            </w:tcBorders>
            <w:shd w:val="clear" w:color="auto" w:fill="auto"/>
            <w:noWrap/>
            <w:vAlign w:val="center"/>
            <w:hideMark/>
          </w:tcPr>
          <w:p w14:paraId="79AC664A" w14:textId="764517B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5DD1F8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6F0FD84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4DEA2D1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2BD15FEB" w14:textId="53AB93A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A597E8F" w14:textId="784D701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658F2A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4D623ED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t>
            </w:r>
          </w:p>
        </w:tc>
      </w:tr>
      <w:tr w:rsidR="005A135A" w:rsidRPr="005A135A" w14:paraId="6265898C"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444E724" w14:textId="4DD1580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2644B09" w14:textId="732AD73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C9F74E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6059</w:t>
            </w:r>
          </w:p>
        </w:tc>
        <w:tc>
          <w:tcPr>
            <w:tcW w:w="1984" w:type="dxa"/>
            <w:tcBorders>
              <w:top w:val="nil"/>
              <w:left w:val="nil"/>
              <w:bottom w:val="single" w:sz="4" w:space="0" w:color="auto"/>
              <w:right w:val="single" w:sz="4" w:space="0" w:color="auto"/>
            </w:tcBorders>
            <w:shd w:val="clear" w:color="auto" w:fill="auto"/>
            <w:vAlign w:val="center"/>
            <w:hideMark/>
          </w:tcPr>
          <w:p w14:paraId="2C53C90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212" w:type="dxa"/>
            <w:tcBorders>
              <w:top w:val="nil"/>
              <w:left w:val="nil"/>
              <w:bottom w:val="single" w:sz="4" w:space="0" w:color="auto"/>
            </w:tcBorders>
            <w:shd w:val="clear" w:color="auto" w:fill="auto"/>
            <w:noWrap/>
            <w:vAlign w:val="center"/>
            <w:hideMark/>
          </w:tcPr>
          <w:p w14:paraId="25551ED1" w14:textId="4D8E33B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D8BEDA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0C28DC3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1694D47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66A7B2B1" w14:textId="6361CC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A7F2BDB" w14:textId="39EDCFC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BC25E8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AB239F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t>
            </w:r>
          </w:p>
        </w:tc>
      </w:tr>
      <w:tr w:rsidR="005A135A" w:rsidRPr="005A135A" w14:paraId="036C1147"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C5AA622" w14:textId="73495B1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CA4643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01095</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9A60B44" w14:textId="6037571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20B15D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2E515609" w14:textId="4615FFB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015E600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502 366,64</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C96AE5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502 366,64</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BAAB8C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502 366,64</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3F7FEE6B" w14:textId="550056A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29EA568A" w14:textId="0908A3C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1E06B38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22292F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625140F4" w14:textId="77777777" w:rsidTr="001A571C">
        <w:trPr>
          <w:trHeight w:val="541"/>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3DF8F95" w14:textId="2B7FC6B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2944035" w14:textId="5FF7F20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C6FE9D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4010</w:t>
            </w:r>
          </w:p>
        </w:tc>
        <w:tc>
          <w:tcPr>
            <w:tcW w:w="1984" w:type="dxa"/>
            <w:tcBorders>
              <w:top w:val="nil"/>
              <w:left w:val="nil"/>
              <w:bottom w:val="single" w:sz="4" w:space="0" w:color="auto"/>
              <w:right w:val="single" w:sz="4" w:space="0" w:color="auto"/>
            </w:tcBorders>
            <w:shd w:val="clear" w:color="auto" w:fill="auto"/>
            <w:vAlign w:val="center"/>
            <w:hideMark/>
          </w:tcPr>
          <w:p w14:paraId="4C6A22D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pracowników</w:t>
            </w:r>
          </w:p>
        </w:tc>
        <w:tc>
          <w:tcPr>
            <w:tcW w:w="212" w:type="dxa"/>
            <w:tcBorders>
              <w:top w:val="nil"/>
              <w:left w:val="nil"/>
              <w:bottom w:val="single" w:sz="4" w:space="0" w:color="auto"/>
            </w:tcBorders>
            <w:shd w:val="clear" w:color="auto" w:fill="auto"/>
            <w:noWrap/>
            <w:vAlign w:val="center"/>
            <w:hideMark/>
          </w:tcPr>
          <w:p w14:paraId="1EC65344" w14:textId="460D380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975190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600,00</w:t>
            </w:r>
          </w:p>
        </w:tc>
        <w:tc>
          <w:tcPr>
            <w:tcW w:w="1134" w:type="dxa"/>
            <w:tcBorders>
              <w:top w:val="nil"/>
              <w:left w:val="nil"/>
              <w:bottom w:val="single" w:sz="4" w:space="0" w:color="auto"/>
              <w:right w:val="single" w:sz="4" w:space="0" w:color="auto"/>
            </w:tcBorders>
            <w:shd w:val="clear" w:color="auto" w:fill="auto"/>
            <w:noWrap/>
            <w:vAlign w:val="center"/>
            <w:hideMark/>
          </w:tcPr>
          <w:p w14:paraId="5C4E7D7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600,00</w:t>
            </w:r>
          </w:p>
        </w:tc>
        <w:tc>
          <w:tcPr>
            <w:tcW w:w="1134" w:type="dxa"/>
            <w:tcBorders>
              <w:top w:val="nil"/>
              <w:left w:val="nil"/>
              <w:bottom w:val="single" w:sz="4" w:space="0" w:color="auto"/>
              <w:right w:val="single" w:sz="4" w:space="0" w:color="auto"/>
            </w:tcBorders>
            <w:shd w:val="clear" w:color="auto" w:fill="auto"/>
            <w:noWrap/>
            <w:vAlign w:val="center"/>
            <w:hideMark/>
          </w:tcPr>
          <w:p w14:paraId="4A2FCFC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600,00</w:t>
            </w:r>
          </w:p>
        </w:tc>
        <w:tc>
          <w:tcPr>
            <w:tcW w:w="175" w:type="dxa"/>
            <w:tcBorders>
              <w:top w:val="nil"/>
              <w:left w:val="nil"/>
              <w:bottom w:val="single" w:sz="4" w:space="0" w:color="auto"/>
            </w:tcBorders>
            <w:shd w:val="clear" w:color="auto" w:fill="auto"/>
            <w:noWrap/>
            <w:vAlign w:val="center"/>
            <w:hideMark/>
          </w:tcPr>
          <w:p w14:paraId="27425903" w14:textId="042A7E6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75D9484" w14:textId="6D40929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C17704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4A3B5C5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14FE0099"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235ACF3" w14:textId="614525F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038DE17" w14:textId="34CD5C1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0ACDCD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1984" w:type="dxa"/>
            <w:tcBorders>
              <w:top w:val="nil"/>
              <w:left w:val="nil"/>
              <w:bottom w:val="single" w:sz="4" w:space="0" w:color="auto"/>
              <w:right w:val="single" w:sz="4" w:space="0" w:color="auto"/>
            </w:tcBorders>
            <w:shd w:val="clear" w:color="auto" w:fill="auto"/>
            <w:vAlign w:val="center"/>
            <w:hideMark/>
          </w:tcPr>
          <w:p w14:paraId="62A0FEB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212" w:type="dxa"/>
            <w:tcBorders>
              <w:top w:val="nil"/>
              <w:left w:val="nil"/>
              <w:bottom w:val="single" w:sz="4" w:space="0" w:color="auto"/>
            </w:tcBorders>
            <w:shd w:val="clear" w:color="auto" w:fill="auto"/>
            <w:noWrap/>
            <w:vAlign w:val="center"/>
            <w:hideMark/>
          </w:tcPr>
          <w:p w14:paraId="5557BD4B" w14:textId="45532B3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205BCC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1 004,39</w:t>
            </w:r>
          </w:p>
        </w:tc>
        <w:tc>
          <w:tcPr>
            <w:tcW w:w="1134" w:type="dxa"/>
            <w:tcBorders>
              <w:top w:val="nil"/>
              <w:left w:val="nil"/>
              <w:bottom w:val="single" w:sz="4" w:space="0" w:color="auto"/>
              <w:right w:val="single" w:sz="4" w:space="0" w:color="auto"/>
            </w:tcBorders>
            <w:shd w:val="clear" w:color="auto" w:fill="auto"/>
            <w:noWrap/>
            <w:vAlign w:val="center"/>
            <w:hideMark/>
          </w:tcPr>
          <w:p w14:paraId="5128635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1 004,39</w:t>
            </w:r>
          </w:p>
        </w:tc>
        <w:tc>
          <w:tcPr>
            <w:tcW w:w="1134" w:type="dxa"/>
            <w:tcBorders>
              <w:top w:val="nil"/>
              <w:left w:val="nil"/>
              <w:bottom w:val="single" w:sz="4" w:space="0" w:color="auto"/>
              <w:right w:val="single" w:sz="4" w:space="0" w:color="auto"/>
            </w:tcBorders>
            <w:shd w:val="clear" w:color="auto" w:fill="auto"/>
            <w:noWrap/>
            <w:vAlign w:val="center"/>
            <w:hideMark/>
          </w:tcPr>
          <w:p w14:paraId="157868F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1 004,39</w:t>
            </w:r>
          </w:p>
        </w:tc>
        <w:tc>
          <w:tcPr>
            <w:tcW w:w="175" w:type="dxa"/>
            <w:tcBorders>
              <w:top w:val="nil"/>
              <w:left w:val="nil"/>
              <w:bottom w:val="single" w:sz="4" w:space="0" w:color="auto"/>
            </w:tcBorders>
            <w:shd w:val="clear" w:color="auto" w:fill="auto"/>
            <w:noWrap/>
            <w:vAlign w:val="center"/>
            <w:hideMark/>
          </w:tcPr>
          <w:p w14:paraId="475F631C" w14:textId="22AD815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169F66D" w14:textId="7547044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91F717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651A39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54B6F578" w14:textId="77777777" w:rsidTr="001A571C">
        <w:trPr>
          <w:trHeight w:val="468"/>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F69A327" w14:textId="407CCBD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2A50A80" w14:textId="0EA42D0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090A9B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4120</w:t>
            </w:r>
          </w:p>
        </w:tc>
        <w:tc>
          <w:tcPr>
            <w:tcW w:w="1984" w:type="dxa"/>
            <w:tcBorders>
              <w:top w:val="nil"/>
              <w:left w:val="nil"/>
              <w:bottom w:val="single" w:sz="4" w:space="0" w:color="auto"/>
              <w:right w:val="single" w:sz="4" w:space="0" w:color="auto"/>
            </w:tcBorders>
            <w:shd w:val="clear" w:color="auto" w:fill="auto"/>
            <w:vAlign w:val="center"/>
            <w:hideMark/>
          </w:tcPr>
          <w:p w14:paraId="58CC9E5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Fundusz Pracy oraz Fundusz Solidarnościowy</w:t>
            </w:r>
          </w:p>
        </w:tc>
        <w:tc>
          <w:tcPr>
            <w:tcW w:w="212" w:type="dxa"/>
            <w:tcBorders>
              <w:top w:val="nil"/>
              <w:left w:val="nil"/>
              <w:bottom w:val="single" w:sz="4" w:space="0" w:color="auto"/>
            </w:tcBorders>
            <w:shd w:val="clear" w:color="auto" w:fill="auto"/>
            <w:noWrap/>
            <w:vAlign w:val="center"/>
            <w:hideMark/>
          </w:tcPr>
          <w:p w14:paraId="3CE2370F" w14:textId="4B5F408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D6705A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136,56</w:t>
            </w:r>
          </w:p>
        </w:tc>
        <w:tc>
          <w:tcPr>
            <w:tcW w:w="1134" w:type="dxa"/>
            <w:tcBorders>
              <w:top w:val="nil"/>
              <w:left w:val="nil"/>
              <w:bottom w:val="single" w:sz="4" w:space="0" w:color="auto"/>
              <w:right w:val="single" w:sz="4" w:space="0" w:color="auto"/>
            </w:tcBorders>
            <w:shd w:val="clear" w:color="auto" w:fill="auto"/>
            <w:noWrap/>
            <w:vAlign w:val="center"/>
            <w:hideMark/>
          </w:tcPr>
          <w:p w14:paraId="0451A5C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136,56</w:t>
            </w:r>
          </w:p>
        </w:tc>
        <w:tc>
          <w:tcPr>
            <w:tcW w:w="1134" w:type="dxa"/>
            <w:tcBorders>
              <w:top w:val="nil"/>
              <w:left w:val="nil"/>
              <w:bottom w:val="single" w:sz="4" w:space="0" w:color="auto"/>
              <w:right w:val="single" w:sz="4" w:space="0" w:color="auto"/>
            </w:tcBorders>
            <w:shd w:val="clear" w:color="auto" w:fill="auto"/>
            <w:noWrap/>
            <w:vAlign w:val="center"/>
            <w:hideMark/>
          </w:tcPr>
          <w:p w14:paraId="4B51744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136,56</w:t>
            </w:r>
          </w:p>
        </w:tc>
        <w:tc>
          <w:tcPr>
            <w:tcW w:w="175" w:type="dxa"/>
            <w:tcBorders>
              <w:top w:val="nil"/>
              <w:left w:val="nil"/>
              <w:bottom w:val="single" w:sz="4" w:space="0" w:color="auto"/>
            </w:tcBorders>
            <w:shd w:val="clear" w:color="auto" w:fill="auto"/>
            <w:noWrap/>
            <w:vAlign w:val="center"/>
            <w:hideMark/>
          </w:tcPr>
          <w:p w14:paraId="0EE75982" w14:textId="203C3C1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C619828" w14:textId="41DAE4A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7171EC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D03C55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61F7B058"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9F3EC64" w14:textId="058386E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DC06C1A" w14:textId="21DB45C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A000EF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4170</w:t>
            </w:r>
          </w:p>
        </w:tc>
        <w:tc>
          <w:tcPr>
            <w:tcW w:w="1984" w:type="dxa"/>
            <w:tcBorders>
              <w:top w:val="nil"/>
              <w:left w:val="nil"/>
              <w:bottom w:val="single" w:sz="4" w:space="0" w:color="auto"/>
              <w:right w:val="single" w:sz="4" w:space="0" w:color="auto"/>
            </w:tcBorders>
            <w:shd w:val="clear" w:color="auto" w:fill="auto"/>
            <w:vAlign w:val="center"/>
            <w:hideMark/>
          </w:tcPr>
          <w:p w14:paraId="3F4BEF5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bezosobowe</w:t>
            </w:r>
          </w:p>
        </w:tc>
        <w:tc>
          <w:tcPr>
            <w:tcW w:w="212" w:type="dxa"/>
            <w:tcBorders>
              <w:top w:val="nil"/>
              <w:left w:val="nil"/>
              <w:bottom w:val="single" w:sz="4" w:space="0" w:color="auto"/>
            </w:tcBorders>
            <w:shd w:val="clear" w:color="auto" w:fill="auto"/>
            <w:noWrap/>
            <w:vAlign w:val="center"/>
            <w:hideMark/>
          </w:tcPr>
          <w:p w14:paraId="5F29472D" w14:textId="740FBDE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D9C652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5 273,71</w:t>
            </w:r>
          </w:p>
        </w:tc>
        <w:tc>
          <w:tcPr>
            <w:tcW w:w="1134" w:type="dxa"/>
            <w:tcBorders>
              <w:top w:val="nil"/>
              <w:left w:val="nil"/>
              <w:bottom w:val="single" w:sz="4" w:space="0" w:color="auto"/>
              <w:right w:val="single" w:sz="4" w:space="0" w:color="auto"/>
            </w:tcBorders>
            <w:shd w:val="clear" w:color="auto" w:fill="auto"/>
            <w:noWrap/>
            <w:vAlign w:val="center"/>
            <w:hideMark/>
          </w:tcPr>
          <w:p w14:paraId="03E0B6C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5 273,71</w:t>
            </w:r>
          </w:p>
        </w:tc>
        <w:tc>
          <w:tcPr>
            <w:tcW w:w="1134" w:type="dxa"/>
            <w:tcBorders>
              <w:top w:val="nil"/>
              <w:left w:val="nil"/>
              <w:bottom w:val="single" w:sz="4" w:space="0" w:color="auto"/>
              <w:right w:val="single" w:sz="4" w:space="0" w:color="auto"/>
            </w:tcBorders>
            <w:shd w:val="clear" w:color="auto" w:fill="auto"/>
            <w:noWrap/>
            <w:vAlign w:val="center"/>
            <w:hideMark/>
          </w:tcPr>
          <w:p w14:paraId="5ECF9EB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5 273,71</w:t>
            </w:r>
          </w:p>
        </w:tc>
        <w:tc>
          <w:tcPr>
            <w:tcW w:w="175" w:type="dxa"/>
            <w:tcBorders>
              <w:top w:val="nil"/>
              <w:left w:val="nil"/>
              <w:bottom w:val="single" w:sz="4" w:space="0" w:color="auto"/>
            </w:tcBorders>
            <w:shd w:val="clear" w:color="auto" w:fill="auto"/>
            <w:noWrap/>
            <w:vAlign w:val="center"/>
            <w:hideMark/>
          </w:tcPr>
          <w:p w14:paraId="5E08D0CF" w14:textId="1AF60B8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33F787B" w14:textId="6C244EF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4FDD40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8BB3BF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16755C6"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634FC5A" w14:textId="47F66AA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9C20779" w14:textId="5365FAC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3A593A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121F7B8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5CD3243D" w14:textId="0A5399E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B22207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1 824,67</w:t>
            </w:r>
          </w:p>
        </w:tc>
        <w:tc>
          <w:tcPr>
            <w:tcW w:w="1134" w:type="dxa"/>
            <w:tcBorders>
              <w:top w:val="nil"/>
              <w:left w:val="nil"/>
              <w:bottom w:val="single" w:sz="4" w:space="0" w:color="auto"/>
              <w:right w:val="single" w:sz="4" w:space="0" w:color="auto"/>
            </w:tcBorders>
            <w:shd w:val="clear" w:color="auto" w:fill="auto"/>
            <w:noWrap/>
            <w:vAlign w:val="center"/>
            <w:hideMark/>
          </w:tcPr>
          <w:p w14:paraId="574422B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1 824,67</w:t>
            </w:r>
          </w:p>
        </w:tc>
        <w:tc>
          <w:tcPr>
            <w:tcW w:w="1134" w:type="dxa"/>
            <w:tcBorders>
              <w:top w:val="nil"/>
              <w:left w:val="nil"/>
              <w:bottom w:val="single" w:sz="4" w:space="0" w:color="auto"/>
              <w:right w:val="single" w:sz="4" w:space="0" w:color="auto"/>
            </w:tcBorders>
            <w:shd w:val="clear" w:color="auto" w:fill="auto"/>
            <w:noWrap/>
            <w:vAlign w:val="center"/>
            <w:hideMark/>
          </w:tcPr>
          <w:p w14:paraId="6BF483C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1 824,67</w:t>
            </w:r>
          </w:p>
        </w:tc>
        <w:tc>
          <w:tcPr>
            <w:tcW w:w="175" w:type="dxa"/>
            <w:tcBorders>
              <w:top w:val="nil"/>
              <w:left w:val="nil"/>
              <w:bottom w:val="single" w:sz="4" w:space="0" w:color="auto"/>
            </w:tcBorders>
            <w:shd w:val="clear" w:color="auto" w:fill="auto"/>
            <w:noWrap/>
            <w:vAlign w:val="center"/>
            <w:hideMark/>
          </w:tcPr>
          <w:p w14:paraId="1E700CBD" w14:textId="4443664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BA55EFD" w14:textId="68B71F8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239EFD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3B211F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20A670BD" w14:textId="77777777" w:rsidTr="001A571C">
        <w:trPr>
          <w:trHeight w:val="316"/>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4522CC5" w14:textId="5440B22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F8C8957" w14:textId="50FEE8D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D7D92B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7572549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3E240417" w14:textId="5E37712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6BDBB1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1 011,00</w:t>
            </w:r>
          </w:p>
        </w:tc>
        <w:tc>
          <w:tcPr>
            <w:tcW w:w="1134" w:type="dxa"/>
            <w:tcBorders>
              <w:top w:val="nil"/>
              <w:left w:val="nil"/>
              <w:bottom w:val="single" w:sz="4" w:space="0" w:color="auto"/>
              <w:right w:val="single" w:sz="4" w:space="0" w:color="auto"/>
            </w:tcBorders>
            <w:shd w:val="clear" w:color="auto" w:fill="auto"/>
            <w:noWrap/>
            <w:vAlign w:val="center"/>
            <w:hideMark/>
          </w:tcPr>
          <w:p w14:paraId="37BF98A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1 011,00</w:t>
            </w:r>
          </w:p>
        </w:tc>
        <w:tc>
          <w:tcPr>
            <w:tcW w:w="1134" w:type="dxa"/>
            <w:tcBorders>
              <w:top w:val="nil"/>
              <w:left w:val="nil"/>
              <w:bottom w:val="single" w:sz="4" w:space="0" w:color="auto"/>
              <w:right w:val="single" w:sz="4" w:space="0" w:color="auto"/>
            </w:tcBorders>
            <w:shd w:val="clear" w:color="auto" w:fill="auto"/>
            <w:noWrap/>
            <w:vAlign w:val="center"/>
            <w:hideMark/>
          </w:tcPr>
          <w:p w14:paraId="4C4F3D9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1 011,00</w:t>
            </w:r>
          </w:p>
        </w:tc>
        <w:tc>
          <w:tcPr>
            <w:tcW w:w="175" w:type="dxa"/>
            <w:tcBorders>
              <w:top w:val="nil"/>
              <w:left w:val="nil"/>
              <w:bottom w:val="single" w:sz="4" w:space="0" w:color="auto"/>
            </w:tcBorders>
            <w:shd w:val="clear" w:color="auto" w:fill="auto"/>
            <w:noWrap/>
            <w:vAlign w:val="center"/>
            <w:hideMark/>
          </w:tcPr>
          <w:p w14:paraId="16F9BECB" w14:textId="0FFD828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619206E" w14:textId="0B840FF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CFDD5A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0FA62A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D8FCAAA"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C3FC99F" w14:textId="64662C2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6269844" w14:textId="3EB9E7A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1AC2D1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4430</w:t>
            </w:r>
          </w:p>
        </w:tc>
        <w:tc>
          <w:tcPr>
            <w:tcW w:w="1984" w:type="dxa"/>
            <w:tcBorders>
              <w:top w:val="nil"/>
              <w:left w:val="nil"/>
              <w:bottom w:val="single" w:sz="4" w:space="0" w:color="auto"/>
              <w:right w:val="single" w:sz="4" w:space="0" w:color="auto"/>
            </w:tcBorders>
            <w:shd w:val="clear" w:color="auto" w:fill="auto"/>
            <w:vAlign w:val="center"/>
            <w:hideMark/>
          </w:tcPr>
          <w:p w14:paraId="354A153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Różne opłaty i składki</w:t>
            </w:r>
          </w:p>
        </w:tc>
        <w:tc>
          <w:tcPr>
            <w:tcW w:w="212" w:type="dxa"/>
            <w:tcBorders>
              <w:top w:val="nil"/>
              <w:left w:val="nil"/>
              <w:bottom w:val="single" w:sz="4" w:space="0" w:color="auto"/>
            </w:tcBorders>
            <w:shd w:val="clear" w:color="auto" w:fill="auto"/>
            <w:noWrap/>
            <w:vAlign w:val="center"/>
            <w:hideMark/>
          </w:tcPr>
          <w:p w14:paraId="761CE955" w14:textId="7CF8F70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E305E3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492 516,31</w:t>
            </w:r>
          </w:p>
        </w:tc>
        <w:tc>
          <w:tcPr>
            <w:tcW w:w="1134" w:type="dxa"/>
            <w:tcBorders>
              <w:top w:val="nil"/>
              <w:left w:val="nil"/>
              <w:bottom w:val="single" w:sz="4" w:space="0" w:color="auto"/>
              <w:right w:val="single" w:sz="4" w:space="0" w:color="auto"/>
            </w:tcBorders>
            <w:shd w:val="clear" w:color="auto" w:fill="auto"/>
            <w:noWrap/>
            <w:vAlign w:val="center"/>
            <w:hideMark/>
          </w:tcPr>
          <w:p w14:paraId="309B880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492 516,31</w:t>
            </w:r>
          </w:p>
        </w:tc>
        <w:tc>
          <w:tcPr>
            <w:tcW w:w="1134" w:type="dxa"/>
            <w:tcBorders>
              <w:top w:val="nil"/>
              <w:left w:val="nil"/>
              <w:bottom w:val="single" w:sz="4" w:space="0" w:color="auto"/>
              <w:right w:val="single" w:sz="4" w:space="0" w:color="auto"/>
            </w:tcBorders>
            <w:shd w:val="clear" w:color="auto" w:fill="auto"/>
            <w:noWrap/>
            <w:vAlign w:val="center"/>
            <w:hideMark/>
          </w:tcPr>
          <w:p w14:paraId="59BD32E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492 516,31</w:t>
            </w:r>
          </w:p>
        </w:tc>
        <w:tc>
          <w:tcPr>
            <w:tcW w:w="175" w:type="dxa"/>
            <w:tcBorders>
              <w:top w:val="nil"/>
              <w:left w:val="nil"/>
              <w:bottom w:val="single" w:sz="4" w:space="0" w:color="auto"/>
            </w:tcBorders>
            <w:shd w:val="clear" w:color="auto" w:fill="auto"/>
            <w:noWrap/>
            <w:vAlign w:val="center"/>
            <w:hideMark/>
          </w:tcPr>
          <w:p w14:paraId="4A57A083" w14:textId="762A20C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EB5A971" w14:textId="4937A27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A32247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0AD25C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009F80A"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05EC78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020</w:t>
            </w:r>
          </w:p>
        </w:tc>
        <w:tc>
          <w:tcPr>
            <w:tcW w:w="56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F18817F" w14:textId="7661AAE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A2CB29E" w14:textId="1BE5D4F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FCD03D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Leśnictwo</w:t>
            </w:r>
          </w:p>
        </w:tc>
        <w:tc>
          <w:tcPr>
            <w:tcW w:w="212" w:type="dxa"/>
            <w:tcBorders>
              <w:top w:val="single" w:sz="4" w:space="0" w:color="auto"/>
              <w:left w:val="single" w:sz="4" w:space="0" w:color="auto"/>
              <w:bottom w:val="single" w:sz="4" w:space="0" w:color="auto"/>
            </w:tcBorders>
            <w:shd w:val="clear" w:color="000000" w:fill="BFBFBF"/>
            <w:noWrap/>
            <w:vAlign w:val="center"/>
            <w:hideMark/>
          </w:tcPr>
          <w:p w14:paraId="2718D135" w14:textId="5B28673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BFBFBF"/>
            <w:noWrap/>
            <w:vAlign w:val="center"/>
            <w:hideMark/>
          </w:tcPr>
          <w:p w14:paraId="7E1E950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2 100,00</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647FEE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2 008,40</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30B3B0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2 008,40</w:t>
            </w:r>
          </w:p>
        </w:tc>
        <w:tc>
          <w:tcPr>
            <w:tcW w:w="175" w:type="dxa"/>
            <w:tcBorders>
              <w:top w:val="single" w:sz="4" w:space="0" w:color="auto"/>
              <w:left w:val="single" w:sz="4" w:space="0" w:color="auto"/>
              <w:bottom w:val="single" w:sz="4" w:space="0" w:color="auto"/>
            </w:tcBorders>
            <w:shd w:val="clear" w:color="000000" w:fill="BFBFBF"/>
            <w:noWrap/>
            <w:vAlign w:val="center"/>
            <w:hideMark/>
          </w:tcPr>
          <w:p w14:paraId="20E4B4FE" w14:textId="380D88F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BFBFBF"/>
            <w:noWrap/>
            <w:vAlign w:val="center"/>
            <w:hideMark/>
          </w:tcPr>
          <w:p w14:paraId="01003D42" w14:textId="7A4D5F7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BFBFBF"/>
            <w:noWrap/>
            <w:vAlign w:val="center"/>
            <w:hideMark/>
          </w:tcPr>
          <w:p w14:paraId="013ABD4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57D393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95,64</w:t>
            </w:r>
          </w:p>
        </w:tc>
      </w:tr>
      <w:tr w:rsidR="005A135A" w:rsidRPr="005A135A" w14:paraId="508C41EC"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97D9A88" w14:textId="05539D3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29E39D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02095</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B1D85D5" w14:textId="73C20F2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6A4141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0FA4B7A4" w14:textId="76CD424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3D25C20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2 100,00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C9264C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2 008,40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7303FD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2 008,40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210EF5F3" w14:textId="3B73C33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55FE3DFF" w14:textId="63148B0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159D4DD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EC0ABD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95,64</w:t>
            </w:r>
          </w:p>
        </w:tc>
      </w:tr>
      <w:tr w:rsidR="005A135A" w:rsidRPr="005A135A" w14:paraId="4B2A960F" w14:textId="77777777" w:rsidTr="001A571C">
        <w:trPr>
          <w:trHeight w:val="494"/>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FC9E223" w14:textId="2625EC3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EF525AA" w14:textId="17E4236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DB2D98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4510</w:t>
            </w:r>
          </w:p>
        </w:tc>
        <w:tc>
          <w:tcPr>
            <w:tcW w:w="1984" w:type="dxa"/>
            <w:tcBorders>
              <w:top w:val="nil"/>
              <w:left w:val="nil"/>
              <w:bottom w:val="single" w:sz="4" w:space="0" w:color="auto"/>
              <w:right w:val="single" w:sz="4" w:space="0" w:color="auto"/>
            </w:tcBorders>
            <w:shd w:val="clear" w:color="auto" w:fill="auto"/>
            <w:vAlign w:val="center"/>
            <w:hideMark/>
          </w:tcPr>
          <w:p w14:paraId="614EEF5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Opłaty na rzecz budżetu państwa</w:t>
            </w:r>
          </w:p>
        </w:tc>
        <w:tc>
          <w:tcPr>
            <w:tcW w:w="212" w:type="dxa"/>
            <w:tcBorders>
              <w:top w:val="nil"/>
              <w:left w:val="nil"/>
              <w:bottom w:val="single" w:sz="4" w:space="0" w:color="auto"/>
            </w:tcBorders>
            <w:shd w:val="clear" w:color="auto" w:fill="auto"/>
            <w:noWrap/>
            <w:vAlign w:val="center"/>
            <w:hideMark/>
          </w:tcPr>
          <w:p w14:paraId="2C40053E" w14:textId="262EA79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F15D6F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2 100,00</w:t>
            </w:r>
          </w:p>
        </w:tc>
        <w:tc>
          <w:tcPr>
            <w:tcW w:w="1134" w:type="dxa"/>
            <w:tcBorders>
              <w:top w:val="nil"/>
              <w:left w:val="nil"/>
              <w:bottom w:val="single" w:sz="4" w:space="0" w:color="auto"/>
              <w:right w:val="single" w:sz="4" w:space="0" w:color="auto"/>
            </w:tcBorders>
            <w:shd w:val="clear" w:color="auto" w:fill="auto"/>
            <w:noWrap/>
            <w:vAlign w:val="center"/>
            <w:hideMark/>
          </w:tcPr>
          <w:p w14:paraId="73E3B6F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2 008,40</w:t>
            </w:r>
          </w:p>
        </w:tc>
        <w:tc>
          <w:tcPr>
            <w:tcW w:w="1134" w:type="dxa"/>
            <w:tcBorders>
              <w:top w:val="nil"/>
              <w:left w:val="nil"/>
              <w:bottom w:val="single" w:sz="4" w:space="0" w:color="auto"/>
              <w:right w:val="single" w:sz="4" w:space="0" w:color="auto"/>
            </w:tcBorders>
            <w:shd w:val="clear" w:color="auto" w:fill="auto"/>
            <w:noWrap/>
            <w:vAlign w:val="center"/>
            <w:hideMark/>
          </w:tcPr>
          <w:p w14:paraId="01EEEC4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2 008,40</w:t>
            </w:r>
          </w:p>
        </w:tc>
        <w:tc>
          <w:tcPr>
            <w:tcW w:w="175" w:type="dxa"/>
            <w:tcBorders>
              <w:top w:val="nil"/>
              <w:left w:val="nil"/>
              <w:bottom w:val="single" w:sz="4" w:space="0" w:color="auto"/>
            </w:tcBorders>
            <w:shd w:val="clear" w:color="auto" w:fill="auto"/>
            <w:noWrap/>
            <w:vAlign w:val="center"/>
            <w:hideMark/>
          </w:tcPr>
          <w:p w14:paraId="45EB7C2B" w14:textId="66E12EA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6075AAE" w14:textId="67C7260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32ECCF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57A981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95,64</w:t>
            </w:r>
          </w:p>
        </w:tc>
      </w:tr>
      <w:tr w:rsidR="005A135A" w:rsidRPr="005A135A" w14:paraId="3C7266E6"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BCB8B2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600</w:t>
            </w:r>
          </w:p>
        </w:tc>
        <w:tc>
          <w:tcPr>
            <w:tcW w:w="56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AA61882" w14:textId="5E0B2D0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106F5B1" w14:textId="6DCAD50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30C3F3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Transport i łączność</w:t>
            </w:r>
          </w:p>
        </w:tc>
        <w:tc>
          <w:tcPr>
            <w:tcW w:w="212" w:type="dxa"/>
            <w:tcBorders>
              <w:top w:val="single" w:sz="4" w:space="0" w:color="auto"/>
              <w:left w:val="single" w:sz="4" w:space="0" w:color="auto"/>
              <w:bottom w:val="single" w:sz="4" w:space="0" w:color="auto"/>
            </w:tcBorders>
            <w:shd w:val="clear" w:color="000000" w:fill="BFBFBF"/>
            <w:noWrap/>
            <w:vAlign w:val="center"/>
            <w:hideMark/>
          </w:tcPr>
          <w:p w14:paraId="27E14E56" w14:textId="195C7BC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BFBFBF"/>
            <w:noWrap/>
            <w:vAlign w:val="center"/>
            <w:hideMark/>
          </w:tcPr>
          <w:p w14:paraId="098705A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3 275 927,75</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BF1557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3 224 049,98</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467FEF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226 084,20</w:t>
            </w:r>
          </w:p>
        </w:tc>
        <w:tc>
          <w:tcPr>
            <w:tcW w:w="175" w:type="dxa"/>
            <w:tcBorders>
              <w:top w:val="single" w:sz="4" w:space="0" w:color="auto"/>
              <w:left w:val="single" w:sz="4" w:space="0" w:color="auto"/>
              <w:bottom w:val="single" w:sz="4" w:space="0" w:color="auto"/>
            </w:tcBorders>
            <w:shd w:val="clear" w:color="000000" w:fill="BFBFBF"/>
            <w:noWrap/>
            <w:vAlign w:val="center"/>
            <w:hideMark/>
          </w:tcPr>
          <w:p w14:paraId="74ABEEB6" w14:textId="0C05B80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BFBFBF"/>
            <w:noWrap/>
            <w:vAlign w:val="center"/>
            <w:hideMark/>
          </w:tcPr>
          <w:p w14:paraId="02F1BECC" w14:textId="527258A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BFBFBF"/>
            <w:noWrap/>
            <w:vAlign w:val="center"/>
            <w:hideMark/>
          </w:tcPr>
          <w:p w14:paraId="0F31433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2 997 965,78</w:t>
            </w: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FEB99A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98,42</w:t>
            </w:r>
          </w:p>
        </w:tc>
      </w:tr>
      <w:tr w:rsidR="005A135A" w:rsidRPr="005A135A" w14:paraId="798BE982"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BE2471F" w14:textId="07C01CF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2CF214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60013</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F3BFF99" w14:textId="70250EB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BC97EE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Drogi publiczne wojewódzkie</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1C15569B" w14:textId="58B1950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79A83C1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42 190,00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617338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42 190,00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31F7ED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6A526ABA" w14:textId="2FAE5F8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76D5533C" w14:textId="4F942DF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70E72AB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42 190,00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F5DB8E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5A63016A"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78A0DDA" w14:textId="02B427B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6420DC8" w14:textId="54652A5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F17843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6050</w:t>
            </w:r>
          </w:p>
        </w:tc>
        <w:tc>
          <w:tcPr>
            <w:tcW w:w="1984" w:type="dxa"/>
            <w:tcBorders>
              <w:top w:val="nil"/>
              <w:left w:val="nil"/>
              <w:bottom w:val="single" w:sz="4" w:space="0" w:color="auto"/>
              <w:right w:val="single" w:sz="4" w:space="0" w:color="auto"/>
            </w:tcBorders>
            <w:shd w:val="clear" w:color="auto" w:fill="auto"/>
            <w:vAlign w:val="center"/>
            <w:hideMark/>
          </w:tcPr>
          <w:p w14:paraId="0438855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212" w:type="dxa"/>
            <w:tcBorders>
              <w:top w:val="nil"/>
              <w:left w:val="nil"/>
              <w:bottom w:val="single" w:sz="4" w:space="0" w:color="auto"/>
            </w:tcBorders>
            <w:shd w:val="clear" w:color="auto" w:fill="auto"/>
            <w:noWrap/>
            <w:vAlign w:val="center"/>
            <w:hideMark/>
          </w:tcPr>
          <w:p w14:paraId="0760B733" w14:textId="4815492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460C96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42 190,00</w:t>
            </w:r>
          </w:p>
        </w:tc>
        <w:tc>
          <w:tcPr>
            <w:tcW w:w="1134" w:type="dxa"/>
            <w:tcBorders>
              <w:top w:val="nil"/>
              <w:left w:val="nil"/>
              <w:bottom w:val="single" w:sz="4" w:space="0" w:color="auto"/>
              <w:right w:val="single" w:sz="4" w:space="0" w:color="auto"/>
            </w:tcBorders>
            <w:shd w:val="clear" w:color="auto" w:fill="auto"/>
            <w:noWrap/>
            <w:vAlign w:val="center"/>
            <w:hideMark/>
          </w:tcPr>
          <w:p w14:paraId="301BAF9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42 190,00</w:t>
            </w:r>
          </w:p>
        </w:tc>
        <w:tc>
          <w:tcPr>
            <w:tcW w:w="1134" w:type="dxa"/>
            <w:tcBorders>
              <w:top w:val="nil"/>
              <w:left w:val="nil"/>
              <w:bottom w:val="single" w:sz="4" w:space="0" w:color="auto"/>
              <w:right w:val="single" w:sz="4" w:space="0" w:color="auto"/>
            </w:tcBorders>
            <w:shd w:val="clear" w:color="auto" w:fill="auto"/>
            <w:noWrap/>
            <w:vAlign w:val="center"/>
            <w:hideMark/>
          </w:tcPr>
          <w:p w14:paraId="312C03A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009508AB" w14:textId="73A46B4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07A4A48" w14:textId="05B57F2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E8094E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42 190,00</w:t>
            </w:r>
          </w:p>
        </w:tc>
        <w:tc>
          <w:tcPr>
            <w:tcW w:w="850" w:type="dxa"/>
            <w:tcBorders>
              <w:top w:val="nil"/>
              <w:left w:val="nil"/>
              <w:bottom w:val="single" w:sz="4" w:space="0" w:color="auto"/>
              <w:right w:val="single" w:sz="4" w:space="0" w:color="auto"/>
            </w:tcBorders>
            <w:shd w:val="clear" w:color="auto" w:fill="auto"/>
            <w:vAlign w:val="center"/>
            <w:hideMark/>
          </w:tcPr>
          <w:p w14:paraId="45DD6B1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4735649"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33A1D18" w14:textId="1EDAEF2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77AF68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60016</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350D74A" w14:textId="50148C2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F5FEC7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Drogi publiczne gminne</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3DFFDFCF" w14:textId="3F523CE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1C39D9B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3 233 737,75</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26259A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3 181 859,98</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2167ED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226 084,20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740DAF6F" w14:textId="50F6C68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4C103CA5" w14:textId="262BF34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25F3619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2 955 775,78</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4F34A3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98,40</w:t>
            </w:r>
          </w:p>
        </w:tc>
      </w:tr>
      <w:tr w:rsidR="005A135A" w:rsidRPr="005A135A" w14:paraId="11BB9361"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7C1DF5F" w14:textId="7F1FCAE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3A329D6" w14:textId="01B79B9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588C6E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4B43E67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06EDF6F8" w14:textId="7BD7E48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2284C5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3 950,00</w:t>
            </w:r>
          </w:p>
        </w:tc>
        <w:tc>
          <w:tcPr>
            <w:tcW w:w="1134" w:type="dxa"/>
            <w:tcBorders>
              <w:top w:val="nil"/>
              <w:left w:val="nil"/>
              <w:bottom w:val="single" w:sz="4" w:space="0" w:color="auto"/>
              <w:right w:val="single" w:sz="4" w:space="0" w:color="auto"/>
            </w:tcBorders>
            <w:shd w:val="clear" w:color="auto" w:fill="auto"/>
            <w:noWrap/>
            <w:vAlign w:val="center"/>
            <w:hideMark/>
          </w:tcPr>
          <w:p w14:paraId="0F0604B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1 138,49</w:t>
            </w:r>
          </w:p>
        </w:tc>
        <w:tc>
          <w:tcPr>
            <w:tcW w:w="1134" w:type="dxa"/>
            <w:tcBorders>
              <w:top w:val="nil"/>
              <w:left w:val="nil"/>
              <w:bottom w:val="single" w:sz="4" w:space="0" w:color="auto"/>
              <w:right w:val="single" w:sz="4" w:space="0" w:color="auto"/>
            </w:tcBorders>
            <w:shd w:val="clear" w:color="auto" w:fill="auto"/>
            <w:noWrap/>
            <w:vAlign w:val="center"/>
            <w:hideMark/>
          </w:tcPr>
          <w:p w14:paraId="74F0C42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1 138,49</w:t>
            </w:r>
          </w:p>
        </w:tc>
        <w:tc>
          <w:tcPr>
            <w:tcW w:w="175" w:type="dxa"/>
            <w:tcBorders>
              <w:top w:val="nil"/>
              <w:left w:val="nil"/>
              <w:bottom w:val="single" w:sz="4" w:space="0" w:color="auto"/>
            </w:tcBorders>
            <w:shd w:val="clear" w:color="auto" w:fill="auto"/>
            <w:noWrap/>
            <w:vAlign w:val="center"/>
            <w:hideMark/>
          </w:tcPr>
          <w:p w14:paraId="53A2629D" w14:textId="24684ED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7ADF57B" w14:textId="50A4851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7AF3E5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8F81E9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28,82</w:t>
            </w:r>
          </w:p>
        </w:tc>
      </w:tr>
      <w:tr w:rsidR="005A135A" w:rsidRPr="005A135A" w14:paraId="6E6BF52E"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411AD01" w14:textId="5291882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526E51E" w14:textId="342256F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0307D0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4270</w:t>
            </w:r>
          </w:p>
        </w:tc>
        <w:tc>
          <w:tcPr>
            <w:tcW w:w="1984" w:type="dxa"/>
            <w:tcBorders>
              <w:top w:val="nil"/>
              <w:left w:val="nil"/>
              <w:bottom w:val="single" w:sz="4" w:space="0" w:color="auto"/>
              <w:right w:val="single" w:sz="4" w:space="0" w:color="auto"/>
            </w:tcBorders>
            <w:shd w:val="clear" w:color="auto" w:fill="auto"/>
            <w:vAlign w:val="center"/>
            <w:hideMark/>
          </w:tcPr>
          <w:p w14:paraId="2F383F5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remontowych</w:t>
            </w:r>
          </w:p>
        </w:tc>
        <w:tc>
          <w:tcPr>
            <w:tcW w:w="212" w:type="dxa"/>
            <w:tcBorders>
              <w:top w:val="nil"/>
              <w:left w:val="nil"/>
              <w:bottom w:val="single" w:sz="4" w:space="0" w:color="auto"/>
            </w:tcBorders>
            <w:shd w:val="clear" w:color="auto" w:fill="auto"/>
            <w:noWrap/>
            <w:vAlign w:val="center"/>
            <w:hideMark/>
          </w:tcPr>
          <w:p w14:paraId="1BE1E9DC" w14:textId="246EAD5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4D551D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181 000,00</w:t>
            </w:r>
          </w:p>
        </w:tc>
        <w:tc>
          <w:tcPr>
            <w:tcW w:w="1134" w:type="dxa"/>
            <w:tcBorders>
              <w:top w:val="nil"/>
              <w:left w:val="nil"/>
              <w:bottom w:val="single" w:sz="4" w:space="0" w:color="auto"/>
              <w:right w:val="single" w:sz="4" w:space="0" w:color="auto"/>
            </w:tcBorders>
            <w:shd w:val="clear" w:color="auto" w:fill="auto"/>
            <w:noWrap/>
            <w:vAlign w:val="center"/>
            <w:hideMark/>
          </w:tcPr>
          <w:p w14:paraId="46B0C84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179 476,51</w:t>
            </w:r>
          </w:p>
        </w:tc>
        <w:tc>
          <w:tcPr>
            <w:tcW w:w="1134" w:type="dxa"/>
            <w:tcBorders>
              <w:top w:val="nil"/>
              <w:left w:val="nil"/>
              <w:bottom w:val="single" w:sz="4" w:space="0" w:color="auto"/>
              <w:right w:val="single" w:sz="4" w:space="0" w:color="auto"/>
            </w:tcBorders>
            <w:shd w:val="clear" w:color="auto" w:fill="auto"/>
            <w:noWrap/>
            <w:vAlign w:val="center"/>
            <w:hideMark/>
          </w:tcPr>
          <w:p w14:paraId="06FFD6E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179 476,51</w:t>
            </w:r>
          </w:p>
        </w:tc>
        <w:tc>
          <w:tcPr>
            <w:tcW w:w="175" w:type="dxa"/>
            <w:tcBorders>
              <w:top w:val="nil"/>
              <w:left w:val="nil"/>
              <w:bottom w:val="single" w:sz="4" w:space="0" w:color="auto"/>
            </w:tcBorders>
            <w:shd w:val="clear" w:color="auto" w:fill="auto"/>
            <w:noWrap/>
            <w:vAlign w:val="center"/>
            <w:hideMark/>
          </w:tcPr>
          <w:p w14:paraId="1FE37172" w14:textId="44FD1FF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383F7FB" w14:textId="3DBF875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8CD42A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583053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99,16</w:t>
            </w:r>
          </w:p>
        </w:tc>
      </w:tr>
      <w:tr w:rsidR="005A135A" w:rsidRPr="005A135A" w14:paraId="0D1271A7"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EA9DC9F" w14:textId="77B7FB2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581A3CB" w14:textId="682C071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975690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184B19E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142E2730" w14:textId="7C193FC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9A2159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54 500,00</w:t>
            </w:r>
          </w:p>
        </w:tc>
        <w:tc>
          <w:tcPr>
            <w:tcW w:w="1134" w:type="dxa"/>
            <w:tcBorders>
              <w:top w:val="nil"/>
              <w:left w:val="nil"/>
              <w:bottom w:val="single" w:sz="4" w:space="0" w:color="auto"/>
              <w:right w:val="single" w:sz="4" w:space="0" w:color="auto"/>
            </w:tcBorders>
            <w:shd w:val="clear" w:color="auto" w:fill="auto"/>
            <w:noWrap/>
            <w:vAlign w:val="center"/>
            <w:hideMark/>
          </w:tcPr>
          <w:p w14:paraId="6A23CBD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43 080,20</w:t>
            </w:r>
          </w:p>
        </w:tc>
        <w:tc>
          <w:tcPr>
            <w:tcW w:w="1134" w:type="dxa"/>
            <w:tcBorders>
              <w:top w:val="nil"/>
              <w:left w:val="nil"/>
              <w:bottom w:val="single" w:sz="4" w:space="0" w:color="auto"/>
              <w:right w:val="single" w:sz="4" w:space="0" w:color="auto"/>
            </w:tcBorders>
            <w:shd w:val="clear" w:color="auto" w:fill="auto"/>
            <w:noWrap/>
            <w:vAlign w:val="center"/>
            <w:hideMark/>
          </w:tcPr>
          <w:p w14:paraId="7A503D4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43 080,20</w:t>
            </w:r>
          </w:p>
        </w:tc>
        <w:tc>
          <w:tcPr>
            <w:tcW w:w="175" w:type="dxa"/>
            <w:tcBorders>
              <w:top w:val="nil"/>
              <w:left w:val="nil"/>
              <w:bottom w:val="single" w:sz="4" w:space="0" w:color="auto"/>
            </w:tcBorders>
            <w:shd w:val="clear" w:color="auto" w:fill="auto"/>
            <w:noWrap/>
            <w:vAlign w:val="center"/>
            <w:hideMark/>
          </w:tcPr>
          <w:p w14:paraId="734C2A94" w14:textId="6FB1364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C0A62C8" w14:textId="7C7CDCA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57C659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052A1B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79,05</w:t>
            </w:r>
          </w:p>
        </w:tc>
      </w:tr>
      <w:tr w:rsidR="005A135A" w:rsidRPr="005A135A" w14:paraId="317C880B"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79EBF6E" w14:textId="5D299A7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022956F" w14:textId="20173F5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9CB9F3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4430</w:t>
            </w:r>
          </w:p>
        </w:tc>
        <w:tc>
          <w:tcPr>
            <w:tcW w:w="1984" w:type="dxa"/>
            <w:tcBorders>
              <w:top w:val="nil"/>
              <w:left w:val="nil"/>
              <w:bottom w:val="single" w:sz="4" w:space="0" w:color="auto"/>
              <w:right w:val="single" w:sz="4" w:space="0" w:color="auto"/>
            </w:tcBorders>
            <w:shd w:val="clear" w:color="auto" w:fill="auto"/>
            <w:vAlign w:val="center"/>
            <w:hideMark/>
          </w:tcPr>
          <w:p w14:paraId="63A6C27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Różne opłaty i składki</w:t>
            </w:r>
          </w:p>
        </w:tc>
        <w:tc>
          <w:tcPr>
            <w:tcW w:w="212" w:type="dxa"/>
            <w:tcBorders>
              <w:top w:val="nil"/>
              <w:left w:val="nil"/>
              <w:bottom w:val="single" w:sz="4" w:space="0" w:color="auto"/>
            </w:tcBorders>
            <w:shd w:val="clear" w:color="auto" w:fill="auto"/>
            <w:noWrap/>
            <w:vAlign w:val="center"/>
            <w:hideMark/>
          </w:tcPr>
          <w:p w14:paraId="0F7E1FE7" w14:textId="36E6A9D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49A92E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1 500,00</w:t>
            </w:r>
          </w:p>
        </w:tc>
        <w:tc>
          <w:tcPr>
            <w:tcW w:w="1134" w:type="dxa"/>
            <w:tcBorders>
              <w:top w:val="nil"/>
              <w:left w:val="nil"/>
              <w:bottom w:val="single" w:sz="4" w:space="0" w:color="auto"/>
              <w:right w:val="single" w:sz="4" w:space="0" w:color="auto"/>
            </w:tcBorders>
            <w:shd w:val="clear" w:color="auto" w:fill="auto"/>
            <w:noWrap/>
            <w:vAlign w:val="center"/>
            <w:hideMark/>
          </w:tcPr>
          <w:p w14:paraId="69023AF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1 500,00</w:t>
            </w:r>
          </w:p>
        </w:tc>
        <w:tc>
          <w:tcPr>
            <w:tcW w:w="1134" w:type="dxa"/>
            <w:tcBorders>
              <w:top w:val="nil"/>
              <w:left w:val="nil"/>
              <w:bottom w:val="single" w:sz="4" w:space="0" w:color="auto"/>
              <w:right w:val="single" w:sz="4" w:space="0" w:color="auto"/>
            </w:tcBorders>
            <w:shd w:val="clear" w:color="auto" w:fill="auto"/>
            <w:noWrap/>
            <w:vAlign w:val="center"/>
            <w:hideMark/>
          </w:tcPr>
          <w:p w14:paraId="159C5B8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1 500,00</w:t>
            </w:r>
          </w:p>
        </w:tc>
        <w:tc>
          <w:tcPr>
            <w:tcW w:w="175" w:type="dxa"/>
            <w:tcBorders>
              <w:top w:val="nil"/>
              <w:left w:val="nil"/>
              <w:bottom w:val="single" w:sz="4" w:space="0" w:color="auto"/>
            </w:tcBorders>
            <w:shd w:val="clear" w:color="auto" w:fill="auto"/>
            <w:noWrap/>
            <w:vAlign w:val="center"/>
            <w:hideMark/>
          </w:tcPr>
          <w:p w14:paraId="2A6F8543" w14:textId="4A0EEC9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358188F" w14:textId="3996E88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5B2E8C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B9941C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2696EB92" w14:textId="77777777" w:rsidTr="001A571C">
        <w:trPr>
          <w:trHeight w:val="628"/>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17BDC4D" w14:textId="6D64033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7BF2254" w14:textId="30DC7CA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A94DEB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4590</w:t>
            </w:r>
          </w:p>
        </w:tc>
        <w:tc>
          <w:tcPr>
            <w:tcW w:w="1984" w:type="dxa"/>
            <w:tcBorders>
              <w:top w:val="nil"/>
              <w:left w:val="nil"/>
              <w:bottom w:val="single" w:sz="4" w:space="0" w:color="auto"/>
              <w:right w:val="single" w:sz="4" w:space="0" w:color="auto"/>
            </w:tcBorders>
            <w:shd w:val="clear" w:color="auto" w:fill="auto"/>
            <w:vAlign w:val="center"/>
            <w:hideMark/>
          </w:tcPr>
          <w:p w14:paraId="1C31B38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Kary i odszkodowania wypłacane na rzecz osób fizycznych</w:t>
            </w:r>
          </w:p>
        </w:tc>
        <w:tc>
          <w:tcPr>
            <w:tcW w:w="212" w:type="dxa"/>
            <w:tcBorders>
              <w:top w:val="nil"/>
              <w:left w:val="nil"/>
              <w:bottom w:val="single" w:sz="4" w:space="0" w:color="auto"/>
            </w:tcBorders>
            <w:shd w:val="clear" w:color="auto" w:fill="auto"/>
            <w:noWrap/>
            <w:vAlign w:val="center"/>
            <w:hideMark/>
          </w:tcPr>
          <w:p w14:paraId="39C21F96" w14:textId="15A799B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7427E8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1 000,00</w:t>
            </w:r>
          </w:p>
        </w:tc>
        <w:tc>
          <w:tcPr>
            <w:tcW w:w="1134" w:type="dxa"/>
            <w:tcBorders>
              <w:top w:val="nil"/>
              <w:left w:val="nil"/>
              <w:bottom w:val="single" w:sz="4" w:space="0" w:color="auto"/>
              <w:right w:val="single" w:sz="4" w:space="0" w:color="auto"/>
            </w:tcBorders>
            <w:shd w:val="clear" w:color="auto" w:fill="auto"/>
            <w:noWrap/>
            <w:vAlign w:val="center"/>
            <w:hideMark/>
          </w:tcPr>
          <w:p w14:paraId="7CFCF45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889,00</w:t>
            </w:r>
          </w:p>
        </w:tc>
        <w:tc>
          <w:tcPr>
            <w:tcW w:w="1134" w:type="dxa"/>
            <w:tcBorders>
              <w:top w:val="nil"/>
              <w:left w:val="nil"/>
              <w:bottom w:val="single" w:sz="4" w:space="0" w:color="auto"/>
              <w:right w:val="single" w:sz="4" w:space="0" w:color="auto"/>
            </w:tcBorders>
            <w:shd w:val="clear" w:color="auto" w:fill="auto"/>
            <w:noWrap/>
            <w:vAlign w:val="center"/>
            <w:hideMark/>
          </w:tcPr>
          <w:p w14:paraId="0F3735C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889,00</w:t>
            </w:r>
          </w:p>
        </w:tc>
        <w:tc>
          <w:tcPr>
            <w:tcW w:w="175" w:type="dxa"/>
            <w:tcBorders>
              <w:top w:val="nil"/>
              <w:left w:val="nil"/>
              <w:bottom w:val="single" w:sz="4" w:space="0" w:color="auto"/>
            </w:tcBorders>
            <w:shd w:val="clear" w:color="auto" w:fill="auto"/>
            <w:noWrap/>
            <w:vAlign w:val="center"/>
            <w:hideMark/>
          </w:tcPr>
          <w:p w14:paraId="5417E54B" w14:textId="59C1DDE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3C456B2" w14:textId="7D6A8C2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E3ECC7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A360CD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88,90</w:t>
            </w:r>
          </w:p>
        </w:tc>
      </w:tr>
      <w:tr w:rsidR="005A135A" w:rsidRPr="005A135A" w14:paraId="29DEE6DE"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6D80F9E" w14:textId="7B8FBEE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9DBD021" w14:textId="549CBFF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0CC508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6050</w:t>
            </w:r>
          </w:p>
        </w:tc>
        <w:tc>
          <w:tcPr>
            <w:tcW w:w="1984" w:type="dxa"/>
            <w:tcBorders>
              <w:top w:val="nil"/>
              <w:left w:val="nil"/>
              <w:bottom w:val="single" w:sz="4" w:space="0" w:color="auto"/>
              <w:right w:val="single" w:sz="4" w:space="0" w:color="auto"/>
            </w:tcBorders>
            <w:shd w:val="clear" w:color="auto" w:fill="auto"/>
            <w:vAlign w:val="center"/>
            <w:hideMark/>
          </w:tcPr>
          <w:p w14:paraId="6939993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212" w:type="dxa"/>
            <w:tcBorders>
              <w:top w:val="nil"/>
              <w:left w:val="nil"/>
              <w:bottom w:val="single" w:sz="4" w:space="0" w:color="auto"/>
            </w:tcBorders>
            <w:shd w:val="clear" w:color="auto" w:fill="auto"/>
            <w:noWrap/>
            <w:vAlign w:val="center"/>
            <w:hideMark/>
          </w:tcPr>
          <w:p w14:paraId="61B7B4E9" w14:textId="1C7CA12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FA437F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2 760 311,09</w:t>
            </w:r>
          </w:p>
        </w:tc>
        <w:tc>
          <w:tcPr>
            <w:tcW w:w="1134" w:type="dxa"/>
            <w:tcBorders>
              <w:top w:val="nil"/>
              <w:left w:val="nil"/>
              <w:bottom w:val="single" w:sz="4" w:space="0" w:color="auto"/>
              <w:right w:val="single" w:sz="4" w:space="0" w:color="auto"/>
            </w:tcBorders>
            <w:shd w:val="clear" w:color="auto" w:fill="auto"/>
            <w:noWrap/>
            <w:vAlign w:val="center"/>
            <w:hideMark/>
          </w:tcPr>
          <w:p w14:paraId="3A04F3F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2 724 299,12</w:t>
            </w:r>
          </w:p>
        </w:tc>
        <w:tc>
          <w:tcPr>
            <w:tcW w:w="1134" w:type="dxa"/>
            <w:tcBorders>
              <w:top w:val="nil"/>
              <w:left w:val="nil"/>
              <w:bottom w:val="single" w:sz="4" w:space="0" w:color="auto"/>
              <w:right w:val="single" w:sz="4" w:space="0" w:color="auto"/>
            </w:tcBorders>
            <w:shd w:val="clear" w:color="auto" w:fill="auto"/>
            <w:noWrap/>
            <w:vAlign w:val="center"/>
            <w:hideMark/>
          </w:tcPr>
          <w:p w14:paraId="6B0F819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4CEBBFFF" w14:textId="743E05E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B316565" w14:textId="0A75D22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10B794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2 724 299,12</w:t>
            </w:r>
          </w:p>
        </w:tc>
        <w:tc>
          <w:tcPr>
            <w:tcW w:w="850" w:type="dxa"/>
            <w:tcBorders>
              <w:top w:val="nil"/>
              <w:left w:val="nil"/>
              <w:bottom w:val="single" w:sz="4" w:space="0" w:color="auto"/>
              <w:right w:val="single" w:sz="4" w:space="0" w:color="auto"/>
            </w:tcBorders>
            <w:shd w:val="clear" w:color="auto" w:fill="auto"/>
            <w:vAlign w:val="center"/>
            <w:hideMark/>
          </w:tcPr>
          <w:p w14:paraId="3039863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98,70</w:t>
            </w:r>
          </w:p>
        </w:tc>
      </w:tr>
      <w:tr w:rsidR="005A135A" w:rsidRPr="005A135A" w14:paraId="57087786" w14:textId="77777777" w:rsidTr="001A571C">
        <w:trPr>
          <w:trHeight w:val="86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74B8D6D" w14:textId="650CDF0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87D8EB0" w14:textId="39D5628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3D7D04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6100</w:t>
            </w:r>
          </w:p>
        </w:tc>
        <w:tc>
          <w:tcPr>
            <w:tcW w:w="1984" w:type="dxa"/>
            <w:tcBorders>
              <w:top w:val="nil"/>
              <w:left w:val="nil"/>
              <w:bottom w:val="single" w:sz="4" w:space="0" w:color="auto"/>
              <w:right w:val="single" w:sz="4" w:space="0" w:color="auto"/>
            </w:tcBorders>
            <w:shd w:val="clear" w:color="auto" w:fill="auto"/>
            <w:vAlign w:val="center"/>
            <w:hideMark/>
          </w:tcPr>
          <w:p w14:paraId="695EF60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Wydatki na zadania inwestycyjne realizowane ze środków otrzymanych z Rządowego </w:t>
            </w:r>
            <w:r w:rsidRPr="005A135A">
              <w:rPr>
                <w:rFonts w:ascii="Times New Roman" w:eastAsia="Times New Roman" w:hAnsi="Times New Roman" w:cs="Times New Roman"/>
                <w:sz w:val="24"/>
                <w:szCs w:val="24"/>
                <w:lang w:eastAsia="pl-PL"/>
              </w:rPr>
              <w:lastRenderedPageBreak/>
              <w:t>Funduszu Inwestycji Lokalnych.</w:t>
            </w:r>
          </w:p>
        </w:tc>
        <w:tc>
          <w:tcPr>
            <w:tcW w:w="212" w:type="dxa"/>
            <w:tcBorders>
              <w:top w:val="nil"/>
              <w:left w:val="nil"/>
              <w:bottom w:val="single" w:sz="4" w:space="0" w:color="auto"/>
            </w:tcBorders>
            <w:shd w:val="clear" w:color="auto" w:fill="auto"/>
            <w:noWrap/>
            <w:vAlign w:val="center"/>
            <w:hideMark/>
          </w:tcPr>
          <w:p w14:paraId="7B12805A" w14:textId="4A32352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FD2F3E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231 476,66</w:t>
            </w:r>
          </w:p>
        </w:tc>
        <w:tc>
          <w:tcPr>
            <w:tcW w:w="1134" w:type="dxa"/>
            <w:tcBorders>
              <w:top w:val="nil"/>
              <w:left w:val="nil"/>
              <w:bottom w:val="single" w:sz="4" w:space="0" w:color="auto"/>
              <w:right w:val="single" w:sz="4" w:space="0" w:color="auto"/>
            </w:tcBorders>
            <w:shd w:val="clear" w:color="auto" w:fill="auto"/>
            <w:noWrap/>
            <w:vAlign w:val="center"/>
            <w:hideMark/>
          </w:tcPr>
          <w:p w14:paraId="2AE3E4D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231 476,66</w:t>
            </w:r>
          </w:p>
        </w:tc>
        <w:tc>
          <w:tcPr>
            <w:tcW w:w="1134" w:type="dxa"/>
            <w:tcBorders>
              <w:top w:val="nil"/>
              <w:left w:val="nil"/>
              <w:bottom w:val="single" w:sz="4" w:space="0" w:color="auto"/>
              <w:right w:val="single" w:sz="4" w:space="0" w:color="auto"/>
            </w:tcBorders>
            <w:shd w:val="clear" w:color="auto" w:fill="auto"/>
            <w:noWrap/>
            <w:vAlign w:val="center"/>
            <w:hideMark/>
          </w:tcPr>
          <w:p w14:paraId="03CE287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16F2ADA7" w14:textId="032DFE0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6FCAC64" w14:textId="1676F26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66E788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231 476,66</w:t>
            </w:r>
          </w:p>
        </w:tc>
        <w:tc>
          <w:tcPr>
            <w:tcW w:w="850" w:type="dxa"/>
            <w:tcBorders>
              <w:top w:val="nil"/>
              <w:left w:val="nil"/>
              <w:bottom w:val="single" w:sz="4" w:space="0" w:color="auto"/>
              <w:right w:val="single" w:sz="4" w:space="0" w:color="auto"/>
            </w:tcBorders>
            <w:shd w:val="clear" w:color="auto" w:fill="auto"/>
            <w:vAlign w:val="center"/>
            <w:hideMark/>
          </w:tcPr>
          <w:p w14:paraId="6712CB2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306CF64"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ADE402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700</w:t>
            </w:r>
          </w:p>
        </w:tc>
        <w:tc>
          <w:tcPr>
            <w:tcW w:w="56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B4FBDEF" w14:textId="6C3DA15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D364247" w14:textId="1364AF7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599906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Gospodarka mieszkaniowa</w:t>
            </w:r>
          </w:p>
        </w:tc>
        <w:tc>
          <w:tcPr>
            <w:tcW w:w="212" w:type="dxa"/>
            <w:tcBorders>
              <w:top w:val="single" w:sz="4" w:space="0" w:color="auto"/>
              <w:left w:val="single" w:sz="4" w:space="0" w:color="auto"/>
              <w:bottom w:val="single" w:sz="4" w:space="0" w:color="auto"/>
            </w:tcBorders>
            <w:shd w:val="clear" w:color="000000" w:fill="BFBFBF"/>
            <w:noWrap/>
            <w:vAlign w:val="center"/>
            <w:hideMark/>
          </w:tcPr>
          <w:p w14:paraId="0F46C8DF" w14:textId="18ABA50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BFBFBF"/>
            <w:noWrap/>
            <w:vAlign w:val="center"/>
            <w:hideMark/>
          </w:tcPr>
          <w:p w14:paraId="2994BE9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1 775 511,33</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A61A8A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1 741 067,01</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F903F8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91 346,22</w:t>
            </w:r>
          </w:p>
        </w:tc>
        <w:tc>
          <w:tcPr>
            <w:tcW w:w="175" w:type="dxa"/>
            <w:tcBorders>
              <w:top w:val="single" w:sz="4" w:space="0" w:color="auto"/>
              <w:left w:val="single" w:sz="4" w:space="0" w:color="auto"/>
              <w:bottom w:val="single" w:sz="4" w:space="0" w:color="auto"/>
            </w:tcBorders>
            <w:shd w:val="clear" w:color="000000" w:fill="BFBFBF"/>
            <w:noWrap/>
            <w:vAlign w:val="center"/>
            <w:hideMark/>
          </w:tcPr>
          <w:p w14:paraId="7BE0DEBF" w14:textId="0BE68D4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BFBFBF"/>
            <w:noWrap/>
            <w:vAlign w:val="center"/>
            <w:hideMark/>
          </w:tcPr>
          <w:p w14:paraId="7CCE5000" w14:textId="26C6BC2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BFBFBF"/>
            <w:noWrap/>
            <w:vAlign w:val="center"/>
            <w:hideMark/>
          </w:tcPr>
          <w:p w14:paraId="11E011B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1 649 720,79</w:t>
            </w: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C13EA0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98,06</w:t>
            </w:r>
          </w:p>
        </w:tc>
      </w:tr>
      <w:tr w:rsidR="005A135A" w:rsidRPr="005A135A" w14:paraId="4B98B89E"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74EDA90" w14:textId="312DECF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72398B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70005</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BA74DA5" w14:textId="49E827F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C5A9B9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Gospodarka gruntami i nieruchomościami</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7B10CCB8" w14:textId="6A528BC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4E8AA44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1 775 511,33</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7CC43B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1 741 067,01</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24F28E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91 346,22</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21E15387" w14:textId="7BC8D84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5C4E3690" w14:textId="631D580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3F9007F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1 649 720,79</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38E0D1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98,06</w:t>
            </w:r>
          </w:p>
        </w:tc>
      </w:tr>
      <w:tr w:rsidR="005A135A" w:rsidRPr="005A135A" w14:paraId="59A64694"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EF6502" w14:textId="77C8097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02CEE0" w14:textId="5021230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C7365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7CDF6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361E9" w14:textId="2248BD8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10200C4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42 900,00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83B12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39 544,49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0B35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39 544,49</w:t>
            </w:r>
          </w:p>
        </w:tc>
        <w:tc>
          <w:tcPr>
            <w:tcW w:w="127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5DAA1C" w14:textId="5B9A8CB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7653DE4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82DEB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92,18</w:t>
            </w:r>
          </w:p>
        </w:tc>
      </w:tr>
      <w:tr w:rsidR="005A135A" w:rsidRPr="005A135A" w14:paraId="6DDFF2BC"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AEE7587" w14:textId="5314878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91FAD1D" w14:textId="559FC0A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F40E8A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4260</w:t>
            </w:r>
          </w:p>
        </w:tc>
        <w:tc>
          <w:tcPr>
            <w:tcW w:w="1984" w:type="dxa"/>
            <w:tcBorders>
              <w:top w:val="nil"/>
              <w:left w:val="nil"/>
              <w:bottom w:val="single" w:sz="4" w:space="0" w:color="auto"/>
              <w:right w:val="single" w:sz="4" w:space="0" w:color="auto"/>
            </w:tcBorders>
            <w:shd w:val="clear" w:color="auto" w:fill="auto"/>
            <w:vAlign w:val="center"/>
            <w:hideMark/>
          </w:tcPr>
          <w:p w14:paraId="182B4F6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energii</w:t>
            </w:r>
          </w:p>
        </w:tc>
        <w:tc>
          <w:tcPr>
            <w:tcW w:w="212" w:type="dxa"/>
            <w:tcBorders>
              <w:top w:val="nil"/>
              <w:left w:val="nil"/>
              <w:bottom w:val="single" w:sz="4" w:space="0" w:color="auto"/>
            </w:tcBorders>
            <w:shd w:val="clear" w:color="auto" w:fill="auto"/>
            <w:noWrap/>
            <w:vAlign w:val="center"/>
            <w:hideMark/>
          </w:tcPr>
          <w:p w14:paraId="5092D7DF" w14:textId="6CAE772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C70669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33 000,00</w:t>
            </w:r>
          </w:p>
        </w:tc>
        <w:tc>
          <w:tcPr>
            <w:tcW w:w="1134" w:type="dxa"/>
            <w:tcBorders>
              <w:top w:val="nil"/>
              <w:left w:val="nil"/>
              <w:bottom w:val="single" w:sz="4" w:space="0" w:color="auto"/>
              <w:right w:val="single" w:sz="4" w:space="0" w:color="auto"/>
            </w:tcBorders>
            <w:shd w:val="clear" w:color="auto" w:fill="auto"/>
            <w:noWrap/>
            <w:vAlign w:val="center"/>
            <w:hideMark/>
          </w:tcPr>
          <w:p w14:paraId="6F1CB43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27 955,92</w:t>
            </w:r>
          </w:p>
        </w:tc>
        <w:tc>
          <w:tcPr>
            <w:tcW w:w="1134" w:type="dxa"/>
            <w:tcBorders>
              <w:top w:val="nil"/>
              <w:left w:val="nil"/>
              <w:bottom w:val="single" w:sz="4" w:space="0" w:color="auto"/>
              <w:right w:val="single" w:sz="4" w:space="0" w:color="auto"/>
            </w:tcBorders>
            <w:shd w:val="clear" w:color="auto" w:fill="auto"/>
            <w:noWrap/>
            <w:vAlign w:val="center"/>
            <w:hideMark/>
          </w:tcPr>
          <w:p w14:paraId="3B3AFB3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27 955,92</w:t>
            </w:r>
          </w:p>
        </w:tc>
        <w:tc>
          <w:tcPr>
            <w:tcW w:w="175" w:type="dxa"/>
            <w:tcBorders>
              <w:top w:val="nil"/>
              <w:left w:val="nil"/>
              <w:bottom w:val="single" w:sz="4" w:space="0" w:color="auto"/>
            </w:tcBorders>
            <w:shd w:val="clear" w:color="auto" w:fill="auto"/>
            <w:noWrap/>
            <w:vAlign w:val="center"/>
            <w:hideMark/>
          </w:tcPr>
          <w:p w14:paraId="60C39D2E" w14:textId="7C1DB44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B71DCC1" w14:textId="1A9A397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A2EB94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D8762A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84,71</w:t>
            </w:r>
          </w:p>
        </w:tc>
      </w:tr>
      <w:tr w:rsidR="005A135A" w:rsidRPr="005A135A" w14:paraId="6B28E757"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370093D" w14:textId="299ABE0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C1F3537" w14:textId="3078F6C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449407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4270</w:t>
            </w:r>
          </w:p>
        </w:tc>
        <w:tc>
          <w:tcPr>
            <w:tcW w:w="1984" w:type="dxa"/>
            <w:tcBorders>
              <w:top w:val="nil"/>
              <w:left w:val="nil"/>
              <w:bottom w:val="single" w:sz="4" w:space="0" w:color="auto"/>
              <w:right w:val="single" w:sz="4" w:space="0" w:color="auto"/>
            </w:tcBorders>
            <w:shd w:val="clear" w:color="auto" w:fill="auto"/>
            <w:vAlign w:val="center"/>
            <w:hideMark/>
          </w:tcPr>
          <w:p w14:paraId="593B0BF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remontowych</w:t>
            </w:r>
          </w:p>
        </w:tc>
        <w:tc>
          <w:tcPr>
            <w:tcW w:w="212" w:type="dxa"/>
            <w:tcBorders>
              <w:top w:val="nil"/>
              <w:left w:val="nil"/>
              <w:bottom w:val="single" w:sz="4" w:space="0" w:color="auto"/>
            </w:tcBorders>
            <w:shd w:val="clear" w:color="auto" w:fill="auto"/>
            <w:noWrap/>
            <w:vAlign w:val="center"/>
            <w:hideMark/>
          </w:tcPr>
          <w:p w14:paraId="4947E54A" w14:textId="2BA0CB4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63435C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11 600,00</w:t>
            </w:r>
          </w:p>
        </w:tc>
        <w:tc>
          <w:tcPr>
            <w:tcW w:w="1134" w:type="dxa"/>
            <w:tcBorders>
              <w:top w:val="nil"/>
              <w:left w:val="nil"/>
              <w:bottom w:val="single" w:sz="4" w:space="0" w:color="auto"/>
              <w:right w:val="single" w:sz="4" w:space="0" w:color="auto"/>
            </w:tcBorders>
            <w:shd w:val="clear" w:color="auto" w:fill="auto"/>
            <w:noWrap/>
            <w:vAlign w:val="center"/>
            <w:hideMark/>
          </w:tcPr>
          <w:p w14:paraId="7C00E53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307,50</w:t>
            </w:r>
          </w:p>
        </w:tc>
        <w:tc>
          <w:tcPr>
            <w:tcW w:w="1134" w:type="dxa"/>
            <w:tcBorders>
              <w:top w:val="nil"/>
              <w:left w:val="nil"/>
              <w:bottom w:val="single" w:sz="4" w:space="0" w:color="auto"/>
              <w:right w:val="single" w:sz="4" w:space="0" w:color="auto"/>
            </w:tcBorders>
            <w:shd w:val="clear" w:color="auto" w:fill="auto"/>
            <w:noWrap/>
            <w:vAlign w:val="center"/>
            <w:hideMark/>
          </w:tcPr>
          <w:p w14:paraId="496676D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307,50</w:t>
            </w:r>
          </w:p>
        </w:tc>
        <w:tc>
          <w:tcPr>
            <w:tcW w:w="175" w:type="dxa"/>
            <w:tcBorders>
              <w:top w:val="nil"/>
              <w:left w:val="nil"/>
              <w:bottom w:val="single" w:sz="4" w:space="0" w:color="auto"/>
            </w:tcBorders>
            <w:shd w:val="clear" w:color="auto" w:fill="auto"/>
            <w:noWrap/>
            <w:vAlign w:val="center"/>
            <w:hideMark/>
          </w:tcPr>
          <w:p w14:paraId="7AE962A0" w14:textId="52A3FE9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6799C7E" w14:textId="786BF5B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2757E1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0731CE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2,65</w:t>
            </w:r>
          </w:p>
        </w:tc>
      </w:tr>
      <w:tr w:rsidR="005A135A" w:rsidRPr="005A135A" w14:paraId="412C6912"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B3FE680" w14:textId="60BDA8F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D7A7392" w14:textId="670917E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DB0954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5A5BE51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126F84F6" w14:textId="62E5D30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B4C854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30 800,00</w:t>
            </w:r>
          </w:p>
        </w:tc>
        <w:tc>
          <w:tcPr>
            <w:tcW w:w="1134" w:type="dxa"/>
            <w:tcBorders>
              <w:top w:val="nil"/>
              <w:left w:val="nil"/>
              <w:bottom w:val="single" w:sz="4" w:space="0" w:color="auto"/>
              <w:right w:val="single" w:sz="4" w:space="0" w:color="auto"/>
            </w:tcBorders>
            <w:shd w:val="clear" w:color="auto" w:fill="auto"/>
            <w:noWrap/>
            <w:vAlign w:val="center"/>
            <w:hideMark/>
          </w:tcPr>
          <w:p w14:paraId="21A2635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20 564,31</w:t>
            </w:r>
          </w:p>
        </w:tc>
        <w:tc>
          <w:tcPr>
            <w:tcW w:w="1134" w:type="dxa"/>
            <w:tcBorders>
              <w:top w:val="nil"/>
              <w:left w:val="nil"/>
              <w:bottom w:val="single" w:sz="4" w:space="0" w:color="auto"/>
              <w:right w:val="single" w:sz="4" w:space="0" w:color="auto"/>
            </w:tcBorders>
            <w:shd w:val="clear" w:color="auto" w:fill="auto"/>
            <w:noWrap/>
            <w:vAlign w:val="center"/>
            <w:hideMark/>
          </w:tcPr>
          <w:p w14:paraId="6DCACDC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20 564,31</w:t>
            </w:r>
          </w:p>
        </w:tc>
        <w:tc>
          <w:tcPr>
            <w:tcW w:w="175" w:type="dxa"/>
            <w:tcBorders>
              <w:top w:val="nil"/>
              <w:left w:val="nil"/>
              <w:bottom w:val="single" w:sz="4" w:space="0" w:color="auto"/>
            </w:tcBorders>
            <w:shd w:val="clear" w:color="auto" w:fill="auto"/>
            <w:noWrap/>
            <w:vAlign w:val="center"/>
            <w:hideMark/>
          </w:tcPr>
          <w:p w14:paraId="1846750A" w14:textId="25DD878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204B767" w14:textId="3EA5845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9FCE22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57CD60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66,77</w:t>
            </w:r>
          </w:p>
        </w:tc>
      </w:tr>
      <w:tr w:rsidR="005A135A" w:rsidRPr="005A135A" w14:paraId="287168FC"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FC7A1CB" w14:textId="6ED3A55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896C2D0" w14:textId="487B1EB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ABC65C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4430</w:t>
            </w:r>
          </w:p>
        </w:tc>
        <w:tc>
          <w:tcPr>
            <w:tcW w:w="1984" w:type="dxa"/>
            <w:tcBorders>
              <w:top w:val="nil"/>
              <w:left w:val="nil"/>
              <w:bottom w:val="single" w:sz="4" w:space="0" w:color="auto"/>
              <w:right w:val="single" w:sz="4" w:space="0" w:color="auto"/>
            </w:tcBorders>
            <w:shd w:val="clear" w:color="auto" w:fill="auto"/>
            <w:vAlign w:val="center"/>
            <w:hideMark/>
          </w:tcPr>
          <w:p w14:paraId="4899505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Różne opłaty i składki</w:t>
            </w:r>
          </w:p>
        </w:tc>
        <w:tc>
          <w:tcPr>
            <w:tcW w:w="212" w:type="dxa"/>
            <w:tcBorders>
              <w:top w:val="nil"/>
              <w:left w:val="nil"/>
              <w:bottom w:val="single" w:sz="4" w:space="0" w:color="auto"/>
            </w:tcBorders>
            <w:shd w:val="clear" w:color="auto" w:fill="auto"/>
            <w:noWrap/>
            <w:vAlign w:val="center"/>
            <w:hideMark/>
          </w:tcPr>
          <w:p w14:paraId="3CAB2923" w14:textId="36558B1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D560B4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2 300,00</w:t>
            </w:r>
          </w:p>
        </w:tc>
        <w:tc>
          <w:tcPr>
            <w:tcW w:w="1134" w:type="dxa"/>
            <w:tcBorders>
              <w:top w:val="nil"/>
              <w:left w:val="nil"/>
              <w:bottom w:val="single" w:sz="4" w:space="0" w:color="auto"/>
              <w:right w:val="single" w:sz="4" w:space="0" w:color="auto"/>
            </w:tcBorders>
            <w:shd w:val="clear" w:color="auto" w:fill="auto"/>
            <w:noWrap/>
            <w:vAlign w:val="center"/>
            <w:hideMark/>
          </w:tcPr>
          <w:p w14:paraId="38FB0A9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957,00</w:t>
            </w:r>
          </w:p>
        </w:tc>
        <w:tc>
          <w:tcPr>
            <w:tcW w:w="1134" w:type="dxa"/>
            <w:tcBorders>
              <w:top w:val="nil"/>
              <w:left w:val="nil"/>
              <w:bottom w:val="single" w:sz="4" w:space="0" w:color="auto"/>
              <w:right w:val="single" w:sz="4" w:space="0" w:color="auto"/>
            </w:tcBorders>
            <w:shd w:val="clear" w:color="auto" w:fill="auto"/>
            <w:noWrap/>
            <w:vAlign w:val="center"/>
            <w:hideMark/>
          </w:tcPr>
          <w:p w14:paraId="11D2295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957,00</w:t>
            </w:r>
          </w:p>
        </w:tc>
        <w:tc>
          <w:tcPr>
            <w:tcW w:w="175" w:type="dxa"/>
            <w:tcBorders>
              <w:top w:val="nil"/>
              <w:left w:val="nil"/>
              <w:bottom w:val="single" w:sz="4" w:space="0" w:color="auto"/>
            </w:tcBorders>
            <w:shd w:val="clear" w:color="auto" w:fill="auto"/>
            <w:noWrap/>
            <w:vAlign w:val="center"/>
            <w:hideMark/>
          </w:tcPr>
          <w:p w14:paraId="4689747B" w14:textId="0AC52DC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2466628" w14:textId="4979BE8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1C9CD5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5D7876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41,61</w:t>
            </w:r>
          </w:p>
        </w:tc>
      </w:tr>
      <w:tr w:rsidR="005A135A" w:rsidRPr="005A135A" w14:paraId="28A89B9D"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1D566BD" w14:textId="5E8FF4D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2D31650" w14:textId="53B1099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70BB0A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4510</w:t>
            </w:r>
          </w:p>
        </w:tc>
        <w:tc>
          <w:tcPr>
            <w:tcW w:w="1984" w:type="dxa"/>
            <w:tcBorders>
              <w:top w:val="nil"/>
              <w:left w:val="nil"/>
              <w:bottom w:val="single" w:sz="4" w:space="0" w:color="auto"/>
              <w:right w:val="single" w:sz="4" w:space="0" w:color="auto"/>
            </w:tcBorders>
            <w:shd w:val="clear" w:color="auto" w:fill="auto"/>
            <w:vAlign w:val="center"/>
            <w:hideMark/>
          </w:tcPr>
          <w:p w14:paraId="2684322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Opłaty na rzecz budżetu państwa</w:t>
            </w:r>
          </w:p>
        </w:tc>
        <w:tc>
          <w:tcPr>
            <w:tcW w:w="212" w:type="dxa"/>
            <w:tcBorders>
              <w:top w:val="nil"/>
              <w:left w:val="nil"/>
              <w:bottom w:val="single" w:sz="4" w:space="0" w:color="auto"/>
            </w:tcBorders>
            <w:shd w:val="clear" w:color="auto" w:fill="auto"/>
            <w:noWrap/>
            <w:vAlign w:val="center"/>
            <w:hideMark/>
          </w:tcPr>
          <w:p w14:paraId="38860E2A" w14:textId="49C8C64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9DA39F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1 000,00</w:t>
            </w:r>
          </w:p>
        </w:tc>
        <w:tc>
          <w:tcPr>
            <w:tcW w:w="1134" w:type="dxa"/>
            <w:tcBorders>
              <w:top w:val="nil"/>
              <w:left w:val="nil"/>
              <w:bottom w:val="single" w:sz="4" w:space="0" w:color="auto"/>
              <w:right w:val="single" w:sz="4" w:space="0" w:color="auto"/>
            </w:tcBorders>
            <w:shd w:val="clear" w:color="auto" w:fill="auto"/>
            <w:noWrap/>
            <w:vAlign w:val="center"/>
            <w:hideMark/>
          </w:tcPr>
          <w:p w14:paraId="13EEE1B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17,00</w:t>
            </w:r>
          </w:p>
        </w:tc>
        <w:tc>
          <w:tcPr>
            <w:tcW w:w="1134" w:type="dxa"/>
            <w:tcBorders>
              <w:top w:val="nil"/>
              <w:left w:val="nil"/>
              <w:bottom w:val="single" w:sz="4" w:space="0" w:color="auto"/>
              <w:right w:val="single" w:sz="4" w:space="0" w:color="auto"/>
            </w:tcBorders>
            <w:shd w:val="clear" w:color="auto" w:fill="auto"/>
            <w:noWrap/>
            <w:vAlign w:val="center"/>
            <w:hideMark/>
          </w:tcPr>
          <w:p w14:paraId="4E55342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17,00</w:t>
            </w:r>
          </w:p>
        </w:tc>
        <w:tc>
          <w:tcPr>
            <w:tcW w:w="175" w:type="dxa"/>
            <w:tcBorders>
              <w:top w:val="nil"/>
              <w:left w:val="nil"/>
              <w:bottom w:val="single" w:sz="4" w:space="0" w:color="auto"/>
            </w:tcBorders>
            <w:shd w:val="clear" w:color="auto" w:fill="auto"/>
            <w:noWrap/>
            <w:vAlign w:val="center"/>
            <w:hideMark/>
          </w:tcPr>
          <w:p w14:paraId="35BE380C" w14:textId="366AAFD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D78FE92" w14:textId="35E97B9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5CB1B8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BECDB5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1,70</w:t>
            </w:r>
          </w:p>
        </w:tc>
      </w:tr>
      <w:tr w:rsidR="005A135A" w:rsidRPr="005A135A" w14:paraId="473AF51D" w14:textId="77777777" w:rsidTr="001A571C">
        <w:trPr>
          <w:trHeight w:val="43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766902D" w14:textId="5938171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4B60CC0" w14:textId="57D9C9A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7140C0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4610</w:t>
            </w:r>
          </w:p>
        </w:tc>
        <w:tc>
          <w:tcPr>
            <w:tcW w:w="1984" w:type="dxa"/>
            <w:tcBorders>
              <w:top w:val="nil"/>
              <w:left w:val="nil"/>
              <w:bottom w:val="single" w:sz="4" w:space="0" w:color="auto"/>
              <w:right w:val="single" w:sz="4" w:space="0" w:color="auto"/>
            </w:tcBorders>
            <w:shd w:val="clear" w:color="auto" w:fill="auto"/>
            <w:vAlign w:val="center"/>
            <w:hideMark/>
          </w:tcPr>
          <w:p w14:paraId="171D253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Koszty postępowania sądowego i prokuratorskiego</w:t>
            </w:r>
          </w:p>
        </w:tc>
        <w:tc>
          <w:tcPr>
            <w:tcW w:w="212" w:type="dxa"/>
            <w:tcBorders>
              <w:top w:val="nil"/>
              <w:left w:val="nil"/>
              <w:bottom w:val="single" w:sz="4" w:space="0" w:color="auto"/>
            </w:tcBorders>
            <w:shd w:val="clear" w:color="auto" w:fill="auto"/>
            <w:noWrap/>
            <w:vAlign w:val="center"/>
            <w:hideMark/>
          </w:tcPr>
          <w:p w14:paraId="5429277D" w14:textId="5919194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9DCB9F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2 000,00</w:t>
            </w:r>
          </w:p>
        </w:tc>
        <w:tc>
          <w:tcPr>
            <w:tcW w:w="1134" w:type="dxa"/>
            <w:tcBorders>
              <w:top w:val="nil"/>
              <w:left w:val="nil"/>
              <w:bottom w:val="single" w:sz="4" w:space="0" w:color="auto"/>
              <w:right w:val="single" w:sz="4" w:space="0" w:color="auto"/>
            </w:tcBorders>
            <w:shd w:val="clear" w:color="auto" w:fill="auto"/>
            <w:noWrap/>
            <w:vAlign w:val="center"/>
            <w:hideMark/>
          </w:tcPr>
          <w:p w14:paraId="33D6B3C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2 000,00</w:t>
            </w:r>
          </w:p>
        </w:tc>
        <w:tc>
          <w:tcPr>
            <w:tcW w:w="1134" w:type="dxa"/>
            <w:tcBorders>
              <w:top w:val="nil"/>
              <w:left w:val="nil"/>
              <w:bottom w:val="single" w:sz="4" w:space="0" w:color="auto"/>
              <w:right w:val="single" w:sz="4" w:space="0" w:color="auto"/>
            </w:tcBorders>
            <w:shd w:val="clear" w:color="auto" w:fill="auto"/>
            <w:noWrap/>
            <w:vAlign w:val="center"/>
            <w:hideMark/>
          </w:tcPr>
          <w:p w14:paraId="4EBC004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2 000,00</w:t>
            </w:r>
          </w:p>
        </w:tc>
        <w:tc>
          <w:tcPr>
            <w:tcW w:w="175" w:type="dxa"/>
            <w:tcBorders>
              <w:top w:val="nil"/>
              <w:left w:val="nil"/>
              <w:bottom w:val="single" w:sz="4" w:space="0" w:color="auto"/>
            </w:tcBorders>
            <w:shd w:val="clear" w:color="auto" w:fill="auto"/>
            <w:noWrap/>
            <w:vAlign w:val="center"/>
            <w:hideMark/>
          </w:tcPr>
          <w:p w14:paraId="1D64ABD2" w14:textId="32EA9E7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A2057F4" w14:textId="6DCD27F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5DAFC1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D06C18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2C8C8F4" w14:textId="77777777" w:rsidTr="001A571C">
        <w:trPr>
          <w:trHeight w:val="463"/>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BDA45A8" w14:textId="72843E6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FAF1BFE" w14:textId="565AA41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BD1B09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6050</w:t>
            </w:r>
          </w:p>
        </w:tc>
        <w:tc>
          <w:tcPr>
            <w:tcW w:w="1984" w:type="dxa"/>
            <w:tcBorders>
              <w:top w:val="nil"/>
              <w:left w:val="nil"/>
              <w:bottom w:val="single" w:sz="4" w:space="0" w:color="auto"/>
              <w:right w:val="single" w:sz="4" w:space="0" w:color="auto"/>
            </w:tcBorders>
            <w:shd w:val="clear" w:color="auto" w:fill="auto"/>
            <w:vAlign w:val="center"/>
            <w:hideMark/>
          </w:tcPr>
          <w:p w14:paraId="766FADF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212" w:type="dxa"/>
            <w:tcBorders>
              <w:top w:val="nil"/>
              <w:left w:val="nil"/>
              <w:bottom w:val="single" w:sz="4" w:space="0" w:color="auto"/>
            </w:tcBorders>
            <w:shd w:val="clear" w:color="auto" w:fill="auto"/>
            <w:noWrap/>
            <w:vAlign w:val="center"/>
            <w:hideMark/>
          </w:tcPr>
          <w:p w14:paraId="3571261C" w14:textId="6E56333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0CFCA2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493 395,88</w:t>
            </w:r>
          </w:p>
        </w:tc>
        <w:tc>
          <w:tcPr>
            <w:tcW w:w="1134" w:type="dxa"/>
            <w:tcBorders>
              <w:top w:val="nil"/>
              <w:left w:val="nil"/>
              <w:bottom w:val="single" w:sz="4" w:space="0" w:color="auto"/>
              <w:right w:val="single" w:sz="4" w:space="0" w:color="auto"/>
            </w:tcBorders>
            <w:shd w:val="clear" w:color="auto" w:fill="auto"/>
            <w:noWrap/>
            <w:vAlign w:val="center"/>
            <w:hideMark/>
          </w:tcPr>
          <w:p w14:paraId="4E8A122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491 205,34</w:t>
            </w:r>
          </w:p>
        </w:tc>
        <w:tc>
          <w:tcPr>
            <w:tcW w:w="1134" w:type="dxa"/>
            <w:tcBorders>
              <w:top w:val="nil"/>
              <w:left w:val="nil"/>
              <w:bottom w:val="single" w:sz="4" w:space="0" w:color="auto"/>
              <w:right w:val="single" w:sz="4" w:space="0" w:color="auto"/>
            </w:tcBorders>
            <w:shd w:val="clear" w:color="auto" w:fill="auto"/>
            <w:noWrap/>
            <w:vAlign w:val="center"/>
            <w:hideMark/>
          </w:tcPr>
          <w:p w14:paraId="21E83F6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65D56AAC" w14:textId="7BF7A08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76A25EB" w14:textId="65D6CD2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E3D959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491 205,34</w:t>
            </w:r>
          </w:p>
        </w:tc>
        <w:tc>
          <w:tcPr>
            <w:tcW w:w="850" w:type="dxa"/>
            <w:tcBorders>
              <w:top w:val="nil"/>
              <w:left w:val="nil"/>
              <w:bottom w:val="single" w:sz="4" w:space="0" w:color="auto"/>
              <w:right w:val="single" w:sz="4" w:space="0" w:color="auto"/>
            </w:tcBorders>
            <w:shd w:val="clear" w:color="auto" w:fill="auto"/>
            <w:vAlign w:val="center"/>
            <w:hideMark/>
          </w:tcPr>
          <w:p w14:paraId="2BA1A1C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99,56</w:t>
            </w:r>
          </w:p>
        </w:tc>
      </w:tr>
      <w:tr w:rsidR="005A135A" w:rsidRPr="005A135A" w14:paraId="6D5A1EE0" w14:textId="77777777" w:rsidTr="001A571C">
        <w:trPr>
          <w:trHeight w:val="555"/>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BD21B2D" w14:textId="7C888D0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6693B6D" w14:textId="1D984E0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E19B9A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6057</w:t>
            </w:r>
          </w:p>
        </w:tc>
        <w:tc>
          <w:tcPr>
            <w:tcW w:w="1984" w:type="dxa"/>
            <w:tcBorders>
              <w:top w:val="nil"/>
              <w:left w:val="nil"/>
              <w:bottom w:val="single" w:sz="4" w:space="0" w:color="auto"/>
              <w:right w:val="single" w:sz="4" w:space="0" w:color="auto"/>
            </w:tcBorders>
            <w:shd w:val="clear" w:color="auto" w:fill="auto"/>
            <w:vAlign w:val="center"/>
            <w:hideMark/>
          </w:tcPr>
          <w:p w14:paraId="6BF3716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212" w:type="dxa"/>
            <w:tcBorders>
              <w:top w:val="nil"/>
              <w:left w:val="nil"/>
              <w:bottom w:val="single" w:sz="4" w:space="0" w:color="auto"/>
            </w:tcBorders>
            <w:shd w:val="clear" w:color="auto" w:fill="auto"/>
            <w:noWrap/>
            <w:vAlign w:val="center"/>
            <w:hideMark/>
          </w:tcPr>
          <w:p w14:paraId="7552C932" w14:textId="76F5DA1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3FD6D5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926 812,36</w:t>
            </w:r>
          </w:p>
        </w:tc>
        <w:tc>
          <w:tcPr>
            <w:tcW w:w="1134" w:type="dxa"/>
            <w:tcBorders>
              <w:top w:val="nil"/>
              <w:left w:val="nil"/>
              <w:bottom w:val="single" w:sz="4" w:space="0" w:color="auto"/>
              <w:right w:val="single" w:sz="4" w:space="0" w:color="auto"/>
            </w:tcBorders>
            <w:shd w:val="clear" w:color="auto" w:fill="auto"/>
            <w:noWrap/>
            <w:vAlign w:val="center"/>
            <w:hideMark/>
          </w:tcPr>
          <w:p w14:paraId="2C5864E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926 812,36</w:t>
            </w:r>
          </w:p>
        </w:tc>
        <w:tc>
          <w:tcPr>
            <w:tcW w:w="1134" w:type="dxa"/>
            <w:tcBorders>
              <w:top w:val="nil"/>
              <w:left w:val="nil"/>
              <w:bottom w:val="single" w:sz="4" w:space="0" w:color="auto"/>
              <w:right w:val="single" w:sz="4" w:space="0" w:color="auto"/>
            </w:tcBorders>
            <w:shd w:val="clear" w:color="auto" w:fill="auto"/>
            <w:noWrap/>
            <w:vAlign w:val="center"/>
            <w:hideMark/>
          </w:tcPr>
          <w:p w14:paraId="56245BB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4BDE8AB7" w14:textId="50BBF6F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37C5A29" w14:textId="55FD9F6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49B9BE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926 812,36</w:t>
            </w:r>
          </w:p>
        </w:tc>
        <w:tc>
          <w:tcPr>
            <w:tcW w:w="850" w:type="dxa"/>
            <w:tcBorders>
              <w:top w:val="nil"/>
              <w:left w:val="nil"/>
              <w:bottom w:val="single" w:sz="4" w:space="0" w:color="auto"/>
              <w:right w:val="single" w:sz="4" w:space="0" w:color="auto"/>
            </w:tcBorders>
            <w:shd w:val="clear" w:color="auto" w:fill="auto"/>
            <w:vAlign w:val="center"/>
            <w:hideMark/>
          </w:tcPr>
          <w:p w14:paraId="20B8D1E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4E0BCD92" w14:textId="77777777" w:rsidTr="001A571C">
        <w:trPr>
          <w:trHeight w:val="563"/>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55F76E7" w14:textId="7DD9AF3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A615BC1" w14:textId="2324185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409BAC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6059</w:t>
            </w:r>
          </w:p>
        </w:tc>
        <w:tc>
          <w:tcPr>
            <w:tcW w:w="1984" w:type="dxa"/>
            <w:tcBorders>
              <w:top w:val="nil"/>
              <w:left w:val="nil"/>
              <w:bottom w:val="single" w:sz="4" w:space="0" w:color="auto"/>
              <w:right w:val="single" w:sz="4" w:space="0" w:color="auto"/>
            </w:tcBorders>
            <w:shd w:val="clear" w:color="auto" w:fill="auto"/>
            <w:vAlign w:val="center"/>
            <w:hideMark/>
          </w:tcPr>
          <w:p w14:paraId="3450337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212" w:type="dxa"/>
            <w:tcBorders>
              <w:top w:val="nil"/>
              <w:left w:val="nil"/>
              <w:bottom w:val="single" w:sz="4" w:space="0" w:color="auto"/>
            </w:tcBorders>
            <w:shd w:val="clear" w:color="auto" w:fill="auto"/>
            <w:noWrap/>
            <w:vAlign w:val="center"/>
            <w:hideMark/>
          </w:tcPr>
          <w:p w14:paraId="03D288B0" w14:textId="3AC78EF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ED28D7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231 703,09</w:t>
            </w:r>
          </w:p>
        </w:tc>
        <w:tc>
          <w:tcPr>
            <w:tcW w:w="1134" w:type="dxa"/>
            <w:tcBorders>
              <w:top w:val="nil"/>
              <w:left w:val="nil"/>
              <w:bottom w:val="single" w:sz="4" w:space="0" w:color="auto"/>
              <w:right w:val="single" w:sz="4" w:space="0" w:color="auto"/>
            </w:tcBorders>
            <w:shd w:val="clear" w:color="auto" w:fill="auto"/>
            <w:noWrap/>
            <w:vAlign w:val="center"/>
            <w:hideMark/>
          </w:tcPr>
          <w:p w14:paraId="2E8A240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231 703,09</w:t>
            </w:r>
          </w:p>
        </w:tc>
        <w:tc>
          <w:tcPr>
            <w:tcW w:w="1134" w:type="dxa"/>
            <w:tcBorders>
              <w:top w:val="nil"/>
              <w:left w:val="nil"/>
              <w:bottom w:val="single" w:sz="4" w:space="0" w:color="auto"/>
              <w:right w:val="single" w:sz="4" w:space="0" w:color="auto"/>
            </w:tcBorders>
            <w:shd w:val="clear" w:color="auto" w:fill="auto"/>
            <w:noWrap/>
            <w:vAlign w:val="center"/>
            <w:hideMark/>
          </w:tcPr>
          <w:p w14:paraId="049464C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4BE9F589" w14:textId="14C451C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97D762A" w14:textId="4A82140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D2B0A9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231 703,09</w:t>
            </w:r>
          </w:p>
        </w:tc>
        <w:tc>
          <w:tcPr>
            <w:tcW w:w="850" w:type="dxa"/>
            <w:tcBorders>
              <w:top w:val="nil"/>
              <w:left w:val="nil"/>
              <w:bottom w:val="single" w:sz="4" w:space="0" w:color="auto"/>
              <w:right w:val="single" w:sz="4" w:space="0" w:color="auto"/>
            </w:tcBorders>
            <w:shd w:val="clear" w:color="auto" w:fill="auto"/>
            <w:vAlign w:val="center"/>
            <w:hideMark/>
          </w:tcPr>
          <w:p w14:paraId="47421AD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54BBC015"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5DA275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710</w:t>
            </w:r>
          </w:p>
        </w:tc>
        <w:tc>
          <w:tcPr>
            <w:tcW w:w="56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D250603" w14:textId="7B4787D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06451CB" w14:textId="0232420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3A2B52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Działalność usługowa</w:t>
            </w:r>
          </w:p>
        </w:tc>
        <w:tc>
          <w:tcPr>
            <w:tcW w:w="212" w:type="dxa"/>
            <w:tcBorders>
              <w:top w:val="single" w:sz="4" w:space="0" w:color="auto"/>
              <w:left w:val="single" w:sz="4" w:space="0" w:color="auto"/>
              <w:bottom w:val="single" w:sz="4" w:space="0" w:color="auto"/>
            </w:tcBorders>
            <w:shd w:val="clear" w:color="000000" w:fill="BFBFBF"/>
            <w:noWrap/>
            <w:vAlign w:val="center"/>
            <w:hideMark/>
          </w:tcPr>
          <w:p w14:paraId="140BB1C5" w14:textId="5D1AFB8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BFBFBF"/>
            <w:noWrap/>
            <w:vAlign w:val="center"/>
            <w:hideMark/>
          </w:tcPr>
          <w:p w14:paraId="1FAF92E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80 947,00</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DA48F6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18 051,69</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D1F0FB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18 051,69</w:t>
            </w:r>
          </w:p>
        </w:tc>
        <w:tc>
          <w:tcPr>
            <w:tcW w:w="175" w:type="dxa"/>
            <w:tcBorders>
              <w:top w:val="single" w:sz="4" w:space="0" w:color="auto"/>
              <w:left w:val="single" w:sz="4" w:space="0" w:color="auto"/>
              <w:bottom w:val="single" w:sz="4" w:space="0" w:color="auto"/>
            </w:tcBorders>
            <w:shd w:val="clear" w:color="000000" w:fill="BFBFBF"/>
            <w:noWrap/>
            <w:vAlign w:val="center"/>
            <w:hideMark/>
          </w:tcPr>
          <w:p w14:paraId="4BAA54B1" w14:textId="6F312C3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BFBFBF"/>
            <w:noWrap/>
            <w:vAlign w:val="center"/>
            <w:hideMark/>
          </w:tcPr>
          <w:p w14:paraId="607FDE25" w14:textId="4C7AECB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BFBFBF"/>
            <w:noWrap/>
            <w:vAlign w:val="center"/>
            <w:hideMark/>
          </w:tcPr>
          <w:p w14:paraId="247A151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A8829E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22,30</w:t>
            </w:r>
          </w:p>
        </w:tc>
      </w:tr>
      <w:tr w:rsidR="005A135A" w:rsidRPr="005A135A" w14:paraId="0CA58102"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1C4BE92" w14:textId="22D8DAB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3CFB1D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71004</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1E58368" w14:textId="744B5FF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CEEF68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Plany zagospodarowania przestrzennego</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1673CF3E" w14:textId="0AAD7D7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73E2343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62 000,00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7FA391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1 500,00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56DCF3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1 500,00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40B48931" w14:textId="3CB420D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68FFE674" w14:textId="655DB32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3C38DF2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CD6EF4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2,42</w:t>
            </w:r>
          </w:p>
        </w:tc>
      </w:tr>
      <w:tr w:rsidR="005A135A" w:rsidRPr="005A135A" w14:paraId="2D88A284"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452EEE3" w14:textId="56AF869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CA3470B" w14:textId="26CBF08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EE93CE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34D21D7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7BC15D3B" w14:textId="78D74D6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4229C1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62 000,00</w:t>
            </w:r>
          </w:p>
        </w:tc>
        <w:tc>
          <w:tcPr>
            <w:tcW w:w="1134" w:type="dxa"/>
            <w:tcBorders>
              <w:top w:val="nil"/>
              <w:left w:val="nil"/>
              <w:bottom w:val="single" w:sz="4" w:space="0" w:color="auto"/>
              <w:right w:val="single" w:sz="4" w:space="0" w:color="auto"/>
            </w:tcBorders>
            <w:shd w:val="clear" w:color="auto" w:fill="auto"/>
            <w:noWrap/>
            <w:vAlign w:val="center"/>
            <w:hideMark/>
          </w:tcPr>
          <w:p w14:paraId="7ECA06E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1 500,00</w:t>
            </w:r>
          </w:p>
        </w:tc>
        <w:tc>
          <w:tcPr>
            <w:tcW w:w="1134" w:type="dxa"/>
            <w:tcBorders>
              <w:top w:val="nil"/>
              <w:left w:val="nil"/>
              <w:bottom w:val="single" w:sz="4" w:space="0" w:color="auto"/>
              <w:right w:val="single" w:sz="4" w:space="0" w:color="auto"/>
            </w:tcBorders>
            <w:shd w:val="clear" w:color="auto" w:fill="auto"/>
            <w:noWrap/>
            <w:vAlign w:val="center"/>
            <w:hideMark/>
          </w:tcPr>
          <w:p w14:paraId="2778884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1 500,00</w:t>
            </w:r>
          </w:p>
        </w:tc>
        <w:tc>
          <w:tcPr>
            <w:tcW w:w="175" w:type="dxa"/>
            <w:tcBorders>
              <w:top w:val="nil"/>
              <w:left w:val="nil"/>
              <w:bottom w:val="single" w:sz="4" w:space="0" w:color="auto"/>
            </w:tcBorders>
            <w:shd w:val="clear" w:color="auto" w:fill="auto"/>
            <w:noWrap/>
            <w:vAlign w:val="center"/>
            <w:hideMark/>
          </w:tcPr>
          <w:p w14:paraId="56106E58" w14:textId="76C2150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F661769" w14:textId="0EADA3D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A9CF12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1DB84F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2,42</w:t>
            </w:r>
          </w:p>
        </w:tc>
      </w:tr>
      <w:tr w:rsidR="005A135A" w:rsidRPr="005A135A" w14:paraId="23268F05"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DCF70ED" w14:textId="3673DB3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A2C1F2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71035</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9B4A431" w14:textId="15AD412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20BB10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Cmentarze</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559379D0" w14:textId="32A8E77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15B50EB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E02100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197,59</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02E4B1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197,59</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5B047E8F" w14:textId="14C4442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56782AC9" w14:textId="48766A8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5B0E3E0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C6D962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49,40</w:t>
            </w:r>
          </w:p>
        </w:tc>
      </w:tr>
      <w:tr w:rsidR="005A135A" w:rsidRPr="005A135A" w14:paraId="048A2B0D"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9496A6A" w14:textId="01E25E6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08435CE" w14:textId="644CF56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B10FCB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35BD0E3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30D74439" w14:textId="776E612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D611C4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400,00</w:t>
            </w:r>
          </w:p>
        </w:tc>
        <w:tc>
          <w:tcPr>
            <w:tcW w:w="1134" w:type="dxa"/>
            <w:tcBorders>
              <w:top w:val="nil"/>
              <w:left w:val="nil"/>
              <w:bottom w:val="single" w:sz="4" w:space="0" w:color="auto"/>
              <w:right w:val="single" w:sz="4" w:space="0" w:color="auto"/>
            </w:tcBorders>
            <w:shd w:val="clear" w:color="auto" w:fill="auto"/>
            <w:noWrap/>
            <w:vAlign w:val="center"/>
            <w:hideMark/>
          </w:tcPr>
          <w:p w14:paraId="21873E1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197,59</w:t>
            </w:r>
          </w:p>
        </w:tc>
        <w:tc>
          <w:tcPr>
            <w:tcW w:w="1134" w:type="dxa"/>
            <w:tcBorders>
              <w:top w:val="nil"/>
              <w:left w:val="nil"/>
              <w:bottom w:val="single" w:sz="4" w:space="0" w:color="auto"/>
              <w:right w:val="single" w:sz="4" w:space="0" w:color="auto"/>
            </w:tcBorders>
            <w:shd w:val="clear" w:color="auto" w:fill="auto"/>
            <w:noWrap/>
            <w:vAlign w:val="center"/>
            <w:hideMark/>
          </w:tcPr>
          <w:p w14:paraId="5C64DD5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197,59</w:t>
            </w:r>
          </w:p>
        </w:tc>
        <w:tc>
          <w:tcPr>
            <w:tcW w:w="175" w:type="dxa"/>
            <w:tcBorders>
              <w:top w:val="nil"/>
              <w:left w:val="nil"/>
              <w:bottom w:val="single" w:sz="4" w:space="0" w:color="auto"/>
            </w:tcBorders>
            <w:shd w:val="clear" w:color="auto" w:fill="auto"/>
            <w:noWrap/>
            <w:vAlign w:val="center"/>
            <w:hideMark/>
          </w:tcPr>
          <w:p w14:paraId="248BC07A" w14:textId="609220F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063BD72" w14:textId="61083B4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D678FF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909B5A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49,40</w:t>
            </w:r>
          </w:p>
        </w:tc>
      </w:tr>
      <w:tr w:rsidR="005A135A" w:rsidRPr="005A135A" w14:paraId="72A68B2B"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3A23683" w14:textId="13D7544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112208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71095</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F777658" w14:textId="46C841A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50405D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16616E04" w14:textId="0B8C00D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32C63F8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18 547,00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A811BF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16 354,10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61A32A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16 354,10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7616611F" w14:textId="1509B33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5398D966" w14:textId="302C2C4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29D8F0B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296EA4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88,18</w:t>
            </w:r>
          </w:p>
        </w:tc>
      </w:tr>
      <w:tr w:rsidR="005A135A" w:rsidRPr="005A135A" w14:paraId="37C1FA48"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A35E79B" w14:textId="29AB729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1032750" w14:textId="3157D9A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107E13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565884F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1CF24975" w14:textId="1246C55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5F8D0C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10 000,00</w:t>
            </w:r>
          </w:p>
        </w:tc>
        <w:tc>
          <w:tcPr>
            <w:tcW w:w="1134" w:type="dxa"/>
            <w:tcBorders>
              <w:top w:val="nil"/>
              <w:left w:val="nil"/>
              <w:bottom w:val="single" w:sz="4" w:space="0" w:color="auto"/>
              <w:right w:val="single" w:sz="4" w:space="0" w:color="auto"/>
            </w:tcBorders>
            <w:shd w:val="clear" w:color="auto" w:fill="auto"/>
            <w:noWrap/>
            <w:vAlign w:val="center"/>
            <w:hideMark/>
          </w:tcPr>
          <w:p w14:paraId="056EB39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7 867,10</w:t>
            </w:r>
          </w:p>
        </w:tc>
        <w:tc>
          <w:tcPr>
            <w:tcW w:w="1134" w:type="dxa"/>
            <w:tcBorders>
              <w:top w:val="nil"/>
              <w:left w:val="nil"/>
              <w:bottom w:val="single" w:sz="4" w:space="0" w:color="auto"/>
              <w:right w:val="single" w:sz="4" w:space="0" w:color="auto"/>
            </w:tcBorders>
            <w:shd w:val="clear" w:color="auto" w:fill="auto"/>
            <w:noWrap/>
            <w:vAlign w:val="center"/>
            <w:hideMark/>
          </w:tcPr>
          <w:p w14:paraId="02EBA7E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7 867,10</w:t>
            </w:r>
          </w:p>
        </w:tc>
        <w:tc>
          <w:tcPr>
            <w:tcW w:w="175" w:type="dxa"/>
            <w:tcBorders>
              <w:top w:val="nil"/>
              <w:left w:val="nil"/>
              <w:bottom w:val="single" w:sz="4" w:space="0" w:color="auto"/>
            </w:tcBorders>
            <w:shd w:val="clear" w:color="auto" w:fill="auto"/>
            <w:noWrap/>
            <w:vAlign w:val="center"/>
            <w:hideMark/>
          </w:tcPr>
          <w:p w14:paraId="2594334A" w14:textId="400DB8B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1805B7A" w14:textId="6973B54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4422DA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9DDA9A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78,67</w:t>
            </w:r>
          </w:p>
        </w:tc>
      </w:tr>
      <w:tr w:rsidR="005A135A" w:rsidRPr="005A135A" w14:paraId="417B242F" w14:textId="77777777" w:rsidTr="001A571C">
        <w:trPr>
          <w:trHeight w:val="535"/>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7AB5FBE" w14:textId="16FDF6C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484CFB7" w14:textId="27F0FA8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6219B9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4390</w:t>
            </w:r>
          </w:p>
        </w:tc>
        <w:tc>
          <w:tcPr>
            <w:tcW w:w="1984" w:type="dxa"/>
            <w:tcBorders>
              <w:top w:val="nil"/>
              <w:left w:val="nil"/>
              <w:bottom w:val="single" w:sz="4" w:space="0" w:color="auto"/>
              <w:right w:val="single" w:sz="4" w:space="0" w:color="auto"/>
            </w:tcBorders>
            <w:shd w:val="clear" w:color="auto" w:fill="auto"/>
            <w:vAlign w:val="center"/>
            <w:hideMark/>
          </w:tcPr>
          <w:p w14:paraId="7259B55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obejmujących wykonanie ekspertyz, analiz i opinii</w:t>
            </w:r>
          </w:p>
        </w:tc>
        <w:tc>
          <w:tcPr>
            <w:tcW w:w="212" w:type="dxa"/>
            <w:tcBorders>
              <w:top w:val="nil"/>
              <w:left w:val="nil"/>
              <w:bottom w:val="single" w:sz="4" w:space="0" w:color="auto"/>
            </w:tcBorders>
            <w:shd w:val="clear" w:color="auto" w:fill="auto"/>
            <w:noWrap/>
            <w:vAlign w:val="center"/>
            <w:hideMark/>
          </w:tcPr>
          <w:p w14:paraId="768F6049" w14:textId="62C8A6E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56DD70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8 547,00</w:t>
            </w:r>
          </w:p>
        </w:tc>
        <w:tc>
          <w:tcPr>
            <w:tcW w:w="1134" w:type="dxa"/>
            <w:tcBorders>
              <w:top w:val="nil"/>
              <w:left w:val="nil"/>
              <w:bottom w:val="single" w:sz="4" w:space="0" w:color="auto"/>
              <w:right w:val="single" w:sz="4" w:space="0" w:color="auto"/>
            </w:tcBorders>
            <w:shd w:val="clear" w:color="auto" w:fill="auto"/>
            <w:noWrap/>
            <w:vAlign w:val="center"/>
            <w:hideMark/>
          </w:tcPr>
          <w:p w14:paraId="11DE901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8 487,00</w:t>
            </w:r>
          </w:p>
        </w:tc>
        <w:tc>
          <w:tcPr>
            <w:tcW w:w="1134" w:type="dxa"/>
            <w:tcBorders>
              <w:top w:val="nil"/>
              <w:left w:val="nil"/>
              <w:bottom w:val="single" w:sz="4" w:space="0" w:color="auto"/>
              <w:right w:val="single" w:sz="4" w:space="0" w:color="auto"/>
            </w:tcBorders>
            <w:shd w:val="clear" w:color="auto" w:fill="auto"/>
            <w:noWrap/>
            <w:vAlign w:val="center"/>
            <w:hideMark/>
          </w:tcPr>
          <w:p w14:paraId="224AA1E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8 487,00</w:t>
            </w:r>
          </w:p>
        </w:tc>
        <w:tc>
          <w:tcPr>
            <w:tcW w:w="175" w:type="dxa"/>
            <w:tcBorders>
              <w:top w:val="nil"/>
              <w:left w:val="nil"/>
              <w:bottom w:val="single" w:sz="4" w:space="0" w:color="auto"/>
            </w:tcBorders>
            <w:shd w:val="clear" w:color="auto" w:fill="auto"/>
            <w:noWrap/>
            <w:vAlign w:val="center"/>
            <w:hideMark/>
          </w:tcPr>
          <w:p w14:paraId="24317202" w14:textId="46B8925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7EF89D3" w14:textId="31D1D41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B8727F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B15E18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99,30</w:t>
            </w:r>
          </w:p>
        </w:tc>
      </w:tr>
      <w:tr w:rsidR="005A135A" w:rsidRPr="005A135A" w14:paraId="2E383D56"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C27F50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750</w:t>
            </w:r>
          </w:p>
        </w:tc>
        <w:tc>
          <w:tcPr>
            <w:tcW w:w="56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3EF8168" w14:textId="59C245B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6443C49" w14:textId="0CF8F1F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2C99DA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Administracja publiczna</w:t>
            </w:r>
          </w:p>
        </w:tc>
        <w:tc>
          <w:tcPr>
            <w:tcW w:w="212" w:type="dxa"/>
            <w:tcBorders>
              <w:top w:val="single" w:sz="4" w:space="0" w:color="auto"/>
              <w:left w:val="single" w:sz="4" w:space="0" w:color="auto"/>
              <w:bottom w:val="single" w:sz="4" w:space="0" w:color="auto"/>
            </w:tcBorders>
            <w:shd w:val="clear" w:color="000000" w:fill="BFBFBF"/>
            <w:noWrap/>
            <w:vAlign w:val="center"/>
            <w:hideMark/>
          </w:tcPr>
          <w:p w14:paraId="6BB0EC8C" w14:textId="4566857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BFBFBF"/>
            <w:noWrap/>
            <w:vAlign w:val="center"/>
            <w:hideMark/>
          </w:tcPr>
          <w:p w14:paraId="7D6FA68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2 458 286,21</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F536F3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2 330 350,35</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EDE6E6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2 157 531,26</w:t>
            </w:r>
          </w:p>
        </w:tc>
        <w:tc>
          <w:tcPr>
            <w:tcW w:w="175" w:type="dxa"/>
            <w:tcBorders>
              <w:top w:val="single" w:sz="4" w:space="0" w:color="auto"/>
              <w:left w:val="single" w:sz="4" w:space="0" w:color="auto"/>
              <w:bottom w:val="single" w:sz="4" w:space="0" w:color="auto"/>
            </w:tcBorders>
            <w:shd w:val="clear" w:color="000000" w:fill="BFBFBF"/>
            <w:noWrap/>
            <w:vAlign w:val="center"/>
            <w:hideMark/>
          </w:tcPr>
          <w:p w14:paraId="363EC5C1" w14:textId="091A003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BFBFBF"/>
            <w:noWrap/>
            <w:vAlign w:val="center"/>
            <w:hideMark/>
          </w:tcPr>
          <w:p w14:paraId="213550A9" w14:textId="45861DD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BFBFBF"/>
            <w:noWrap/>
            <w:vAlign w:val="center"/>
            <w:hideMark/>
          </w:tcPr>
          <w:p w14:paraId="15642B2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172 819,09</w:t>
            </w: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ED937A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94,80</w:t>
            </w:r>
          </w:p>
        </w:tc>
      </w:tr>
      <w:tr w:rsidR="005A135A" w:rsidRPr="005A135A" w14:paraId="3DDBCF19"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E95CCE8" w14:textId="4534546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3E2B0C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75011</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AA3B919" w14:textId="0396678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600DDE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Urzędy wojewódzkie</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1A4CECDD" w14:textId="3C0D9E4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142791F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46 789,86</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D173C4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46 789,86</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F6FFBD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46 789,86</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561DE3C3" w14:textId="717DB82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53B79C8F" w14:textId="7F0F5A8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45FE094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DB758F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60631869"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4A4B8BE" w14:textId="0B10F8A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E500F84" w14:textId="251F47F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070012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4010</w:t>
            </w:r>
          </w:p>
        </w:tc>
        <w:tc>
          <w:tcPr>
            <w:tcW w:w="1984" w:type="dxa"/>
            <w:tcBorders>
              <w:top w:val="nil"/>
              <w:left w:val="nil"/>
              <w:bottom w:val="single" w:sz="4" w:space="0" w:color="auto"/>
              <w:right w:val="single" w:sz="4" w:space="0" w:color="auto"/>
            </w:tcBorders>
            <w:shd w:val="clear" w:color="auto" w:fill="auto"/>
            <w:vAlign w:val="center"/>
            <w:hideMark/>
          </w:tcPr>
          <w:p w14:paraId="73E9634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pracowników</w:t>
            </w:r>
          </w:p>
        </w:tc>
        <w:tc>
          <w:tcPr>
            <w:tcW w:w="212" w:type="dxa"/>
            <w:tcBorders>
              <w:top w:val="nil"/>
              <w:left w:val="nil"/>
              <w:bottom w:val="single" w:sz="4" w:space="0" w:color="auto"/>
            </w:tcBorders>
            <w:shd w:val="clear" w:color="auto" w:fill="auto"/>
            <w:noWrap/>
            <w:vAlign w:val="center"/>
            <w:hideMark/>
          </w:tcPr>
          <w:p w14:paraId="5B935FE8" w14:textId="3C19159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FD3268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34 320,00</w:t>
            </w:r>
          </w:p>
        </w:tc>
        <w:tc>
          <w:tcPr>
            <w:tcW w:w="1134" w:type="dxa"/>
            <w:tcBorders>
              <w:top w:val="nil"/>
              <w:left w:val="nil"/>
              <w:bottom w:val="single" w:sz="4" w:space="0" w:color="auto"/>
              <w:right w:val="single" w:sz="4" w:space="0" w:color="auto"/>
            </w:tcBorders>
            <w:shd w:val="clear" w:color="auto" w:fill="auto"/>
            <w:noWrap/>
            <w:vAlign w:val="center"/>
            <w:hideMark/>
          </w:tcPr>
          <w:p w14:paraId="22796AA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34 320,00</w:t>
            </w:r>
          </w:p>
        </w:tc>
        <w:tc>
          <w:tcPr>
            <w:tcW w:w="1134" w:type="dxa"/>
            <w:tcBorders>
              <w:top w:val="nil"/>
              <w:left w:val="nil"/>
              <w:bottom w:val="single" w:sz="4" w:space="0" w:color="auto"/>
              <w:right w:val="single" w:sz="4" w:space="0" w:color="auto"/>
            </w:tcBorders>
            <w:shd w:val="clear" w:color="auto" w:fill="auto"/>
            <w:noWrap/>
            <w:vAlign w:val="center"/>
            <w:hideMark/>
          </w:tcPr>
          <w:p w14:paraId="26FC395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34 320,00</w:t>
            </w:r>
          </w:p>
        </w:tc>
        <w:tc>
          <w:tcPr>
            <w:tcW w:w="175" w:type="dxa"/>
            <w:tcBorders>
              <w:top w:val="nil"/>
              <w:left w:val="nil"/>
              <w:bottom w:val="single" w:sz="4" w:space="0" w:color="auto"/>
            </w:tcBorders>
            <w:shd w:val="clear" w:color="auto" w:fill="auto"/>
            <w:noWrap/>
            <w:vAlign w:val="center"/>
            <w:hideMark/>
          </w:tcPr>
          <w:p w14:paraId="3530A7CE" w14:textId="295E1E8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6A26493" w14:textId="1AC6886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EF933F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94B7F6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2EB1D884"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4AC625D" w14:textId="4D6C6D7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4466B0A" w14:textId="53B0BDC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C8555F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4040</w:t>
            </w:r>
          </w:p>
        </w:tc>
        <w:tc>
          <w:tcPr>
            <w:tcW w:w="1984" w:type="dxa"/>
            <w:tcBorders>
              <w:top w:val="nil"/>
              <w:left w:val="nil"/>
              <w:bottom w:val="single" w:sz="4" w:space="0" w:color="auto"/>
              <w:right w:val="single" w:sz="4" w:space="0" w:color="auto"/>
            </w:tcBorders>
            <w:shd w:val="clear" w:color="auto" w:fill="auto"/>
            <w:vAlign w:val="center"/>
            <w:hideMark/>
          </w:tcPr>
          <w:p w14:paraId="3240D8C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Dodatkowe wynagrodzenie roczne</w:t>
            </w:r>
          </w:p>
        </w:tc>
        <w:tc>
          <w:tcPr>
            <w:tcW w:w="212" w:type="dxa"/>
            <w:tcBorders>
              <w:top w:val="nil"/>
              <w:left w:val="nil"/>
              <w:bottom w:val="single" w:sz="4" w:space="0" w:color="auto"/>
            </w:tcBorders>
            <w:shd w:val="clear" w:color="auto" w:fill="auto"/>
            <w:noWrap/>
            <w:vAlign w:val="center"/>
            <w:hideMark/>
          </w:tcPr>
          <w:p w14:paraId="7CC811AB" w14:textId="3E6D810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25AB7B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3 025,00</w:t>
            </w:r>
          </w:p>
        </w:tc>
        <w:tc>
          <w:tcPr>
            <w:tcW w:w="1134" w:type="dxa"/>
            <w:tcBorders>
              <w:top w:val="nil"/>
              <w:left w:val="nil"/>
              <w:bottom w:val="single" w:sz="4" w:space="0" w:color="auto"/>
              <w:right w:val="single" w:sz="4" w:space="0" w:color="auto"/>
            </w:tcBorders>
            <w:shd w:val="clear" w:color="auto" w:fill="auto"/>
            <w:noWrap/>
            <w:vAlign w:val="center"/>
            <w:hideMark/>
          </w:tcPr>
          <w:p w14:paraId="0D47E02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3 025,00</w:t>
            </w:r>
          </w:p>
        </w:tc>
        <w:tc>
          <w:tcPr>
            <w:tcW w:w="1134" w:type="dxa"/>
            <w:tcBorders>
              <w:top w:val="nil"/>
              <w:left w:val="nil"/>
              <w:bottom w:val="single" w:sz="4" w:space="0" w:color="auto"/>
              <w:right w:val="single" w:sz="4" w:space="0" w:color="auto"/>
            </w:tcBorders>
            <w:shd w:val="clear" w:color="auto" w:fill="auto"/>
            <w:noWrap/>
            <w:vAlign w:val="center"/>
            <w:hideMark/>
          </w:tcPr>
          <w:p w14:paraId="196EC96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3 025,00</w:t>
            </w:r>
          </w:p>
        </w:tc>
        <w:tc>
          <w:tcPr>
            <w:tcW w:w="175" w:type="dxa"/>
            <w:tcBorders>
              <w:top w:val="nil"/>
              <w:left w:val="nil"/>
              <w:bottom w:val="single" w:sz="4" w:space="0" w:color="auto"/>
            </w:tcBorders>
            <w:shd w:val="clear" w:color="auto" w:fill="auto"/>
            <w:noWrap/>
            <w:vAlign w:val="center"/>
            <w:hideMark/>
          </w:tcPr>
          <w:p w14:paraId="4A3145B7" w14:textId="09FC3F3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F4C5A64" w14:textId="2D12E28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F34912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EB19BC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6F21BF5"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7CC14D8" w14:textId="48880C1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B489AF3" w14:textId="26447BB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B6D5F7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1984" w:type="dxa"/>
            <w:tcBorders>
              <w:top w:val="nil"/>
              <w:left w:val="nil"/>
              <w:bottom w:val="single" w:sz="4" w:space="0" w:color="auto"/>
              <w:right w:val="single" w:sz="4" w:space="0" w:color="auto"/>
            </w:tcBorders>
            <w:shd w:val="clear" w:color="auto" w:fill="auto"/>
            <w:vAlign w:val="center"/>
            <w:hideMark/>
          </w:tcPr>
          <w:p w14:paraId="0DF4A74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212" w:type="dxa"/>
            <w:tcBorders>
              <w:top w:val="nil"/>
              <w:left w:val="nil"/>
              <w:bottom w:val="single" w:sz="4" w:space="0" w:color="auto"/>
            </w:tcBorders>
            <w:shd w:val="clear" w:color="auto" w:fill="auto"/>
            <w:noWrap/>
            <w:vAlign w:val="center"/>
            <w:hideMark/>
          </w:tcPr>
          <w:p w14:paraId="7DC163F1" w14:textId="2C49E4A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F24140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6 386,00</w:t>
            </w:r>
          </w:p>
        </w:tc>
        <w:tc>
          <w:tcPr>
            <w:tcW w:w="1134" w:type="dxa"/>
            <w:tcBorders>
              <w:top w:val="nil"/>
              <w:left w:val="nil"/>
              <w:bottom w:val="single" w:sz="4" w:space="0" w:color="auto"/>
              <w:right w:val="single" w:sz="4" w:space="0" w:color="auto"/>
            </w:tcBorders>
            <w:shd w:val="clear" w:color="auto" w:fill="auto"/>
            <w:noWrap/>
            <w:vAlign w:val="center"/>
            <w:hideMark/>
          </w:tcPr>
          <w:p w14:paraId="2620432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6 386,00</w:t>
            </w:r>
          </w:p>
        </w:tc>
        <w:tc>
          <w:tcPr>
            <w:tcW w:w="1134" w:type="dxa"/>
            <w:tcBorders>
              <w:top w:val="nil"/>
              <w:left w:val="nil"/>
              <w:bottom w:val="single" w:sz="4" w:space="0" w:color="auto"/>
              <w:right w:val="single" w:sz="4" w:space="0" w:color="auto"/>
            </w:tcBorders>
            <w:shd w:val="clear" w:color="auto" w:fill="auto"/>
            <w:noWrap/>
            <w:vAlign w:val="center"/>
            <w:hideMark/>
          </w:tcPr>
          <w:p w14:paraId="3EBD127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6 386,00</w:t>
            </w:r>
          </w:p>
        </w:tc>
        <w:tc>
          <w:tcPr>
            <w:tcW w:w="175" w:type="dxa"/>
            <w:tcBorders>
              <w:top w:val="nil"/>
              <w:left w:val="nil"/>
              <w:bottom w:val="single" w:sz="4" w:space="0" w:color="auto"/>
            </w:tcBorders>
            <w:shd w:val="clear" w:color="auto" w:fill="auto"/>
            <w:noWrap/>
            <w:vAlign w:val="center"/>
            <w:hideMark/>
          </w:tcPr>
          <w:p w14:paraId="7679931A" w14:textId="29D5D31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10D37AB" w14:textId="0B0F7C2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31D724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BB557B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5491FC6A" w14:textId="77777777" w:rsidTr="001A571C">
        <w:trPr>
          <w:trHeight w:val="402"/>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1276D2E" w14:textId="6C1A045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0945C33" w14:textId="3D2524D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6A1C5E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4120</w:t>
            </w:r>
          </w:p>
        </w:tc>
        <w:tc>
          <w:tcPr>
            <w:tcW w:w="1984" w:type="dxa"/>
            <w:tcBorders>
              <w:top w:val="nil"/>
              <w:left w:val="nil"/>
              <w:bottom w:val="single" w:sz="4" w:space="0" w:color="auto"/>
              <w:right w:val="single" w:sz="4" w:space="0" w:color="auto"/>
            </w:tcBorders>
            <w:shd w:val="clear" w:color="auto" w:fill="auto"/>
            <w:vAlign w:val="center"/>
            <w:hideMark/>
          </w:tcPr>
          <w:p w14:paraId="373108C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Fundusz Pracy oraz Fundusz Solidarnościowy</w:t>
            </w:r>
          </w:p>
        </w:tc>
        <w:tc>
          <w:tcPr>
            <w:tcW w:w="212" w:type="dxa"/>
            <w:tcBorders>
              <w:top w:val="nil"/>
              <w:left w:val="nil"/>
              <w:bottom w:val="single" w:sz="4" w:space="0" w:color="auto"/>
            </w:tcBorders>
            <w:shd w:val="clear" w:color="auto" w:fill="auto"/>
            <w:noWrap/>
            <w:vAlign w:val="center"/>
            <w:hideMark/>
          </w:tcPr>
          <w:p w14:paraId="6F2B85FF" w14:textId="5504396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3C08C8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915,00</w:t>
            </w:r>
          </w:p>
        </w:tc>
        <w:tc>
          <w:tcPr>
            <w:tcW w:w="1134" w:type="dxa"/>
            <w:tcBorders>
              <w:top w:val="nil"/>
              <w:left w:val="nil"/>
              <w:bottom w:val="single" w:sz="4" w:space="0" w:color="auto"/>
              <w:right w:val="single" w:sz="4" w:space="0" w:color="auto"/>
            </w:tcBorders>
            <w:shd w:val="clear" w:color="auto" w:fill="auto"/>
            <w:noWrap/>
            <w:vAlign w:val="center"/>
            <w:hideMark/>
          </w:tcPr>
          <w:p w14:paraId="3CDD2CC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915,00</w:t>
            </w:r>
          </w:p>
        </w:tc>
        <w:tc>
          <w:tcPr>
            <w:tcW w:w="1134" w:type="dxa"/>
            <w:tcBorders>
              <w:top w:val="nil"/>
              <w:left w:val="nil"/>
              <w:bottom w:val="single" w:sz="4" w:space="0" w:color="auto"/>
              <w:right w:val="single" w:sz="4" w:space="0" w:color="auto"/>
            </w:tcBorders>
            <w:shd w:val="clear" w:color="auto" w:fill="auto"/>
            <w:noWrap/>
            <w:vAlign w:val="center"/>
            <w:hideMark/>
          </w:tcPr>
          <w:p w14:paraId="0C0BBE9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915,00</w:t>
            </w:r>
          </w:p>
        </w:tc>
        <w:tc>
          <w:tcPr>
            <w:tcW w:w="175" w:type="dxa"/>
            <w:tcBorders>
              <w:top w:val="nil"/>
              <w:left w:val="nil"/>
              <w:bottom w:val="single" w:sz="4" w:space="0" w:color="auto"/>
            </w:tcBorders>
            <w:shd w:val="clear" w:color="auto" w:fill="auto"/>
            <w:noWrap/>
            <w:vAlign w:val="center"/>
            <w:hideMark/>
          </w:tcPr>
          <w:p w14:paraId="399C4B3A" w14:textId="1E1A2B3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BFEC0C5" w14:textId="6CF787F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736111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03AA32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68D453FF"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F8D41E6" w14:textId="6F27B2B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9261B20" w14:textId="60FF37B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5EB7D2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662D3BE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705FD4C6" w14:textId="3A088A3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772913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701,00</w:t>
            </w:r>
          </w:p>
        </w:tc>
        <w:tc>
          <w:tcPr>
            <w:tcW w:w="1134" w:type="dxa"/>
            <w:tcBorders>
              <w:top w:val="nil"/>
              <w:left w:val="nil"/>
              <w:bottom w:val="single" w:sz="4" w:space="0" w:color="auto"/>
              <w:right w:val="single" w:sz="4" w:space="0" w:color="auto"/>
            </w:tcBorders>
            <w:shd w:val="clear" w:color="auto" w:fill="auto"/>
            <w:noWrap/>
            <w:vAlign w:val="center"/>
            <w:hideMark/>
          </w:tcPr>
          <w:p w14:paraId="7138AF9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701,00</w:t>
            </w:r>
          </w:p>
        </w:tc>
        <w:tc>
          <w:tcPr>
            <w:tcW w:w="1134" w:type="dxa"/>
            <w:tcBorders>
              <w:top w:val="nil"/>
              <w:left w:val="nil"/>
              <w:bottom w:val="single" w:sz="4" w:space="0" w:color="auto"/>
              <w:right w:val="single" w:sz="4" w:space="0" w:color="auto"/>
            </w:tcBorders>
            <w:shd w:val="clear" w:color="auto" w:fill="auto"/>
            <w:noWrap/>
            <w:vAlign w:val="center"/>
            <w:hideMark/>
          </w:tcPr>
          <w:p w14:paraId="26B4DC7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701,00</w:t>
            </w:r>
          </w:p>
        </w:tc>
        <w:tc>
          <w:tcPr>
            <w:tcW w:w="175" w:type="dxa"/>
            <w:tcBorders>
              <w:top w:val="nil"/>
              <w:left w:val="nil"/>
              <w:bottom w:val="single" w:sz="4" w:space="0" w:color="auto"/>
            </w:tcBorders>
            <w:shd w:val="clear" w:color="auto" w:fill="auto"/>
            <w:noWrap/>
            <w:vAlign w:val="center"/>
            <w:hideMark/>
          </w:tcPr>
          <w:p w14:paraId="037AAC75" w14:textId="74AA748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436B536" w14:textId="4A45737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1D28EA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5B701F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31C92423"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4A75EF7" w14:textId="656BE2B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3F2F0D7" w14:textId="76E566A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A0E2A0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3C6FBBD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25860AC3" w14:textId="59A1507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257A4A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1 442,86</w:t>
            </w:r>
          </w:p>
        </w:tc>
        <w:tc>
          <w:tcPr>
            <w:tcW w:w="1134" w:type="dxa"/>
            <w:tcBorders>
              <w:top w:val="nil"/>
              <w:left w:val="nil"/>
              <w:bottom w:val="single" w:sz="4" w:space="0" w:color="auto"/>
              <w:right w:val="single" w:sz="4" w:space="0" w:color="auto"/>
            </w:tcBorders>
            <w:shd w:val="clear" w:color="auto" w:fill="auto"/>
            <w:noWrap/>
            <w:vAlign w:val="center"/>
            <w:hideMark/>
          </w:tcPr>
          <w:p w14:paraId="1754249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1 442,86</w:t>
            </w:r>
          </w:p>
        </w:tc>
        <w:tc>
          <w:tcPr>
            <w:tcW w:w="1134" w:type="dxa"/>
            <w:tcBorders>
              <w:top w:val="nil"/>
              <w:left w:val="nil"/>
              <w:bottom w:val="single" w:sz="4" w:space="0" w:color="auto"/>
              <w:right w:val="single" w:sz="4" w:space="0" w:color="auto"/>
            </w:tcBorders>
            <w:shd w:val="clear" w:color="auto" w:fill="auto"/>
            <w:noWrap/>
            <w:vAlign w:val="center"/>
            <w:hideMark/>
          </w:tcPr>
          <w:p w14:paraId="120B5AE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1 442,86</w:t>
            </w:r>
          </w:p>
        </w:tc>
        <w:tc>
          <w:tcPr>
            <w:tcW w:w="175" w:type="dxa"/>
            <w:tcBorders>
              <w:top w:val="nil"/>
              <w:left w:val="nil"/>
              <w:bottom w:val="single" w:sz="4" w:space="0" w:color="auto"/>
            </w:tcBorders>
            <w:shd w:val="clear" w:color="auto" w:fill="auto"/>
            <w:noWrap/>
            <w:vAlign w:val="center"/>
            <w:hideMark/>
          </w:tcPr>
          <w:p w14:paraId="58AAA79B" w14:textId="1C98E00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5ECC9CA" w14:textId="2FD7AE4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806141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C3E6C2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4DE39470" w14:textId="77777777" w:rsidTr="001A571C">
        <w:trPr>
          <w:trHeight w:val="604"/>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C7C1D46" w14:textId="0046DBE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07BAFA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75022</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40DFCAB" w14:textId="396EE02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7A3210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Rady gmin (miast i miast na prawach powiatu)</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2836315B" w14:textId="6D9AB4C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42102B8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147 874,00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163A29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123 436,18</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661DAB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123 436,18</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53117AF9" w14:textId="63151DE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60A7807E" w14:textId="3C287C4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14F93A0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8346A6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83,47</w:t>
            </w:r>
          </w:p>
        </w:tc>
      </w:tr>
      <w:tr w:rsidR="005A135A" w:rsidRPr="005A135A" w14:paraId="3D1EF1DD"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EC27969" w14:textId="7834C8C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5B87A1F" w14:textId="1C08108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131F45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3030</w:t>
            </w:r>
          </w:p>
        </w:tc>
        <w:tc>
          <w:tcPr>
            <w:tcW w:w="1984" w:type="dxa"/>
            <w:tcBorders>
              <w:top w:val="nil"/>
              <w:left w:val="nil"/>
              <w:bottom w:val="single" w:sz="4" w:space="0" w:color="auto"/>
              <w:right w:val="single" w:sz="4" w:space="0" w:color="auto"/>
            </w:tcBorders>
            <w:shd w:val="clear" w:color="auto" w:fill="auto"/>
            <w:vAlign w:val="center"/>
            <w:hideMark/>
          </w:tcPr>
          <w:p w14:paraId="3476A769" w14:textId="7C6DE8F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Różne wydatki na rzecz osób fizycznych</w:t>
            </w:r>
          </w:p>
        </w:tc>
        <w:tc>
          <w:tcPr>
            <w:tcW w:w="212" w:type="dxa"/>
            <w:tcBorders>
              <w:top w:val="nil"/>
              <w:left w:val="nil"/>
              <w:bottom w:val="single" w:sz="4" w:space="0" w:color="auto"/>
            </w:tcBorders>
            <w:shd w:val="clear" w:color="auto" w:fill="auto"/>
            <w:noWrap/>
            <w:vAlign w:val="center"/>
            <w:hideMark/>
          </w:tcPr>
          <w:p w14:paraId="470134C5" w14:textId="1F8F769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4524A4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130 000,00</w:t>
            </w:r>
          </w:p>
        </w:tc>
        <w:tc>
          <w:tcPr>
            <w:tcW w:w="1134" w:type="dxa"/>
            <w:tcBorders>
              <w:top w:val="nil"/>
              <w:left w:val="nil"/>
              <w:bottom w:val="single" w:sz="4" w:space="0" w:color="auto"/>
              <w:right w:val="single" w:sz="4" w:space="0" w:color="auto"/>
            </w:tcBorders>
            <w:shd w:val="clear" w:color="auto" w:fill="auto"/>
            <w:noWrap/>
            <w:vAlign w:val="center"/>
            <w:hideMark/>
          </w:tcPr>
          <w:p w14:paraId="33F9328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114 000,00</w:t>
            </w:r>
          </w:p>
        </w:tc>
        <w:tc>
          <w:tcPr>
            <w:tcW w:w="1134" w:type="dxa"/>
            <w:tcBorders>
              <w:top w:val="nil"/>
              <w:left w:val="nil"/>
              <w:bottom w:val="single" w:sz="4" w:space="0" w:color="auto"/>
              <w:right w:val="single" w:sz="4" w:space="0" w:color="auto"/>
            </w:tcBorders>
            <w:shd w:val="clear" w:color="auto" w:fill="auto"/>
            <w:noWrap/>
            <w:vAlign w:val="center"/>
            <w:hideMark/>
          </w:tcPr>
          <w:p w14:paraId="7A154F7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114 000,00</w:t>
            </w:r>
          </w:p>
        </w:tc>
        <w:tc>
          <w:tcPr>
            <w:tcW w:w="175" w:type="dxa"/>
            <w:tcBorders>
              <w:top w:val="nil"/>
              <w:left w:val="nil"/>
              <w:bottom w:val="single" w:sz="4" w:space="0" w:color="auto"/>
            </w:tcBorders>
            <w:shd w:val="clear" w:color="auto" w:fill="auto"/>
            <w:noWrap/>
            <w:vAlign w:val="center"/>
            <w:hideMark/>
          </w:tcPr>
          <w:p w14:paraId="1E969F4A" w14:textId="5DC477E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369948E" w14:textId="5538FA5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474C7A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F1D2B9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87,69</w:t>
            </w:r>
          </w:p>
        </w:tc>
      </w:tr>
      <w:tr w:rsidR="005A135A" w:rsidRPr="005A135A" w14:paraId="3C2FA9B0"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7317E3B" w14:textId="05E7B2A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0C47A31" w14:textId="24BD26C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C90A50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141902A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1E8757C0" w14:textId="07857B0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93E122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2 500,00</w:t>
            </w:r>
          </w:p>
        </w:tc>
        <w:tc>
          <w:tcPr>
            <w:tcW w:w="1134" w:type="dxa"/>
            <w:tcBorders>
              <w:top w:val="nil"/>
              <w:left w:val="nil"/>
              <w:bottom w:val="single" w:sz="4" w:space="0" w:color="auto"/>
              <w:right w:val="single" w:sz="4" w:space="0" w:color="auto"/>
            </w:tcBorders>
            <w:shd w:val="clear" w:color="auto" w:fill="auto"/>
            <w:noWrap/>
            <w:vAlign w:val="center"/>
            <w:hideMark/>
          </w:tcPr>
          <w:p w14:paraId="6D4A4A5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734,08</w:t>
            </w:r>
          </w:p>
        </w:tc>
        <w:tc>
          <w:tcPr>
            <w:tcW w:w="1134" w:type="dxa"/>
            <w:tcBorders>
              <w:top w:val="nil"/>
              <w:left w:val="nil"/>
              <w:bottom w:val="single" w:sz="4" w:space="0" w:color="auto"/>
              <w:right w:val="single" w:sz="4" w:space="0" w:color="auto"/>
            </w:tcBorders>
            <w:shd w:val="clear" w:color="auto" w:fill="auto"/>
            <w:noWrap/>
            <w:vAlign w:val="center"/>
            <w:hideMark/>
          </w:tcPr>
          <w:p w14:paraId="5613AB7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734,08</w:t>
            </w:r>
          </w:p>
        </w:tc>
        <w:tc>
          <w:tcPr>
            <w:tcW w:w="175" w:type="dxa"/>
            <w:tcBorders>
              <w:top w:val="nil"/>
              <w:left w:val="nil"/>
              <w:bottom w:val="single" w:sz="4" w:space="0" w:color="auto"/>
            </w:tcBorders>
            <w:shd w:val="clear" w:color="auto" w:fill="auto"/>
            <w:noWrap/>
            <w:vAlign w:val="center"/>
            <w:hideMark/>
          </w:tcPr>
          <w:p w14:paraId="4BA62B21" w14:textId="26CDBA7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0D17997" w14:textId="3D77824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F325F3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A7B6DC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29,36</w:t>
            </w:r>
          </w:p>
        </w:tc>
      </w:tr>
      <w:tr w:rsidR="005A135A" w:rsidRPr="005A135A" w14:paraId="5E3E02A1"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B8D8D79" w14:textId="2CCCF0B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07907D7" w14:textId="4D3ACAE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E2E956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4220</w:t>
            </w:r>
          </w:p>
        </w:tc>
        <w:tc>
          <w:tcPr>
            <w:tcW w:w="1984" w:type="dxa"/>
            <w:tcBorders>
              <w:top w:val="nil"/>
              <w:left w:val="nil"/>
              <w:bottom w:val="single" w:sz="4" w:space="0" w:color="auto"/>
              <w:right w:val="single" w:sz="4" w:space="0" w:color="auto"/>
            </w:tcBorders>
            <w:shd w:val="clear" w:color="auto" w:fill="auto"/>
            <w:vAlign w:val="center"/>
            <w:hideMark/>
          </w:tcPr>
          <w:p w14:paraId="6C256EA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środków żywności</w:t>
            </w:r>
          </w:p>
        </w:tc>
        <w:tc>
          <w:tcPr>
            <w:tcW w:w="212" w:type="dxa"/>
            <w:tcBorders>
              <w:top w:val="nil"/>
              <w:left w:val="nil"/>
              <w:bottom w:val="single" w:sz="4" w:space="0" w:color="auto"/>
            </w:tcBorders>
            <w:shd w:val="clear" w:color="auto" w:fill="auto"/>
            <w:noWrap/>
            <w:vAlign w:val="center"/>
            <w:hideMark/>
          </w:tcPr>
          <w:p w14:paraId="7312A9EC" w14:textId="6386215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E0DB7D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3 374,00</w:t>
            </w:r>
          </w:p>
        </w:tc>
        <w:tc>
          <w:tcPr>
            <w:tcW w:w="1134" w:type="dxa"/>
            <w:tcBorders>
              <w:top w:val="nil"/>
              <w:left w:val="nil"/>
              <w:bottom w:val="single" w:sz="4" w:space="0" w:color="auto"/>
              <w:right w:val="single" w:sz="4" w:space="0" w:color="auto"/>
            </w:tcBorders>
            <w:shd w:val="clear" w:color="auto" w:fill="auto"/>
            <w:noWrap/>
            <w:vAlign w:val="center"/>
            <w:hideMark/>
          </w:tcPr>
          <w:p w14:paraId="5F52D61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2 547,88</w:t>
            </w:r>
          </w:p>
        </w:tc>
        <w:tc>
          <w:tcPr>
            <w:tcW w:w="1134" w:type="dxa"/>
            <w:tcBorders>
              <w:top w:val="nil"/>
              <w:left w:val="nil"/>
              <w:bottom w:val="single" w:sz="4" w:space="0" w:color="auto"/>
              <w:right w:val="single" w:sz="4" w:space="0" w:color="auto"/>
            </w:tcBorders>
            <w:shd w:val="clear" w:color="auto" w:fill="auto"/>
            <w:noWrap/>
            <w:vAlign w:val="center"/>
            <w:hideMark/>
          </w:tcPr>
          <w:p w14:paraId="07EB735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2 547,88</w:t>
            </w:r>
          </w:p>
        </w:tc>
        <w:tc>
          <w:tcPr>
            <w:tcW w:w="175" w:type="dxa"/>
            <w:tcBorders>
              <w:top w:val="nil"/>
              <w:left w:val="nil"/>
              <w:bottom w:val="single" w:sz="4" w:space="0" w:color="auto"/>
            </w:tcBorders>
            <w:shd w:val="clear" w:color="auto" w:fill="auto"/>
            <w:noWrap/>
            <w:vAlign w:val="center"/>
            <w:hideMark/>
          </w:tcPr>
          <w:p w14:paraId="6EB5962B" w14:textId="2BBA976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74ED23A" w14:textId="304FCB4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5E3D66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0A53DB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75,52</w:t>
            </w:r>
          </w:p>
        </w:tc>
      </w:tr>
      <w:tr w:rsidR="005A135A" w:rsidRPr="005A135A" w14:paraId="1AAAF65E"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BF7B036" w14:textId="0036096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82FBEC4" w14:textId="3412BCF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AB6330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5AD16F5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2FA9FD01" w14:textId="4DE8D4D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75BEE6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12 000,00</w:t>
            </w:r>
          </w:p>
        </w:tc>
        <w:tc>
          <w:tcPr>
            <w:tcW w:w="1134" w:type="dxa"/>
            <w:tcBorders>
              <w:top w:val="nil"/>
              <w:left w:val="nil"/>
              <w:bottom w:val="single" w:sz="4" w:space="0" w:color="auto"/>
              <w:right w:val="single" w:sz="4" w:space="0" w:color="auto"/>
            </w:tcBorders>
            <w:shd w:val="clear" w:color="auto" w:fill="auto"/>
            <w:noWrap/>
            <w:vAlign w:val="center"/>
            <w:hideMark/>
          </w:tcPr>
          <w:p w14:paraId="0CD498A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6 154,22</w:t>
            </w:r>
          </w:p>
        </w:tc>
        <w:tc>
          <w:tcPr>
            <w:tcW w:w="1134" w:type="dxa"/>
            <w:tcBorders>
              <w:top w:val="nil"/>
              <w:left w:val="nil"/>
              <w:bottom w:val="single" w:sz="4" w:space="0" w:color="auto"/>
              <w:right w:val="single" w:sz="4" w:space="0" w:color="auto"/>
            </w:tcBorders>
            <w:shd w:val="clear" w:color="auto" w:fill="auto"/>
            <w:noWrap/>
            <w:vAlign w:val="center"/>
            <w:hideMark/>
          </w:tcPr>
          <w:p w14:paraId="52F0952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6 154,22</w:t>
            </w:r>
          </w:p>
        </w:tc>
        <w:tc>
          <w:tcPr>
            <w:tcW w:w="175" w:type="dxa"/>
            <w:tcBorders>
              <w:top w:val="nil"/>
              <w:left w:val="nil"/>
              <w:bottom w:val="single" w:sz="4" w:space="0" w:color="auto"/>
            </w:tcBorders>
            <w:shd w:val="clear" w:color="auto" w:fill="auto"/>
            <w:noWrap/>
            <w:vAlign w:val="center"/>
            <w:hideMark/>
          </w:tcPr>
          <w:p w14:paraId="7297079B" w14:textId="783ABE7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70BAA9D" w14:textId="00A973B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59D12B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5E2D8F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51,29</w:t>
            </w:r>
          </w:p>
        </w:tc>
      </w:tr>
      <w:tr w:rsidR="005A135A" w:rsidRPr="005A135A" w14:paraId="437D3ECC" w14:textId="77777777" w:rsidTr="001A571C">
        <w:trPr>
          <w:trHeight w:val="536"/>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BBA3E41" w14:textId="7FC9B60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2F30FB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75023</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1AFB47A" w14:textId="785A313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CAB9EF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Urzędy gmin (miast i miast na prawach powiatu)</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4EFE19C2" w14:textId="371F199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052F11E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2 160 240,35</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9CD958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2 063 069,98</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EEDCC4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1 914 167,56</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63C3C724" w14:textId="3F24C2F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68BBA51D" w14:textId="005952A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01BA3F1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148 902,42</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1137BB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95,50</w:t>
            </w:r>
          </w:p>
        </w:tc>
      </w:tr>
      <w:tr w:rsidR="005A135A" w:rsidRPr="005A135A" w14:paraId="7AE2B9D0"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6DEEE81" w14:textId="7DC4BC5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1708EE6" w14:textId="7F7A301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626E4B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3020</w:t>
            </w:r>
          </w:p>
        </w:tc>
        <w:tc>
          <w:tcPr>
            <w:tcW w:w="1984" w:type="dxa"/>
            <w:tcBorders>
              <w:top w:val="nil"/>
              <w:left w:val="nil"/>
              <w:bottom w:val="single" w:sz="4" w:space="0" w:color="auto"/>
              <w:right w:val="single" w:sz="4" w:space="0" w:color="auto"/>
            </w:tcBorders>
            <w:shd w:val="clear" w:color="auto" w:fill="auto"/>
            <w:vAlign w:val="center"/>
            <w:hideMark/>
          </w:tcPr>
          <w:p w14:paraId="4D20640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osobowe niezaliczone do wynagrodzeń</w:t>
            </w:r>
          </w:p>
        </w:tc>
        <w:tc>
          <w:tcPr>
            <w:tcW w:w="212" w:type="dxa"/>
            <w:tcBorders>
              <w:top w:val="nil"/>
              <w:left w:val="nil"/>
              <w:bottom w:val="single" w:sz="4" w:space="0" w:color="auto"/>
            </w:tcBorders>
            <w:shd w:val="clear" w:color="auto" w:fill="auto"/>
            <w:noWrap/>
            <w:vAlign w:val="center"/>
            <w:hideMark/>
          </w:tcPr>
          <w:p w14:paraId="6EA9E842" w14:textId="0D94E75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740210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13 097,99</w:t>
            </w:r>
          </w:p>
        </w:tc>
        <w:tc>
          <w:tcPr>
            <w:tcW w:w="1134" w:type="dxa"/>
            <w:tcBorders>
              <w:top w:val="nil"/>
              <w:left w:val="nil"/>
              <w:bottom w:val="single" w:sz="4" w:space="0" w:color="auto"/>
              <w:right w:val="single" w:sz="4" w:space="0" w:color="auto"/>
            </w:tcBorders>
            <w:shd w:val="clear" w:color="auto" w:fill="auto"/>
            <w:noWrap/>
            <w:vAlign w:val="center"/>
            <w:hideMark/>
          </w:tcPr>
          <w:p w14:paraId="423F65C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11 422,74</w:t>
            </w:r>
          </w:p>
        </w:tc>
        <w:tc>
          <w:tcPr>
            <w:tcW w:w="1134" w:type="dxa"/>
            <w:tcBorders>
              <w:top w:val="nil"/>
              <w:left w:val="nil"/>
              <w:bottom w:val="single" w:sz="4" w:space="0" w:color="auto"/>
              <w:right w:val="single" w:sz="4" w:space="0" w:color="auto"/>
            </w:tcBorders>
            <w:shd w:val="clear" w:color="auto" w:fill="auto"/>
            <w:noWrap/>
            <w:vAlign w:val="center"/>
            <w:hideMark/>
          </w:tcPr>
          <w:p w14:paraId="1531510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11 422,74</w:t>
            </w:r>
          </w:p>
        </w:tc>
        <w:tc>
          <w:tcPr>
            <w:tcW w:w="175" w:type="dxa"/>
            <w:tcBorders>
              <w:top w:val="nil"/>
              <w:left w:val="nil"/>
              <w:bottom w:val="single" w:sz="4" w:space="0" w:color="auto"/>
            </w:tcBorders>
            <w:shd w:val="clear" w:color="auto" w:fill="auto"/>
            <w:noWrap/>
            <w:vAlign w:val="center"/>
            <w:hideMark/>
          </w:tcPr>
          <w:p w14:paraId="1FFE2E12" w14:textId="247A97A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53A28AD" w14:textId="0E18558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337614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E9B679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87,21</w:t>
            </w:r>
          </w:p>
        </w:tc>
      </w:tr>
      <w:tr w:rsidR="005A135A" w:rsidRPr="005A135A" w14:paraId="5D991F92"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FF6136" w14:textId="56960BE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41502C" w14:textId="5553CAC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AD95F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3030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5F8A89" w14:textId="0A96112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Różne wydatki na rzecz osób fizycznych</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28720" w14:textId="3A1DB4A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0516E34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1 500,00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97F4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35470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700,00</w:t>
            </w:r>
          </w:p>
        </w:tc>
        <w:tc>
          <w:tcPr>
            <w:tcW w:w="127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3794A" w14:textId="20A750B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6C80F53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4CC11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46,67</w:t>
            </w:r>
          </w:p>
        </w:tc>
      </w:tr>
      <w:tr w:rsidR="005A135A" w:rsidRPr="005A135A" w14:paraId="488DF1C9"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65CFA0E" w14:textId="4DCF65B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7F1D901" w14:textId="287E58B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41EE71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4010</w:t>
            </w:r>
          </w:p>
        </w:tc>
        <w:tc>
          <w:tcPr>
            <w:tcW w:w="1984" w:type="dxa"/>
            <w:tcBorders>
              <w:top w:val="nil"/>
              <w:left w:val="nil"/>
              <w:bottom w:val="single" w:sz="4" w:space="0" w:color="auto"/>
              <w:right w:val="single" w:sz="4" w:space="0" w:color="auto"/>
            </w:tcBorders>
            <w:shd w:val="clear" w:color="auto" w:fill="auto"/>
            <w:vAlign w:val="center"/>
            <w:hideMark/>
          </w:tcPr>
          <w:p w14:paraId="5094FEA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pracowników</w:t>
            </w:r>
          </w:p>
        </w:tc>
        <w:tc>
          <w:tcPr>
            <w:tcW w:w="212" w:type="dxa"/>
            <w:tcBorders>
              <w:top w:val="nil"/>
              <w:left w:val="nil"/>
              <w:bottom w:val="single" w:sz="4" w:space="0" w:color="auto"/>
            </w:tcBorders>
            <w:shd w:val="clear" w:color="auto" w:fill="auto"/>
            <w:noWrap/>
            <w:vAlign w:val="center"/>
            <w:hideMark/>
          </w:tcPr>
          <w:p w14:paraId="7EFA3291" w14:textId="121EAE5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F72E61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1 201 457,00</w:t>
            </w:r>
          </w:p>
        </w:tc>
        <w:tc>
          <w:tcPr>
            <w:tcW w:w="1134" w:type="dxa"/>
            <w:tcBorders>
              <w:top w:val="nil"/>
              <w:left w:val="nil"/>
              <w:bottom w:val="single" w:sz="4" w:space="0" w:color="auto"/>
              <w:right w:val="single" w:sz="4" w:space="0" w:color="auto"/>
            </w:tcBorders>
            <w:shd w:val="clear" w:color="auto" w:fill="auto"/>
            <w:noWrap/>
            <w:vAlign w:val="center"/>
            <w:hideMark/>
          </w:tcPr>
          <w:p w14:paraId="55F15B6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1 182 022,45</w:t>
            </w:r>
          </w:p>
        </w:tc>
        <w:tc>
          <w:tcPr>
            <w:tcW w:w="1134" w:type="dxa"/>
            <w:tcBorders>
              <w:top w:val="nil"/>
              <w:left w:val="nil"/>
              <w:bottom w:val="single" w:sz="4" w:space="0" w:color="auto"/>
              <w:right w:val="single" w:sz="4" w:space="0" w:color="auto"/>
            </w:tcBorders>
            <w:shd w:val="clear" w:color="auto" w:fill="auto"/>
            <w:noWrap/>
            <w:vAlign w:val="center"/>
            <w:hideMark/>
          </w:tcPr>
          <w:p w14:paraId="274CDCA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1 182 022,45</w:t>
            </w:r>
          </w:p>
        </w:tc>
        <w:tc>
          <w:tcPr>
            <w:tcW w:w="175" w:type="dxa"/>
            <w:tcBorders>
              <w:top w:val="nil"/>
              <w:left w:val="nil"/>
              <w:bottom w:val="single" w:sz="4" w:space="0" w:color="auto"/>
            </w:tcBorders>
            <w:shd w:val="clear" w:color="auto" w:fill="auto"/>
            <w:noWrap/>
            <w:vAlign w:val="center"/>
            <w:hideMark/>
          </w:tcPr>
          <w:p w14:paraId="4AB9E921" w14:textId="3E13001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931777F" w14:textId="79F867C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9C21B2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699779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98,38</w:t>
            </w:r>
          </w:p>
        </w:tc>
      </w:tr>
      <w:tr w:rsidR="005A135A" w:rsidRPr="005A135A" w14:paraId="4F87A78B"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881979F" w14:textId="49B2E25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EA25BF1" w14:textId="6EA1E65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5AE1AB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4040</w:t>
            </w:r>
          </w:p>
        </w:tc>
        <w:tc>
          <w:tcPr>
            <w:tcW w:w="1984" w:type="dxa"/>
            <w:tcBorders>
              <w:top w:val="nil"/>
              <w:left w:val="nil"/>
              <w:bottom w:val="single" w:sz="4" w:space="0" w:color="auto"/>
              <w:right w:val="single" w:sz="4" w:space="0" w:color="auto"/>
            </w:tcBorders>
            <w:shd w:val="clear" w:color="auto" w:fill="auto"/>
            <w:vAlign w:val="center"/>
            <w:hideMark/>
          </w:tcPr>
          <w:p w14:paraId="6342F91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Dodatkowe wynagrodzenie roczne</w:t>
            </w:r>
          </w:p>
        </w:tc>
        <w:tc>
          <w:tcPr>
            <w:tcW w:w="212" w:type="dxa"/>
            <w:tcBorders>
              <w:top w:val="nil"/>
              <w:left w:val="nil"/>
              <w:bottom w:val="single" w:sz="4" w:space="0" w:color="auto"/>
            </w:tcBorders>
            <w:shd w:val="clear" w:color="auto" w:fill="auto"/>
            <w:noWrap/>
            <w:vAlign w:val="center"/>
            <w:hideMark/>
          </w:tcPr>
          <w:p w14:paraId="1B5B3D81" w14:textId="540F77E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653364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80 279,42</w:t>
            </w:r>
          </w:p>
        </w:tc>
        <w:tc>
          <w:tcPr>
            <w:tcW w:w="1134" w:type="dxa"/>
            <w:tcBorders>
              <w:top w:val="nil"/>
              <w:left w:val="nil"/>
              <w:bottom w:val="single" w:sz="4" w:space="0" w:color="auto"/>
              <w:right w:val="single" w:sz="4" w:space="0" w:color="auto"/>
            </w:tcBorders>
            <w:shd w:val="clear" w:color="auto" w:fill="auto"/>
            <w:noWrap/>
            <w:vAlign w:val="center"/>
            <w:hideMark/>
          </w:tcPr>
          <w:p w14:paraId="11565FB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80 279,42</w:t>
            </w:r>
          </w:p>
        </w:tc>
        <w:tc>
          <w:tcPr>
            <w:tcW w:w="1134" w:type="dxa"/>
            <w:tcBorders>
              <w:top w:val="nil"/>
              <w:left w:val="nil"/>
              <w:bottom w:val="single" w:sz="4" w:space="0" w:color="auto"/>
              <w:right w:val="single" w:sz="4" w:space="0" w:color="auto"/>
            </w:tcBorders>
            <w:shd w:val="clear" w:color="auto" w:fill="auto"/>
            <w:noWrap/>
            <w:vAlign w:val="center"/>
            <w:hideMark/>
          </w:tcPr>
          <w:p w14:paraId="39A3D1F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80 279,42</w:t>
            </w:r>
          </w:p>
        </w:tc>
        <w:tc>
          <w:tcPr>
            <w:tcW w:w="175" w:type="dxa"/>
            <w:tcBorders>
              <w:top w:val="nil"/>
              <w:left w:val="nil"/>
              <w:bottom w:val="single" w:sz="4" w:space="0" w:color="auto"/>
            </w:tcBorders>
            <w:shd w:val="clear" w:color="auto" w:fill="auto"/>
            <w:noWrap/>
            <w:vAlign w:val="center"/>
            <w:hideMark/>
          </w:tcPr>
          <w:p w14:paraId="5CBAD7AE" w14:textId="70784F3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6F11E15" w14:textId="5283801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B1BC65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39613F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4727685B"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23352AB" w14:textId="19D6CD0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5F7356D" w14:textId="6085308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7C95F2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4100</w:t>
            </w:r>
          </w:p>
        </w:tc>
        <w:tc>
          <w:tcPr>
            <w:tcW w:w="1984" w:type="dxa"/>
            <w:tcBorders>
              <w:top w:val="nil"/>
              <w:left w:val="nil"/>
              <w:bottom w:val="single" w:sz="4" w:space="0" w:color="auto"/>
              <w:right w:val="single" w:sz="4" w:space="0" w:color="auto"/>
            </w:tcBorders>
            <w:shd w:val="clear" w:color="auto" w:fill="auto"/>
            <w:vAlign w:val="center"/>
            <w:hideMark/>
          </w:tcPr>
          <w:p w14:paraId="2353483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agencyjno-prowizyjne</w:t>
            </w:r>
          </w:p>
        </w:tc>
        <w:tc>
          <w:tcPr>
            <w:tcW w:w="212" w:type="dxa"/>
            <w:tcBorders>
              <w:top w:val="nil"/>
              <w:left w:val="nil"/>
              <w:bottom w:val="single" w:sz="4" w:space="0" w:color="auto"/>
            </w:tcBorders>
            <w:shd w:val="clear" w:color="auto" w:fill="auto"/>
            <w:noWrap/>
            <w:vAlign w:val="center"/>
            <w:hideMark/>
          </w:tcPr>
          <w:p w14:paraId="4D06F811" w14:textId="70A2BB5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F678EF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12 500,00</w:t>
            </w:r>
          </w:p>
        </w:tc>
        <w:tc>
          <w:tcPr>
            <w:tcW w:w="1134" w:type="dxa"/>
            <w:tcBorders>
              <w:top w:val="nil"/>
              <w:left w:val="nil"/>
              <w:bottom w:val="single" w:sz="4" w:space="0" w:color="auto"/>
              <w:right w:val="single" w:sz="4" w:space="0" w:color="auto"/>
            </w:tcBorders>
            <w:shd w:val="clear" w:color="auto" w:fill="auto"/>
            <w:noWrap/>
            <w:vAlign w:val="center"/>
            <w:hideMark/>
          </w:tcPr>
          <w:p w14:paraId="62E3D3E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12 445,19</w:t>
            </w:r>
          </w:p>
        </w:tc>
        <w:tc>
          <w:tcPr>
            <w:tcW w:w="1134" w:type="dxa"/>
            <w:tcBorders>
              <w:top w:val="nil"/>
              <w:left w:val="nil"/>
              <w:bottom w:val="single" w:sz="4" w:space="0" w:color="auto"/>
              <w:right w:val="single" w:sz="4" w:space="0" w:color="auto"/>
            </w:tcBorders>
            <w:shd w:val="clear" w:color="auto" w:fill="auto"/>
            <w:noWrap/>
            <w:vAlign w:val="center"/>
            <w:hideMark/>
          </w:tcPr>
          <w:p w14:paraId="5944ED4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12 445,19</w:t>
            </w:r>
          </w:p>
        </w:tc>
        <w:tc>
          <w:tcPr>
            <w:tcW w:w="175" w:type="dxa"/>
            <w:tcBorders>
              <w:top w:val="nil"/>
              <w:left w:val="nil"/>
              <w:bottom w:val="single" w:sz="4" w:space="0" w:color="auto"/>
            </w:tcBorders>
            <w:shd w:val="clear" w:color="auto" w:fill="auto"/>
            <w:noWrap/>
            <w:vAlign w:val="center"/>
            <w:hideMark/>
          </w:tcPr>
          <w:p w14:paraId="44509F81" w14:textId="2DF93FA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403ED5B" w14:textId="4E0C0E6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5B59F9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3B7398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99,56</w:t>
            </w:r>
          </w:p>
        </w:tc>
      </w:tr>
      <w:tr w:rsidR="005A135A" w:rsidRPr="005A135A" w14:paraId="6EEEDBF0"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DDB4340" w14:textId="3F92A29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FAFC012" w14:textId="7773AA9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46859D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1984" w:type="dxa"/>
            <w:tcBorders>
              <w:top w:val="nil"/>
              <w:left w:val="nil"/>
              <w:bottom w:val="single" w:sz="4" w:space="0" w:color="auto"/>
              <w:right w:val="single" w:sz="4" w:space="0" w:color="auto"/>
            </w:tcBorders>
            <w:shd w:val="clear" w:color="auto" w:fill="auto"/>
            <w:vAlign w:val="center"/>
            <w:hideMark/>
          </w:tcPr>
          <w:p w14:paraId="724C5FB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212" w:type="dxa"/>
            <w:tcBorders>
              <w:top w:val="nil"/>
              <w:left w:val="nil"/>
              <w:bottom w:val="single" w:sz="4" w:space="0" w:color="auto"/>
            </w:tcBorders>
            <w:shd w:val="clear" w:color="auto" w:fill="auto"/>
            <w:noWrap/>
            <w:vAlign w:val="center"/>
            <w:hideMark/>
          </w:tcPr>
          <w:p w14:paraId="77007639" w14:textId="2B64E7E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7C4500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210 863,00</w:t>
            </w:r>
          </w:p>
        </w:tc>
        <w:tc>
          <w:tcPr>
            <w:tcW w:w="1134" w:type="dxa"/>
            <w:tcBorders>
              <w:top w:val="nil"/>
              <w:left w:val="nil"/>
              <w:bottom w:val="single" w:sz="4" w:space="0" w:color="auto"/>
              <w:right w:val="single" w:sz="4" w:space="0" w:color="auto"/>
            </w:tcBorders>
            <w:shd w:val="clear" w:color="auto" w:fill="auto"/>
            <w:noWrap/>
            <w:vAlign w:val="center"/>
            <w:hideMark/>
          </w:tcPr>
          <w:p w14:paraId="713F2F5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199 565,72</w:t>
            </w:r>
          </w:p>
        </w:tc>
        <w:tc>
          <w:tcPr>
            <w:tcW w:w="1134" w:type="dxa"/>
            <w:tcBorders>
              <w:top w:val="nil"/>
              <w:left w:val="nil"/>
              <w:bottom w:val="single" w:sz="4" w:space="0" w:color="auto"/>
              <w:right w:val="single" w:sz="4" w:space="0" w:color="auto"/>
            </w:tcBorders>
            <w:shd w:val="clear" w:color="auto" w:fill="auto"/>
            <w:noWrap/>
            <w:vAlign w:val="center"/>
            <w:hideMark/>
          </w:tcPr>
          <w:p w14:paraId="20077CF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199 565,72</w:t>
            </w:r>
          </w:p>
        </w:tc>
        <w:tc>
          <w:tcPr>
            <w:tcW w:w="175" w:type="dxa"/>
            <w:tcBorders>
              <w:top w:val="nil"/>
              <w:left w:val="nil"/>
              <w:bottom w:val="single" w:sz="4" w:space="0" w:color="auto"/>
            </w:tcBorders>
            <w:shd w:val="clear" w:color="auto" w:fill="auto"/>
            <w:noWrap/>
            <w:vAlign w:val="center"/>
            <w:hideMark/>
          </w:tcPr>
          <w:p w14:paraId="5A52B6DF" w14:textId="592182D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23E755C" w14:textId="75A4C6C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12916E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4061470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94,64</w:t>
            </w:r>
          </w:p>
        </w:tc>
      </w:tr>
      <w:tr w:rsidR="005A135A" w:rsidRPr="005A135A" w14:paraId="351786E6" w14:textId="77777777" w:rsidTr="001A571C">
        <w:trPr>
          <w:trHeight w:val="41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C7884D1" w14:textId="4D6B5A6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68C1EDE" w14:textId="2A77D04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888F56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4120</w:t>
            </w:r>
          </w:p>
        </w:tc>
        <w:tc>
          <w:tcPr>
            <w:tcW w:w="1984" w:type="dxa"/>
            <w:tcBorders>
              <w:top w:val="nil"/>
              <w:left w:val="nil"/>
              <w:bottom w:val="single" w:sz="4" w:space="0" w:color="auto"/>
              <w:right w:val="single" w:sz="4" w:space="0" w:color="auto"/>
            </w:tcBorders>
            <w:shd w:val="clear" w:color="auto" w:fill="auto"/>
            <w:vAlign w:val="center"/>
            <w:hideMark/>
          </w:tcPr>
          <w:p w14:paraId="593C3B1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Fundusz Pracy oraz Fundusz Solidarnościowy</w:t>
            </w:r>
          </w:p>
        </w:tc>
        <w:tc>
          <w:tcPr>
            <w:tcW w:w="212" w:type="dxa"/>
            <w:tcBorders>
              <w:top w:val="nil"/>
              <w:left w:val="nil"/>
              <w:bottom w:val="single" w:sz="4" w:space="0" w:color="auto"/>
            </w:tcBorders>
            <w:shd w:val="clear" w:color="auto" w:fill="auto"/>
            <w:noWrap/>
            <w:vAlign w:val="center"/>
            <w:hideMark/>
          </w:tcPr>
          <w:p w14:paraId="76B337FE" w14:textId="517CEEE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478014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27 329,00</w:t>
            </w:r>
          </w:p>
        </w:tc>
        <w:tc>
          <w:tcPr>
            <w:tcW w:w="1134" w:type="dxa"/>
            <w:tcBorders>
              <w:top w:val="nil"/>
              <w:left w:val="nil"/>
              <w:bottom w:val="single" w:sz="4" w:space="0" w:color="auto"/>
              <w:right w:val="single" w:sz="4" w:space="0" w:color="auto"/>
            </w:tcBorders>
            <w:shd w:val="clear" w:color="auto" w:fill="auto"/>
            <w:noWrap/>
            <w:vAlign w:val="center"/>
            <w:hideMark/>
          </w:tcPr>
          <w:p w14:paraId="1AD62AA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26 583,28</w:t>
            </w:r>
          </w:p>
        </w:tc>
        <w:tc>
          <w:tcPr>
            <w:tcW w:w="1134" w:type="dxa"/>
            <w:tcBorders>
              <w:top w:val="nil"/>
              <w:left w:val="nil"/>
              <w:bottom w:val="single" w:sz="4" w:space="0" w:color="auto"/>
              <w:right w:val="single" w:sz="4" w:space="0" w:color="auto"/>
            </w:tcBorders>
            <w:shd w:val="clear" w:color="auto" w:fill="auto"/>
            <w:noWrap/>
            <w:vAlign w:val="center"/>
            <w:hideMark/>
          </w:tcPr>
          <w:p w14:paraId="252F406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26 583,28</w:t>
            </w:r>
          </w:p>
        </w:tc>
        <w:tc>
          <w:tcPr>
            <w:tcW w:w="175" w:type="dxa"/>
            <w:tcBorders>
              <w:top w:val="nil"/>
              <w:left w:val="nil"/>
              <w:bottom w:val="single" w:sz="4" w:space="0" w:color="auto"/>
            </w:tcBorders>
            <w:shd w:val="clear" w:color="auto" w:fill="auto"/>
            <w:noWrap/>
            <w:vAlign w:val="center"/>
            <w:hideMark/>
          </w:tcPr>
          <w:p w14:paraId="20C6934D" w14:textId="40E5207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D0DA951" w14:textId="311ADF8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025790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8A1752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97,27</w:t>
            </w:r>
          </w:p>
        </w:tc>
      </w:tr>
      <w:tr w:rsidR="005A135A" w:rsidRPr="005A135A" w14:paraId="50C3EE34" w14:textId="77777777" w:rsidTr="001A571C">
        <w:trPr>
          <w:trHeight w:val="274"/>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29EEE75" w14:textId="6EFD17C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62EF498" w14:textId="7E8604C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26A28E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4170</w:t>
            </w:r>
          </w:p>
        </w:tc>
        <w:tc>
          <w:tcPr>
            <w:tcW w:w="1984" w:type="dxa"/>
            <w:tcBorders>
              <w:top w:val="nil"/>
              <w:left w:val="nil"/>
              <w:bottom w:val="single" w:sz="4" w:space="0" w:color="auto"/>
              <w:right w:val="single" w:sz="4" w:space="0" w:color="auto"/>
            </w:tcBorders>
            <w:shd w:val="clear" w:color="auto" w:fill="auto"/>
            <w:vAlign w:val="center"/>
            <w:hideMark/>
          </w:tcPr>
          <w:p w14:paraId="4DAF52B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bezosobowe</w:t>
            </w:r>
          </w:p>
        </w:tc>
        <w:tc>
          <w:tcPr>
            <w:tcW w:w="212" w:type="dxa"/>
            <w:tcBorders>
              <w:top w:val="nil"/>
              <w:left w:val="nil"/>
              <w:bottom w:val="single" w:sz="4" w:space="0" w:color="auto"/>
            </w:tcBorders>
            <w:shd w:val="clear" w:color="auto" w:fill="auto"/>
            <w:noWrap/>
            <w:vAlign w:val="center"/>
            <w:hideMark/>
          </w:tcPr>
          <w:p w14:paraId="5A0651C3" w14:textId="7673590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F7B80A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0003663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1D74A31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1EA0BCA3" w14:textId="422B6E0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7718B60" w14:textId="172918E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9FCAF0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DD2F31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t>
            </w:r>
          </w:p>
        </w:tc>
      </w:tr>
      <w:tr w:rsidR="005A135A" w:rsidRPr="005A135A" w14:paraId="5C3B7379" w14:textId="77777777" w:rsidTr="001A571C">
        <w:trPr>
          <w:trHeight w:val="264"/>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79613B1" w14:textId="1EAE04C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37E15C4" w14:textId="14FA277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715B6F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4190</w:t>
            </w:r>
          </w:p>
        </w:tc>
        <w:tc>
          <w:tcPr>
            <w:tcW w:w="1984" w:type="dxa"/>
            <w:tcBorders>
              <w:top w:val="nil"/>
              <w:left w:val="nil"/>
              <w:bottom w:val="single" w:sz="4" w:space="0" w:color="auto"/>
              <w:right w:val="single" w:sz="4" w:space="0" w:color="auto"/>
            </w:tcBorders>
            <w:shd w:val="clear" w:color="auto" w:fill="auto"/>
            <w:vAlign w:val="center"/>
            <w:hideMark/>
          </w:tcPr>
          <w:p w14:paraId="5719663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Nagrody konkursowe</w:t>
            </w:r>
          </w:p>
        </w:tc>
        <w:tc>
          <w:tcPr>
            <w:tcW w:w="212" w:type="dxa"/>
            <w:tcBorders>
              <w:top w:val="nil"/>
              <w:left w:val="nil"/>
              <w:bottom w:val="single" w:sz="4" w:space="0" w:color="auto"/>
            </w:tcBorders>
            <w:shd w:val="clear" w:color="auto" w:fill="auto"/>
            <w:noWrap/>
            <w:vAlign w:val="center"/>
            <w:hideMark/>
          </w:tcPr>
          <w:p w14:paraId="047249AF" w14:textId="5BC93D5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F8176E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14BC05F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0C3E94F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57E5FB08" w14:textId="52436AD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CDC554C" w14:textId="7F67202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BC113F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927858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t>
            </w:r>
          </w:p>
        </w:tc>
      </w:tr>
      <w:tr w:rsidR="005A135A" w:rsidRPr="005A135A" w14:paraId="19798785"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FC9CF75" w14:textId="3248AA9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C28A7ED" w14:textId="28C6496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EBF02A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70D53BB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3F61027F" w14:textId="59FA3A9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7A9975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116 587,53</w:t>
            </w:r>
          </w:p>
        </w:tc>
        <w:tc>
          <w:tcPr>
            <w:tcW w:w="1134" w:type="dxa"/>
            <w:tcBorders>
              <w:top w:val="nil"/>
              <w:left w:val="nil"/>
              <w:bottom w:val="single" w:sz="4" w:space="0" w:color="auto"/>
              <w:right w:val="single" w:sz="4" w:space="0" w:color="auto"/>
            </w:tcBorders>
            <w:shd w:val="clear" w:color="auto" w:fill="auto"/>
            <w:noWrap/>
            <w:vAlign w:val="center"/>
            <w:hideMark/>
          </w:tcPr>
          <w:p w14:paraId="101F5F8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108 100,70</w:t>
            </w:r>
          </w:p>
        </w:tc>
        <w:tc>
          <w:tcPr>
            <w:tcW w:w="1134" w:type="dxa"/>
            <w:tcBorders>
              <w:top w:val="nil"/>
              <w:left w:val="nil"/>
              <w:bottom w:val="single" w:sz="4" w:space="0" w:color="auto"/>
              <w:right w:val="single" w:sz="4" w:space="0" w:color="auto"/>
            </w:tcBorders>
            <w:shd w:val="clear" w:color="auto" w:fill="auto"/>
            <w:noWrap/>
            <w:vAlign w:val="center"/>
            <w:hideMark/>
          </w:tcPr>
          <w:p w14:paraId="1E9FF0F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108 100,70</w:t>
            </w:r>
          </w:p>
        </w:tc>
        <w:tc>
          <w:tcPr>
            <w:tcW w:w="175" w:type="dxa"/>
            <w:tcBorders>
              <w:top w:val="nil"/>
              <w:left w:val="nil"/>
              <w:bottom w:val="single" w:sz="4" w:space="0" w:color="auto"/>
            </w:tcBorders>
            <w:shd w:val="clear" w:color="auto" w:fill="auto"/>
            <w:noWrap/>
            <w:vAlign w:val="center"/>
            <w:hideMark/>
          </w:tcPr>
          <w:p w14:paraId="78EB2AE9" w14:textId="6FA5EA8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0DA12EB" w14:textId="4B23F23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914BF5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BFCBA0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92,72</w:t>
            </w:r>
          </w:p>
        </w:tc>
      </w:tr>
      <w:tr w:rsidR="005A135A" w:rsidRPr="005A135A" w14:paraId="4335034F"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650BF26" w14:textId="3D0F536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2C1F9BC" w14:textId="0FFED40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6966E7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4220</w:t>
            </w:r>
          </w:p>
        </w:tc>
        <w:tc>
          <w:tcPr>
            <w:tcW w:w="1984" w:type="dxa"/>
            <w:tcBorders>
              <w:top w:val="nil"/>
              <w:left w:val="nil"/>
              <w:bottom w:val="single" w:sz="4" w:space="0" w:color="auto"/>
              <w:right w:val="single" w:sz="4" w:space="0" w:color="auto"/>
            </w:tcBorders>
            <w:shd w:val="clear" w:color="auto" w:fill="auto"/>
            <w:vAlign w:val="center"/>
            <w:hideMark/>
          </w:tcPr>
          <w:p w14:paraId="7418F53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środków żywności</w:t>
            </w:r>
          </w:p>
        </w:tc>
        <w:tc>
          <w:tcPr>
            <w:tcW w:w="212" w:type="dxa"/>
            <w:tcBorders>
              <w:top w:val="nil"/>
              <w:left w:val="nil"/>
              <w:bottom w:val="single" w:sz="4" w:space="0" w:color="auto"/>
            </w:tcBorders>
            <w:shd w:val="clear" w:color="auto" w:fill="auto"/>
            <w:noWrap/>
            <w:vAlign w:val="center"/>
            <w:hideMark/>
          </w:tcPr>
          <w:p w14:paraId="7C852AD4" w14:textId="3E19134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BC9090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3 000,00</w:t>
            </w:r>
          </w:p>
        </w:tc>
        <w:tc>
          <w:tcPr>
            <w:tcW w:w="1134" w:type="dxa"/>
            <w:tcBorders>
              <w:top w:val="nil"/>
              <w:left w:val="nil"/>
              <w:bottom w:val="single" w:sz="4" w:space="0" w:color="auto"/>
              <w:right w:val="single" w:sz="4" w:space="0" w:color="auto"/>
            </w:tcBorders>
            <w:shd w:val="clear" w:color="auto" w:fill="auto"/>
            <w:noWrap/>
            <w:vAlign w:val="center"/>
            <w:hideMark/>
          </w:tcPr>
          <w:p w14:paraId="0A6BBDF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1 647,51</w:t>
            </w:r>
          </w:p>
        </w:tc>
        <w:tc>
          <w:tcPr>
            <w:tcW w:w="1134" w:type="dxa"/>
            <w:tcBorders>
              <w:top w:val="nil"/>
              <w:left w:val="nil"/>
              <w:bottom w:val="single" w:sz="4" w:space="0" w:color="auto"/>
              <w:right w:val="single" w:sz="4" w:space="0" w:color="auto"/>
            </w:tcBorders>
            <w:shd w:val="clear" w:color="auto" w:fill="auto"/>
            <w:noWrap/>
            <w:vAlign w:val="center"/>
            <w:hideMark/>
          </w:tcPr>
          <w:p w14:paraId="62645D1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1 647,51</w:t>
            </w:r>
          </w:p>
        </w:tc>
        <w:tc>
          <w:tcPr>
            <w:tcW w:w="175" w:type="dxa"/>
            <w:tcBorders>
              <w:top w:val="nil"/>
              <w:left w:val="nil"/>
              <w:bottom w:val="single" w:sz="4" w:space="0" w:color="auto"/>
            </w:tcBorders>
            <w:shd w:val="clear" w:color="auto" w:fill="auto"/>
            <w:noWrap/>
            <w:vAlign w:val="center"/>
            <w:hideMark/>
          </w:tcPr>
          <w:p w14:paraId="3F540E74" w14:textId="6305FCA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6BB3C7A" w14:textId="77BAC61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80BE0F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AC2835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54,92</w:t>
            </w:r>
          </w:p>
        </w:tc>
      </w:tr>
      <w:tr w:rsidR="005A135A" w:rsidRPr="005A135A" w14:paraId="3ACC833C"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3CCC6B6" w14:textId="534F6E3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1F02C3A" w14:textId="29446E5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5DD8D6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4260</w:t>
            </w:r>
          </w:p>
        </w:tc>
        <w:tc>
          <w:tcPr>
            <w:tcW w:w="1984" w:type="dxa"/>
            <w:tcBorders>
              <w:top w:val="nil"/>
              <w:left w:val="nil"/>
              <w:bottom w:val="single" w:sz="4" w:space="0" w:color="auto"/>
              <w:right w:val="single" w:sz="4" w:space="0" w:color="auto"/>
            </w:tcBorders>
            <w:shd w:val="clear" w:color="auto" w:fill="auto"/>
            <w:vAlign w:val="center"/>
            <w:hideMark/>
          </w:tcPr>
          <w:p w14:paraId="0F877F1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energii</w:t>
            </w:r>
          </w:p>
        </w:tc>
        <w:tc>
          <w:tcPr>
            <w:tcW w:w="212" w:type="dxa"/>
            <w:tcBorders>
              <w:top w:val="nil"/>
              <w:left w:val="nil"/>
              <w:bottom w:val="single" w:sz="4" w:space="0" w:color="auto"/>
            </w:tcBorders>
            <w:shd w:val="clear" w:color="auto" w:fill="auto"/>
            <w:noWrap/>
            <w:vAlign w:val="center"/>
            <w:hideMark/>
          </w:tcPr>
          <w:p w14:paraId="5C227B4D" w14:textId="41495C6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1E127C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17 000,00</w:t>
            </w:r>
          </w:p>
        </w:tc>
        <w:tc>
          <w:tcPr>
            <w:tcW w:w="1134" w:type="dxa"/>
            <w:tcBorders>
              <w:top w:val="nil"/>
              <w:left w:val="nil"/>
              <w:bottom w:val="single" w:sz="4" w:space="0" w:color="auto"/>
              <w:right w:val="single" w:sz="4" w:space="0" w:color="auto"/>
            </w:tcBorders>
            <w:shd w:val="clear" w:color="auto" w:fill="auto"/>
            <w:noWrap/>
            <w:vAlign w:val="center"/>
            <w:hideMark/>
          </w:tcPr>
          <w:p w14:paraId="25C0630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14 309,40</w:t>
            </w:r>
          </w:p>
        </w:tc>
        <w:tc>
          <w:tcPr>
            <w:tcW w:w="1134" w:type="dxa"/>
            <w:tcBorders>
              <w:top w:val="nil"/>
              <w:left w:val="nil"/>
              <w:bottom w:val="single" w:sz="4" w:space="0" w:color="auto"/>
              <w:right w:val="single" w:sz="4" w:space="0" w:color="auto"/>
            </w:tcBorders>
            <w:shd w:val="clear" w:color="auto" w:fill="auto"/>
            <w:noWrap/>
            <w:vAlign w:val="center"/>
            <w:hideMark/>
          </w:tcPr>
          <w:p w14:paraId="60A3B39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14 309,40</w:t>
            </w:r>
          </w:p>
        </w:tc>
        <w:tc>
          <w:tcPr>
            <w:tcW w:w="175" w:type="dxa"/>
            <w:tcBorders>
              <w:top w:val="nil"/>
              <w:left w:val="nil"/>
              <w:bottom w:val="single" w:sz="4" w:space="0" w:color="auto"/>
            </w:tcBorders>
            <w:shd w:val="clear" w:color="auto" w:fill="auto"/>
            <w:noWrap/>
            <w:vAlign w:val="center"/>
            <w:hideMark/>
          </w:tcPr>
          <w:p w14:paraId="032CD271" w14:textId="366A33E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991E9D4" w14:textId="235715D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DC44D6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ED920D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84,17</w:t>
            </w:r>
          </w:p>
        </w:tc>
      </w:tr>
      <w:tr w:rsidR="005A135A" w:rsidRPr="005A135A" w14:paraId="22BB260C"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2D36D10" w14:textId="5EEEA86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40BD79B" w14:textId="04BF97E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55B122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4270</w:t>
            </w:r>
          </w:p>
        </w:tc>
        <w:tc>
          <w:tcPr>
            <w:tcW w:w="1984" w:type="dxa"/>
            <w:tcBorders>
              <w:top w:val="nil"/>
              <w:left w:val="nil"/>
              <w:bottom w:val="single" w:sz="4" w:space="0" w:color="auto"/>
              <w:right w:val="single" w:sz="4" w:space="0" w:color="auto"/>
            </w:tcBorders>
            <w:shd w:val="clear" w:color="auto" w:fill="auto"/>
            <w:vAlign w:val="center"/>
            <w:hideMark/>
          </w:tcPr>
          <w:p w14:paraId="31D4288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remontowych</w:t>
            </w:r>
          </w:p>
        </w:tc>
        <w:tc>
          <w:tcPr>
            <w:tcW w:w="212" w:type="dxa"/>
            <w:tcBorders>
              <w:top w:val="nil"/>
              <w:left w:val="nil"/>
              <w:bottom w:val="single" w:sz="4" w:space="0" w:color="auto"/>
            </w:tcBorders>
            <w:shd w:val="clear" w:color="auto" w:fill="auto"/>
            <w:noWrap/>
            <w:vAlign w:val="center"/>
            <w:hideMark/>
          </w:tcPr>
          <w:p w14:paraId="33238C06" w14:textId="4533C8B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5BF98D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5 565,00</w:t>
            </w:r>
          </w:p>
        </w:tc>
        <w:tc>
          <w:tcPr>
            <w:tcW w:w="1134" w:type="dxa"/>
            <w:tcBorders>
              <w:top w:val="nil"/>
              <w:left w:val="nil"/>
              <w:bottom w:val="single" w:sz="4" w:space="0" w:color="auto"/>
              <w:right w:val="single" w:sz="4" w:space="0" w:color="auto"/>
            </w:tcBorders>
            <w:shd w:val="clear" w:color="auto" w:fill="auto"/>
            <w:noWrap/>
            <w:vAlign w:val="center"/>
            <w:hideMark/>
          </w:tcPr>
          <w:p w14:paraId="525882E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2 771,39</w:t>
            </w:r>
          </w:p>
        </w:tc>
        <w:tc>
          <w:tcPr>
            <w:tcW w:w="1134" w:type="dxa"/>
            <w:tcBorders>
              <w:top w:val="nil"/>
              <w:left w:val="nil"/>
              <w:bottom w:val="single" w:sz="4" w:space="0" w:color="auto"/>
              <w:right w:val="single" w:sz="4" w:space="0" w:color="auto"/>
            </w:tcBorders>
            <w:shd w:val="clear" w:color="auto" w:fill="auto"/>
            <w:noWrap/>
            <w:vAlign w:val="center"/>
            <w:hideMark/>
          </w:tcPr>
          <w:p w14:paraId="28A35E6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2 771,39</w:t>
            </w:r>
          </w:p>
        </w:tc>
        <w:tc>
          <w:tcPr>
            <w:tcW w:w="175" w:type="dxa"/>
            <w:tcBorders>
              <w:top w:val="nil"/>
              <w:left w:val="nil"/>
              <w:bottom w:val="single" w:sz="4" w:space="0" w:color="auto"/>
            </w:tcBorders>
            <w:shd w:val="clear" w:color="auto" w:fill="auto"/>
            <w:noWrap/>
            <w:vAlign w:val="center"/>
            <w:hideMark/>
          </w:tcPr>
          <w:p w14:paraId="1E69072F" w14:textId="6EA7229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E455C48" w14:textId="1CE6D11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5F2179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37ECE3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49,80</w:t>
            </w:r>
          </w:p>
        </w:tc>
      </w:tr>
      <w:tr w:rsidR="005A135A" w:rsidRPr="005A135A" w14:paraId="76532B11"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0AF6810" w14:textId="5DF0889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437EF26" w14:textId="6FB5FBB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0DE6DA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4280</w:t>
            </w:r>
          </w:p>
        </w:tc>
        <w:tc>
          <w:tcPr>
            <w:tcW w:w="1984" w:type="dxa"/>
            <w:tcBorders>
              <w:top w:val="nil"/>
              <w:left w:val="nil"/>
              <w:bottom w:val="single" w:sz="4" w:space="0" w:color="auto"/>
              <w:right w:val="single" w:sz="4" w:space="0" w:color="auto"/>
            </w:tcBorders>
            <w:shd w:val="clear" w:color="auto" w:fill="auto"/>
            <w:vAlign w:val="center"/>
            <w:hideMark/>
          </w:tcPr>
          <w:p w14:paraId="0020A33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zdrowotnych</w:t>
            </w:r>
          </w:p>
        </w:tc>
        <w:tc>
          <w:tcPr>
            <w:tcW w:w="212" w:type="dxa"/>
            <w:tcBorders>
              <w:top w:val="nil"/>
              <w:left w:val="nil"/>
              <w:bottom w:val="single" w:sz="4" w:space="0" w:color="auto"/>
            </w:tcBorders>
            <w:shd w:val="clear" w:color="auto" w:fill="auto"/>
            <w:noWrap/>
            <w:vAlign w:val="center"/>
            <w:hideMark/>
          </w:tcPr>
          <w:p w14:paraId="7F2233C4" w14:textId="3387D33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E28EEA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1 500,00</w:t>
            </w:r>
          </w:p>
        </w:tc>
        <w:tc>
          <w:tcPr>
            <w:tcW w:w="1134" w:type="dxa"/>
            <w:tcBorders>
              <w:top w:val="nil"/>
              <w:left w:val="nil"/>
              <w:bottom w:val="single" w:sz="4" w:space="0" w:color="auto"/>
              <w:right w:val="single" w:sz="4" w:space="0" w:color="auto"/>
            </w:tcBorders>
            <w:shd w:val="clear" w:color="auto" w:fill="auto"/>
            <w:noWrap/>
            <w:vAlign w:val="center"/>
            <w:hideMark/>
          </w:tcPr>
          <w:p w14:paraId="635835B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1 130,00</w:t>
            </w:r>
          </w:p>
        </w:tc>
        <w:tc>
          <w:tcPr>
            <w:tcW w:w="1134" w:type="dxa"/>
            <w:tcBorders>
              <w:top w:val="nil"/>
              <w:left w:val="nil"/>
              <w:bottom w:val="single" w:sz="4" w:space="0" w:color="auto"/>
              <w:right w:val="single" w:sz="4" w:space="0" w:color="auto"/>
            </w:tcBorders>
            <w:shd w:val="clear" w:color="auto" w:fill="auto"/>
            <w:noWrap/>
            <w:vAlign w:val="center"/>
            <w:hideMark/>
          </w:tcPr>
          <w:p w14:paraId="4A10838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1 130,00</w:t>
            </w:r>
          </w:p>
        </w:tc>
        <w:tc>
          <w:tcPr>
            <w:tcW w:w="175" w:type="dxa"/>
            <w:tcBorders>
              <w:top w:val="nil"/>
              <w:left w:val="nil"/>
              <w:bottom w:val="single" w:sz="4" w:space="0" w:color="auto"/>
            </w:tcBorders>
            <w:shd w:val="clear" w:color="auto" w:fill="auto"/>
            <w:noWrap/>
            <w:vAlign w:val="center"/>
            <w:hideMark/>
          </w:tcPr>
          <w:p w14:paraId="769346D5" w14:textId="7CBF809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B114355" w14:textId="59B4C18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050C15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516CA1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75,33</w:t>
            </w:r>
          </w:p>
        </w:tc>
      </w:tr>
      <w:tr w:rsidR="005A135A" w:rsidRPr="005A135A" w14:paraId="3D256748"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FA82827" w14:textId="0671130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1195F79" w14:textId="3AF3320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5706FC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257E43A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77F5FCE9" w14:textId="1ED4265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2F46D0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224 187,41</w:t>
            </w:r>
          </w:p>
        </w:tc>
        <w:tc>
          <w:tcPr>
            <w:tcW w:w="1134" w:type="dxa"/>
            <w:tcBorders>
              <w:top w:val="nil"/>
              <w:left w:val="nil"/>
              <w:bottom w:val="single" w:sz="4" w:space="0" w:color="auto"/>
              <w:right w:val="single" w:sz="4" w:space="0" w:color="auto"/>
            </w:tcBorders>
            <w:shd w:val="clear" w:color="auto" w:fill="auto"/>
            <w:noWrap/>
            <w:vAlign w:val="center"/>
            <w:hideMark/>
          </w:tcPr>
          <w:p w14:paraId="6607A57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198 364,26</w:t>
            </w:r>
          </w:p>
        </w:tc>
        <w:tc>
          <w:tcPr>
            <w:tcW w:w="1134" w:type="dxa"/>
            <w:tcBorders>
              <w:top w:val="nil"/>
              <w:left w:val="nil"/>
              <w:bottom w:val="single" w:sz="4" w:space="0" w:color="auto"/>
              <w:right w:val="single" w:sz="4" w:space="0" w:color="auto"/>
            </w:tcBorders>
            <w:shd w:val="clear" w:color="auto" w:fill="auto"/>
            <w:noWrap/>
            <w:vAlign w:val="center"/>
            <w:hideMark/>
          </w:tcPr>
          <w:p w14:paraId="4E62E29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198 364,26</w:t>
            </w:r>
          </w:p>
        </w:tc>
        <w:tc>
          <w:tcPr>
            <w:tcW w:w="175" w:type="dxa"/>
            <w:tcBorders>
              <w:top w:val="nil"/>
              <w:left w:val="nil"/>
              <w:bottom w:val="single" w:sz="4" w:space="0" w:color="auto"/>
            </w:tcBorders>
            <w:shd w:val="clear" w:color="auto" w:fill="auto"/>
            <w:noWrap/>
            <w:vAlign w:val="center"/>
            <w:hideMark/>
          </w:tcPr>
          <w:p w14:paraId="429B0B47" w14:textId="4BD0B17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10C6F85" w14:textId="20355A2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51F1B2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5619F3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88,48</w:t>
            </w:r>
          </w:p>
        </w:tc>
      </w:tr>
      <w:tr w:rsidR="005A135A" w:rsidRPr="005A135A" w14:paraId="2ED91BC6" w14:textId="77777777" w:rsidTr="001A571C">
        <w:trPr>
          <w:trHeight w:val="42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EF80374" w14:textId="39D16DC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BA97239" w14:textId="326D47A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E8FE2E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4360</w:t>
            </w:r>
          </w:p>
        </w:tc>
        <w:tc>
          <w:tcPr>
            <w:tcW w:w="1984" w:type="dxa"/>
            <w:tcBorders>
              <w:top w:val="nil"/>
              <w:left w:val="nil"/>
              <w:bottom w:val="single" w:sz="4" w:space="0" w:color="auto"/>
              <w:right w:val="single" w:sz="4" w:space="0" w:color="auto"/>
            </w:tcBorders>
            <w:shd w:val="clear" w:color="auto" w:fill="auto"/>
            <w:vAlign w:val="center"/>
            <w:hideMark/>
          </w:tcPr>
          <w:p w14:paraId="51017F6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Opłaty z tytułu zakupu usług telekomunikacyjnych</w:t>
            </w:r>
          </w:p>
        </w:tc>
        <w:tc>
          <w:tcPr>
            <w:tcW w:w="212" w:type="dxa"/>
            <w:tcBorders>
              <w:top w:val="nil"/>
              <w:left w:val="nil"/>
              <w:bottom w:val="single" w:sz="4" w:space="0" w:color="auto"/>
            </w:tcBorders>
            <w:shd w:val="clear" w:color="auto" w:fill="auto"/>
            <w:noWrap/>
            <w:vAlign w:val="center"/>
            <w:hideMark/>
          </w:tcPr>
          <w:p w14:paraId="418276ED" w14:textId="2563B6A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519456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11 500,00</w:t>
            </w:r>
          </w:p>
        </w:tc>
        <w:tc>
          <w:tcPr>
            <w:tcW w:w="1134" w:type="dxa"/>
            <w:tcBorders>
              <w:top w:val="nil"/>
              <w:left w:val="nil"/>
              <w:bottom w:val="single" w:sz="4" w:space="0" w:color="auto"/>
              <w:right w:val="single" w:sz="4" w:space="0" w:color="auto"/>
            </w:tcBorders>
            <w:shd w:val="clear" w:color="auto" w:fill="auto"/>
            <w:noWrap/>
            <w:vAlign w:val="center"/>
            <w:hideMark/>
          </w:tcPr>
          <w:p w14:paraId="7587679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9 662,27</w:t>
            </w:r>
          </w:p>
        </w:tc>
        <w:tc>
          <w:tcPr>
            <w:tcW w:w="1134" w:type="dxa"/>
            <w:tcBorders>
              <w:top w:val="nil"/>
              <w:left w:val="nil"/>
              <w:bottom w:val="single" w:sz="4" w:space="0" w:color="auto"/>
              <w:right w:val="single" w:sz="4" w:space="0" w:color="auto"/>
            </w:tcBorders>
            <w:shd w:val="clear" w:color="auto" w:fill="auto"/>
            <w:noWrap/>
            <w:vAlign w:val="center"/>
            <w:hideMark/>
          </w:tcPr>
          <w:p w14:paraId="669CEA8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9 662,27</w:t>
            </w:r>
          </w:p>
        </w:tc>
        <w:tc>
          <w:tcPr>
            <w:tcW w:w="175" w:type="dxa"/>
            <w:tcBorders>
              <w:top w:val="nil"/>
              <w:left w:val="nil"/>
              <w:bottom w:val="single" w:sz="4" w:space="0" w:color="auto"/>
            </w:tcBorders>
            <w:shd w:val="clear" w:color="auto" w:fill="auto"/>
            <w:noWrap/>
            <w:vAlign w:val="center"/>
            <w:hideMark/>
          </w:tcPr>
          <w:p w14:paraId="2CDE60EA" w14:textId="7D61FED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A38ADFF" w14:textId="337ACC2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B780A4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72FC65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84,02</w:t>
            </w:r>
          </w:p>
        </w:tc>
      </w:tr>
      <w:tr w:rsidR="005A135A" w:rsidRPr="005A135A" w14:paraId="0BEE4CA1"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A0B53CB" w14:textId="08F7082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F9A7CEA" w14:textId="0800900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4B72BF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4410</w:t>
            </w:r>
          </w:p>
        </w:tc>
        <w:tc>
          <w:tcPr>
            <w:tcW w:w="1984" w:type="dxa"/>
            <w:tcBorders>
              <w:top w:val="nil"/>
              <w:left w:val="nil"/>
              <w:bottom w:val="single" w:sz="4" w:space="0" w:color="auto"/>
              <w:right w:val="single" w:sz="4" w:space="0" w:color="auto"/>
            </w:tcBorders>
            <w:shd w:val="clear" w:color="auto" w:fill="auto"/>
            <w:vAlign w:val="center"/>
            <w:hideMark/>
          </w:tcPr>
          <w:p w14:paraId="621EB8C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Podróże służbowe krajowe</w:t>
            </w:r>
          </w:p>
        </w:tc>
        <w:tc>
          <w:tcPr>
            <w:tcW w:w="212" w:type="dxa"/>
            <w:tcBorders>
              <w:top w:val="nil"/>
              <w:left w:val="nil"/>
              <w:bottom w:val="single" w:sz="4" w:space="0" w:color="auto"/>
            </w:tcBorders>
            <w:shd w:val="clear" w:color="auto" w:fill="auto"/>
            <w:noWrap/>
            <w:vAlign w:val="center"/>
            <w:hideMark/>
          </w:tcPr>
          <w:p w14:paraId="4FA4D6BB" w14:textId="18A2C19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1CEB59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18 079,00</w:t>
            </w:r>
          </w:p>
        </w:tc>
        <w:tc>
          <w:tcPr>
            <w:tcW w:w="1134" w:type="dxa"/>
            <w:tcBorders>
              <w:top w:val="nil"/>
              <w:left w:val="nil"/>
              <w:bottom w:val="single" w:sz="4" w:space="0" w:color="auto"/>
              <w:right w:val="single" w:sz="4" w:space="0" w:color="auto"/>
            </w:tcBorders>
            <w:shd w:val="clear" w:color="auto" w:fill="auto"/>
            <w:noWrap/>
            <w:vAlign w:val="center"/>
            <w:hideMark/>
          </w:tcPr>
          <w:p w14:paraId="72199D7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15 700,45</w:t>
            </w:r>
          </w:p>
        </w:tc>
        <w:tc>
          <w:tcPr>
            <w:tcW w:w="1134" w:type="dxa"/>
            <w:tcBorders>
              <w:top w:val="nil"/>
              <w:left w:val="nil"/>
              <w:bottom w:val="single" w:sz="4" w:space="0" w:color="auto"/>
              <w:right w:val="single" w:sz="4" w:space="0" w:color="auto"/>
            </w:tcBorders>
            <w:shd w:val="clear" w:color="auto" w:fill="auto"/>
            <w:noWrap/>
            <w:vAlign w:val="center"/>
            <w:hideMark/>
          </w:tcPr>
          <w:p w14:paraId="5BBB249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15 700,45</w:t>
            </w:r>
          </w:p>
        </w:tc>
        <w:tc>
          <w:tcPr>
            <w:tcW w:w="175" w:type="dxa"/>
            <w:tcBorders>
              <w:top w:val="nil"/>
              <w:left w:val="nil"/>
              <w:bottom w:val="single" w:sz="4" w:space="0" w:color="auto"/>
            </w:tcBorders>
            <w:shd w:val="clear" w:color="auto" w:fill="auto"/>
            <w:noWrap/>
            <w:vAlign w:val="center"/>
            <w:hideMark/>
          </w:tcPr>
          <w:p w14:paraId="3576B7F3" w14:textId="36E9EEF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67BC6FC" w14:textId="478222A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58D85F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15A2FF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86,84</w:t>
            </w:r>
          </w:p>
        </w:tc>
      </w:tr>
      <w:tr w:rsidR="005A135A" w:rsidRPr="005A135A" w14:paraId="2F56BA3B"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FFE7DAD" w14:textId="6678F44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12830BC" w14:textId="493F3E4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DE282C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4430</w:t>
            </w:r>
          </w:p>
        </w:tc>
        <w:tc>
          <w:tcPr>
            <w:tcW w:w="1984" w:type="dxa"/>
            <w:tcBorders>
              <w:top w:val="nil"/>
              <w:left w:val="nil"/>
              <w:bottom w:val="single" w:sz="4" w:space="0" w:color="auto"/>
              <w:right w:val="single" w:sz="4" w:space="0" w:color="auto"/>
            </w:tcBorders>
            <w:shd w:val="clear" w:color="auto" w:fill="auto"/>
            <w:vAlign w:val="center"/>
            <w:hideMark/>
          </w:tcPr>
          <w:p w14:paraId="65C0B88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Różne opłaty i składki</w:t>
            </w:r>
          </w:p>
        </w:tc>
        <w:tc>
          <w:tcPr>
            <w:tcW w:w="212" w:type="dxa"/>
            <w:tcBorders>
              <w:top w:val="nil"/>
              <w:left w:val="nil"/>
              <w:bottom w:val="single" w:sz="4" w:space="0" w:color="auto"/>
            </w:tcBorders>
            <w:shd w:val="clear" w:color="auto" w:fill="auto"/>
            <w:noWrap/>
            <w:vAlign w:val="center"/>
            <w:hideMark/>
          </w:tcPr>
          <w:p w14:paraId="2D740CE1" w14:textId="1A45DDE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81ED48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13 000,00</w:t>
            </w:r>
          </w:p>
        </w:tc>
        <w:tc>
          <w:tcPr>
            <w:tcW w:w="1134" w:type="dxa"/>
            <w:tcBorders>
              <w:top w:val="nil"/>
              <w:left w:val="nil"/>
              <w:bottom w:val="single" w:sz="4" w:space="0" w:color="auto"/>
              <w:right w:val="single" w:sz="4" w:space="0" w:color="auto"/>
            </w:tcBorders>
            <w:shd w:val="clear" w:color="auto" w:fill="auto"/>
            <w:noWrap/>
            <w:vAlign w:val="center"/>
            <w:hideMark/>
          </w:tcPr>
          <w:p w14:paraId="31CD03A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7 724,09</w:t>
            </w:r>
          </w:p>
        </w:tc>
        <w:tc>
          <w:tcPr>
            <w:tcW w:w="1134" w:type="dxa"/>
            <w:tcBorders>
              <w:top w:val="nil"/>
              <w:left w:val="nil"/>
              <w:bottom w:val="single" w:sz="4" w:space="0" w:color="auto"/>
              <w:right w:val="single" w:sz="4" w:space="0" w:color="auto"/>
            </w:tcBorders>
            <w:shd w:val="clear" w:color="auto" w:fill="auto"/>
            <w:noWrap/>
            <w:vAlign w:val="center"/>
            <w:hideMark/>
          </w:tcPr>
          <w:p w14:paraId="2111329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7 724,09</w:t>
            </w:r>
          </w:p>
        </w:tc>
        <w:tc>
          <w:tcPr>
            <w:tcW w:w="175" w:type="dxa"/>
            <w:tcBorders>
              <w:top w:val="nil"/>
              <w:left w:val="nil"/>
              <w:bottom w:val="single" w:sz="4" w:space="0" w:color="auto"/>
            </w:tcBorders>
            <w:shd w:val="clear" w:color="auto" w:fill="auto"/>
            <w:noWrap/>
            <w:vAlign w:val="center"/>
            <w:hideMark/>
          </w:tcPr>
          <w:p w14:paraId="2BCEDBC5" w14:textId="055E96C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9D1D348" w14:textId="18CBEC9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1A34C4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0B1C81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59,42</w:t>
            </w:r>
          </w:p>
        </w:tc>
      </w:tr>
      <w:tr w:rsidR="005A135A" w:rsidRPr="005A135A" w14:paraId="5734A441" w14:textId="77777777" w:rsidTr="001A571C">
        <w:trPr>
          <w:trHeight w:val="462"/>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D333E07" w14:textId="623F7C6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1DF6F28" w14:textId="38951DD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3B8187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4440</w:t>
            </w:r>
          </w:p>
        </w:tc>
        <w:tc>
          <w:tcPr>
            <w:tcW w:w="1984" w:type="dxa"/>
            <w:tcBorders>
              <w:top w:val="nil"/>
              <w:left w:val="nil"/>
              <w:bottom w:val="single" w:sz="4" w:space="0" w:color="auto"/>
              <w:right w:val="single" w:sz="4" w:space="0" w:color="auto"/>
            </w:tcBorders>
            <w:shd w:val="clear" w:color="auto" w:fill="auto"/>
            <w:vAlign w:val="center"/>
            <w:hideMark/>
          </w:tcPr>
          <w:p w14:paraId="18904DC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Odpisy na zakładowy fundusz świadczeń socjalnych</w:t>
            </w:r>
          </w:p>
        </w:tc>
        <w:tc>
          <w:tcPr>
            <w:tcW w:w="212" w:type="dxa"/>
            <w:tcBorders>
              <w:top w:val="nil"/>
              <w:left w:val="nil"/>
              <w:bottom w:val="single" w:sz="4" w:space="0" w:color="auto"/>
            </w:tcBorders>
            <w:shd w:val="clear" w:color="auto" w:fill="auto"/>
            <w:noWrap/>
            <w:vAlign w:val="center"/>
            <w:hideMark/>
          </w:tcPr>
          <w:p w14:paraId="73048104" w14:textId="4BA69C7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ED6595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32 295,00</w:t>
            </w:r>
          </w:p>
        </w:tc>
        <w:tc>
          <w:tcPr>
            <w:tcW w:w="1134" w:type="dxa"/>
            <w:tcBorders>
              <w:top w:val="nil"/>
              <w:left w:val="nil"/>
              <w:bottom w:val="single" w:sz="4" w:space="0" w:color="auto"/>
              <w:right w:val="single" w:sz="4" w:space="0" w:color="auto"/>
            </w:tcBorders>
            <w:shd w:val="clear" w:color="auto" w:fill="auto"/>
            <w:noWrap/>
            <w:vAlign w:val="center"/>
            <w:hideMark/>
          </w:tcPr>
          <w:p w14:paraId="502EEF4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32 294,88</w:t>
            </w:r>
          </w:p>
        </w:tc>
        <w:tc>
          <w:tcPr>
            <w:tcW w:w="1134" w:type="dxa"/>
            <w:tcBorders>
              <w:top w:val="nil"/>
              <w:left w:val="nil"/>
              <w:bottom w:val="single" w:sz="4" w:space="0" w:color="auto"/>
              <w:right w:val="single" w:sz="4" w:space="0" w:color="auto"/>
            </w:tcBorders>
            <w:shd w:val="clear" w:color="auto" w:fill="auto"/>
            <w:noWrap/>
            <w:vAlign w:val="center"/>
            <w:hideMark/>
          </w:tcPr>
          <w:p w14:paraId="339E038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32 294,88</w:t>
            </w:r>
          </w:p>
        </w:tc>
        <w:tc>
          <w:tcPr>
            <w:tcW w:w="175" w:type="dxa"/>
            <w:tcBorders>
              <w:top w:val="nil"/>
              <w:left w:val="nil"/>
              <w:bottom w:val="single" w:sz="4" w:space="0" w:color="auto"/>
            </w:tcBorders>
            <w:shd w:val="clear" w:color="auto" w:fill="auto"/>
            <w:noWrap/>
            <w:vAlign w:val="center"/>
            <w:hideMark/>
          </w:tcPr>
          <w:p w14:paraId="4FFA4D99" w14:textId="51CC850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07FD493" w14:textId="2E1724B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30AFE1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7C3A24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3A76F243"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98E2922" w14:textId="48E7966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DCCB6D1" w14:textId="7780FFA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18E7C5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4510</w:t>
            </w:r>
          </w:p>
        </w:tc>
        <w:tc>
          <w:tcPr>
            <w:tcW w:w="1984" w:type="dxa"/>
            <w:tcBorders>
              <w:top w:val="nil"/>
              <w:left w:val="nil"/>
              <w:bottom w:val="single" w:sz="4" w:space="0" w:color="auto"/>
              <w:right w:val="single" w:sz="4" w:space="0" w:color="auto"/>
            </w:tcBorders>
            <w:shd w:val="clear" w:color="auto" w:fill="auto"/>
            <w:vAlign w:val="center"/>
            <w:hideMark/>
          </w:tcPr>
          <w:p w14:paraId="4244FEB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Opłaty na rzecz budżetu państwa</w:t>
            </w:r>
          </w:p>
        </w:tc>
        <w:tc>
          <w:tcPr>
            <w:tcW w:w="212" w:type="dxa"/>
            <w:tcBorders>
              <w:top w:val="nil"/>
              <w:left w:val="nil"/>
              <w:bottom w:val="single" w:sz="4" w:space="0" w:color="auto"/>
            </w:tcBorders>
            <w:shd w:val="clear" w:color="auto" w:fill="auto"/>
            <w:noWrap/>
            <w:vAlign w:val="center"/>
            <w:hideMark/>
          </w:tcPr>
          <w:p w14:paraId="6BED1FB3" w14:textId="2ADC592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2E6191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200,00</w:t>
            </w:r>
          </w:p>
        </w:tc>
        <w:tc>
          <w:tcPr>
            <w:tcW w:w="1134" w:type="dxa"/>
            <w:tcBorders>
              <w:top w:val="nil"/>
              <w:left w:val="nil"/>
              <w:bottom w:val="single" w:sz="4" w:space="0" w:color="auto"/>
              <w:right w:val="single" w:sz="4" w:space="0" w:color="auto"/>
            </w:tcBorders>
            <w:shd w:val="clear" w:color="auto" w:fill="auto"/>
            <w:noWrap/>
            <w:vAlign w:val="center"/>
            <w:hideMark/>
          </w:tcPr>
          <w:p w14:paraId="505CE24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40,00</w:t>
            </w:r>
          </w:p>
        </w:tc>
        <w:tc>
          <w:tcPr>
            <w:tcW w:w="1134" w:type="dxa"/>
            <w:tcBorders>
              <w:top w:val="nil"/>
              <w:left w:val="nil"/>
              <w:bottom w:val="single" w:sz="4" w:space="0" w:color="auto"/>
              <w:right w:val="single" w:sz="4" w:space="0" w:color="auto"/>
            </w:tcBorders>
            <w:shd w:val="clear" w:color="auto" w:fill="auto"/>
            <w:noWrap/>
            <w:vAlign w:val="center"/>
            <w:hideMark/>
          </w:tcPr>
          <w:p w14:paraId="166127E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40,00</w:t>
            </w:r>
          </w:p>
        </w:tc>
        <w:tc>
          <w:tcPr>
            <w:tcW w:w="175" w:type="dxa"/>
            <w:tcBorders>
              <w:top w:val="nil"/>
              <w:left w:val="nil"/>
              <w:bottom w:val="single" w:sz="4" w:space="0" w:color="auto"/>
            </w:tcBorders>
            <w:shd w:val="clear" w:color="auto" w:fill="auto"/>
            <w:noWrap/>
            <w:vAlign w:val="center"/>
            <w:hideMark/>
          </w:tcPr>
          <w:p w14:paraId="28452B5A" w14:textId="6255CD1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09CF264" w14:textId="10AAD3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00B9FE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9011B0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20,00</w:t>
            </w:r>
          </w:p>
        </w:tc>
      </w:tr>
      <w:tr w:rsidR="005A135A" w:rsidRPr="005A135A" w14:paraId="1986306F" w14:textId="77777777" w:rsidTr="001A571C">
        <w:trPr>
          <w:trHeight w:val="601"/>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038C93D" w14:textId="047F2E5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D8CD4EC" w14:textId="1E2246C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ED1183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4700</w:t>
            </w:r>
          </w:p>
        </w:tc>
        <w:tc>
          <w:tcPr>
            <w:tcW w:w="1984" w:type="dxa"/>
            <w:tcBorders>
              <w:top w:val="nil"/>
              <w:left w:val="nil"/>
              <w:bottom w:val="single" w:sz="4" w:space="0" w:color="auto"/>
              <w:right w:val="single" w:sz="4" w:space="0" w:color="auto"/>
            </w:tcBorders>
            <w:shd w:val="clear" w:color="auto" w:fill="auto"/>
            <w:vAlign w:val="center"/>
            <w:hideMark/>
          </w:tcPr>
          <w:p w14:paraId="769A9380" w14:textId="240130F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Szkolenia pracowników niebędących członkami korpusu służby cywilnej</w:t>
            </w:r>
          </w:p>
        </w:tc>
        <w:tc>
          <w:tcPr>
            <w:tcW w:w="212" w:type="dxa"/>
            <w:tcBorders>
              <w:top w:val="nil"/>
              <w:left w:val="nil"/>
              <w:bottom w:val="single" w:sz="4" w:space="0" w:color="auto"/>
            </w:tcBorders>
            <w:shd w:val="clear" w:color="auto" w:fill="auto"/>
            <w:noWrap/>
            <w:vAlign w:val="center"/>
            <w:hideMark/>
          </w:tcPr>
          <w:p w14:paraId="23198512" w14:textId="5CBFEE7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512C8D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20 000,00</w:t>
            </w:r>
          </w:p>
        </w:tc>
        <w:tc>
          <w:tcPr>
            <w:tcW w:w="1134" w:type="dxa"/>
            <w:tcBorders>
              <w:top w:val="nil"/>
              <w:left w:val="nil"/>
              <w:bottom w:val="single" w:sz="4" w:space="0" w:color="auto"/>
              <w:right w:val="single" w:sz="4" w:space="0" w:color="auto"/>
            </w:tcBorders>
            <w:shd w:val="clear" w:color="auto" w:fill="auto"/>
            <w:noWrap/>
            <w:vAlign w:val="center"/>
            <w:hideMark/>
          </w:tcPr>
          <w:p w14:paraId="5CB0075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9 403,81</w:t>
            </w:r>
          </w:p>
        </w:tc>
        <w:tc>
          <w:tcPr>
            <w:tcW w:w="1134" w:type="dxa"/>
            <w:tcBorders>
              <w:top w:val="nil"/>
              <w:left w:val="nil"/>
              <w:bottom w:val="single" w:sz="4" w:space="0" w:color="auto"/>
              <w:right w:val="single" w:sz="4" w:space="0" w:color="auto"/>
            </w:tcBorders>
            <w:shd w:val="clear" w:color="auto" w:fill="auto"/>
            <w:noWrap/>
            <w:vAlign w:val="center"/>
            <w:hideMark/>
          </w:tcPr>
          <w:p w14:paraId="6816A4F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9 403,81</w:t>
            </w:r>
          </w:p>
        </w:tc>
        <w:tc>
          <w:tcPr>
            <w:tcW w:w="175" w:type="dxa"/>
            <w:tcBorders>
              <w:top w:val="nil"/>
              <w:left w:val="nil"/>
              <w:bottom w:val="single" w:sz="4" w:space="0" w:color="auto"/>
            </w:tcBorders>
            <w:shd w:val="clear" w:color="auto" w:fill="auto"/>
            <w:noWrap/>
            <w:vAlign w:val="center"/>
            <w:hideMark/>
          </w:tcPr>
          <w:p w14:paraId="47C47EF0" w14:textId="4A2CEFD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8468EC9" w14:textId="38F9574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5E0877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1B8CC6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47,02</w:t>
            </w:r>
          </w:p>
        </w:tc>
      </w:tr>
      <w:tr w:rsidR="005A135A" w:rsidRPr="005A135A" w14:paraId="04772C66"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BFCE1D3" w14:textId="50953E2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F702AC7" w14:textId="087DC9A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D25E6F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6050</w:t>
            </w:r>
          </w:p>
        </w:tc>
        <w:tc>
          <w:tcPr>
            <w:tcW w:w="1984" w:type="dxa"/>
            <w:tcBorders>
              <w:top w:val="nil"/>
              <w:left w:val="nil"/>
              <w:bottom w:val="single" w:sz="4" w:space="0" w:color="auto"/>
              <w:right w:val="single" w:sz="4" w:space="0" w:color="auto"/>
            </w:tcBorders>
            <w:shd w:val="clear" w:color="auto" w:fill="auto"/>
            <w:vAlign w:val="center"/>
            <w:hideMark/>
          </w:tcPr>
          <w:p w14:paraId="42196C7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212" w:type="dxa"/>
            <w:tcBorders>
              <w:top w:val="nil"/>
              <w:left w:val="nil"/>
              <w:bottom w:val="single" w:sz="4" w:space="0" w:color="auto"/>
            </w:tcBorders>
            <w:shd w:val="clear" w:color="auto" w:fill="auto"/>
            <w:noWrap/>
            <w:vAlign w:val="center"/>
            <w:hideMark/>
          </w:tcPr>
          <w:p w14:paraId="6461EA10" w14:textId="5CAD54E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B5D5EC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41 300,00</w:t>
            </w:r>
          </w:p>
        </w:tc>
        <w:tc>
          <w:tcPr>
            <w:tcW w:w="1134" w:type="dxa"/>
            <w:tcBorders>
              <w:top w:val="nil"/>
              <w:left w:val="nil"/>
              <w:bottom w:val="single" w:sz="4" w:space="0" w:color="auto"/>
              <w:right w:val="single" w:sz="4" w:space="0" w:color="auto"/>
            </w:tcBorders>
            <w:shd w:val="clear" w:color="auto" w:fill="auto"/>
            <w:noWrap/>
            <w:vAlign w:val="center"/>
            <w:hideMark/>
          </w:tcPr>
          <w:p w14:paraId="680AA30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39 902,42</w:t>
            </w:r>
          </w:p>
        </w:tc>
        <w:tc>
          <w:tcPr>
            <w:tcW w:w="1134" w:type="dxa"/>
            <w:tcBorders>
              <w:top w:val="nil"/>
              <w:left w:val="nil"/>
              <w:bottom w:val="single" w:sz="4" w:space="0" w:color="auto"/>
              <w:right w:val="single" w:sz="4" w:space="0" w:color="auto"/>
            </w:tcBorders>
            <w:shd w:val="clear" w:color="auto" w:fill="auto"/>
            <w:noWrap/>
            <w:vAlign w:val="center"/>
            <w:hideMark/>
          </w:tcPr>
          <w:p w14:paraId="7B1D4B7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2DE4DABD" w14:textId="009EB78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FA85BA7" w14:textId="63F268F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8D0EB1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39 902,42</w:t>
            </w:r>
          </w:p>
        </w:tc>
        <w:tc>
          <w:tcPr>
            <w:tcW w:w="850" w:type="dxa"/>
            <w:tcBorders>
              <w:top w:val="nil"/>
              <w:left w:val="nil"/>
              <w:bottom w:val="single" w:sz="4" w:space="0" w:color="auto"/>
              <w:right w:val="single" w:sz="4" w:space="0" w:color="auto"/>
            </w:tcBorders>
            <w:shd w:val="clear" w:color="auto" w:fill="auto"/>
            <w:vAlign w:val="center"/>
            <w:hideMark/>
          </w:tcPr>
          <w:p w14:paraId="41D7878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96,62</w:t>
            </w:r>
          </w:p>
        </w:tc>
      </w:tr>
      <w:tr w:rsidR="005A135A" w:rsidRPr="005A135A" w14:paraId="548F0CB2" w14:textId="77777777" w:rsidTr="001A571C">
        <w:trPr>
          <w:trHeight w:val="573"/>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AEEFD2C" w14:textId="65B19FC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D73830F" w14:textId="6A4C592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377BCE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6060</w:t>
            </w:r>
          </w:p>
        </w:tc>
        <w:tc>
          <w:tcPr>
            <w:tcW w:w="1984" w:type="dxa"/>
            <w:tcBorders>
              <w:top w:val="nil"/>
              <w:left w:val="nil"/>
              <w:bottom w:val="single" w:sz="4" w:space="0" w:color="auto"/>
              <w:right w:val="single" w:sz="4" w:space="0" w:color="auto"/>
            </w:tcBorders>
            <w:shd w:val="clear" w:color="auto" w:fill="auto"/>
            <w:vAlign w:val="center"/>
            <w:hideMark/>
          </w:tcPr>
          <w:p w14:paraId="2395C2E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na zakupy inwestycyjne jednostek budżetowych</w:t>
            </w:r>
          </w:p>
        </w:tc>
        <w:tc>
          <w:tcPr>
            <w:tcW w:w="212" w:type="dxa"/>
            <w:tcBorders>
              <w:top w:val="nil"/>
              <w:left w:val="nil"/>
              <w:bottom w:val="single" w:sz="4" w:space="0" w:color="auto"/>
            </w:tcBorders>
            <w:shd w:val="clear" w:color="auto" w:fill="auto"/>
            <w:noWrap/>
            <w:vAlign w:val="center"/>
            <w:hideMark/>
          </w:tcPr>
          <w:p w14:paraId="4362F67A" w14:textId="0E04492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696890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9 000,00</w:t>
            </w:r>
          </w:p>
        </w:tc>
        <w:tc>
          <w:tcPr>
            <w:tcW w:w="1134" w:type="dxa"/>
            <w:tcBorders>
              <w:top w:val="nil"/>
              <w:left w:val="nil"/>
              <w:bottom w:val="single" w:sz="4" w:space="0" w:color="auto"/>
              <w:right w:val="single" w:sz="4" w:space="0" w:color="auto"/>
            </w:tcBorders>
            <w:shd w:val="clear" w:color="auto" w:fill="auto"/>
            <w:noWrap/>
            <w:vAlign w:val="center"/>
            <w:hideMark/>
          </w:tcPr>
          <w:p w14:paraId="1812A74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9 000,00</w:t>
            </w:r>
          </w:p>
        </w:tc>
        <w:tc>
          <w:tcPr>
            <w:tcW w:w="1134" w:type="dxa"/>
            <w:tcBorders>
              <w:top w:val="nil"/>
              <w:left w:val="nil"/>
              <w:bottom w:val="single" w:sz="4" w:space="0" w:color="auto"/>
              <w:right w:val="single" w:sz="4" w:space="0" w:color="auto"/>
            </w:tcBorders>
            <w:shd w:val="clear" w:color="auto" w:fill="auto"/>
            <w:noWrap/>
            <w:vAlign w:val="center"/>
            <w:hideMark/>
          </w:tcPr>
          <w:p w14:paraId="1EA9412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5E35BC53" w14:textId="5576B11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E86B4B6" w14:textId="4575608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0CF8DE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9 000,00</w:t>
            </w:r>
          </w:p>
        </w:tc>
        <w:tc>
          <w:tcPr>
            <w:tcW w:w="850" w:type="dxa"/>
            <w:tcBorders>
              <w:top w:val="nil"/>
              <w:left w:val="nil"/>
              <w:bottom w:val="single" w:sz="4" w:space="0" w:color="auto"/>
              <w:right w:val="single" w:sz="4" w:space="0" w:color="auto"/>
            </w:tcBorders>
            <w:shd w:val="clear" w:color="auto" w:fill="auto"/>
            <w:vAlign w:val="center"/>
            <w:hideMark/>
          </w:tcPr>
          <w:p w14:paraId="55846E7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654CDFFF" w14:textId="77777777" w:rsidTr="001A571C">
        <w:trPr>
          <w:trHeight w:val="567"/>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EE6E25B" w14:textId="43040CD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A8680CB" w14:textId="0D6D044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507CD6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6067</w:t>
            </w:r>
          </w:p>
        </w:tc>
        <w:tc>
          <w:tcPr>
            <w:tcW w:w="1984" w:type="dxa"/>
            <w:tcBorders>
              <w:top w:val="nil"/>
              <w:left w:val="nil"/>
              <w:bottom w:val="single" w:sz="4" w:space="0" w:color="auto"/>
              <w:right w:val="single" w:sz="4" w:space="0" w:color="auto"/>
            </w:tcBorders>
            <w:shd w:val="clear" w:color="auto" w:fill="auto"/>
            <w:vAlign w:val="center"/>
            <w:hideMark/>
          </w:tcPr>
          <w:p w14:paraId="375ECFB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na zakupy inwestycyjne jednostek budżetowych</w:t>
            </w:r>
          </w:p>
        </w:tc>
        <w:tc>
          <w:tcPr>
            <w:tcW w:w="212" w:type="dxa"/>
            <w:tcBorders>
              <w:top w:val="nil"/>
              <w:left w:val="nil"/>
              <w:bottom w:val="single" w:sz="4" w:space="0" w:color="auto"/>
            </w:tcBorders>
            <w:shd w:val="clear" w:color="auto" w:fill="auto"/>
            <w:noWrap/>
            <w:vAlign w:val="center"/>
            <w:hideMark/>
          </w:tcPr>
          <w:p w14:paraId="4B537247" w14:textId="2A4AA4F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B53DC9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100 000,00</w:t>
            </w:r>
          </w:p>
        </w:tc>
        <w:tc>
          <w:tcPr>
            <w:tcW w:w="1134" w:type="dxa"/>
            <w:tcBorders>
              <w:top w:val="nil"/>
              <w:left w:val="nil"/>
              <w:bottom w:val="single" w:sz="4" w:space="0" w:color="auto"/>
              <w:right w:val="single" w:sz="4" w:space="0" w:color="auto"/>
            </w:tcBorders>
            <w:shd w:val="clear" w:color="auto" w:fill="auto"/>
            <w:noWrap/>
            <w:vAlign w:val="center"/>
            <w:hideMark/>
          </w:tcPr>
          <w:p w14:paraId="3B43768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100 000,00</w:t>
            </w:r>
          </w:p>
        </w:tc>
        <w:tc>
          <w:tcPr>
            <w:tcW w:w="1134" w:type="dxa"/>
            <w:tcBorders>
              <w:top w:val="nil"/>
              <w:left w:val="nil"/>
              <w:bottom w:val="single" w:sz="4" w:space="0" w:color="auto"/>
              <w:right w:val="single" w:sz="4" w:space="0" w:color="auto"/>
            </w:tcBorders>
            <w:shd w:val="clear" w:color="auto" w:fill="auto"/>
            <w:noWrap/>
            <w:vAlign w:val="center"/>
            <w:hideMark/>
          </w:tcPr>
          <w:p w14:paraId="2627372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497B43F5" w14:textId="0CA6500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8EAECB7" w14:textId="6359B36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787F2B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100 000,00</w:t>
            </w:r>
          </w:p>
        </w:tc>
        <w:tc>
          <w:tcPr>
            <w:tcW w:w="850" w:type="dxa"/>
            <w:tcBorders>
              <w:top w:val="nil"/>
              <w:left w:val="nil"/>
              <w:bottom w:val="single" w:sz="4" w:space="0" w:color="auto"/>
              <w:right w:val="single" w:sz="4" w:space="0" w:color="auto"/>
            </w:tcBorders>
            <w:shd w:val="clear" w:color="auto" w:fill="auto"/>
            <w:vAlign w:val="center"/>
            <w:hideMark/>
          </w:tcPr>
          <w:p w14:paraId="0577F05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2DC32265" w14:textId="77777777" w:rsidTr="001A571C">
        <w:trPr>
          <w:trHeight w:val="561"/>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13A2D07" w14:textId="034538F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FDE34E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75075</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A9FF661" w14:textId="11A7F3F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5BBC22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Promocja jednostek samorządu terytorialnego</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3F132C21" w14:textId="73470B1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5D90B40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8 600,00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35803D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4 574,16</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297C33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4 574,16</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03280D37" w14:textId="078189B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328FA55D" w14:textId="0F8BE30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4BC7A4F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510BA2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53,19</w:t>
            </w:r>
          </w:p>
        </w:tc>
      </w:tr>
      <w:tr w:rsidR="005A135A" w:rsidRPr="005A135A" w14:paraId="53470657"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20B528F" w14:textId="049259D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76B17EE" w14:textId="7D8C769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281F97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4170</w:t>
            </w:r>
          </w:p>
        </w:tc>
        <w:tc>
          <w:tcPr>
            <w:tcW w:w="1984" w:type="dxa"/>
            <w:tcBorders>
              <w:top w:val="nil"/>
              <w:left w:val="nil"/>
              <w:bottom w:val="single" w:sz="4" w:space="0" w:color="auto"/>
              <w:right w:val="single" w:sz="4" w:space="0" w:color="auto"/>
            </w:tcBorders>
            <w:shd w:val="clear" w:color="auto" w:fill="auto"/>
            <w:vAlign w:val="center"/>
            <w:hideMark/>
          </w:tcPr>
          <w:p w14:paraId="2F4B918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bezosobowe</w:t>
            </w:r>
          </w:p>
        </w:tc>
        <w:tc>
          <w:tcPr>
            <w:tcW w:w="212" w:type="dxa"/>
            <w:tcBorders>
              <w:top w:val="nil"/>
              <w:left w:val="nil"/>
              <w:bottom w:val="single" w:sz="4" w:space="0" w:color="auto"/>
            </w:tcBorders>
            <w:shd w:val="clear" w:color="auto" w:fill="auto"/>
            <w:noWrap/>
            <w:vAlign w:val="center"/>
            <w:hideMark/>
          </w:tcPr>
          <w:p w14:paraId="011A152D" w14:textId="10ADC2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0AB16D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1 500,00</w:t>
            </w:r>
          </w:p>
        </w:tc>
        <w:tc>
          <w:tcPr>
            <w:tcW w:w="1134" w:type="dxa"/>
            <w:tcBorders>
              <w:top w:val="nil"/>
              <w:left w:val="nil"/>
              <w:bottom w:val="single" w:sz="4" w:space="0" w:color="auto"/>
              <w:right w:val="single" w:sz="4" w:space="0" w:color="auto"/>
            </w:tcBorders>
            <w:shd w:val="clear" w:color="auto" w:fill="auto"/>
            <w:noWrap/>
            <w:vAlign w:val="center"/>
            <w:hideMark/>
          </w:tcPr>
          <w:p w14:paraId="1E99335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1 140,00</w:t>
            </w:r>
          </w:p>
        </w:tc>
        <w:tc>
          <w:tcPr>
            <w:tcW w:w="1134" w:type="dxa"/>
            <w:tcBorders>
              <w:top w:val="nil"/>
              <w:left w:val="nil"/>
              <w:bottom w:val="single" w:sz="4" w:space="0" w:color="auto"/>
              <w:right w:val="single" w:sz="4" w:space="0" w:color="auto"/>
            </w:tcBorders>
            <w:shd w:val="clear" w:color="auto" w:fill="auto"/>
            <w:noWrap/>
            <w:vAlign w:val="center"/>
            <w:hideMark/>
          </w:tcPr>
          <w:p w14:paraId="76537D1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1 140,00</w:t>
            </w:r>
          </w:p>
        </w:tc>
        <w:tc>
          <w:tcPr>
            <w:tcW w:w="175" w:type="dxa"/>
            <w:tcBorders>
              <w:top w:val="nil"/>
              <w:left w:val="nil"/>
              <w:bottom w:val="single" w:sz="4" w:space="0" w:color="auto"/>
            </w:tcBorders>
            <w:shd w:val="clear" w:color="auto" w:fill="auto"/>
            <w:noWrap/>
            <w:vAlign w:val="center"/>
            <w:hideMark/>
          </w:tcPr>
          <w:p w14:paraId="7BF328E1" w14:textId="750A19C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A74493B" w14:textId="1F8C039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A2A424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23CD86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76,00</w:t>
            </w:r>
          </w:p>
        </w:tc>
      </w:tr>
      <w:tr w:rsidR="005A135A" w:rsidRPr="005A135A" w14:paraId="0CB1B8C4"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6CB1B68" w14:textId="5972B47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8E762E3" w14:textId="2081EF5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FC96CD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6D614DC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48F24EEB" w14:textId="33C748E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2CA760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2 000,00</w:t>
            </w:r>
          </w:p>
        </w:tc>
        <w:tc>
          <w:tcPr>
            <w:tcW w:w="1134" w:type="dxa"/>
            <w:tcBorders>
              <w:top w:val="nil"/>
              <w:left w:val="nil"/>
              <w:bottom w:val="single" w:sz="4" w:space="0" w:color="auto"/>
              <w:right w:val="single" w:sz="4" w:space="0" w:color="auto"/>
            </w:tcBorders>
            <w:shd w:val="clear" w:color="auto" w:fill="auto"/>
            <w:noWrap/>
            <w:vAlign w:val="center"/>
            <w:hideMark/>
          </w:tcPr>
          <w:p w14:paraId="7C1F7AA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1 654,35</w:t>
            </w:r>
          </w:p>
        </w:tc>
        <w:tc>
          <w:tcPr>
            <w:tcW w:w="1134" w:type="dxa"/>
            <w:tcBorders>
              <w:top w:val="nil"/>
              <w:left w:val="nil"/>
              <w:bottom w:val="single" w:sz="4" w:space="0" w:color="auto"/>
              <w:right w:val="single" w:sz="4" w:space="0" w:color="auto"/>
            </w:tcBorders>
            <w:shd w:val="clear" w:color="auto" w:fill="auto"/>
            <w:noWrap/>
            <w:vAlign w:val="center"/>
            <w:hideMark/>
          </w:tcPr>
          <w:p w14:paraId="5EB25A9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1 654,35</w:t>
            </w:r>
          </w:p>
        </w:tc>
        <w:tc>
          <w:tcPr>
            <w:tcW w:w="175" w:type="dxa"/>
            <w:tcBorders>
              <w:top w:val="nil"/>
              <w:left w:val="nil"/>
              <w:bottom w:val="single" w:sz="4" w:space="0" w:color="auto"/>
            </w:tcBorders>
            <w:shd w:val="clear" w:color="auto" w:fill="auto"/>
            <w:noWrap/>
            <w:vAlign w:val="center"/>
            <w:hideMark/>
          </w:tcPr>
          <w:p w14:paraId="7B4B77E0" w14:textId="7F44822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942BEB8" w14:textId="02423A3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09B538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1DFAB0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82,72</w:t>
            </w:r>
          </w:p>
        </w:tc>
      </w:tr>
      <w:tr w:rsidR="005A135A" w:rsidRPr="005A135A" w14:paraId="537BF875"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909DCAC" w14:textId="41C0D37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A635F11" w14:textId="1D7D0A2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142EBF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3F622B1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341B96C0" w14:textId="60FBFC3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173209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5 100,00</w:t>
            </w:r>
          </w:p>
        </w:tc>
        <w:tc>
          <w:tcPr>
            <w:tcW w:w="1134" w:type="dxa"/>
            <w:tcBorders>
              <w:top w:val="nil"/>
              <w:left w:val="nil"/>
              <w:bottom w:val="single" w:sz="4" w:space="0" w:color="auto"/>
              <w:right w:val="single" w:sz="4" w:space="0" w:color="auto"/>
            </w:tcBorders>
            <w:shd w:val="clear" w:color="auto" w:fill="auto"/>
            <w:noWrap/>
            <w:vAlign w:val="center"/>
            <w:hideMark/>
          </w:tcPr>
          <w:p w14:paraId="58B5F65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1 779,81</w:t>
            </w:r>
          </w:p>
        </w:tc>
        <w:tc>
          <w:tcPr>
            <w:tcW w:w="1134" w:type="dxa"/>
            <w:tcBorders>
              <w:top w:val="nil"/>
              <w:left w:val="nil"/>
              <w:bottom w:val="single" w:sz="4" w:space="0" w:color="auto"/>
              <w:right w:val="single" w:sz="4" w:space="0" w:color="auto"/>
            </w:tcBorders>
            <w:shd w:val="clear" w:color="auto" w:fill="auto"/>
            <w:noWrap/>
            <w:vAlign w:val="center"/>
            <w:hideMark/>
          </w:tcPr>
          <w:p w14:paraId="57B8CF0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1 779,81</w:t>
            </w:r>
          </w:p>
        </w:tc>
        <w:tc>
          <w:tcPr>
            <w:tcW w:w="175" w:type="dxa"/>
            <w:tcBorders>
              <w:top w:val="nil"/>
              <w:left w:val="nil"/>
              <w:bottom w:val="single" w:sz="4" w:space="0" w:color="auto"/>
            </w:tcBorders>
            <w:shd w:val="clear" w:color="auto" w:fill="auto"/>
            <w:noWrap/>
            <w:vAlign w:val="center"/>
            <w:hideMark/>
          </w:tcPr>
          <w:p w14:paraId="67EC4FA8" w14:textId="3E07E01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FB8DEBB" w14:textId="4F2B98F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245B20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6CCA25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34,90</w:t>
            </w:r>
          </w:p>
        </w:tc>
      </w:tr>
      <w:tr w:rsidR="005A135A" w:rsidRPr="005A135A" w14:paraId="11FA79B9"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5F78415" w14:textId="5698C6D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39302D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75095</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9E059C2" w14:textId="3E1161B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EE019A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7645F682" w14:textId="3BDEEFD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750ED26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94 782,00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4A9EED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92 480,17</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63D787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68 563,50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4F434173" w14:textId="72A2F73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6232B8E9" w14:textId="70F223E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4EEC9E3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23 916,67</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67E2FB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97,57</w:t>
            </w:r>
          </w:p>
        </w:tc>
      </w:tr>
      <w:tr w:rsidR="005A135A" w:rsidRPr="005A135A" w14:paraId="3529CD41" w14:textId="77777777" w:rsidTr="001A571C">
        <w:trPr>
          <w:trHeight w:val="1417"/>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1C5EAF" w14:textId="145981E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694D6B" w14:textId="48D890E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CBE6A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2900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5C53E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Wpłaty gmin i powiatów na rzecz innych jednostek samorządu terytorialnego oraz związków gmin, związków powiatowo-gminnych, związków powiatów, związków metropolitalnych na dofinansowanie zadań bieżących</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0BD0CF" w14:textId="373B7A3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505673C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6 732,00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A3BC2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6 513,50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762CD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6 513,50</w:t>
            </w:r>
          </w:p>
        </w:tc>
        <w:tc>
          <w:tcPr>
            <w:tcW w:w="127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A2F392" w14:textId="7FCC14F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7566FC1B" w14:textId="534E815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0AE2905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C94A0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96,75</w:t>
            </w:r>
          </w:p>
        </w:tc>
      </w:tr>
      <w:tr w:rsidR="005A135A" w:rsidRPr="005A135A" w14:paraId="4087134B"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FB400DF" w14:textId="05C570A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7921EB6" w14:textId="028076E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BB112B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3030</w:t>
            </w:r>
          </w:p>
        </w:tc>
        <w:tc>
          <w:tcPr>
            <w:tcW w:w="1984" w:type="dxa"/>
            <w:tcBorders>
              <w:top w:val="nil"/>
              <w:left w:val="nil"/>
              <w:bottom w:val="single" w:sz="4" w:space="0" w:color="auto"/>
              <w:right w:val="single" w:sz="4" w:space="0" w:color="auto"/>
            </w:tcBorders>
            <w:shd w:val="clear" w:color="auto" w:fill="auto"/>
            <w:vAlign w:val="center"/>
            <w:hideMark/>
          </w:tcPr>
          <w:p w14:paraId="732703B0" w14:textId="155EAF3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Różne wydatki na rzecz osób fizycznych</w:t>
            </w:r>
          </w:p>
        </w:tc>
        <w:tc>
          <w:tcPr>
            <w:tcW w:w="212" w:type="dxa"/>
            <w:tcBorders>
              <w:top w:val="nil"/>
              <w:left w:val="nil"/>
              <w:bottom w:val="single" w:sz="4" w:space="0" w:color="auto"/>
            </w:tcBorders>
            <w:shd w:val="clear" w:color="auto" w:fill="auto"/>
            <w:noWrap/>
            <w:vAlign w:val="center"/>
            <w:hideMark/>
          </w:tcPr>
          <w:p w14:paraId="3AC56CA7" w14:textId="6C74EAB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2E603E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54 050,00</w:t>
            </w:r>
          </w:p>
        </w:tc>
        <w:tc>
          <w:tcPr>
            <w:tcW w:w="1134" w:type="dxa"/>
            <w:tcBorders>
              <w:top w:val="nil"/>
              <w:left w:val="nil"/>
              <w:bottom w:val="single" w:sz="4" w:space="0" w:color="auto"/>
              <w:right w:val="single" w:sz="4" w:space="0" w:color="auto"/>
            </w:tcBorders>
            <w:shd w:val="clear" w:color="auto" w:fill="auto"/>
            <w:noWrap/>
            <w:vAlign w:val="center"/>
            <w:hideMark/>
          </w:tcPr>
          <w:p w14:paraId="0D31A35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54 050,00</w:t>
            </w:r>
          </w:p>
        </w:tc>
        <w:tc>
          <w:tcPr>
            <w:tcW w:w="1134" w:type="dxa"/>
            <w:tcBorders>
              <w:top w:val="nil"/>
              <w:left w:val="nil"/>
              <w:bottom w:val="single" w:sz="4" w:space="0" w:color="auto"/>
              <w:right w:val="single" w:sz="4" w:space="0" w:color="auto"/>
            </w:tcBorders>
            <w:shd w:val="clear" w:color="auto" w:fill="auto"/>
            <w:noWrap/>
            <w:vAlign w:val="center"/>
            <w:hideMark/>
          </w:tcPr>
          <w:p w14:paraId="44533CC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54 050,00</w:t>
            </w:r>
          </w:p>
        </w:tc>
        <w:tc>
          <w:tcPr>
            <w:tcW w:w="175" w:type="dxa"/>
            <w:tcBorders>
              <w:top w:val="nil"/>
              <w:left w:val="nil"/>
              <w:bottom w:val="single" w:sz="4" w:space="0" w:color="auto"/>
            </w:tcBorders>
            <w:shd w:val="clear" w:color="auto" w:fill="auto"/>
            <w:noWrap/>
            <w:vAlign w:val="center"/>
            <w:hideMark/>
          </w:tcPr>
          <w:p w14:paraId="485097A2" w14:textId="5C5E14A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6D5F1CD" w14:textId="204B02F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8AA180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0693E4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53DF290E"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FBF47F" w14:textId="78BC9AD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DF7438" w14:textId="768CE1E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7A582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94481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9DE96D" w14:textId="15C4276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2310E36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8 000,00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1849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8 000,00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7A2D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8 000,00</w:t>
            </w:r>
          </w:p>
        </w:tc>
        <w:tc>
          <w:tcPr>
            <w:tcW w:w="127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ADF43C" w14:textId="2127657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7D7F602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97FD5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2BB72D40" w14:textId="77777777" w:rsidTr="001A571C">
        <w:trPr>
          <w:trHeight w:val="1437"/>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336E33E" w14:textId="7F6C6D0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BB87D3D" w14:textId="7D9FADD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FA9847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6650</w:t>
            </w:r>
          </w:p>
        </w:tc>
        <w:tc>
          <w:tcPr>
            <w:tcW w:w="1984" w:type="dxa"/>
            <w:tcBorders>
              <w:top w:val="nil"/>
              <w:left w:val="nil"/>
              <w:bottom w:val="single" w:sz="4" w:space="0" w:color="auto"/>
              <w:right w:val="single" w:sz="4" w:space="0" w:color="auto"/>
            </w:tcBorders>
            <w:shd w:val="clear" w:color="auto" w:fill="auto"/>
            <w:vAlign w:val="center"/>
            <w:hideMark/>
          </w:tcPr>
          <w:p w14:paraId="354AE9D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Wpłaty gmin i powiatów na rzecz innych jednostek samorządu terytorialnego oraz związków gmin, związków powiatowo-gminnych lub związków powiatów na dofinansowanie zadań inwestycyjnych i zakupów inwestycyjnych</w:t>
            </w:r>
          </w:p>
        </w:tc>
        <w:tc>
          <w:tcPr>
            <w:tcW w:w="212" w:type="dxa"/>
            <w:tcBorders>
              <w:top w:val="nil"/>
              <w:left w:val="nil"/>
              <w:bottom w:val="single" w:sz="4" w:space="0" w:color="auto"/>
            </w:tcBorders>
            <w:shd w:val="clear" w:color="auto" w:fill="auto"/>
            <w:noWrap/>
            <w:vAlign w:val="center"/>
            <w:hideMark/>
          </w:tcPr>
          <w:p w14:paraId="15F9FAE8" w14:textId="71DCD42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21B5E4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26 000,00</w:t>
            </w:r>
          </w:p>
        </w:tc>
        <w:tc>
          <w:tcPr>
            <w:tcW w:w="1134" w:type="dxa"/>
            <w:tcBorders>
              <w:top w:val="nil"/>
              <w:left w:val="nil"/>
              <w:bottom w:val="single" w:sz="4" w:space="0" w:color="auto"/>
              <w:right w:val="single" w:sz="4" w:space="0" w:color="auto"/>
            </w:tcBorders>
            <w:shd w:val="clear" w:color="auto" w:fill="auto"/>
            <w:noWrap/>
            <w:vAlign w:val="center"/>
            <w:hideMark/>
          </w:tcPr>
          <w:p w14:paraId="5EFD05B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23 916,67</w:t>
            </w:r>
          </w:p>
        </w:tc>
        <w:tc>
          <w:tcPr>
            <w:tcW w:w="1134" w:type="dxa"/>
            <w:tcBorders>
              <w:top w:val="nil"/>
              <w:left w:val="nil"/>
              <w:bottom w:val="single" w:sz="4" w:space="0" w:color="auto"/>
              <w:right w:val="single" w:sz="4" w:space="0" w:color="auto"/>
            </w:tcBorders>
            <w:shd w:val="clear" w:color="auto" w:fill="auto"/>
            <w:noWrap/>
            <w:vAlign w:val="center"/>
            <w:hideMark/>
          </w:tcPr>
          <w:p w14:paraId="2BD1063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0CE913F3" w14:textId="3FC43EF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4AF172F" w14:textId="66B0D01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C1951F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23 916,67</w:t>
            </w:r>
          </w:p>
        </w:tc>
        <w:tc>
          <w:tcPr>
            <w:tcW w:w="850" w:type="dxa"/>
            <w:tcBorders>
              <w:top w:val="nil"/>
              <w:left w:val="nil"/>
              <w:bottom w:val="single" w:sz="4" w:space="0" w:color="auto"/>
              <w:right w:val="single" w:sz="4" w:space="0" w:color="auto"/>
            </w:tcBorders>
            <w:shd w:val="clear" w:color="auto" w:fill="auto"/>
            <w:vAlign w:val="center"/>
            <w:hideMark/>
          </w:tcPr>
          <w:p w14:paraId="626A868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91,99</w:t>
            </w:r>
          </w:p>
        </w:tc>
      </w:tr>
      <w:tr w:rsidR="005A135A" w:rsidRPr="005A135A" w14:paraId="5236011C" w14:textId="77777777" w:rsidTr="001A571C">
        <w:trPr>
          <w:trHeight w:val="677"/>
        </w:trPr>
        <w:tc>
          <w:tcPr>
            <w:tcW w:w="42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D4FCC0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751</w:t>
            </w:r>
          </w:p>
        </w:tc>
        <w:tc>
          <w:tcPr>
            <w:tcW w:w="56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95362AA" w14:textId="282AEE7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EFCF517" w14:textId="120A763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9534B5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Urzędy naczelnych organów władzy państwowej, kontroli i ochrony prawa oraz sądownictwa</w:t>
            </w:r>
          </w:p>
        </w:tc>
        <w:tc>
          <w:tcPr>
            <w:tcW w:w="212" w:type="dxa"/>
            <w:tcBorders>
              <w:top w:val="single" w:sz="4" w:space="0" w:color="auto"/>
              <w:left w:val="single" w:sz="4" w:space="0" w:color="auto"/>
              <w:bottom w:val="single" w:sz="4" w:space="0" w:color="auto"/>
            </w:tcBorders>
            <w:shd w:val="clear" w:color="000000" w:fill="BFBFBF"/>
            <w:noWrap/>
            <w:vAlign w:val="center"/>
            <w:hideMark/>
          </w:tcPr>
          <w:p w14:paraId="5B7D6C11" w14:textId="3664E30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BFBFBF"/>
            <w:noWrap/>
            <w:vAlign w:val="center"/>
            <w:hideMark/>
          </w:tcPr>
          <w:p w14:paraId="75A7BBD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792,00</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EDEF88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792,00</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AF06A5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792,00</w:t>
            </w:r>
          </w:p>
        </w:tc>
        <w:tc>
          <w:tcPr>
            <w:tcW w:w="175" w:type="dxa"/>
            <w:tcBorders>
              <w:top w:val="single" w:sz="4" w:space="0" w:color="auto"/>
              <w:left w:val="single" w:sz="4" w:space="0" w:color="auto"/>
              <w:bottom w:val="single" w:sz="4" w:space="0" w:color="auto"/>
            </w:tcBorders>
            <w:shd w:val="clear" w:color="000000" w:fill="BFBFBF"/>
            <w:noWrap/>
            <w:vAlign w:val="center"/>
            <w:hideMark/>
          </w:tcPr>
          <w:p w14:paraId="442D7B81" w14:textId="5767853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BFBFBF"/>
            <w:noWrap/>
            <w:vAlign w:val="center"/>
            <w:hideMark/>
          </w:tcPr>
          <w:p w14:paraId="1FE7D829" w14:textId="396DCBB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BFBFBF"/>
            <w:noWrap/>
            <w:vAlign w:val="center"/>
            <w:hideMark/>
          </w:tcPr>
          <w:p w14:paraId="1C5C5DA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E80E74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7EBF2C5A" w14:textId="77777777" w:rsidTr="001A571C">
        <w:trPr>
          <w:trHeight w:val="573"/>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CD57958" w14:textId="442C412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49D0D9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75101</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81E6365" w14:textId="70CC7F0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0D7ECD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Urzędy naczelnych organów władzy państwowej, kontroli i ochrony prawa</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76A6A596" w14:textId="70325E7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722B5A6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792,00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43766C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792,00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C6DA50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792,00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75619A44" w14:textId="5760336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3C682BE6" w14:textId="20A2088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0368E08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979BFC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01C00BDE"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7156A97" w14:textId="032F2A9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BA6D9ED" w14:textId="4382D2F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B03465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1984" w:type="dxa"/>
            <w:tcBorders>
              <w:top w:val="nil"/>
              <w:left w:val="nil"/>
              <w:bottom w:val="single" w:sz="4" w:space="0" w:color="auto"/>
              <w:right w:val="single" w:sz="4" w:space="0" w:color="auto"/>
            </w:tcBorders>
            <w:shd w:val="clear" w:color="auto" w:fill="auto"/>
            <w:vAlign w:val="center"/>
            <w:hideMark/>
          </w:tcPr>
          <w:p w14:paraId="37AE715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212" w:type="dxa"/>
            <w:tcBorders>
              <w:top w:val="nil"/>
              <w:left w:val="nil"/>
              <w:bottom w:val="single" w:sz="4" w:space="0" w:color="auto"/>
            </w:tcBorders>
            <w:shd w:val="clear" w:color="auto" w:fill="auto"/>
            <w:noWrap/>
            <w:vAlign w:val="center"/>
            <w:hideMark/>
          </w:tcPr>
          <w:p w14:paraId="3A3FDCFE" w14:textId="0CE4AA0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F0DDEC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113,28</w:t>
            </w:r>
          </w:p>
        </w:tc>
        <w:tc>
          <w:tcPr>
            <w:tcW w:w="1134" w:type="dxa"/>
            <w:tcBorders>
              <w:top w:val="nil"/>
              <w:left w:val="nil"/>
              <w:bottom w:val="single" w:sz="4" w:space="0" w:color="auto"/>
              <w:right w:val="single" w:sz="4" w:space="0" w:color="auto"/>
            </w:tcBorders>
            <w:shd w:val="clear" w:color="auto" w:fill="auto"/>
            <w:noWrap/>
            <w:vAlign w:val="center"/>
            <w:hideMark/>
          </w:tcPr>
          <w:p w14:paraId="1229593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113,28</w:t>
            </w:r>
          </w:p>
        </w:tc>
        <w:tc>
          <w:tcPr>
            <w:tcW w:w="1134" w:type="dxa"/>
            <w:tcBorders>
              <w:top w:val="nil"/>
              <w:left w:val="nil"/>
              <w:bottom w:val="single" w:sz="4" w:space="0" w:color="auto"/>
              <w:right w:val="single" w:sz="4" w:space="0" w:color="auto"/>
            </w:tcBorders>
            <w:shd w:val="clear" w:color="auto" w:fill="auto"/>
            <w:noWrap/>
            <w:vAlign w:val="center"/>
            <w:hideMark/>
          </w:tcPr>
          <w:p w14:paraId="57500DF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113,28</w:t>
            </w:r>
          </w:p>
        </w:tc>
        <w:tc>
          <w:tcPr>
            <w:tcW w:w="175" w:type="dxa"/>
            <w:tcBorders>
              <w:top w:val="nil"/>
              <w:left w:val="nil"/>
              <w:bottom w:val="single" w:sz="4" w:space="0" w:color="auto"/>
            </w:tcBorders>
            <w:shd w:val="clear" w:color="auto" w:fill="auto"/>
            <w:noWrap/>
            <w:vAlign w:val="center"/>
            <w:hideMark/>
          </w:tcPr>
          <w:p w14:paraId="353469B0" w14:textId="3B5B738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6C75E2E" w14:textId="3E6D047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974CB0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09C92F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3191347A" w14:textId="77777777" w:rsidTr="001A571C">
        <w:trPr>
          <w:trHeight w:val="431"/>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F940536" w14:textId="77507EE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C98BFFD" w14:textId="6621369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B0A0F7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4120</w:t>
            </w:r>
          </w:p>
        </w:tc>
        <w:tc>
          <w:tcPr>
            <w:tcW w:w="1984" w:type="dxa"/>
            <w:tcBorders>
              <w:top w:val="nil"/>
              <w:left w:val="nil"/>
              <w:bottom w:val="single" w:sz="4" w:space="0" w:color="auto"/>
              <w:right w:val="single" w:sz="4" w:space="0" w:color="auto"/>
            </w:tcBorders>
            <w:shd w:val="clear" w:color="auto" w:fill="auto"/>
            <w:vAlign w:val="center"/>
            <w:hideMark/>
          </w:tcPr>
          <w:p w14:paraId="4BFF6DA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Fundusz Pracy oraz Fundusz Solidarnościowy</w:t>
            </w:r>
          </w:p>
        </w:tc>
        <w:tc>
          <w:tcPr>
            <w:tcW w:w="212" w:type="dxa"/>
            <w:tcBorders>
              <w:top w:val="nil"/>
              <w:left w:val="nil"/>
              <w:bottom w:val="single" w:sz="4" w:space="0" w:color="auto"/>
            </w:tcBorders>
            <w:shd w:val="clear" w:color="auto" w:fill="auto"/>
            <w:noWrap/>
            <w:vAlign w:val="center"/>
            <w:hideMark/>
          </w:tcPr>
          <w:p w14:paraId="211E15B4" w14:textId="233719A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A336E2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16,22</w:t>
            </w:r>
          </w:p>
        </w:tc>
        <w:tc>
          <w:tcPr>
            <w:tcW w:w="1134" w:type="dxa"/>
            <w:tcBorders>
              <w:top w:val="nil"/>
              <w:left w:val="nil"/>
              <w:bottom w:val="single" w:sz="4" w:space="0" w:color="auto"/>
              <w:right w:val="single" w:sz="4" w:space="0" w:color="auto"/>
            </w:tcBorders>
            <w:shd w:val="clear" w:color="auto" w:fill="auto"/>
            <w:noWrap/>
            <w:vAlign w:val="center"/>
            <w:hideMark/>
          </w:tcPr>
          <w:p w14:paraId="4215F79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16,22</w:t>
            </w:r>
          </w:p>
        </w:tc>
        <w:tc>
          <w:tcPr>
            <w:tcW w:w="1134" w:type="dxa"/>
            <w:tcBorders>
              <w:top w:val="nil"/>
              <w:left w:val="nil"/>
              <w:bottom w:val="single" w:sz="4" w:space="0" w:color="auto"/>
              <w:right w:val="single" w:sz="4" w:space="0" w:color="auto"/>
            </w:tcBorders>
            <w:shd w:val="clear" w:color="auto" w:fill="auto"/>
            <w:noWrap/>
            <w:vAlign w:val="center"/>
            <w:hideMark/>
          </w:tcPr>
          <w:p w14:paraId="5FC7DD0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16,22</w:t>
            </w:r>
          </w:p>
        </w:tc>
        <w:tc>
          <w:tcPr>
            <w:tcW w:w="175" w:type="dxa"/>
            <w:tcBorders>
              <w:top w:val="nil"/>
              <w:left w:val="nil"/>
              <w:bottom w:val="single" w:sz="4" w:space="0" w:color="auto"/>
            </w:tcBorders>
            <w:shd w:val="clear" w:color="auto" w:fill="auto"/>
            <w:noWrap/>
            <w:vAlign w:val="center"/>
            <w:hideMark/>
          </w:tcPr>
          <w:p w14:paraId="11783855" w14:textId="13DF6E9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C15CAFA" w14:textId="7DA156D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B18B83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E5F857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5A95A32F"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A96EFFB" w14:textId="318C54D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B814AD8" w14:textId="6FA059F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A21386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4170</w:t>
            </w:r>
          </w:p>
        </w:tc>
        <w:tc>
          <w:tcPr>
            <w:tcW w:w="1984" w:type="dxa"/>
            <w:tcBorders>
              <w:top w:val="nil"/>
              <w:left w:val="nil"/>
              <w:bottom w:val="single" w:sz="4" w:space="0" w:color="auto"/>
              <w:right w:val="single" w:sz="4" w:space="0" w:color="auto"/>
            </w:tcBorders>
            <w:shd w:val="clear" w:color="auto" w:fill="auto"/>
            <w:vAlign w:val="center"/>
            <w:hideMark/>
          </w:tcPr>
          <w:p w14:paraId="577EA67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bezosobowe</w:t>
            </w:r>
          </w:p>
        </w:tc>
        <w:tc>
          <w:tcPr>
            <w:tcW w:w="212" w:type="dxa"/>
            <w:tcBorders>
              <w:top w:val="nil"/>
              <w:left w:val="nil"/>
              <w:bottom w:val="single" w:sz="4" w:space="0" w:color="auto"/>
            </w:tcBorders>
            <w:shd w:val="clear" w:color="auto" w:fill="auto"/>
            <w:noWrap/>
            <w:vAlign w:val="center"/>
            <w:hideMark/>
          </w:tcPr>
          <w:p w14:paraId="30C4AFD2" w14:textId="75A7E44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499D28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662,50</w:t>
            </w:r>
          </w:p>
        </w:tc>
        <w:tc>
          <w:tcPr>
            <w:tcW w:w="1134" w:type="dxa"/>
            <w:tcBorders>
              <w:top w:val="nil"/>
              <w:left w:val="nil"/>
              <w:bottom w:val="single" w:sz="4" w:space="0" w:color="auto"/>
              <w:right w:val="single" w:sz="4" w:space="0" w:color="auto"/>
            </w:tcBorders>
            <w:shd w:val="clear" w:color="auto" w:fill="auto"/>
            <w:noWrap/>
            <w:vAlign w:val="center"/>
            <w:hideMark/>
          </w:tcPr>
          <w:p w14:paraId="1C2F14B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662,50</w:t>
            </w:r>
          </w:p>
        </w:tc>
        <w:tc>
          <w:tcPr>
            <w:tcW w:w="1134" w:type="dxa"/>
            <w:tcBorders>
              <w:top w:val="nil"/>
              <w:left w:val="nil"/>
              <w:bottom w:val="single" w:sz="4" w:space="0" w:color="auto"/>
              <w:right w:val="single" w:sz="4" w:space="0" w:color="auto"/>
            </w:tcBorders>
            <w:shd w:val="clear" w:color="auto" w:fill="auto"/>
            <w:noWrap/>
            <w:vAlign w:val="center"/>
            <w:hideMark/>
          </w:tcPr>
          <w:p w14:paraId="553B3BE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662,50</w:t>
            </w:r>
          </w:p>
        </w:tc>
        <w:tc>
          <w:tcPr>
            <w:tcW w:w="175" w:type="dxa"/>
            <w:tcBorders>
              <w:top w:val="nil"/>
              <w:left w:val="nil"/>
              <w:bottom w:val="single" w:sz="4" w:space="0" w:color="auto"/>
            </w:tcBorders>
            <w:shd w:val="clear" w:color="auto" w:fill="auto"/>
            <w:noWrap/>
            <w:vAlign w:val="center"/>
            <w:hideMark/>
          </w:tcPr>
          <w:p w14:paraId="5C75CAF5" w14:textId="44ED040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DF80221" w14:textId="53BF8B9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E767FC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4310122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5B4C71A" w14:textId="77777777" w:rsidTr="001A571C">
        <w:trPr>
          <w:trHeight w:val="777"/>
        </w:trPr>
        <w:tc>
          <w:tcPr>
            <w:tcW w:w="42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9A2185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754</w:t>
            </w:r>
          </w:p>
        </w:tc>
        <w:tc>
          <w:tcPr>
            <w:tcW w:w="56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A8BB7E4" w14:textId="765A983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D1A5ED8" w14:textId="0C8E3B9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7B58D6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Bezpieczeństwo publiczne i ochrona przeciwpożarowa</w:t>
            </w:r>
          </w:p>
        </w:tc>
        <w:tc>
          <w:tcPr>
            <w:tcW w:w="212" w:type="dxa"/>
            <w:tcBorders>
              <w:top w:val="single" w:sz="4" w:space="0" w:color="auto"/>
              <w:left w:val="single" w:sz="4" w:space="0" w:color="auto"/>
              <w:bottom w:val="single" w:sz="4" w:space="0" w:color="auto"/>
            </w:tcBorders>
            <w:shd w:val="clear" w:color="000000" w:fill="BFBFBF"/>
            <w:noWrap/>
            <w:vAlign w:val="center"/>
            <w:hideMark/>
          </w:tcPr>
          <w:p w14:paraId="0AFFDD07" w14:textId="4790DFF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BFBFBF"/>
            <w:noWrap/>
            <w:vAlign w:val="center"/>
            <w:hideMark/>
          </w:tcPr>
          <w:p w14:paraId="14CF193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590 453,92</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806BA8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528 301,42</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52FAB2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298 301,42</w:t>
            </w:r>
          </w:p>
        </w:tc>
        <w:tc>
          <w:tcPr>
            <w:tcW w:w="175" w:type="dxa"/>
            <w:tcBorders>
              <w:top w:val="single" w:sz="4" w:space="0" w:color="auto"/>
              <w:left w:val="single" w:sz="4" w:space="0" w:color="auto"/>
              <w:bottom w:val="single" w:sz="4" w:space="0" w:color="auto"/>
            </w:tcBorders>
            <w:shd w:val="clear" w:color="000000" w:fill="BFBFBF"/>
            <w:noWrap/>
            <w:vAlign w:val="center"/>
            <w:hideMark/>
          </w:tcPr>
          <w:p w14:paraId="70C6FC7E" w14:textId="1BEC742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BFBFBF"/>
            <w:noWrap/>
            <w:vAlign w:val="center"/>
            <w:hideMark/>
          </w:tcPr>
          <w:p w14:paraId="1CD1667C" w14:textId="5930ADD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BFBFBF"/>
            <w:noWrap/>
            <w:vAlign w:val="center"/>
            <w:hideMark/>
          </w:tcPr>
          <w:p w14:paraId="28556E8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230 000,00</w:t>
            </w: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07CFAF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89,47</w:t>
            </w:r>
          </w:p>
        </w:tc>
      </w:tr>
      <w:tr w:rsidR="005A135A" w:rsidRPr="005A135A" w14:paraId="58ECDDA0"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346DD2E" w14:textId="3B8A21B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09FF20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75404</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3158304" w14:textId="3D3C590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B4FF3F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Komendy wojewódzkie Policji</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154F1776" w14:textId="4F310CF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1643BD5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FC3AAA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0762EF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60F4AE51" w14:textId="27CAE68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25D04B8B" w14:textId="2DFB770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42EEDF7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10005D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r>
      <w:tr w:rsidR="005A135A" w:rsidRPr="005A135A" w14:paraId="01B92DD1" w14:textId="77777777" w:rsidTr="001A571C">
        <w:trPr>
          <w:trHeight w:val="673"/>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1FF18C5" w14:textId="23113BA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26608A6" w14:textId="672A4AC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F667BE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6170</w:t>
            </w:r>
          </w:p>
        </w:tc>
        <w:tc>
          <w:tcPr>
            <w:tcW w:w="1984" w:type="dxa"/>
            <w:tcBorders>
              <w:top w:val="nil"/>
              <w:left w:val="nil"/>
              <w:bottom w:val="single" w:sz="4" w:space="0" w:color="auto"/>
              <w:right w:val="single" w:sz="4" w:space="0" w:color="auto"/>
            </w:tcBorders>
            <w:shd w:val="clear" w:color="auto" w:fill="auto"/>
            <w:vAlign w:val="center"/>
            <w:hideMark/>
          </w:tcPr>
          <w:p w14:paraId="39AD391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Wpłaty jednostek na państwowy fundusz celowy na finansowanie lub dofinansowanie zadań inwestycyjnych</w:t>
            </w:r>
          </w:p>
        </w:tc>
        <w:tc>
          <w:tcPr>
            <w:tcW w:w="212" w:type="dxa"/>
            <w:tcBorders>
              <w:top w:val="nil"/>
              <w:left w:val="nil"/>
              <w:bottom w:val="single" w:sz="4" w:space="0" w:color="auto"/>
            </w:tcBorders>
            <w:shd w:val="clear" w:color="auto" w:fill="auto"/>
            <w:noWrap/>
            <w:vAlign w:val="center"/>
            <w:hideMark/>
          </w:tcPr>
          <w:p w14:paraId="45734FB0" w14:textId="5C83E80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3C4FF3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20 000,00</w:t>
            </w:r>
          </w:p>
        </w:tc>
        <w:tc>
          <w:tcPr>
            <w:tcW w:w="1134" w:type="dxa"/>
            <w:tcBorders>
              <w:top w:val="nil"/>
              <w:left w:val="nil"/>
              <w:bottom w:val="single" w:sz="4" w:space="0" w:color="auto"/>
              <w:right w:val="single" w:sz="4" w:space="0" w:color="auto"/>
            </w:tcBorders>
            <w:shd w:val="clear" w:color="auto" w:fill="auto"/>
            <w:noWrap/>
            <w:vAlign w:val="center"/>
            <w:hideMark/>
          </w:tcPr>
          <w:p w14:paraId="677F802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2164213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195B655F" w14:textId="4B69E4D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24CA2EF" w14:textId="387C9C5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113983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7C37DA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56AF4BAB" w14:textId="77777777" w:rsidTr="001A571C">
        <w:trPr>
          <w:trHeight w:val="777"/>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81F67D8" w14:textId="1F87859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7DF96C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75410</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7A8EBF9" w14:textId="2D1C914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6717D7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Komendy wojewódzkie Państwowej Straży Pożarnej</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3AE6CEB7" w14:textId="3BFD223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43951AD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200 000,00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A32CA0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200 000,00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97E0D7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13D69526" w14:textId="791642E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2A249844" w14:textId="6611E7E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58F22AC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200 000,00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D60692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4CE4B8AF" w14:textId="77777777" w:rsidTr="001A571C">
        <w:trPr>
          <w:trHeight w:val="765"/>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DF6D00A" w14:textId="57FB053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097DF35" w14:textId="540365C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D5ACA5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6170</w:t>
            </w:r>
          </w:p>
        </w:tc>
        <w:tc>
          <w:tcPr>
            <w:tcW w:w="1984" w:type="dxa"/>
            <w:tcBorders>
              <w:top w:val="nil"/>
              <w:left w:val="nil"/>
              <w:bottom w:val="single" w:sz="4" w:space="0" w:color="auto"/>
              <w:right w:val="single" w:sz="4" w:space="0" w:color="auto"/>
            </w:tcBorders>
            <w:shd w:val="clear" w:color="auto" w:fill="auto"/>
            <w:vAlign w:val="center"/>
            <w:hideMark/>
          </w:tcPr>
          <w:p w14:paraId="1F1186D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Wpłaty jednostek na państwowy fundusz celowy na finansowanie lub dofinansowanie zadań inwestycyjnych</w:t>
            </w:r>
          </w:p>
        </w:tc>
        <w:tc>
          <w:tcPr>
            <w:tcW w:w="212" w:type="dxa"/>
            <w:tcBorders>
              <w:top w:val="nil"/>
              <w:left w:val="nil"/>
              <w:bottom w:val="single" w:sz="4" w:space="0" w:color="auto"/>
            </w:tcBorders>
            <w:shd w:val="clear" w:color="auto" w:fill="auto"/>
            <w:noWrap/>
            <w:vAlign w:val="center"/>
            <w:hideMark/>
          </w:tcPr>
          <w:p w14:paraId="7E6F672E" w14:textId="2164142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2D657E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200 000,00</w:t>
            </w:r>
          </w:p>
        </w:tc>
        <w:tc>
          <w:tcPr>
            <w:tcW w:w="1134" w:type="dxa"/>
            <w:tcBorders>
              <w:top w:val="nil"/>
              <w:left w:val="nil"/>
              <w:bottom w:val="single" w:sz="4" w:space="0" w:color="auto"/>
              <w:right w:val="single" w:sz="4" w:space="0" w:color="auto"/>
            </w:tcBorders>
            <w:shd w:val="clear" w:color="auto" w:fill="auto"/>
            <w:noWrap/>
            <w:vAlign w:val="center"/>
            <w:hideMark/>
          </w:tcPr>
          <w:p w14:paraId="43F827F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200 000,00</w:t>
            </w:r>
          </w:p>
        </w:tc>
        <w:tc>
          <w:tcPr>
            <w:tcW w:w="1134" w:type="dxa"/>
            <w:tcBorders>
              <w:top w:val="nil"/>
              <w:left w:val="nil"/>
              <w:bottom w:val="single" w:sz="4" w:space="0" w:color="auto"/>
              <w:right w:val="single" w:sz="4" w:space="0" w:color="auto"/>
            </w:tcBorders>
            <w:shd w:val="clear" w:color="auto" w:fill="auto"/>
            <w:noWrap/>
            <w:vAlign w:val="center"/>
            <w:hideMark/>
          </w:tcPr>
          <w:p w14:paraId="22230FA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361BF4A6" w14:textId="1765F0F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985579F" w14:textId="3CDAE51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B7F6E5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200 000,00</w:t>
            </w:r>
          </w:p>
        </w:tc>
        <w:tc>
          <w:tcPr>
            <w:tcW w:w="850" w:type="dxa"/>
            <w:tcBorders>
              <w:top w:val="nil"/>
              <w:left w:val="nil"/>
              <w:bottom w:val="single" w:sz="4" w:space="0" w:color="auto"/>
              <w:right w:val="single" w:sz="4" w:space="0" w:color="auto"/>
            </w:tcBorders>
            <w:shd w:val="clear" w:color="auto" w:fill="auto"/>
            <w:vAlign w:val="center"/>
            <w:hideMark/>
          </w:tcPr>
          <w:p w14:paraId="22B9CC7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4DDE2C91"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D8DDCCC" w14:textId="349277C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65C8C6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75412</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782FC7E" w14:textId="72099C0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71D6D0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Ochotnicze straże pożarne</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2EEB832D" w14:textId="75B4969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1C14179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144 912,00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9D99ED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122 835,85</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CAFBE0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92 835,85</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3D18F7AB" w14:textId="2C02AA2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01E223A8" w14:textId="7D45642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5B7E90E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30 000,00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18A334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84,77</w:t>
            </w:r>
          </w:p>
        </w:tc>
      </w:tr>
      <w:tr w:rsidR="005A135A" w:rsidRPr="005A135A" w14:paraId="4263E700"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F60A797" w14:textId="6A20979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A0A41CC" w14:textId="7F64714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68ADED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3030</w:t>
            </w:r>
          </w:p>
        </w:tc>
        <w:tc>
          <w:tcPr>
            <w:tcW w:w="1984" w:type="dxa"/>
            <w:tcBorders>
              <w:top w:val="nil"/>
              <w:left w:val="nil"/>
              <w:bottom w:val="single" w:sz="4" w:space="0" w:color="auto"/>
              <w:right w:val="single" w:sz="4" w:space="0" w:color="auto"/>
            </w:tcBorders>
            <w:shd w:val="clear" w:color="auto" w:fill="auto"/>
            <w:vAlign w:val="center"/>
            <w:hideMark/>
          </w:tcPr>
          <w:p w14:paraId="6893ACA1" w14:textId="4B5A2FB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Różne wydatki na rzecz osób fizycznych</w:t>
            </w:r>
          </w:p>
        </w:tc>
        <w:tc>
          <w:tcPr>
            <w:tcW w:w="212" w:type="dxa"/>
            <w:tcBorders>
              <w:top w:val="nil"/>
              <w:left w:val="nil"/>
              <w:bottom w:val="single" w:sz="4" w:space="0" w:color="auto"/>
            </w:tcBorders>
            <w:shd w:val="clear" w:color="auto" w:fill="auto"/>
            <w:noWrap/>
            <w:vAlign w:val="center"/>
            <w:hideMark/>
          </w:tcPr>
          <w:p w14:paraId="0452841E" w14:textId="5DE6778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CA32E6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11 000,00</w:t>
            </w:r>
          </w:p>
        </w:tc>
        <w:tc>
          <w:tcPr>
            <w:tcW w:w="1134" w:type="dxa"/>
            <w:tcBorders>
              <w:top w:val="nil"/>
              <w:left w:val="nil"/>
              <w:bottom w:val="single" w:sz="4" w:space="0" w:color="auto"/>
              <w:right w:val="single" w:sz="4" w:space="0" w:color="auto"/>
            </w:tcBorders>
            <w:shd w:val="clear" w:color="auto" w:fill="auto"/>
            <w:noWrap/>
            <w:vAlign w:val="center"/>
            <w:hideMark/>
          </w:tcPr>
          <w:p w14:paraId="4B3794B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7 808,50</w:t>
            </w:r>
          </w:p>
        </w:tc>
        <w:tc>
          <w:tcPr>
            <w:tcW w:w="1134" w:type="dxa"/>
            <w:tcBorders>
              <w:top w:val="nil"/>
              <w:left w:val="nil"/>
              <w:bottom w:val="single" w:sz="4" w:space="0" w:color="auto"/>
              <w:right w:val="single" w:sz="4" w:space="0" w:color="auto"/>
            </w:tcBorders>
            <w:shd w:val="clear" w:color="auto" w:fill="auto"/>
            <w:noWrap/>
            <w:vAlign w:val="center"/>
            <w:hideMark/>
          </w:tcPr>
          <w:p w14:paraId="2E50D0A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7 808,50</w:t>
            </w:r>
          </w:p>
        </w:tc>
        <w:tc>
          <w:tcPr>
            <w:tcW w:w="175" w:type="dxa"/>
            <w:tcBorders>
              <w:top w:val="nil"/>
              <w:left w:val="nil"/>
              <w:bottom w:val="single" w:sz="4" w:space="0" w:color="auto"/>
            </w:tcBorders>
            <w:shd w:val="clear" w:color="auto" w:fill="auto"/>
            <w:noWrap/>
            <w:vAlign w:val="center"/>
            <w:hideMark/>
          </w:tcPr>
          <w:p w14:paraId="6D60610A" w14:textId="6D85026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577B173" w14:textId="22BB4E9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BDF432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F1FCF6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70,99</w:t>
            </w:r>
          </w:p>
        </w:tc>
      </w:tr>
      <w:tr w:rsidR="005A135A" w:rsidRPr="005A135A" w14:paraId="27CA811B"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DA1C345" w14:textId="06C2D0D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1CCE07F" w14:textId="7AD2CE1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BCD24F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1984" w:type="dxa"/>
            <w:tcBorders>
              <w:top w:val="nil"/>
              <w:left w:val="nil"/>
              <w:bottom w:val="single" w:sz="4" w:space="0" w:color="auto"/>
              <w:right w:val="single" w:sz="4" w:space="0" w:color="auto"/>
            </w:tcBorders>
            <w:shd w:val="clear" w:color="auto" w:fill="auto"/>
            <w:vAlign w:val="center"/>
            <w:hideMark/>
          </w:tcPr>
          <w:p w14:paraId="0810778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212" w:type="dxa"/>
            <w:tcBorders>
              <w:top w:val="nil"/>
              <w:left w:val="nil"/>
              <w:bottom w:val="single" w:sz="4" w:space="0" w:color="auto"/>
            </w:tcBorders>
            <w:shd w:val="clear" w:color="auto" w:fill="auto"/>
            <w:noWrap/>
            <w:vAlign w:val="center"/>
            <w:hideMark/>
          </w:tcPr>
          <w:p w14:paraId="7AC6D88C" w14:textId="0438A66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96E76E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3 222,00</w:t>
            </w:r>
          </w:p>
        </w:tc>
        <w:tc>
          <w:tcPr>
            <w:tcW w:w="1134" w:type="dxa"/>
            <w:tcBorders>
              <w:top w:val="nil"/>
              <w:left w:val="nil"/>
              <w:bottom w:val="single" w:sz="4" w:space="0" w:color="auto"/>
              <w:right w:val="single" w:sz="4" w:space="0" w:color="auto"/>
            </w:tcBorders>
            <w:shd w:val="clear" w:color="auto" w:fill="auto"/>
            <w:noWrap/>
            <w:vAlign w:val="center"/>
            <w:hideMark/>
          </w:tcPr>
          <w:p w14:paraId="5DD3980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3 201,12</w:t>
            </w:r>
          </w:p>
        </w:tc>
        <w:tc>
          <w:tcPr>
            <w:tcW w:w="1134" w:type="dxa"/>
            <w:tcBorders>
              <w:top w:val="nil"/>
              <w:left w:val="nil"/>
              <w:bottom w:val="single" w:sz="4" w:space="0" w:color="auto"/>
              <w:right w:val="single" w:sz="4" w:space="0" w:color="auto"/>
            </w:tcBorders>
            <w:shd w:val="clear" w:color="auto" w:fill="auto"/>
            <w:noWrap/>
            <w:vAlign w:val="center"/>
            <w:hideMark/>
          </w:tcPr>
          <w:p w14:paraId="197C8C9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3 201,12</w:t>
            </w:r>
          </w:p>
        </w:tc>
        <w:tc>
          <w:tcPr>
            <w:tcW w:w="175" w:type="dxa"/>
            <w:tcBorders>
              <w:top w:val="nil"/>
              <w:left w:val="nil"/>
              <w:bottom w:val="single" w:sz="4" w:space="0" w:color="auto"/>
            </w:tcBorders>
            <w:shd w:val="clear" w:color="auto" w:fill="auto"/>
            <w:noWrap/>
            <w:vAlign w:val="center"/>
            <w:hideMark/>
          </w:tcPr>
          <w:p w14:paraId="5A2AC909" w14:textId="0C54FF9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66F36FC" w14:textId="33DCDCA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39D3DC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258128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99,35</w:t>
            </w:r>
          </w:p>
        </w:tc>
      </w:tr>
      <w:tr w:rsidR="005A135A" w:rsidRPr="005A135A" w14:paraId="27D8D1E4"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EC7C306" w14:textId="3B08D17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0918B54" w14:textId="5C59DA2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A9B00A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4170</w:t>
            </w:r>
          </w:p>
        </w:tc>
        <w:tc>
          <w:tcPr>
            <w:tcW w:w="1984" w:type="dxa"/>
            <w:tcBorders>
              <w:top w:val="nil"/>
              <w:left w:val="nil"/>
              <w:bottom w:val="single" w:sz="4" w:space="0" w:color="auto"/>
              <w:right w:val="single" w:sz="4" w:space="0" w:color="auto"/>
            </w:tcBorders>
            <w:shd w:val="clear" w:color="auto" w:fill="auto"/>
            <w:vAlign w:val="center"/>
            <w:hideMark/>
          </w:tcPr>
          <w:p w14:paraId="47754A0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bezosobowe</w:t>
            </w:r>
          </w:p>
        </w:tc>
        <w:tc>
          <w:tcPr>
            <w:tcW w:w="212" w:type="dxa"/>
            <w:tcBorders>
              <w:top w:val="nil"/>
              <w:left w:val="nil"/>
              <w:bottom w:val="single" w:sz="4" w:space="0" w:color="auto"/>
            </w:tcBorders>
            <w:shd w:val="clear" w:color="auto" w:fill="auto"/>
            <w:noWrap/>
            <w:vAlign w:val="center"/>
            <w:hideMark/>
          </w:tcPr>
          <w:p w14:paraId="79A4F6CE" w14:textId="7E126B3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89D32F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18 840,00</w:t>
            </w:r>
          </w:p>
        </w:tc>
        <w:tc>
          <w:tcPr>
            <w:tcW w:w="1134" w:type="dxa"/>
            <w:tcBorders>
              <w:top w:val="nil"/>
              <w:left w:val="nil"/>
              <w:bottom w:val="single" w:sz="4" w:space="0" w:color="auto"/>
              <w:right w:val="single" w:sz="4" w:space="0" w:color="auto"/>
            </w:tcBorders>
            <w:shd w:val="clear" w:color="auto" w:fill="auto"/>
            <w:noWrap/>
            <w:vAlign w:val="center"/>
            <w:hideMark/>
          </w:tcPr>
          <w:p w14:paraId="51BA4BB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18 720,00</w:t>
            </w:r>
          </w:p>
        </w:tc>
        <w:tc>
          <w:tcPr>
            <w:tcW w:w="1134" w:type="dxa"/>
            <w:tcBorders>
              <w:top w:val="nil"/>
              <w:left w:val="nil"/>
              <w:bottom w:val="single" w:sz="4" w:space="0" w:color="auto"/>
              <w:right w:val="single" w:sz="4" w:space="0" w:color="auto"/>
            </w:tcBorders>
            <w:shd w:val="clear" w:color="auto" w:fill="auto"/>
            <w:noWrap/>
            <w:vAlign w:val="center"/>
            <w:hideMark/>
          </w:tcPr>
          <w:p w14:paraId="72F74E3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18 720,00</w:t>
            </w:r>
          </w:p>
        </w:tc>
        <w:tc>
          <w:tcPr>
            <w:tcW w:w="175" w:type="dxa"/>
            <w:tcBorders>
              <w:top w:val="nil"/>
              <w:left w:val="nil"/>
              <w:bottom w:val="single" w:sz="4" w:space="0" w:color="auto"/>
            </w:tcBorders>
            <w:shd w:val="clear" w:color="auto" w:fill="auto"/>
            <w:noWrap/>
            <w:vAlign w:val="center"/>
            <w:hideMark/>
          </w:tcPr>
          <w:p w14:paraId="1481AB85" w14:textId="23A842E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D9DBEB2" w14:textId="091A44D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7A9810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CC8365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99,36</w:t>
            </w:r>
          </w:p>
        </w:tc>
      </w:tr>
      <w:tr w:rsidR="005A135A" w:rsidRPr="005A135A" w14:paraId="18502B1D"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3F8D319" w14:textId="4FCFF88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BC7338F" w14:textId="787DEF4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411C7B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4190</w:t>
            </w:r>
          </w:p>
        </w:tc>
        <w:tc>
          <w:tcPr>
            <w:tcW w:w="1984" w:type="dxa"/>
            <w:tcBorders>
              <w:top w:val="nil"/>
              <w:left w:val="nil"/>
              <w:bottom w:val="single" w:sz="4" w:space="0" w:color="auto"/>
              <w:right w:val="single" w:sz="4" w:space="0" w:color="auto"/>
            </w:tcBorders>
            <w:shd w:val="clear" w:color="auto" w:fill="auto"/>
            <w:vAlign w:val="center"/>
            <w:hideMark/>
          </w:tcPr>
          <w:p w14:paraId="1928B93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Nagrody konkursowe</w:t>
            </w:r>
          </w:p>
        </w:tc>
        <w:tc>
          <w:tcPr>
            <w:tcW w:w="212" w:type="dxa"/>
            <w:tcBorders>
              <w:top w:val="nil"/>
              <w:left w:val="nil"/>
              <w:bottom w:val="single" w:sz="4" w:space="0" w:color="auto"/>
            </w:tcBorders>
            <w:shd w:val="clear" w:color="auto" w:fill="auto"/>
            <w:noWrap/>
            <w:vAlign w:val="center"/>
            <w:hideMark/>
          </w:tcPr>
          <w:p w14:paraId="4A5629C1" w14:textId="1251D61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68CA27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600,00</w:t>
            </w:r>
          </w:p>
        </w:tc>
        <w:tc>
          <w:tcPr>
            <w:tcW w:w="1134" w:type="dxa"/>
            <w:tcBorders>
              <w:top w:val="nil"/>
              <w:left w:val="nil"/>
              <w:bottom w:val="single" w:sz="4" w:space="0" w:color="auto"/>
              <w:right w:val="single" w:sz="4" w:space="0" w:color="auto"/>
            </w:tcBorders>
            <w:shd w:val="clear" w:color="auto" w:fill="auto"/>
            <w:noWrap/>
            <w:vAlign w:val="center"/>
            <w:hideMark/>
          </w:tcPr>
          <w:p w14:paraId="3C4252E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57742CC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1EE7CB75" w14:textId="688EA23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D74FB34" w14:textId="42F1255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BD5E07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711289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7FBA6286"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692B8B9" w14:textId="383257E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5C56C18" w14:textId="7E62A52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1D0BB3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0FAB3FC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37BA15AD" w14:textId="29660B5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8DE4EA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42 000,00</w:t>
            </w:r>
          </w:p>
        </w:tc>
        <w:tc>
          <w:tcPr>
            <w:tcW w:w="1134" w:type="dxa"/>
            <w:tcBorders>
              <w:top w:val="nil"/>
              <w:left w:val="nil"/>
              <w:bottom w:val="single" w:sz="4" w:space="0" w:color="auto"/>
              <w:right w:val="single" w:sz="4" w:space="0" w:color="auto"/>
            </w:tcBorders>
            <w:shd w:val="clear" w:color="auto" w:fill="auto"/>
            <w:noWrap/>
            <w:vAlign w:val="center"/>
            <w:hideMark/>
          </w:tcPr>
          <w:p w14:paraId="037C87C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37 241,89</w:t>
            </w:r>
          </w:p>
        </w:tc>
        <w:tc>
          <w:tcPr>
            <w:tcW w:w="1134" w:type="dxa"/>
            <w:tcBorders>
              <w:top w:val="nil"/>
              <w:left w:val="nil"/>
              <w:bottom w:val="single" w:sz="4" w:space="0" w:color="auto"/>
              <w:right w:val="single" w:sz="4" w:space="0" w:color="auto"/>
            </w:tcBorders>
            <w:shd w:val="clear" w:color="auto" w:fill="auto"/>
            <w:noWrap/>
            <w:vAlign w:val="center"/>
            <w:hideMark/>
          </w:tcPr>
          <w:p w14:paraId="5B72BE9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37 241,89</w:t>
            </w:r>
          </w:p>
        </w:tc>
        <w:tc>
          <w:tcPr>
            <w:tcW w:w="175" w:type="dxa"/>
            <w:tcBorders>
              <w:top w:val="nil"/>
              <w:left w:val="nil"/>
              <w:bottom w:val="single" w:sz="4" w:space="0" w:color="auto"/>
            </w:tcBorders>
            <w:shd w:val="clear" w:color="auto" w:fill="auto"/>
            <w:noWrap/>
            <w:vAlign w:val="center"/>
            <w:hideMark/>
          </w:tcPr>
          <w:p w14:paraId="5C061E50" w14:textId="4ACE5B3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1C5C823" w14:textId="698EB09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B9BE83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72774D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88,67</w:t>
            </w:r>
          </w:p>
        </w:tc>
      </w:tr>
      <w:tr w:rsidR="005A135A" w:rsidRPr="005A135A" w14:paraId="18D16D6F"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C62A9A3" w14:textId="221A4A2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012AEE6" w14:textId="659ABEA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7CCA1D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4270</w:t>
            </w:r>
          </w:p>
        </w:tc>
        <w:tc>
          <w:tcPr>
            <w:tcW w:w="1984" w:type="dxa"/>
            <w:tcBorders>
              <w:top w:val="nil"/>
              <w:left w:val="nil"/>
              <w:bottom w:val="single" w:sz="4" w:space="0" w:color="auto"/>
              <w:right w:val="single" w:sz="4" w:space="0" w:color="auto"/>
            </w:tcBorders>
            <w:shd w:val="clear" w:color="auto" w:fill="auto"/>
            <w:vAlign w:val="center"/>
            <w:hideMark/>
          </w:tcPr>
          <w:p w14:paraId="1069B1B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remontowych</w:t>
            </w:r>
          </w:p>
        </w:tc>
        <w:tc>
          <w:tcPr>
            <w:tcW w:w="212" w:type="dxa"/>
            <w:tcBorders>
              <w:top w:val="nil"/>
              <w:left w:val="nil"/>
              <w:bottom w:val="single" w:sz="4" w:space="0" w:color="auto"/>
            </w:tcBorders>
            <w:shd w:val="clear" w:color="auto" w:fill="auto"/>
            <w:noWrap/>
            <w:vAlign w:val="center"/>
            <w:hideMark/>
          </w:tcPr>
          <w:p w14:paraId="41D36F94" w14:textId="7C92329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76C602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8 750,00</w:t>
            </w:r>
          </w:p>
        </w:tc>
        <w:tc>
          <w:tcPr>
            <w:tcW w:w="1134" w:type="dxa"/>
            <w:tcBorders>
              <w:top w:val="nil"/>
              <w:left w:val="nil"/>
              <w:bottom w:val="single" w:sz="4" w:space="0" w:color="auto"/>
              <w:right w:val="single" w:sz="4" w:space="0" w:color="auto"/>
            </w:tcBorders>
            <w:shd w:val="clear" w:color="auto" w:fill="auto"/>
            <w:noWrap/>
            <w:vAlign w:val="center"/>
            <w:hideMark/>
          </w:tcPr>
          <w:p w14:paraId="43B1746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367,65</w:t>
            </w:r>
          </w:p>
        </w:tc>
        <w:tc>
          <w:tcPr>
            <w:tcW w:w="1134" w:type="dxa"/>
            <w:tcBorders>
              <w:top w:val="nil"/>
              <w:left w:val="nil"/>
              <w:bottom w:val="single" w:sz="4" w:space="0" w:color="auto"/>
              <w:right w:val="single" w:sz="4" w:space="0" w:color="auto"/>
            </w:tcBorders>
            <w:shd w:val="clear" w:color="auto" w:fill="auto"/>
            <w:noWrap/>
            <w:vAlign w:val="center"/>
            <w:hideMark/>
          </w:tcPr>
          <w:p w14:paraId="09CBBB7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367,65</w:t>
            </w:r>
          </w:p>
        </w:tc>
        <w:tc>
          <w:tcPr>
            <w:tcW w:w="175" w:type="dxa"/>
            <w:tcBorders>
              <w:top w:val="nil"/>
              <w:left w:val="nil"/>
              <w:bottom w:val="single" w:sz="4" w:space="0" w:color="auto"/>
            </w:tcBorders>
            <w:shd w:val="clear" w:color="auto" w:fill="auto"/>
            <w:noWrap/>
            <w:vAlign w:val="center"/>
            <w:hideMark/>
          </w:tcPr>
          <w:p w14:paraId="67E447A1" w14:textId="0FAB9DB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B9CE58C" w14:textId="45CEBE8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D1F019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98C5CC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4,20</w:t>
            </w:r>
          </w:p>
        </w:tc>
      </w:tr>
      <w:tr w:rsidR="005A135A" w:rsidRPr="005A135A" w14:paraId="5C17D047"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55FF518" w14:textId="276F8E8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D4A7548" w14:textId="7DBC33F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C8223A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4280</w:t>
            </w:r>
          </w:p>
        </w:tc>
        <w:tc>
          <w:tcPr>
            <w:tcW w:w="1984" w:type="dxa"/>
            <w:tcBorders>
              <w:top w:val="nil"/>
              <w:left w:val="nil"/>
              <w:bottom w:val="single" w:sz="4" w:space="0" w:color="auto"/>
              <w:right w:val="single" w:sz="4" w:space="0" w:color="auto"/>
            </w:tcBorders>
            <w:shd w:val="clear" w:color="auto" w:fill="auto"/>
            <w:vAlign w:val="center"/>
            <w:hideMark/>
          </w:tcPr>
          <w:p w14:paraId="579E5EA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zdrowotnych</w:t>
            </w:r>
          </w:p>
        </w:tc>
        <w:tc>
          <w:tcPr>
            <w:tcW w:w="212" w:type="dxa"/>
            <w:tcBorders>
              <w:top w:val="nil"/>
              <w:left w:val="nil"/>
              <w:bottom w:val="single" w:sz="4" w:space="0" w:color="auto"/>
            </w:tcBorders>
            <w:shd w:val="clear" w:color="auto" w:fill="auto"/>
            <w:noWrap/>
            <w:vAlign w:val="center"/>
            <w:hideMark/>
          </w:tcPr>
          <w:p w14:paraId="71A16A0E" w14:textId="3823C51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86E88E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3 000,00</w:t>
            </w:r>
          </w:p>
        </w:tc>
        <w:tc>
          <w:tcPr>
            <w:tcW w:w="1134" w:type="dxa"/>
            <w:tcBorders>
              <w:top w:val="nil"/>
              <w:left w:val="nil"/>
              <w:bottom w:val="single" w:sz="4" w:space="0" w:color="auto"/>
              <w:right w:val="single" w:sz="4" w:space="0" w:color="auto"/>
            </w:tcBorders>
            <w:shd w:val="clear" w:color="auto" w:fill="auto"/>
            <w:noWrap/>
            <w:vAlign w:val="center"/>
            <w:hideMark/>
          </w:tcPr>
          <w:p w14:paraId="2387F76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2 660,00</w:t>
            </w:r>
          </w:p>
        </w:tc>
        <w:tc>
          <w:tcPr>
            <w:tcW w:w="1134" w:type="dxa"/>
            <w:tcBorders>
              <w:top w:val="nil"/>
              <w:left w:val="nil"/>
              <w:bottom w:val="single" w:sz="4" w:space="0" w:color="auto"/>
              <w:right w:val="single" w:sz="4" w:space="0" w:color="auto"/>
            </w:tcBorders>
            <w:shd w:val="clear" w:color="auto" w:fill="auto"/>
            <w:noWrap/>
            <w:vAlign w:val="center"/>
            <w:hideMark/>
          </w:tcPr>
          <w:p w14:paraId="322A848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2 660,00</w:t>
            </w:r>
          </w:p>
        </w:tc>
        <w:tc>
          <w:tcPr>
            <w:tcW w:w="175" w:type="dxa"/>
            <w:tcBorders>
              <w:top w:val="nil"/>
              <w:left w:val="nil"/>
              <w:bottom w:val="single" w:sz="4" w:space="0" w:color="auto"/>
            </w:tcBorders>
            <w:shd w:val="clear" w:color="auto" w:fill="auto"/>
            <w:noWrap/>
            <w:vAlign w:val="center"/>
            <w:hideMark/>
          </w:tcPr>
          <w:p w14:paraId="242A2627" w14:textId="4F4D863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0065F1E" w14:textId="6C23751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F7BB72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82EF27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88,67</w:t>
            </w:r>
          </w:p>
        </w:tc>
      </w:tr>
      <w:tr w:rsidR="005A135A" w:rsidRPr="005A135A" w14:paraId="2FFF8BE6"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89E2BC6" w14:textId="274F4C7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702157D" w14:textId="2835671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5FF059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53877AD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0F80F229" w14:textId="23C0D2D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0D6D72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23 500,00</w:t>
            </w:r>
          </w:p>
        </w:tc>
        <w:tc>
          <w:tcPr>
            <w:tcW w:w="1134" w:type="dxa"/>
            <w:tcBorders>
              <w:top w:val="nil"/>
              <w:left w:val="nil"/>
              <w:bottom w:val="single" w:sz="4" w:space="0" w:color="auto"/>
              <w:right w:val="single" w:sz="4" w:space="0" w:color="auto"/>
            </w:tcBorders>
            <w:shd w:val="clear" w:color="auto" w:fill="auto"/>
            <w:noWrap/>
            <w:vAlign w:val="center"/>
            <w:hideMark/>
          </w:tcPr>
          <w:p w14:paraId="2D07C45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21 010,69</w:t>
            </w:r>
          </w:p>
        </w:tc>
        <w:tc>
          <w:tcPr>
            <w:tcW w:w="1134" w:type="dxa"/>
            <w:tcBorders>
              <w:top w:val="nil"/>
              <w:left w:val="nil"/>
              <w:bottom w:val="single" w:sz="4" w:space="0" w:color="auto"/>
              <w:right w:val="single" w:sz="4" w:space="0" w:color="auto"/>
            </w:tcBorders>
            <w:shd w:val="clear" w:color="auto" w:fill="auto"/>
            <w:noWrap/>
            <w:vAlign w:val="center"/>
            <w:hideMark/>
          </w:tcPr>
          <w:p w14:paraId="1E04E02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21 010,69</w:t>
            </w:r>
          </w:p>
        </w:tc>
        <w:tc>
          <w:tcPr>
            <w:tcW w:w="175" w:type="dxa"/>
            <w:tcBorders>
              <w:top w:val="nil"/>
              <w:left w:val="nil"/>
              <w:bottom w:val="single" w:sz="4" w:space="0" w:color="auto"/>
            </w:tcBorders>
            <w:shd w:val="clear" w:color="auto" w:fill="auto"/>
            <w:noWrap/>
            <w:vAlign w:val="center"/>
            <w:hideMark/>
          </w:tcPr>
          <w:p w14:paraId="3C19079F" w14:textId="37657B1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7464078" w14:textId="4B30EEC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D24100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B881E4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89,41</w:t>
            </w:r>
          </w:p>
        </w:tc>
      </w:tr>
      <w:tr w:rsidR="005A135A" w:rsidRPr="005A135A" w14:paraId="250002F3"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9A6D03E" w14:textId="2F457A6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F8FC4A0" w14:textId="17756BA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976E96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4430</w:t>
            </w:r>
          </w:p>
        </w:tc>
        <w:tc>
          <w:tcPr>
            <w:tcW w:w="1984" w:type="dxa"/>
            <w:tcBorders>
              <w:top w:val="nil"/>
              <w:left w:val="nil"/>
              <w:bottom w:val="single" w:sz="4" w:space="0" w:color="auto"/>
              <w:right w:val="single" w:sz="4" w:space="0" w:color="auto"/>
            </w:tcBorders>
            <w:shd w:val="clear" w:color="auto" w:fill="auto"/>
            <w:vAlign w:val="center"/>
            <w:hideMark/>
          </w:tcPr>
          <w:p w14:paraId="01E4952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Różne opłaty i składki</w:t>
            </w:r>
          </w:p>
        </w:tc>
        <w:tc>
          <w:tcPr>
            <w:tcW w:w="212" w:type="dxa"/>
            <w:tcBorders>
              <w:top w:val="nil"/>
              <w:left w:val="nil"/>
              <w:bottom w:val="single" w:sz="4" w:space="0" w:color="auto"/>
            </w:tcBorders>
            <w:shd w:val="clear" w:color="auto" w:fill="auto"/>
            <w:noWrap/>
            <w:vAlign w:val="center"/>
            <w:hideMark/>
          </w:tcPr>
          <w:p w14:paraId="393B656B" w14:textId="0EB0B6C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6AE88B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4 000,00</w:t>
            </w:r>
          </w:p>
        </w:tc>
        <w:tc>
          <w:tcPr>
            <w:tcW w:w="1134" w:type="dxa"/>
            <w:tcBorders>
              <w:top w:val="nil"/>
              <w:left w:val="nil"/>
              <w:bottom w:val="single" w:sz="4" w:space="0" w:color="auto"/>
              <w:right w:val="single" w:sz="4" w:space="0" w:color="auto"/>
            </w:tcBorders>
            <w:shd w:val="clear" w:color="auto" w:fill="auto"/>
            <w:noWrap/>
            <w:vAlign w:val="center"/>
            <w:hideMark/>
          </w:tcPr>
          <w:p w14:paraId="60BF08C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1 826,00</w:t>
            </w:r>
          </w:p>
        </w:tc>
        <w:tc>
          <w:tcPr>
            <w:tcW w:w="1134" w:type="dxa"/>
            <w:tcBorders>
              <w:top w:val="nil"/>
              <w:left w:val="nil"/>
              <w:bottom w:val="single" w:sz="4" w:space="0" w:color="auto"/>
              <w:right w:val="single" w:sz="4" w:space="0" w:color="auto"/>
            </w:tcBorders>
            <w:shd w:val="clear" w:color="auto" w:fill="auto"/>
            <w:noWrap/>
            <w:vAlign w:val="center"/>
            <w:hideMark/>
          </w:tcPr>
          <w:p w14:paraId="1BC18F2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1 826,00</w:t>
            </w:r>
          </w:p>
        </w:tc>
        <w:tc>
          <w:tcPr>
            <w:tcW w:w="175" w:type="dxa"/>
            <w:tcBorders>
              <w:top w:val="nil"/>
              <w:left w:val="nil"/>
              <w:bottom w:val="single" w:sz="4" w:space="0" w:color="auto"/>
            </w:tcBorders>
            <w:shd w:val="clear" w:color="auto" w:fill="auto"/>
            <w:noWrap/>
            <w:vAlign w:val="center"/>
            <w:hideMark/>
          </w:tcPr>
          <w:p w14:paraId="6B9D3CC8" w14:textId="2C60852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A31A34B" w14:textId="0DDFE32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D52379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462C1A7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45,65</w:t>
            </w:r>
          </w:p>
        </w:tc>
      </w:tr>
      <w:tr w:rsidR="005A135A" w:rsidRPr="005A135A" w14:paraId="2DB6213A"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C7DF534" w14:textId="6119664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73485F5" w14:textId="2675338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503FF7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6050</w:t>
            </w:r>
          </w:p>
        </w:tc>
        <w:tc>
          <w:tcPr>
            <w:tcW w:w="1984" w:type="dxa"/>
            <w:tcBorders>
              <w:top w:val="nil"/>
              <w:left w:val="nil"/>
              <w:bottom w:val="single" w:sz="4" w:space="0" w:color="auto"/>
              <w:right w:val="single" w:sz="4" w:space="0" w:color="auto"/>
            </w:tcBorders>
            <w:shd w:val="clear" w:color="auto" w:fill="auto"/>
            <w:vAlign w:val="center"/>
            <w:hideMark/>
          </w:tcPr>
          <w:p w14:paraId="556B5A0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212" w:type="dxa"/>
            <w:tcBorders>
              <w:top w:val="nil"/>
              <w:left w:val="nil"/>
              <w:bottom w:val="single" w:sz="4" w:space="0" w:color="auto"/>
            </w:tcBorders>
            <w:shd w:val="clear" w:color="auto" w:fill="auto"/>
            <w:noWrap/>
            <w:vAlign w:val="center"/>
            <w:hideMark/>
          </w:tcPr>
          <w:p w14:paraId="126ABA48" w14:textId="79462F9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37924E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30 000,00</w:t>
            </w:r>
          </w:p>
        </w:tc>
        <w:tc>
          <w:tcPr>
            <w:tcW w:w="1134" w:type="dxa"/>
            <w:tcBorders>
              <w:top w:val="nil"/>
              <w:left w:val="nil"/>
              <w:bottom w:val="single" w:sz="4" w:space="0" w:color="auto"/>
              <w:right w:val="single" w:sz="4" w:space="0" w:color="auto"/>
            </w:tcBorders>
            <w:shd w:val="clear" w:color="auto" w:fill="auto"/>
            <w:noWrap/>
            <w:vAlign w:val="center"/>
            <w:hideMark/>
          </w:tcPr>
          <w:p w14:paraId="7989E6C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30 000,00</w:t>
            </w:r>
          </w:p>
        </w:tc>
        <w:tc>
          <w:tcPr>
            <w:tcW w:w="1134" w:type="dxa"/>
            <w:tcBorders>
              <w:top w:val="nil"/>
              <w:left w:val="nil"/>
              <w:bottom w:val="single" w:sz="4" w:space="0" w:color="auto"/>
              <w:right w:val="single" w:sz="4" w:space="0" w:color="auto"/>
            </w:tcBorders>
            <w:shd w:val="clear" w:color="auto" w:fill="auto"/>
            <w:noWrap/>
            <w:vAlign w:val="center"/>
            <w:hideMark/>
          </w:tcPr>
          <w:p w14:paraId="3A67E60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3EF0136D" w14:textId="149D59A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B260CA0" w14:textId="7385176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DBF094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30 000,00</w:t>
            </w:r>
          </w:p>
        </w:tc>
        <w:tc>
          <w:tcPr>
            <w:tcW w:w="850" w:type="dxa"/>
            <w:tcBorders>
              <w:top w:val="nil"/>
              <w:left w:val="nil"/>
              <w:bottom w:val="single" w:sz="4" w:space="0" w:color="auto"/>
              <w:right w:val="single" w:sz="4" w:space="0" w:color="auto"/>
            </w:tcBorders>
            <w:shd w:val="clear" w:color="auto" w:fill="auto"/>
            <w:vAlign w:val="center"/>
            <w:hideMark/>
          </w:tcPr>
          <w:p w14:paraId="44D4AB2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32277DA8"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F257ACC" w14:textId="53DF01E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BE4BDF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75421</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157E4F3" w14:textId="2D5841E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3F717A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Zarządzanie kryzysowe</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0953C95A" w14:textId="2DE4E5A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6E60271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9C842F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499,69</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2BE052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499,69</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1ED77F28" w14:textId="414A197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4C35F5E6" w14:textId="52C0E5F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4D2766A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B98DB7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2,50</w:t>
            </w:r>
          </w:p>
        </w:tc>
      </w:tr>
      <w:tr w:rsidR="005A135A" w:rsidRPr="005A135A" w14:paraId="2E4BA7AC"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00C5665" w14:textId="4D4323D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45B3BA7" w14:textId="23C323F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B0C632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45441E0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6140534C" w14:textId="1048407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BC86E4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10 000,00</w:t>
            </w:r>
          </w:p>
        </w:tc>
        <w:tc>
          <w:tcPr>
            <w:tcW w:w="1134" w:type="dxa"/>
            <w:tcBorders>
              <w:top w:val="nil"/>
              <w:left w:val="nil"/>
              <w:bottom w:val="single" w:sz="4" w:space="0" w:color="auto"/>
              <w:right w:val="single" w:sz="4" w:space="0" w:color="auto"/>
            </w:tcBorders>
            <w:shd w:val="clear" w:color="auto" w:fill="auto"/>
            <w:noWrap/>
            <w:vAlign w:val="center"/>
            <w:hideMark/>
          </w:tcPr>
          <w:p w14:paraId="533AF08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499,69</w:t>
            </w:r>
          </w:p>
        </w:tc>
        <w:tc>
          <w:tcPr>
            <w:tcW w:w="1134" w:type="dxa"/>
            <w:tcBorders>
              <w:top w:val="nil"/>
              <w:left w:val="nil"/>
              <w:bottom w:val="single" w:sz="4" w:space="0" w:color="auto"/>
              <w:right w:val="single" w:sz="4" w:space="0" w:color="auto"/>
            </w:tcBorders>
            <w:shd w:val="clear" w:color="auto" w:fill="auto"/>
            <w:noWrap/>
            <w:vAlign w:val="center"/>
            <w:hideMark/>
          </w:tcPr>
          <w:p w14:paraId="172981E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499,69</w:t>
            </w:r>
          </w:p>
        </w:tc>
        <w:tc>
          <w:tcPr>
            <w:tcW w:w="175" w:type="dxa"/>
            <w:tcBorders>
              <w:top w:val="nil"/>
              <w:left w:val="nil"/>
              <w:bottom w:val="single" w:sz="4" w:space="0" w:color="auto"/>
            </w:tcBorders>
            <w:shd w:val="clear" w:color="auto" w:fill="auto"/>
            <w:noWrap/>
            <w:vAlign w:val="center"/>
            <w:hideMark/>
          </w:tcPr>
          <w:p w14:paraId="2E69F448" w14:textId="3EDD8E0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1CD34D1" w14:textId="549EDEB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86FF46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A00731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5,00</w:t>
            </w:r>
          </w:p>
        </w:tc>
      </w:tr>
      <w:tr w:rsidR="005A135A" w:rsidRPr="005A135A" w14:paraId="0F61AAF0"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76C506C" w14:textId="6DD1E39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155F809" w14:textId="2815405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A19189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4220</w:t>
            </w:r>
          </w:p>
        </w:tc>
        <w:tc>
          <w:tcPr>
            <w:tcW w:w="1984" w:type="dxa"/>
            <w:tcBorders>
              <w:top w:val="nil"/>
              <w:left w:val="nil"/>
              <w:bottom w:val="single" w:sz="4" w:space="0" w:color="auto"/>
              <w:right w:val="single" w:sz="4" w:space="0" w:color="auto"/>
            </w:tcBorders>
            <w:shd w:val="clear" w:color="auto" w:fill="auto"/>
            <w:vAlign w:val="center"/>
            <w:hideMark/>
          </w:tcPr>
          <w:p w14:paraId="0FD1DA0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środków żywności</w:t>
            </w:r>
          </w:p>
        </w:tc>
        <w:tc>
          <w:tcPr>
            <w:tcW w:w="212" w:type="dxa"/>
            <w:tcBorders>
              <w:top w:val="nil"/>
              <w:left w:val="nil"/>
              <w:bottom w:val="single" w:sz="4" w:space="0" w:color="auto"/>
            </w:tcBorders>
            <w:shd w:val="clear" w:color="auto" w:fill="auto"/>
            <w:noWrap/>
            <w:vAlign w:val="center"/>
            <w:hideMark/>
          </w:tcPr>
          <w:p w14:paraId="00A57305" w14:textId="5253439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63A36B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5 000,00</w:t>
            </w:r>
          </w:p>
        </w:tc>
        <w:tc>
          <w:tcPr>
            <w:tcW w:w="1134" w:type="dxa"/>
            <w:tcBorders>
              <w:top w:val="nil"/>
              <w:left w:val="nil"/>
              <w:bottom w:val="single" w:sz="4" w:space="0" w:color="auto"/>
              <w:right w:val="single" w:sz="4" w:space="0" w:color="auto"/>
            </w:tcBorders>
            <w:shd w:val="clear" w:color="auto" w:fill="auto"/>
            <w:noWrap/>
            <w:vAlign w:val="center"/>
            <w:hideMark/>
          </w:tcPr>
          <w:p w14:paraId="6251272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5E56E17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4614B98C" w14:textId="5F55ECB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41EFA7D" w14:textId="7E6662D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37C63F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613599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0C6457DA"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0E776EE" w14:textId="38EBE8A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ACA55B6" w14:textId="4D49B21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F470B5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638C16B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104FAD1E" w14:textId="1F41677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BB1147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5 000,00</w:t>
            </w:r>
          </w:p>
        </w:tc>
        <w:tc>
          <w:tcPr>
            <w:tcW w:w="1134" w:type="dxa"/>
            <w:tcBorders>
              <w:top w:val="nil"/>
              <w:left w:val="nil"/>
              <w:bottom w:val="single" w:sz="4" w:space="0" w:color="auto"/>
              <w:right w:val="single" w:sz="4" w:space="0" w:color="auto"/>
            </w:tcBorders>
            <w:shd w:val="clear" w:color="auto" w:fill="auto"/>
            <w:noWrap/>
            <w:vAlign w:val="center"/>
            <w:hideMark/>
          </w:tcPr>
          <w:p w14:paraId="336A03E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0524680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60B75D02" w14:textId="2B2AC43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57803B8" w14:textId="22B5CA6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8339C9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F09F76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3BEC972A"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08AF33B" w14:textId="3323484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DA1D84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75495</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4F2FE52" w14:textId="6B99C59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913962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6F738A6A" w14:textId="053DB88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3E91EC3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205 541,92</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F1F961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204 965,88</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9CD5B8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204 965,88</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563D1100" w14:textId="2BDCCCF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7FC2076F" w14:textId="50AFE2D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51A436B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3D4F5F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99,72</w:t>
            </w:r>
          </w:p>
        </w:tc>
      </w:tr>
      <w:tr w:rsidR="005A135A" w:rsidRPr="005A135A" w14:paraId="1CE53E44" w14:textId="77777777" w:rsidTr="001A571C">
        <w:trPr>
          <w:trHeight w:val="587"/>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E6FF3F4" w14:textId="069F2EE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7EEE5B5" w14:textId="23D6F5A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2EF133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3280</w:t>
            </w:r>
          </w:p>
        </w:tc>
        <w:tc>
          <w:tcPr>
            <w:tcW w:w="1984" w:type="dxa"/>
            <w:tcBorders>
              <w:top w:val="nil"/>
              <w:left w:val="nil"/>
              <w:bottom w:val="single" w:sz="4" w:space="0" w:color="auto"/>
              <w:right w:val="single" w:sz="4" w:space="0" w:color="auto"/>
            </w:tcBorders>
            <w:shd w:val="clear" w:color="auto" w:fill="auto"/>
            <w:vAlign w:val="center"/>
            <w:hideMark/>
          </w:tcPr>
          <w:p w14:paraId="78C1033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Świadczenia związane z udzielaniem pomocy obywatelom Ukrainy</w:t>
            </w:r>
          </w:p>
        </w:tc>
        <w:tc>
          <w:tcPr>
            <w:tcW w:w="212" w:type="dxa"/>
            <w:tcBorders>
              <w:top w:val="nil"/>
              <w:left w:val="nil"/>
              <w:bottom w:val="single" w:sz="4" w:space="0" w:color="auto"/>
            </w:tcBorders>
            <w:shd w:val="clear" w:color="auto" w:fill="auto"/>
            <w:noWrap/>
            <w:vAlign w:val="center"/>
            <w:hideMark/>
          </w:tcPr>
          <w:p w14:paraId="1FA62855" w14:textId="089A3E0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466116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199 760,00</w:t>
            </w:r>
          </w:p>
        </w:tc>
        <w:tc>
          <w:tcPr>
            <w:tcW w:w="1134" w:type="dxa"/>
            <w:tcBorders>
              <w:top w:val="nil"/>
              <w:left w:val="nil"/>
              <w:bottom w:val="single" w:sz="4" w:space="0" w:color="auto"/>
              <w:right w:val="single" w:sz="4" w:space="0" w:color="auto"/>
            </w:tcBorders>
            <w:shd w:val="clear" w:color="auto" w:fill="auto"/>
            <w:noWrap/>
            <w:vAlign w:val="center"/>
            <w:hideMark/>
          </w:tcPr>
          <w:p w14:paraId="1AB5A18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199 760,00</w:t>
            </w:r>
          </w:p>
        </w:tc>
        <w:tc>
          <w:tcPr>
            <w:tcW w:w="1134" w:type="dxa"/>
            <w:tcBorders>
              <w:top w:val="nil"/>
              <w:left w:val="nil"/>
              <w:bottom w:val="single" w:sz="4" w:space="0" w:color="auto"/>
              <w:right w:val="single" w:sz="4" w:space="0" w:color="auto"/>
            </w:tcBorders>
            <w:shd w:val="clear" w:color="auto" w:fill="auto"/>
            <w:noWrap/>
            <w:vAlign w:val="center"/>
            <w:hideMark/>
          </w:tcPr>
          <w:p w14:paraId="4502E2C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199 760,00</w:t>
            </w:r>
          </w:p>
        </w:tc>
        <w:tc>
          <w:tcPr>
            <w:tcW w:w="175" w:type="dxa"/>
            <w:tcBorders>
              <w:top w:val="nil"/>
              <w:left w:val="nil"/>
              <w:bottom w:val="single" w:sz="4" w:space="0" w:color="auto"/>
            </w:tcBorders>
            <w:shd w:val="clear" w:color="auto" w:fill="auto"/>
            <w:noWrap/>
            <w:vAlign w:val="center"/>
            <w:hideMark/>
          </w:tcPr>
          <w:p w14:paraId="1AC3D11B" w14:textId="2049E41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539AB3C" w14:textId="4DC0088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06B000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3EBECB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3135E4D4" w14:textId="77777777" w:rsidTr="001A571C">
        <w:trPr>
          <w:trHeight w:val="695"/>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1926E01" w14:textId="5B1398B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992D1CA" w14:textId="19D608A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086F96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4350</w:t>
            </w:r>
          </w:p>
        </w:tc>
        <w:tc>
          <w:tcPr>
            <w:tcW w:w="1984" w:type="dxa"/>
            <w:tcBorders>
              <w:top w:val="nil"/>
              <w:left w:val="nil"/>
              <w:bottom w:val="single" w:sz="4" w:space="0" w:color="auto"/>
              <w:right w:val="single" w:sz="4" w:space="0" w:color="auto"/>
            </w:tcBorders>
            <w:shd w:val="clear" w:color="auto" w:fill="auto"/>
            <w:vAlign w:val="center"/>
            <w:hideMark/>
          </w:tcPr>
          <w:p w14:paraId="351B38D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towarów (w szczególności materiałów, leków, żywności) w związku z pomocą obywatelom Ukrainy</w:t>
            </w:r>
          </w:p>
        </w:tc>
        <w:tc>
          <w:tcPr>
            <w:tcW w:w="212" w:type="dxa"/>
            <w:tcBorders>
              <w:top w:val="nil"/>
              <w:left w:val="nil"/>
              <w:bottom w:val="single" w:sz="4" w:space="0" w:color="auto"/>
            </w:tcBorders>
            <w:shd w:val="clear" w:color="auto" w:fill="auto"/>
            <w:noWrap/>
            <w:vAlign w:val="center"/>
            <w:hideMark/>
          </w:tcPr>
          <w:p w14:paraId="70606812" w14:textId="4317EC8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D855DD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68,30</w:t>
            </w:r>
          </w:p>
        </w:tc>
        <w:tc>
          <w:tcPr>
            <w:tcW w:w="1134" w:type="dxa"/>
            <w:tcBorders>
              <w:top w:val="nil"/>
              <w:left w:val="nil"/>
              <w:bottom w:val="single" w:sz="4" w:space="0" w:color="auto"/>
              <w:right w:val="single" w:sz="4" w:space="0" w:color="auto"/>
            </w:tcBorders>
            <w:shd w:val="clear" w:color="auto" w:fill="auto"/>
            <w:noWrap/>
            <w:vAlign w:val="center"/>
            <w:hideMark/>
          </w:tcPr>
          <w:p w14:paraId="406D0EB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68,30</w:t>
            </w:r>
          </w:p>
        </w:tc>
        <w:tc>
          <w:tcPr>
            <w:tcW w:w="1134" w:type="dxa"/>
            <w:tcBorders>
              <w:top w:val="nil"/>
              <w:left w:val="nil"/>
              <w:bottom w:val="single" w:sz="4" w:space="0" w:color="auto"/>
              <w:right w:val="single" w:sz="4" w:space="0" w:color="auto"/>
            </w:tcBorders>
            <w:shd w:val="clear" w:color="auto" w:fill="auto"/>
            <w:noWrap/>
            <w:vAlign w:val="center"/>
            <w:hideMark/>
          </w:tcPr>
          <w:p w14:paraId="32D9682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68,30</w:t>
            </w:r>
          </w:p>
        </w:tc>
        <w:tc>
          <w:tcPr>
            <w:tcW w:w="175" w:type="dxa"/>
            <w:tcBorders>
              <w:top w:val="nil"/>
              <w:left w:val="nil"/>
              <w:bottom w:val="single" w:sz="4" w:space="0" w:color="auto"/>
            </w:tcBorders>
            <w:shd w:val="clear" w:color="auto" w:fill="auto"/>
            <w:noWrap/>
            <w:vAlign w:val="center"/>
            <w:hideMark/>
          </w:tcPr>
          <w:p w14:paraId="597C8CEF" w14:textId="07D8DCE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A378997" w14:textId="259FE4D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FA6146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168EC1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270A531" w14:textId="77777777" w:rsidTr="001A571C">
        <w:trPr>
          <w:trHeight w:val="42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B9874E0" w14:textId="021B9C5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2C8B53E" w14:textId="7848CBC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8DDD12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4370</w:t>
            </w:r>
          </w:p>
        </w:tc>
        <w:tc>
          <w:tcPr>
            <w:tcW w:w="1984" w:type="dxa"/>
            <w:tcBorders>
              <w:top w:val="nil"/>
              <w:left w:val="nil"/>
              <w:bottom w:val="single" w:sz="4" w:space="0" w:color="auto"/>
              <w:right w:val="single" w:sz="4" w:space="0" w:color="auto"/>
            </w:tcBorders>
            <w:shd w:val="clear" w:color="auto" w:fill="auto"/>
            <w:vAlign w:val="center"/>
            <w:hideMark/>
          </w:tcPr>
          <w:p w14:paraId="40ACD56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związanych z pomocą obywatelom Ukrainy</w:t>
            </w:r>
          </w:p>
        </w:tc>
        <w:tc>
          <w:tcPr>
            <w:tcW w:w="212" w:type="dxa"/>
            <w:tcBorders>
              <w:top w:val="nil"/>
              <w:left w:val="nil"/>
              <w:bottom w:val="single" w:sz="4" w:space="0" w:color="auto"/>
            </w:tcBorders>
            <w:shd w:val="clear" w:color="auto" w:fill="auto"/>
            <w:noWrap/>
            <w:vAlign w:val="center"/>
            <w:hideMark/>
          </w:tcPr>
          <w:p w14:paraId="41829D6A" w14:textId="1BBF8BC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ADDC7A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1 744,05</w:t>
            </w:r>
          </w:p>
        </w:tc>
        <w:tc>
          <w:tcPr>
            <w:tcW w:w="1134" w:type="dxa"/>
            <w:tcBorders>
              <w:top w:val="nil"/>
              <w:left w:val="nil"/>
              <w:bottom w:val="single" w:sz="4" w:space="0" w:color="auto"/>
              <w:right w:val="single" w:sz="4" w:space="0" w:color="auto"/>
            </w:tcBorders>
            <w:shd w:val="clear" w:color="auto" w:fill="auto"/>
            <w:noWrap/>
            <w:vAlign w:val="center"/>
            <w:hideMark/>
          </w:tcPr>
          <w:p w14:paraId="3941D4F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1 744,05</w:t>
            </w:r>
          </w:p>
        </w:tc>
        <w:tc>
          <w:tcPr>
            <w:tcW w:w="1134" w:type="dxa"/>
            <w:tcBorders>
              <w:top w:val="nil"/>
              <w:left w:val="nil"/>
              <w:bottom w:val="single" w:sz="4" w:space="0" w:color="auto"/>
              <w:right w:val="single" w:sz="4" w:space="0" w:color="auto"/>
            </w:tcBorders>
            <w:shd w:val="clear" w:color="auto" w:fill="auto"/>
            <w:noWrap/>
            <w:vAlign w:val="center"/>
            <w:hideMark/>
          </w:tcPr>
          <w:p w14:paraId="2D95075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1 744,05</w:t>
            </w:r>
          </w:p>
        </w:tc>
        <w:tc>
          <w:tcPr>
            <w:tcW w:w="175" w:type="dxa"/>
            <w:tcBorders>
              <w:top w:val="nil"/>
              <w:left w:val="nil"/>
              <w:bottom w:val="single" w:sz="4" w:space="0" w:color="auto"/>
            </w:tcBorders>
            <w:shd w:val="clear" w:color="auto" w:fill="auto"/>
            <w:noWrap/>
            <w:vAlign w:val="center"/>
            <w:hideMark/>
          </w:tcPr>
          <w:p w14:paraId="494854A0" w14:textId="1E616DD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6E34FCB" w14:textId="1AC08FB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9791E8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693E2C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13554A1" w14:textId="77777777" w:rsidTr="001A571C">
        <w:trPr>
          <w:trHeight w:val="554"/>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67E3705" w14:textId="6855ACC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3119C27" w14:textId="39D1431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5A035C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4740</w:t>
            </w:r>
          </w:p>
        </w:tc>
        <w:tc>
          <w:tcPr>
            <w:tcW w:w="1984" w:type="dxa"/>
            <w:tcBorders>
              <w:top w:val="nil"/>
              <w:left w:val="nil"/>
              <w:bottom w:val="single" w:sz="4" w:space="0" w:color="auto"/>
              <w:right w:val="single" w:sz="4" w:space="0" w:color="auto"/>
            </w:tcBorders>
            <w:shd w:val="clear" w:color="auto" w:fill="auto"/>
            <w:vAlign w:val="center"/>
            <w:hideMark/>
          </w:tcPr>
          <w:p w14:paraId="0E3BA9D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i uposażenia wypłacane w związku z pomocą obywatelom Ukrainy</w:t>
            </w:r>
          </w:p>
        </w:tc>
        <w:tc>
          <w:tcPr>
            <w:tcW w:w="212" w:type="dxa"/>
            <w:tcBorders>
              <w:top w:val="nil"/>
              <w:left w:val="nil"/>
              <w:bottom w:val="single" w:sz="4" w:space="0" w:color="auto"/>
            </w:tcBorders>
            <w:shd w:val="clear" w:color="auto" w:fill="auto"/>
            <w:noWrap/>
            <w:vAlign w:val="center"/>
            <w:hideMark/>
          </w:tcPr>
          <w:p w14:paraId="21EFB729" w14:textId="2C071D6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45264C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3 293,83</w:t>
            </w:r>
          </w:p>
        </w:tc>
        <w:tc>
          <w:tcPr>
            <w:tcW w:w="1134" w:type="dxa"/>
            <w:tcBorders>
              <w:top w:val="nil"/>
              <w:left w:val="nil"/>
              <w:bottom w:val="single" w:sz="4" w:space="0" w:color="auto"/>
              <w:right w:val="single" w:sz="4" w:space="0" w:color="auto"/>
            </w:tcBorders>
            <w:shd w:val="clear" w:color="auto" w:fill="auto"/>
            <w:noWrap/>
            <w:vAlign w:val="center"/>
            <w:hideMark/>
          </w:tcPr>
          <w:p w14:paraId="67F0172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2 826,23</w:t>
            </w:r>
          </w:p>
        </w:tc>
        <w:tc>
          <w:tcPr>
            <w:tcW w:w="1134" w:type="dxa"/>
            <w:tcBorders>
              <w:top w:val="nil"/>
              <w:left w:val="nil"/>
              <w:bottom w:val="single" w:sz="4" w:space="0" w:color="auto"/>
              <w:right w:val="single" w:sz="4" w:space="0" w:color="auto"/>
            </w:tcBorders>
            <w:shd w:val="clear" w:color="auto" w:fill="auto"/>
            <w:noWrap/>
            <w:vAlign w:val="center"/>
            <w:hideMark/>
          </w:tcPr>
          <w:p w14:paraId="00B61C1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2 826,23</w:t>
            </w:r>
          </w:p>
        </w:tc>
        <w:tc>
          <w:tcPr>
            <w:tcW w:w="175" w:type="dxa"/>
            <w:tcBorders>
              <w:top w:val="nil"/>
              <w:left w:val="nil"/>
              <w:bottom w:val="single" w:sz="4" w:space="0" w:color="auto"/>
            </w:tcBorders>
            <w:shd w:val="clear" w:color="auto" w:fill="auto"/>
            <w:noWrap/>
            <w:vAlign w:val="center"/>
            <w:hideMark/>
          </w:tcPr>
          <w:p w14:paraId="6560C37F" w14:textId="27FEADD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C38C5DD" w14:textId="705ED86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90B95B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C7B4C9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85,80</w:t>
            </w:r>
          </w:p>
        </w:tc>
      </w:tr>
      <w:tr w:rsidR="005A135A" w:rsidRPr="005A135A" w14:paraId="18AA5828" w14:textId="77777777" w:rsidTr="001A571C">
        <w:trPr>
          <w:trHeight w:val="703"/>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5FC8B4B" w14:textId="01A0F17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47877D0" w14:textId="165B1FA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C994FE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4850</w:t>
            </w:r>
          </w:p>
        </w:tc>
        <w:tc>
          <w:tcPr>
            <w:tcW w:w="1984" w:type="dxa"/>
            <w:tcBorders>
              <w:top w:val="nil"/>
              <w:left w:val="nil"/>
              <w:bottom w:val="single" w:sz="4" w:space="0" w:color="auto"/>
              <w:right w:val="single" w:sz="4" w:space="0" w:color="auto"/>
            </w:tcBorders>
            <w:shd w:val="clear" w:color="auto" w:fill="auto"/>
            <w:vAlign w:val="center"/>
            <w:hideMark/>
          </w:tcPr>
          <w:p w14:paraId="209B865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i inne pochodne od wynagrodzeń pracowników wypłacanych w związku z pomocą obywatelom Ukrainy</w:t>
            </w:r>
          </w:p>
        </w:tc>
        <w:tc>
          <w:tcPr>
            <w:tcW w:w="212" w:type="dxa"/>
            <w:tcBorders>
              <w:top w:val="nil"/>
              <w:left w:val="nil"/>
              <w:bottom w:val="single" w:sz="4" w:space="0" w:color="auto"/>
            </w:tcBorders>
            <w:shd w:val="clear" w:color="auto" w:fill="auto"/>
            <w:noWrap/>
            <w:vAlign w:val="center"/>
            <w:hideMark/>
          </w:tcPr>
          <w:p w14:paraId="097CC831" w14:textId="40D9BB2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318AF7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675,74</w:t>
            </w:r>
          </w:p>
        </w:tc>
        <w:tc>
          <w:tcPr>
            <w:tcW w:w="1134" w:type="dxa"/>
            <w:tcBorders>
              <w:top w:val="nil"/>
              <w:left w:val="nil"/>
              <w:bottom w:val="single" w:sz="4" w:space="0" w:color="auto"/>
              <w:right w:val="single" w:sz="4" w:space="0" w:color="auto"/>
            </w:tcBorders>
            <w:shd w:val="clear" w:color="auto" w:fill="auto"/>
            <w:noWrap/>
            <w:vAlign w:val="center"/>
            <w:hideMark/>
          </w:tcPr>
          <w:p w14:paraId="350FE31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567,30</w:t>
            </w:r>
          </w:p>
        </w:tc>
        <w:tc>
          <w:tcPr>
            <w:tcW w:w="1134" w:type="dxa"/>
            <w:tcBorders>
              <w:top w:val="nil"/>
              <w:left w:val="nil"/>
              <w:bottom w:val="single" w:sz="4" w:space="0" w:color="auto"/>
              <w:right w:val="single" w:sz="4" w:space="0" w:color="auto"/>
            </w:tcBorders>
            <w:shd w:val="clear" w:color="auto" w:fill="auto"/>
            <w:noWrap/>
            <w:vAlign w:val="center"/>
            <w:hideMark/>
          </w:tcPr>
          <w:p w14:paraId="3D86A23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567,30</w:t>
            </w:r>
          </w:p>
        </w:tc>
        <w:tc>
          <w:tcPr>
            <w:tcW w:w="175" w:type="dxa"/>
            <w:tcBorders>
              <w:top w:val="nil"/>
              <w:left w:val="nil"/>
              <w:bottom w:val="single" w:sz="4" w:space="0" w:color="auto"/>
            </w:tcBorders>
            <w:shd w:val="clear" w:color="auto" w:fill="auto"/>
            <w:noWrap/>
            <w:vAlign w:val="center"/>
            <w:hideMark/>
          </w:tcPr>
          <w:p w14:paraId="710939A5" w14:textId="7BECE38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9F554D9" w14:textId="49E2727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3C4BD8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4DA6F24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83,95</w:t>
            </w:r>
          </w:p>
        </w:tc>
      </w:tr>
      <w:tr w:rsidR="005A135A" w:rsidRPr="005A135A" w14:paraId="5786BBEE"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A04A46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757</w:t>
            </w:r>
          </w:p>
        </w:tc>
        <w:tc>
          <w:tcPr>
            <w:tcW w:w="56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F234A18" w14:textId="0F4D00D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7DE7CA6" w14:textId="1825FCE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D609E9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Obsługa długu publicznego</w:t>
            </w:r>
          </w:p>
        </w:tc>
        <w:tc>
          <w:tcPr>
            <w:tcW w:w="212" w:type="dxa"/>
            <w:tcBorders>
              <w:top w:val="single" w:sz="4" w:space="0" w:color="auto"/>
              <w:left w:val="single" w:sz="4" w:space="0" w:color="auto"/>
              <w:bottom w:val="single" w:sz="4" w:space="0" w:color="auto"/>
            </w:tcBorders>
            <w:shd w:val="clear" w:color="000000" w:fill="BFBFBF"/>
            <w:noWrap/>
            <w:vAlign w:val="center"/>
            <w:hideMark/>
          </w:tcPr>
          <w:p w14:paraId="7EB08F65" w14:textId="046386E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BFBFBF"/>
            <w:noWrap/>
            <w:vAlign w:val="center"/>
            <w:hideMark/>
          </w:tcPr>
          <w:p w14:paraId="567A0AC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45 000,00</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2FD571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38 682,72</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C0276B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38 682,72</w:t>
            </w:r>
          </w:p>
        </w:tc>
        <w:tc>
          <w:tcPr>
            <w:tcW w:w="175" w:type="dxa"/>
            <w:tcBorders>
              <w:top w:val="single" w:sz="4" w:space="0" w:color="auto"/>
              <w:left w:val="single" w:sz="4" w:space="0" w:color="auto"/>
              <w:bottom w:val="single" w:sz="4" w:space="0" w:color="auto"/>
            </w:tcBorders>
            <w:shd w:val="clear" w:color="000000" w:fill="BFBFBF"/>
            <w:noWrap/>
            <w:vAlign w:val="center"/>
            <w:hideMark/>
          </w:tcPr>
          <w:p w14:paraId="35919CF4" w14:textId="793C129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BFBFBF"/>
            <w:noWrap/>
            <w:vAlign w:val="center"/>
            <w:hideMark/>
          </w:tcPr>
          <w:p w14:paraId="2E3F1F53" w14:textId="10A29C5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BFBFBF"/>
            <w:noWrap/>
            <w:vAlign w:val="center"/>
            <w:hideMark/>
          </w:tcPr>
          <w:p w14:paraId="46A16F1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A2FD18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85,96</w:t>
            </w:r>
          </w:p>
        </w:tc>
      </w:tr>
      <w:tr w:rsidR="005A135A" w:rsidRPr="005A135A" w14:paraId="33286BAF" w14:textId="77777777" w:rsidTr="001A571C">
        <w:trPr>
          <w:trHeight w:val="1145"/>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6E46BA8" w14:textId="4954ECA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402EFD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75702</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FB7BC7B" w14:textId="5A07B93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6C6AF6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 xml:space="preserve">Obsługa papierów wartościowych, kredytów i pożyczek oraz innych zobowiązań jednostek </w:t>
            </w:r>
            <w:r w:rsidRPr="005A135A">
              <w:rPr>
                <w:rFonts w:ascii="Times New Roman" w:eastAsia="Times New Roman" w:hAnsi="Times New Roman" w:cs="Times New Roman"/>
                <w:b/>
                <w:bCs/>
                <w:sz w:val="24"/>
                <w:szCs w:val="24"/>
                <w:lang w:eastAsia="pl-PL"/>
              </w:rPr>
              <w:lastRenderedPageBreak/>
              <w:t>samorządu terytorialnego zaliczanych do tytułu dłużnego – kredyty i pożyczki</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2F449BED" w14:textId="7558E75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761E96D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45 000,00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E8D4B0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38 682,72</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D837FA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38 682,72</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18C49058" w14:textId="6EB0D51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47E24AAC" w14:textId="10EAD7C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4F5785F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BBC557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85,96</w:t>
            </w:r>
          </w:p>
        </w:tc>
      </w:tr>
      <w:tr w:rsidR="005A135A" w:rsidRPr="005A135A" w14:paraId="7F7F686B" w14:textId="77777777" w:rsidTr="001A571C">
        <w:trPr>
          <w:trHeight w:val="991"/>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0B7F94F" w14:textId="1C65993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CE41249" w14:textId="00B44A6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49E320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8110</w:t>
            </w:r>
          </w:p>
        </w:tc>
        <w:tc>
          <w:tcPr>
            <w:tcW w:w="1984" w:type="dxa"/>
            <w:tcBorders>
              <w:top w:val="nil"/>
              <w:left w:val="nil"/>
              <w:bottom w:val="single" w:sz="4" w:space="0" w:color="auto"/>
              <w:right w:val="single" w:sz="4" w:space="0" w:color="auto"/>
            </w:tcBorders>
            <w:shd w:val="clear" w:color="auto" w:fill="auto"/>
            <w:vAlign w:val="center"/>
            <w:hideMark/>
          </w:tcPr>
          <w:p w14:paraId="73F29A5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Odsetki od samorządowych papierów wartościowych lub zaciągniętych przez jednostkę samorządu terytorialnego kredytów i pożyczek</w:t>
            </w:r>
          </w:p>
        </w:tc>
        <w:tc>
          <w:tcPr>
            <w:tcW w:w="212" w:type="dxa"/>
            <w:tcBorders>
              <w:top w:val="nil"/>
              <w:left w:val="nil"/>
              <w:bottom w:val="single" w:sz="4" w:space="0" w:color="auto"/>
            </w:tcBorders>
            <w:shd w:val="clear" w:color="auto" w:fill="auto"/>
            <w:noWrap/>
            <w:vAlign w:val="center"/>
            <w:hideMark/>
          </w:tcPr>
          <w:p w14:paraId="3D17432F" w14:textId="1F96D5F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079449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45 000,00</w:t>
            </w:r>
          </w:p>
        </w:tc>
        <w:tc>
          <w:tcPr>
            <w:tcW w:w="1134" w:type="dxa"/>
            <w:tcBorders>
              <w:top w:val="nil"/>
              <w:left w:val="nil"/>
              <w:bottom w:val="single" w:sz="4" w:space="0" w:color="auto"/>
              <w:right w:val="single" w:sz="4" w:space="0" w:color="auto"/>
            </w:tcBorders>
            <w:shd w:val="clear" w:color="auto" w:fill="auto"/>
            <w:noWrap/>
            <w:vAlign w:val="center"/>
            <w:hideMark/>
          </w:tcPr>
          <w:p w14:paraId="0749C2A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38 682,72</w:t>
            </w:r>
          </w:p>
        </w:tc>
        <w:tc>
          <w:tcPr>
            <w:tcW w:w="1134" w:type="dxa"/>
            <w:tcBorders>
              <w:top w:val="nil"/>
              <w:left w:val="nil"/>
              <w:bottom w:val="single" w:sz="4" w:space="0" w:color="auto"/>
              <w:right w:val="single" w:sz="4" w:space="0" w:color="auto"/>
            </w:tcBorders>
            <w:shd w:val="clear" w:color="auto" w:fill="auto"/>
            <w:noWrap/>
            <w:vAlign w:val="center"/>
            <w:hideMark/>
          </w:tcPr>
          <w:p w14:paraId="33BE54E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38 682,72</w:t>
            </w:r>
          </w:p>
        </w:tc>
        <w:tc>
          <w:tcPr>
            <w:tcW w:w="175" w:type="dxa"/>
            <w:tcBorders>
              <w:top w:val="nil"/>
              <w:left w:val="nil"/>
              <w:bottom w:val="single" w:sz="4" w:space="0" w:color="auto"/>
            </w:tcBorders>
            <w:shd w:val="clear" w:color="auto" w:fill="auto"/>
            <w:noWrap/>
            <w:vAlign w:val="center"/>
            <w:hideMark/>
          </w:tcPr>
          <w:p w14:paraId="27CC8EB1" w14:textId="789C27D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D8AF58A" w14:textId="19B091A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6FA95C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651142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85,96</w:t>
            </w:r>
          </w:p>
        </w:tc>
      </w:tr>
      <w:tr w:rsidR="005A135A" w:rsidRPr="005A135A" w14:paraId="1EF1EB2E"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5D5D6E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758</w:t>
            </w:r>
          </w:p>
        </w:tc>
        <w:tc>
          <w:tcPr>
            <w:tcW w:w="56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7A2CD91" w14:textId="25CF596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BB4DF23" w14:textId="1EA599B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4E102A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Różne rozliczenia</w:t>
            </w:r>
          </w:p>
        </w:tc>
        <w:tc>
          <w:tcPr>
            <w:tcW w:w="212" w:type="dxa"/>
            <w:tcBorders>
              <w:top w:val="single" w:sz="4" w:space="0" w:color="auto"/>
              <w:left w:val="single" w:sz="4" w:space="0" w:color="auto"/>
              <w:bottom w:val="single" w:sz="4" w:space="0" w:color="auto"/>
            </w:tcBorders>
            <w:shd w:val="clear" w:color="000000" w:fill="BFBFBF"/>
            <w:noWrap/>
            <w:vAlign w:val="center"/>
            <w:hideMark/>
          </w:tcPr>
          <w:p w14:paraId="37309332" w14:textId="5205C38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BFBFBF"/>
            <w:noWrap/>
            <w:vAlign w:val="center"/>
            <w:hideMark/>
          </w:tcPr>
          <w:p w14:paraId="5D8BB1A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54 840,00</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32BB20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4 104,69</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E5AA11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4 104,69</w:t>
            </w:r>
          </w:p>
        </w:tc>
        <w:tc>
          <w:tcPr>
            <w:tcW w:w="175" w:type="dxa"/>
            <w:tcBorders>
              <w:top w:val="single" w:sz="4" w:space="0" w:color="auto"/>
              <w:left w:val="single" w:sz="4" w:space="0" w:color="auto"/>
              <w:bottom w:val="single" w:sz="4" w:space="0" w:color="auto"/>
            </w:tcBorders>
            <w:shd w:val="clear" w:color="000000" w:fill="BFBFBF"/>
            <w:noWrap/>
            <w:vAlign w:val="center"/>
            <w:hideMark/>
          </w:tcPr>
          <w:p w14:paraId="05E3FA88" w14:textId="422B4D5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BFBFBF"/>
            <w:noWrap/>
            <w:vAlign w:val="center"/>
            <w:hideMark/>
          </w:tcPr>
          <w:p w14:paraId="160EE5D6" w14:textId="1243C68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BFBFBF"/>
            <w:noWrap/>
            <w:vAlign w:val="center"/>
            <w:hideMark/>
          </w:tcPr>
          <w:p w14:paraId="5493FF9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CC0E3D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7,48</w:t>
            </w:r>
          </w:p>
        </w:tc>
      </w:tr>
      <w:tr w:rsidR="005A135A" w:rsidRPr="005A135A" w14:paraId="0291DB8B"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1D7F40A" w14:textId="4D23BF1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4BA038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75814</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F26B227" w14:textId="6F65FED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A8D670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Różne rozliczenia finansowe</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2DB61764" w14:textId="36ED534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3DAC125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4 840,00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D49A57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4 104,69</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D5CE59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4 104,69</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4FE0061A" w14:textId="49A0528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6056FB25" w14:textId="268A3A4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03EDA34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E9D45F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84,81</w:t>
            </w:r>
          </w:p>
        </w:tc>
      </w:tr>
      <w:tr w:rsidR="005A135A" w:rsidRPr="005A135A" w14:paraId="761C100D"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0A00990" w14:textId="1FEA11E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69B9749" w14:textId="71BDA48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A0777F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2B919A7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0BDFA45F" w14:textId="135DD88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DB17B8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4 840,00</w:t>
            </w:r>
          </w:p>
        </w:tc>
        <w:tc>
          <w:tcPr>
            <w:tcW w:w="1134" w:type="dxa"/>
            <w:tcBorders>
              <w:top w:val="nil"/>
              <w:left w:val="nil"/>
              <w:bottom w:val="single" w:sz="4" w:space="0" w:color="auto"/>
              <w:right w:val="single" w:sz="4" w:space="0" w:color="auto"/>
            </w:tcBorders>
            <w:shd w:val="clear" w:color="auto" w:fill="auto"/>
            <w:noWrap/>
            <w:vAlign w:val="center"/>
            <w:hideMark/>
          </w:tcPr>
          <w:p w14:paraId="3CDC813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4 104,69</w:t>
            </w:r>
          </w:p>
        </w:tc>
        <w:tc>
          <w:tcPr>
            <w:tcW w:w="1134" w:type="dxa"/>
            <w:tcBorders>
              <w:top w:val="nil"/>
              <w:left w:val="nil"/>
              <w:bottom w:val="single" w:sz="4" w:space="0" w:color="auto"/>
              <w:right w:val="single" w:sz="4" w:space="0" w:color="auto"/>
            </w:tcBorders>
            <w:shd w:val="clear" w:color="auto" w:fill="auto"/>
            <w:noWrap/>
            <w:vAlign w:val="center"/>
            <w:hideMark/>
          </w:tcPr>
          <w:p w14:paraId="725539D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4 104,69</w:t>
            </w:r>
          </w:p>
        </w:tc>
        <w:tc>
          <w:tcPr>
            <w:tcW w:w="175" w:type="dxa"/>
            <w:tcBorders>
              <w:top w:val="nil"/>
              <w:left w:val="nil"/>
              <w:bottom w:val="single" w:sz="4" w:space="0" w:color="auto"/>
            </w:tcBorders>
            <w:shd w:val="clear" w:color="auto" w:fill="auto"/>
            <w:noWrap/>
            <w:vAlign w:val="center"/>
            <w:hideMark/>
          </w:tcPr>
          <w:p w14:paraId="4A9A10A1" w14:textId="1248E59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37CCAA1" w14:textId="119CF2A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57649A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5F5146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84,81</w:t>
            </w:r>
          </w:p>
        </w:tc>
      </w:tr>
      <w:tr w:rsidR="005A135A" w:rsidRPr="005A135A" w14:paraId="65CBC0CB"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DA0A6C1" w14:textId="4D15C2D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72A007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75818</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160EAEF" w14:textId="56E17C1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E21CFE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Rezerwy ogólne i celowe</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6230CAB8" w14:textId="2362561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04DDE8D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50 000,00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03A141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F22631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454153C9" w14:textId="0E8DCB7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76381058" w14:textId="70C3213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5FD8075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D9F5D5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r>
      <w:tr w:rsidR="005A135A" w:rsidRPr="005A135A" w14:paraId="7DF9D923"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4B019F7" w14:textId="08DD3EE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2E0F9FE" w14:textId="2AC2DF3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BE32FE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4810</w:t>
            </w:r>
          </w:p>
        </w:tc>
        <w:tc>
          <w:tcPr>
            <w:tcW w:w="1984" w:type="dxa"/>
            <w:tcBorders>
              <w:top w:val="nil"/>
              <w:left w:val="nil"/>
              <w:bottom w:val="single" w:sz="4" w:space="0" w:color="auto"/>
              <w:right w:val="single" w:sz="4" w:space="0" w:color="auto"/>
            </w:tcBorders>
            <w:shd w:val="clear" w:color="auto" w:fill="auto"/>
            <w:vAlign w:val="center"/>
            <w:hideMark/>
          </w:tcPr>
          <w:p w14:paraId="25B1BEB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Rezerwy</w:t>
            </w:r>
          </w:p>
        </w:tc>
        <w:tc>
          <w:tcPr>
            <w:tcW w:w="212" w:type="dxa"/>
            <w:tcBorders>
              <w:top w:val="nil"/>
              <w:left w:val="nil"/>
              <w:bottom w:val="single" w:sz="4" w:space="0" w:color="auto"/>
            </w:tcBorders>
            <w:shd w:val="clear" w:color="auto" w:fill="auto"/>
            <w:noWrap/>
            <w:vAlign w:val="center"/>
            <w:hideMark/>
          </w:tcPr>
          <w:p w14:paraId="2EED2385" w14:textId="10F901E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A787BB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50 000,00</w:t>
            </w:r>
          </w:p>
        </w:tc>
        <w:tc>
          <w:tcPr>
            <w:tcW w:w="1134" w:type="dxa"/>
            <w:tcBorders>
              <w:top w:val="nil"/>
              <w:left w:val="nil"/>
              <w:bottom w:val="single" w:sz="4" w:space="0" w:color="auto"/>
              <w:right w:val="single" w:sz="4" w:space="0" w:color="auto"/>
            </w:tcBorders>
            <w:shd w:val="clear" w:color="auto" w:fill="auto"/>
            <w:noWrap/>
            <w:vAlign w:val="center"/>
            <w:hideMark/>
          </w:tcPr>
          <w:p w14:paraId="5B30291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61A5194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15C82618" w14:textId="3BCB40C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A6A2403" w14:textId="7F81EDA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4F450E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BD037C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6EE60928"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50C04E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801</w:t>
            </w:r>
          </w:p>
        </w:tc>
        <w:tc>
          <w:tcPr>
            <w:tcW w:w="56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92609FB" w14:textId="3687498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359D532" w14:textId="7F1CB7D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854D86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Oświata i wychowanie</w:t>
            </w:r>
          </w:p>
        </w:tc>
        <w:tc>
          <w:tcPr>
            <w:tcW w:w="212" w:type="dxa"/>
            <w:tcBorders>
              <w:top w:val="single" w:sz="4" w:space="0" w:color="auto"/>
              <w:left w:val="single" w:sz="4" w:space="0" w:color="auto"/>
              <w:bottom w:val="single" w:sz="4" w:space="0" w:color="auto"/>
            </w:tcBorders>
            <w:shd w:val="clear" w:color="000000" w:fill="BFBFBF"/>
            <w:noWrap/>
            <w:vAlign w:val="center"/>
            <w:hideMark/>
          </w:tcPr>
          <w:p w14:paraId="49FE96FF" w14:textId="0BC6110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BFBFBF"/>
            <w:noWrap/>
            <w:vAlign w:val="center"/>
            <w:hideMark/>
          </w:tcPr>
          <w:p w14:paraId="46F39B9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4 429 434,69</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AA4B95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3 984 763,16</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C67DF8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3 817 532,16</w:t>
            </w:r>
          </w:p>
        </w:tc>
        <w:tc>
          <w:tcPr>
            <w:tcW w:w="175" w:type="dxa"/>
            <w:tcBorders>
              <w:top w:val="single" w:sz="4" w:space="0" w:color="auto"/>
              <w:left w:val="single" w:sz="4" w:space="0" w:color="auto"/>
              <w:bottom w:val="single" w:sz="4" w:space="0" w:color="auto"/>
            </w:tcBorders>
            <w:shd w:val="clear" w:color="000000" w:fill="BFBFBF"/>
            <w:noWrap/>
            <w:vAlign w:val="center"/>
            <w:hideMark/>
          </w:tcPr>
          <w:p w14:paraId="67F72777" w14:textId="4888ADB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BFBFBF"/>
            <w:noWrap/>
            <w:vAlign w:val="center"/>
            <w:hideMark/>
          </w:tcPr>
          <w:p w14:paraId="0FB1EFF4" w14:textId="3E7DDDD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BFBFBF"/>
            <w:noWrap/>
            <w:vAlign w:val="center"/>
            <w:hideMark/>
          </w:tcPr>
          <w:p w14:paraId="384F107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167 231,00</w:t>
            </w: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C36D71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89,96</w:t>
            </w:r>
          </w:p>
        </w:tc>
      </w:tr>
      <w:tr w:rsidR="005A135A" w:rsidRPr="005A135A" w14:paraId="1D668CD5"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9FA3D25" w14:textId="7DB5359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008606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80101</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C6800FA" w14:textId="2BD58E3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CFA465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Szkoły podstawowe</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286886EA" w14:textId="3ABD9BD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4D0C91A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2 395 790,44</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63C9AE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2 214 378,80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E100EC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2 067 147,80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1912AC73" w14:textId="1710420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7C6E834D" w14:textId="65C0CAF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36B024C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147 231,00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E7F86E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92,43</w:t>
            </w:r>
          </w:p>
        </w:tc>
      </w:tr>
      <w:tr w:rsidR="005A135A" w:rsidRPr="005A135A" w14:paraId="03F225FD"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2357D1B" w14:textId="3038800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90D3159" w14:textId="0294CC9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A2B1A8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3020</w:t>
            </w:r>
          </w:p>
        </w:tc>
        <w:tc>
          <w:tcPr>
            <w:tcW w:w="1984" w:type="dxa"/>
            <w:tcBorders>
              <w:top w:val="nil"/>
              <w:left w:val="nil"/>
              <w:bottom w:val="single" w:sz="4" w:space="0" w:color="auto"/>
              <w:right w:val="single" w:sz="4" w:space="0" w:color="auto"/>
            </w:tcBorders>
            <w:shd w:val="clear" w:color="auto" w:fill="auto"/>
            <w:vAlign w:val="center"/>
            <w:hideMark/>
          </w:tcPr>
          <w:p w14:paraId="12A636F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osobowe niezaliczone do wynagrodzeń</w:t>
            </w:r>
          </w:p>
        </w:tc>
        <w:tc>
          <w:tcPr>
            <w:tcW w:w="212" w:type="dxa"/>
            <w:tcBorders>
              <w:top w:val="nil"/>
              <w:left w:val="nil"/>
              <w:bottom w:val="single" w:sz="4" w:space="0" w:color="auto"/>
            </w:tcBorders>
            <w:shd w:val="clear" w:color="auto" w:fill="auto"/>
            <w:noWrap/>
            <w:vAlign w:val="center"/>
            <w:hideMark/>
          </w:tcPr>
          <w:p w14:paraId="0D976DDC" w14:textId="21795EE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55E596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87 482,12</w:t>
            </w:r>
          </w:p>
        </w:tc>
        <w:tc>
          <w:tcPr>
            <w:tcW w:w="1134" w:type="dxa"/>
            <w:tcBorders>
              <w:top w:val="nil"/>
              <w:left w:val="nil"/>
              <w:bottom w:val="single" w:sz="4" w:space="0" w:color="auto"/>
              <w:right w:val="single" w:sz="4" w:space="0" w:color="auto"/>
            </w:tcBorders>
            <w:shd w:val="clear" w:color="auto" w:fill="auto"/>
            <w:noWrap/>
            <w:vAlign w:val="center"/>
            <w:hideMark/>
          </w:tcPr>
          <w:p w14:paraId="0F97AA8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81 545,69</w:t>
            </w:r>
          </w:p>
        </w:tc>
        <w:tc>
          <w:tcPr>
            <w:tcW w:w="1134" w:type="dxa"/>
            <w:tcBorders>
              <w:top w:val="nil"/>
              <w:left w:val="nil"/>
              <w:bottom w:val="single" w:sz="4" w:space="0" w:color="auto"/>
              <w:right w:val="single" w:sz="4" w:space="0" w:color="auto"/>
            </w:tcBorders>
            <w:shd w:val="clear" w:color="auto" w:fill="auto"/>
            <w:noWrap/>
            <w:vAlign w:val="center"/>
            <w:hideMark/>
          </w:tcPr>
          <w:p w14:paraId="4875605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81 545,69</w:t>
            </w:r>
          </w:p>
        </w:tc>
        <w:tc>
          <w:tcPr>
            <w:tcW w:w="175" w:type="dxa"/>
            <w:tcBorders>
              <w:top w:val="nil"/>
              <w:left w:val="nil"/>
              <w:bottom w:val="single" w:sz="4" w:space="0" w:color="auto"/>
            </w:tcBorders>
            <w:shd w:val="clear" w:color="auto" w:fill="auto"/>
            <w:noWrap/>
            <w:vAlign w:val="center"/>
            <w:hideMark/>
          </w:tcPr>
          <w:p w14:paraId="59FDFA5E" w14:textId="48397CB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F7ABF49" w14:textId="6071371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3095D3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94AC19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93,21</w:t>
            </w:r>
          </w:p>
        </w:tc>
      </w:tr>
      <w:tr w:rsidR="005A135A" w:rsidRPr="005A135A" w14:paraId="0A4E9B0A"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BA803BE" w14:textId="725B4E4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7A48FFF" w14:textId="33D82E8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F35332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3030</w:t>
            </w:r>
          </w:p>
        </w:tc>
        <w:tc>
          <w:tcPr>
            <w:tcW w:w="1984" w:type="dxa"/>
            <w:tcBorders>
              <w:top w:val="nil"/>
              <w:left w:val="nil"/>
              <w:bottom w:val="single" w:sz="4" w:space="0" w:color="auto"/>
              <w:right w:val="single" w:sz="4" w:space="0" w:color="auto"/>
            </w:tcBorders>
            <w:shd w:val="clear" w:color="auto" w:fill="auto"/>
            <w:vAlign w:val="center"/>
            <w:hideMark/>
          </w:tcPr>
          <w:p w14:paraId="36F75ED1" w14:textId="077EA8D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Różne wydatki na rzecz osób fizycznych</w:t>
            </w:r>
          </w:p>
        </w:tc>
        <w:tc>
          <w:tcPr>
            <w:tcW w:w="212" w:type="dxa"/>
            <w:tcBorders>
              <w:top w:val="nil"/>
              <w:left w:val="nil"/>
              <w:bottom w:val="single" w:sz="4" w:space="0" w:color="auto"/>
            </w:tcBorders>
            <w:shd w:val="clear" w:color="auto" w:fill="auto"/>
            <w:noWrap/>
            <w:vAlign w:val="center"/>
            <w:hideMark/>
          </w:tcPr>
          <w:p w14:paraId="4AFD4C12" w14:textId="211F52B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25C27B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c>
          <w:tcPr>
            <w:tcW w:w="1134" w:type="dxa"/>
            <w:tcBorders>
              <w:top w:val="nil"/>
              <w:left w:val="nil"/>
              <w:bottom w:val="single" w:sz="4" w:space="0" w:color="auto"/>
              <w:right w:val="single" w:sz="4" w:space="0" w:color="auto"/>
            </w:tcBorders>
            <w:shd w:val="clear" w:color="auto" w:fill="auto"/>
            <w:noWrap/>
            <w:vAlign w:val="center"/>
            <w:hideMark/>
          </w:tcPr>
          <w:p w14:paraId="546C041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c>
          <w:tcPr>
            <w:tcW w:w="1134" w:type="dxa"/>
            <w:tcBorders>
              <w:top w:val="nil"/>
              <w:left w:val="nil"/>
              <w:bottom w:val="single" w:sz="4" w:space="0" w:color="auto"/>
              <w:right w:val="single" w:sz="4" w:space="0" w:color="auto"/>
            </w:tcBorders>
            <w:shd w:val="clear" w:color="auto" w:fill="auto"/>
            <w:noWrap/>
            <w:vAlign w:val="center"/>
            <w:hideMark/>
          </w:tcPr>
          <w:p w14:paraId="4EE5251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c>
          <w:tcPr>
            <w:tcW w:w="175" w:type="dxa"/>
            <w:tcBorders>
              <w:top w:val="nil"/>
              <w:left w:val="nil"/>
              <w:bottom w:val="single" w:sz="4" w:space="0" w:color="auto"/>
            </w:tcBorders>
            <w:shd w:val="clear" w:color="auto" w:fill="auto"/>
            <w:noWrap/>
            <w:vAlign w:val="center"/>
            <w:hideMark/>
          </w:tcPr>
          <w:p w14:paraId="47CCDB8A" w14:textId="49B4E2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90F2476" w14:textId="3B60BA9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4F688D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0ECDFB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6B9FC71A"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49E8D47" w14:textId="08E3C22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19E8A93" w14:textId="249CE11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A37029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4010</w:t>
            </w:r>
          </w:p>
        </w:tc>
        <w:tc>
          <w:tcPr>
            <w:tcW w:w="1984" w:type="dxa"/>
            <w:tcBorders>
              <w:top w:val="nil"/>
              <w:left w:val="nil"/>
              <w:bottom w:val="single" w:sz="4" w:space="0" w:color="auto"/>
              <w:right w:val="single" w:sz="4" w:space="0" w:color="auto"/>
            </w:tcBorders>
            <w:shd w:val="clear" w:color="auto" w:fill="auto"/>
            <w:vAlign w:val="center"/>
            <w:hideMark/>
          </w:tcPr>
          <w:p w14:paraId="3B6A545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pracowników</w:t>
            </w:r>
          </w:p>
        </w:tc>
        <w:tc>
          <w:tcPr>
            <w:tcW w:w="212" w:type="dxa"/>
            <w:tcBorders>
              <w:top w:val="nil"/>
              <w:left w:val="nil"/>
              <w:bottom w:val="single" w:sz="4" w:space="0" w:color="auto"/>
            </w:tcBorders>
            <w:shd w:val="clear" w:color="auto" w:fill="auto"/>
            <w:noWrap/>
            <w:vAlign w:val="center"/>
            <w:hideMark/>
          </w:tcPr>
          <w:p w14:paraId="79332589" w14:textId="3174C1D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A33E9F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238 032,53</w:t>
            </w:r>
          </w:p>
        </w:tc>
        <w:tc>
          <w:tcPr>
            <w:tcW w:w="1134" w:type="dxa"/>
            <w:tcBorders>
              <w:top w:val="nil"/>
              <w:left w:val="nil"/>
              <w:bottom w:val="single" w:sz="4" w:space="0" w:color="auto"/>
              <w:right w:val="single" w:sz="4" w:space="0" w:color="auto"/>
            </w:tcBorders>
            <w:shd w:val="clear" w:color="auto" w:fill="auto"/>
            <w:noWrap/>
            <w:vAlign w:val="center"/>
            <w:hideMark/>
          </w:tcPr>
          <w:p w14:paraId="74A4541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211 841,68</w:t>
            </w:r>
          </w:p>
        </w:tc>
        <w:tc>
          <w:tcPr>
            <w:tcW w:w="1134" w:type="dxa"/>
            <w:tcBorders>
              <w:top w:val="nil"/>
              <w:left w:val="nil"/>
              <w:bottom w:val="single" w:sz="4" w:space="0" w:color="auto"/>
              <w:right w:val="single" w:sz="4" w:space="0" w:color="auto"/>
            </w:tcBorders>
            <w:shd w:val="clear" w:color="auto" w:fill="auto"/>
            <w:noWrap/>
            <w:vAlign w:val="center"/>
            <w:hideMark/>
          </w:tcPr>
          <w:p w14:paraId="5F3A031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211 841,68</w:t>
            </w:r>
          </w:p>
        </w:tc>
        <w:tc>
          <w:tcPr>
            <w:tcW w:w="175" w:type="dxa"/>
            <w:tcBorders>
              <w:top w:val="nil"/>
              <w:left w:val="nil"/>
              <w:bottom w:val="single" w:sz="4" w:space="0" w:color="auto"/>
            </w:tcBorders>
            <w:shd w:val="clear" w:color="auto" w:fill="auto"/>
            <w:noWrap/>
            <w:vAlign w:val="center"/>
            <w:hideMark/>
          </w:tcPr>
          <w:p w14:paraId="4F9661F3" w14:textId="673C562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7388F20" w14:textId="10C2E1B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FD7B56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1566CF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89,00</w:t>
            </w:r>
          </w:p>
        </w:tc>
      </w:tr>
      <w:tr w:rsidR="005A135A" w:rsidRPr="005A135A" w14:paraId="633C422B"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BA61C31" w14:textId="1F5A6D3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E9470D2" w14:textId="6B1BDBB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FB90D3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4040</w:t>
            </w:r>
          </w:p>
        </w:tc>
        <w:tc>
          <w:tcPr>
            <w:tcW w:w="1984" w:type="dxa"/>
            <w:tcBorders>
              <w:top w:val="nil"/>
              <w:left w:val="nil"/>
              <w:bottom w:val="single" w:sz="4" w:space="0" w:color="auto"/>
              <w:right w:val="single" w:sz="4" w:space="0" w:color="auto"/>
            </w:tcBorders>
            <w:shd w:val="clear" w:color="auto" w:fill="auto"/>
            <w:vAlign w:val="center"/>
            <w:hideMark/>
          </w:tcPr>
          <w:p w14:paraId="793CEA8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Dodatkowe wynagrodzenie roczne</w:t>
            </w:r>
          </w:p>
        </w:tc>
        <w:tc>
          <w:tcPr>
            <w:tcW w:w="212" w:type="dxa"/>
            <w:tcBorders>
              <w:top w:val="nil"/>
              <w:left w:val="nil"/>
              <w:bottom w:val="single" w:sz="4" w:space="0" w:color="auto"/>
            </w:tcBorders>
            <w:shd w:val="clear" w:color="auto" w:fill="auto"/>
            <w:noWrap/>
            <w:vAlign w:val="center"/>
            <w:hideMark/>
          </w:tcPr>
          <w:p w14:paraId="30FDCDC1" w14:textId="26C929C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3CB2C1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14 161,56</w:t>
            </w:r>
          </w:p>
        </w:tc>
        <w:tc>
          <w:tcPr>
            <w:tcW w:w="1134" w:type="dxa"/>
            <w:tcBorders>
              <w:top w:val="nil"/>
              <w:left w:val="nil"/>
              <w:bottom w:val="single" w:sz="4" w:space="0" w:color="auto"/>
              <w:right w:val="single" w:sz="4" w:space="0" w:color="auto"/>
            </w:tcBorders>
            <w:shd w:val="clear" w:color="auto" w:fill="auto"/>
            <w:noWrap/>
            <w:vAlign w:val="center"/>
            <w:hideMark/>
          </w:tcPr>
          <w:p w14:paraId="746688E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14 161,56</w:t>
            </w:r>
          </w:p>
        </w:tc>
        <w:tc>
          <w:tcPr>
            <w:tcW w:w="1134" w:type="dxa"/>
            <w:tcBorders>
              <w:top w:val="nil"/>
              <w:left w:val="nil"/>
              <w:bottom w:val="single" w:sz="4" w:space="0" w:color="auto"/>
              <w:right w:val="single" w:sz="4" w:space="0" w:color="auto"/>
            </w:tcBorders>
            <w:shd w:val="clear" w:color="auto" w:fill="auto"/>
            <w:noWrap/>
            <w:vAlign w:val="center"/>
            <w:hideMark/>
          </w:tcPr>
          <w:p w14:paraId="1C9EE20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14 161,56</w:t>
            </w:r>
          </w:p>
        </w:tc>
        <w:tc>
          <w:tcPr>
            <w:tcW w:w="175" w:type="dxa"/>
            <w:tcBorders>
              <w:top w:val="nil"/>
              <w:left w:val="nil"/>
              <w:bottom w:val="single" w:sz="4" w:space="0" w:color="auto"/>
            </w:tcBorders>
            <w:shd w:val="clear" w:color="auto" w:fill="auto"/>
            <w:noWrap/>
            <w:vAlign w:val="center"/>
            <w:hideMark/>
          </w:tcPr>
          <w:p w14:paraId="16512359" w14:textId="0E540AD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1C5BEC9" w14:textId="49317EC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A34FA5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D75975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6E1C3C25"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9C349BC" w14:textId="0AD95E8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3F06A2A" w14:textId="500B35E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925C84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1984" w:type="dxa"/>
            <w:tcBorders>
              <w:top w:val="nil"/>
              <w:left w:val="nil"/>
              <w:bottom w:val="single" w:sz="4" w:space="0" w:color="auto"/>
              <w:right w:val="single" w:sz="4" w:space="0" w:color="auto"/>
            </w:tcBorders>
            <w:shd w:val="clear" w:color="auto" w:fill="auto"/>
            <w:vAlign w:val="center"/>
            <w:hideMark/>
          </w:tcPr>
          <w:p w14:paraId="6981A29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212" w:type="dxa"/>
            <w:tcBorders>
              <w:top w:val="nil"/>
              <w:left w:val="nil"/>
              <w:bottom w:val="single" w:sz="4" w:space="0" w:color="auto"/>
            </w:tcBorders>
            <w:shd w:val="clear" w:color="auto" w:fill="auto"/>
            <w:noWrap/>
            <w:vAlign w:val="center"/>
            <w:hideMark/>
          </w:tcPr>
          <w:p w14:paraId="2D4831CF" w14:textId="591FE43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5ABA4B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271 102,50</w:t>
            </w:r>
          </w:p>
        </w:tc>
        <w:tc>
          <w:tcPr>
            <w:tcW w:w="1134" w:type="dxa"/>
            <w:tcBorders>
              <w:top w:val="nil"/>
              <w:left w:val="nil"/>
              <w:bottom w:val="single" w:sz="4" w:space="0" w:color="auto"/>
              <w:right w:val="single" w:sz="4" w:space="0" w:color="auto"/>
            </w:tcBorders>
            <w:shd w:val="clear" w:color="auto" w:fill="auto"/>
            <w:noWrap/>
            <w:vAlign w:val="center"/>
            <w:hideMark/>
          </w:tcPr>
          <w:p w14:paraId="64DA19F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246 809,98</w:t>
            </w:r>
          </w:p>
        </w:tc>
        <w:tc>
          <w:tcPr>
            <w:tcW w:w="1134" w:type="dxa"/>
            <w:tcBorders>
              <w:top w:val="nil"/>
              <w:left w:val="nil"/>
              <w:bottom w:val="single" w:sz="4" w:space="0" w:color="auto"/>
              <w:right w:val="single" w:sz="4" w:space="0" w:color="auto"/>
            </w:tcBorders>
            <w:shd w:val="clear" w:color="auto" w:fill="auto"/>
            <w:noWrap/>
            <w:vAlign w:val="center"/>
            <w:hideMark/>
          </w:tcPr>
          <w:p w14:paraId="1E23797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246 809,98</w:t>
            </w:r>
          </w:p>
        </w:tc>
        <w:tc>
          <w:tcPr>
            <w:tcW w:w="175" w:type="dxa"/>
            <w:tcBorders>
              <w:top w:val="nil"/>
              <w:left w:val="nil"/>
              <w:bottom w:val="single" w:sz="4" w:space="0" w:color="auto"/>
            </w:tcBorders>
            <w:shd w:val="clear" w:color="auto" w:fill="auto"/>
            <w:noWrap/>
            <w:vAlign w:val="center"/>
            <w:hideMark/>
          </w:tcPr>
          <w:p w14:paraId="51F6B3EC" w14:textId="3782F12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06156B4" w14:textId="3569BFC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147F56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09F661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91,04</w:t>
            </w:r>
          </w:p>
        </w:tc>
      </w:tr>
      <w:tr w:rsidR="005A135A" w:rsidRPr="005A135A" w14:paraId="48F35019" w14:textId="77777777" w:rsidTr="001A571C">
        <w:trPr>
          <w:trHeight w:val="436"/>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C3C55B2" w14:textId="34EF1CF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1B06A0D" w14:textId="5438251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7E14D2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4120</w:t>
            </w:r>
          </w:p>
        </w:tc>
        <w:tc>
          <w:tcPr>
            <w:tcW w:w="1984" w:type="dxa"/>
            <w:tcBorders>
              <w:top w:val="nil"/>
              <w:left w:val="nil"/>
              <w:bottom w:val="single" w:sz="4" w:space="0" w:color="auto"/>
              <w:right w:val="single" w:sz="4" w:space="0" w:color="auto"/>
            </w:tcBorders>
            <w:shd w:val="clear" w:color="auto" w:fill="auto"/>
            <w:vAlign w:val="center"/>
            <w:hideMark/>
          </w:tcPr>
          <w:p w14:paraId="09591E7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Fundusz Pracy oraz Fundusz Solidarnościowy</w:t>
            </w:r>
          </w:p>
        </w:tc>
        <w:tc>
          <w:tcPr>
            <w:tcW w:w="212" w:type="dxa"/>
            <w:tcBorders>
              <w:top w:val="nil"/>
              <w:left w:val="nil"/>
              <w:bottom w:val="single" w:sz="4" w:space="0" w:color="auto"/>
            </w:tcBorders>
            <w:shd w:val="clear" w:color="auto" w:fill="auto"/>
            <w:noWrap/>
            <w:vAlign w:val="center"/>
            <w:hideMark/>
          </w:tcPr>
          <w:p w14:paraId="3AF1B004" w14:textId="08F40E5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4FA508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38 639,90</w:t>
            </w:r>
          </w:p>
        </w:tc>
        <w:tc>
          <w:tcPr>
            <w:tcW w:w="1134" w:type="dxa"/>
            <w:tcBorders>
              <w:top w:val="nil"/>
              <w:left w:val="nil"/>
              <w:bottom w:val="single" w:sz="4" w:space="0" w:color="auto"/>
              <w:right w:val="single" w:sz="4" w:space="0" w:color="auto"/>
            </w:tcBorders>
            <w:shd w:val="clear" w:color="auto" w:fill="auto"/>
            <w:noWrap/>
            <w:vAlign w:val="center"/>
            <w:hideMark/>
          </w:tcPr>
          <w:p w14:paraId="71F1663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31 319,75</w:t>
            </w:r>
          </w:p>
        </w:tc>
        <w:tc>
          <w:tcPr>
            <w:tcW w:w="1134" w:type="dxa"/>
            <w:tcBorders>
              <w:top w:val="nil"/>
              <w:left w:val="nil"/>
              <w:bottom w:val="single" w:sz="4" w:space="0" w:color="auto"/>
              <w:right w:val="single" w:sz="4" w:space="0" w:color="auto"/>
            </w:tcBorders>
            <w:shd w:val="clear" w:color="auto" w:fill="auto"/>
            <w:noWrap/>
            <w:vAlign w:val="center"/>
            <w:hideMark/>
          </w:tcPr>
          <w:p w14:paraId="54EC791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31 319,75</w:t>
            </w:r>
          </w:p>
        </w:tc>
        <w:tc>
          <w:tcPr>
            <w:tcW w:w="175" w:type="dxa"/>
            <w:tcBorders>
              <w:top w:val="nil"/>
              <w:left w:val="nil"/>
              <w:bottom w:val="single" w:sz="4" w:space="0" w:color="auto"/>
            </w:tcBorders>
            <w:shd w:val="clear" w:color="auto" w:fill="auto"/>
            <w:noWrap/>
            <w:vAlign w:val="center"/>
            <w:hideMark/>
          </w:tcPr>
          <w:p w14:paraId="0EEE7174" w14:textId="15D70CC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C83198C" w14:textId="7611FAB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C7808B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3F3543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81,06</w:t>
            </w:r>
          </w:p>
        </w:tc>
      </w:tr>
      <w:tr w:rsidR="005A135A" w:rsidRPr="005A135A" w14:paraId="3C7CF929"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954A1CE" w14:textId="2ACC492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ED023B0" w14:textId="7A1FFF3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1F61E9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4170</w:t>
            </w:r>
          </w:p>
        </w:tc>
        <w:tc>
          <w:tcPr>
            <w:tcW w:w="1984" w:type="dxa"/>
            <w:tcBorders>
              <w:top w:val="nil"/>
              <w:left w:val="nil"/>
              <w:bottom w:val="single" w:sz="4" w:space="0" w:color="auto"/>
              <w:right w:val="single" w:sz="4" w:space="0" w:color="auto"/>
            </w:tcBorders>
            <w:shd w:val="clear" w:color="auto" w:fill="auto"/>
            <w:vAlign w:val="center"/>
            <w:hideMark/>
          </w:tcPr>
          <w:p w14:paraId="29FF251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bezosobowe</w:t>
            </w:r>
          </w:p>
        </w:tc>
        <w:tc>
          <w:tcPr>
            <w:tcW w:w="212" w:type="dxa"/>
            <w:tcBorders>
              <w:top w:val="nil"/>
              <w:left w:val="nil"/>
              <w:bottom w:val="single" w:sz="4" w:space="0" w:color="auto"/>
            </w:tcBorders>
            <w:shd w:val="clear" w:color="auto" w:fill="auto"/>
            <w:noWrap/>
            <w:vAlign w:val="center"/>
            <w:hideMark/>
          </w:tcPr>
          <w:p w14:paraId="3C3EFF0F" w14:textId="388EBFD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7CBA72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1 000,00</w:t>
            </w:r>
          </w:p>
        </w:tc>
        <w:tc>
          <w:tcPr>
            <w:tcW w:w="1134" w:type="dxa"/>
            <w:tcBorders>
              <w:top w:val="nil"/>
              <w:left w:val="nil"/>
              <w:bottom w:val="single" w:sz="4" w:space="0" w:color="auto"/>
              <w:right w:val="single" w:sz="4" w:space="0" w:color="auto"/>
            </w:tcBorders>
            <w:shd w:val="clear" w:color="auto" w:fill="auto"/>
            <w:noWrap/>
            <w:vAlign w:val="center"/>
            <w:hideMark/>
          </w:tcPr>
          <w:p w14:paraId="3AD8990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22735FC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3F2F5FDE" w14:textId="5762737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77D8F0F" w14:textId="76F3BC2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6E5E9E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D4ADFE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2960F24F"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16F7C21" w14:textId="7F86C31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CF9B67C" w14:textId="6FF6505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2DA8B3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351C74F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1FC0A883" w14:textId="577532D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D0D6F9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127 000,00</w:t>
            </w:r>
          </w:p>
        </w:tc>
        <w:tc>
          <w:tcPr>
            <w:tcW w:w="1134" w:type="dxa"/>
            <w:tcBorders>
              <w:top w:val="nil"/>
              <w:left w:val="nil"/>
              <w:bottom w:val="single" w:sz="4" w:space="0" w:color="auto"/>
              <w:right w:val="single" w:sz="4" w:space="0" w:color="auto"/>
            </w:tcBorders>
            <w:shd w:val="clear" w:color="auto" w:fill="auto"/>
            <w:noWrap/>
            <w:vAlign w:val="center"/>
            <w:hideMark/>
          </w:tcPr>
          <w:p w14:paraId="477E26E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114 655,38</w:t>
            </w:r>
          </w:p>
        </w:tc>
        <w:tc>
          <w:tcPr>
            <w:tcW w:w="1134" w:type="dxa"/>
            <w:tcBorders>
              <w:top w:val="nil"/>
              <w:left w:val="nil"/>
              <w:bottom w:val="single" w:sz="4" w:space="0" w:color="auto"/>
              <w:right w:val="single" w:sz="4" w:space="0" w:color="auto"/>
            </w:tcBorders>
            <w:shd w:val="clear" w:color="auto" w:fill="auto"/>
            <w:noWrap/>
            <w:vAlign w:val="center"/>
            <w:hideMark/>
          </w:tcPr>
          <w:p w14:paraId="4DA7573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114 655,38</w:t>
            </w:r>
          </w:p>
        </w:tc>
        <w:tc>
          <w:tcPr>
            <w:tcW w:w="175" w:type="dxa"/>
            <w:tcBorders>
              <w:top w:val="nil"/>
              <w:left w:val="nil"/>
              <w:bottom w:val="single" w:sz="4" w:space="0" w:color="auto"/>
            </w:tcBorders>
            <w:shd w:val="clear" w:color="auto" w:fill="auto"/>
            <w:noWrap/>
            <w:vAlign w:val="center"/>
            <w:hideMark/>
          </w:tcPr>
          <w:p w14:paraId="27C9B704" w14:textId="462C00C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07EECB9" w14:textId="2125AAC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04C27A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499550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90,28</w:t>
            </w:r>
          </w:p>
        </w:tc>
      </w:tr>
      <w:tr w:rsidR="005A135A" w:rsidRPr="005A135A" w14:paraId="02291B30"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73C9855" w14:textId="3D14824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AACA59F" w14:textId="56D5F72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C5A917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4240</w:t>
            </w:r>
          </w:p>
        </w:tc>
        <w:tc>
          <w:tcPr>
            <w:tcW w:w="1984" w:type="dxa"/>
            <w:tcBorders>
              <w:top w:val="nil"/>
              <w:left w:val="nil"/>
              <w:bottom w:val="single" w:sz="4" w:space="0" w:color="auto"/>
              <w:right w:val="single" w:sz="4" w:space="0" w:color="auto"/>
            </w:tcBorders>
            <w:shd w:val="clear" w:color="auto" w:fill="auto"/>
            <w:vAlign w:val="center"/>
            <w:hideMark/>
          </w:tcPr>
          <w:p w14:paraId="098AD24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środków dydaktycznych i książek</w:t>
            </w:r>
          </w:p>
        </w:tc>
        <w:tc>
          <w:tcPr>
            <w:tcW w:w="212" w:type="dxa"/>
            <w:tcBorders>
              <w:top w:val="nil"/>
              <w:left w:val="nil"/>
              <w:bottom w:val="single" w:sz="4" w:space="0" w:color="auto"/>
            </w:tcBorders>
            <w:shd w:val="clear" w:color="auto" w:fill="auto"/>
            <w:noWrap/>
            <w:vAlign w:val="center"/>
            <w:hideMark/>
          </w:tcPr>
          <w:p w14:paraId="2DB1BE0B" w14:textId="6976FFC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6D4741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45 250,00</w:t>
            </w:r>
          </w:p>
        </w:tc>
        <w:tc>
          <w:tcPr>
            <w:tcW w:w="1134" w:type="dxa"/>
            <w:tcBorders>
              <w:top w:val="nil"/>
              <w:left w:val="nil"/>
              <w:bottom w:val="single" w:sz="4" w:space="0" w:color="auto"/>
              <w:right w:val="single" w:sz="4" w:space="0" w:color="auto"/>
            </w:tcBorders>
            <w:shd w:val="clear" w:color="auto" w:fill="auto"/>
            <w:noWrap/>
            <w:vAlign w:val="center"/>
            <w:hideMark/>
          </w:tcPr>
          <w:p w14:paraId="6F75F31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43 815,03</w:t>
            </w:r>
          </w:p>
        </w:tc>
        <w:tc>
          <w:tcPr>
            <w:tcW w:w="1134" w:type="dxa"/>
            <w:tcBorders>
              <w:top w:val="nil"/>
              <w:left w:val="nil"/>
              <w:bottom w:val="single" w:sz="4" w:space="0" w:color="auto"/>
              <w:right w:val="single" w:sz="4" w:space="0" w:color="auto"/>
            </w:tcBorders>
            <w:shd w:val="clear" w:color="auto" w:fill="auto"/>
            <w:noWrap/>
            <w:vAlign w:val="center"/>
            <w:hideMark/>
          </w:tcPr>
          <w:p w14:paraId="1AFA97D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43 815,03</w:t>
            </w:r>
          </w:p>
        </w:tc>
        <w:tc>
          <w:tcPr>
            <w:tcW w:w="175" w:type="dxa"/>
            <w:tcBorders>
              <w:top w:val="nil"/>
              <w:left w:val="nil"/>
              <w:bottom w:val="single" w:sz="4" w:space="0" w:color="auto"/>
            </w:tcBorders>
            <w:shd w:val="clear" w:color="auto" w:fill="auto"/>
            <w:noWrap/>
            <w:vAlign w:val="center"/>
            <w:hideMark/>
          </w:tcPr>
          <w:p w14:paraId="1A9EC8BA" w14:textId="153EB3F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88749F5" w14:textId="218A88D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92D134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14A158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96,83</w:t>
            </w:r>
          </w:p>
        </w:tc>
      </w:tr>
      <w:tr w:rsidR="005A135A" w:rsidRPr="005A135A" w14:paraId="01367EE6"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E04C1EC" w14:textId="5AB1250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7907180" w14:textId="58E5835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B5F022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4260</w:t>
            </w:r>
          </w:p>
        </w:tc>
        <w:tc>
          <w:tcPr>
            <w:tcW w:w="1984" w:type="dxa"/>
            <w:tcBorders>
              <w:top w:val="nil"/>
              <w:left w:val="nil"/>
              <w:bottom w:val="single" w:sz="4" w:space="0" w:color="auto"/>
              <w:right w:val="single" w:sz="4" w:space="0" w:color="auto"/>
            </w:tcBorders>
            <w:shd w:val="clear" w:color="auto" w:fill="auto"/>
            <w:vAlign w:val="center"/>
            <w:hideMark/>
          </w:tcPr>
          <w:p w14:paraId="26E29D6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energii</w:t>
            </w:r>
          </w:p>
        </w:tc>
        <w:tc>
          <w:tcPr>
            <w:tcW w:w="212" w:type="dxa"/>
            <w:tcBorders>
              <w:top w:val="nil"/>
              <w:left w:val="nil"/>
              <w:bottom w:val="single" w:sz="4" w:space="0" w:color="auto"/>
            </w:tcBorders>
            <w:shd w:val="clear" w:color="auto" w:fill="auto"/>
            <w:noWrap/>
            <w:vAlign w:val="center"/>
            <w:hideMark/>
          </w:tcPr>
          <w:p w14:paraId="5EBCA52C" w14:textId="77EC4A4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6196A6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19 000,00</w:t>
            </w:r>
          </w:p>
        </w:tc>
        <w:tc>
          <w:tcPr>
            <w:tcW w:w="1134" w:type="dxa"/>
            <w:tcBorders>
              <w:top w:val="nil"/>
              <w:left w:val="nil"/>
              <w:bottom w:val="single" w:sz="4" w:space="0" w:color="auto"/>
              <w:right w:val="single" w:sz="4" w:space="0" w:color="auto"/>
            </w:tcBorders>
            <w:shd w:val="clear" w:color="auto" w:fill="auto"/>
            <w:noWrap/>
            <w:vAlign w:val="center"/>
            <w:hideMark/>
          </w:tcPr>
          <w:p w14:paraId="18135D4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14 791,68</w:t>
            </w:r>
          </w:p>
        </w:tc>
        <w:tc>
          <w:tcPr>
            <w:tcW w:w="1134" w:type="dxa"/>
            <w:tcBorders>
              <w:top w:val="nil"/>
              <w:left w:val="nil"/>
              <w:bottom w:val="single" w:sz="4" w:space="0" w:color="auto"/>
              <w:right w:val="single" w:sz="4" w:space="0" w:color="auto"/>
            </w:tcBorders>
            <w:shd w:val="clear" w:color="auto" w:fill="auto"/>
            <w:noWrap/>
            <w:vAlign w:val="center"/>
            <w:hideMark/>
          </w:tcPr>
          <w:p w14:paraId="39EDB28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14 791,68</w:t>
            </w:r>
          </w:p>
        </w:tc>
        <w:tc>
          <w:tcPr>
            <w:tcW w:w="175" w:type="dxa"/>
            <w:tcBorders>
              <w:top w:val="nil"/>
              <w:left w:val="nil"/>
              <w:bottom w:val="single" w:sz="4" w:space="0" w:color="auto"/>
            </w:tcBorders>
            <w:shd w:val="clear" w:color="auto" w:fill="auto"/>
            <w:noWrap/>
            <w:vAlign w:val="center"/>
            <w:hideMark/>
          </w:tcPr>
          <w:p w14:paraId="6EE5A633" w14:textId="3EE9EC3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B25DA3A" w14:textId="2F18E2C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631CBE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F67EE8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77,85</w:t>
            </w:r>
          </w:p>
        </w:tc>
      </w:tr>
      <w:tr w:rsidR="005A135A" w:rsidRPr="005A135A" w14:paraId="0217BDD6"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2AEE68B" w14:textId="68C01D5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ACF23B0" w14:textId="2D319B6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798D6F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4270</w:t>
            </w:r>
          </w:p>
        </w:tc>
        <w:tc>
          <w:tcPr>
            <w:tcW w:w="1984" w:type="dxa"/>
            <w:tcBorders>
              <w:top w:val="nil"/>
              <w:left w:val="nil"/>
              <w:bottom w:val="single" w:sz="4" w:space="0" w:color="auto"/>
              <w:right w:val="single" w:sz="4" w:space="0" w:color="auto"/>
            </w:tcBorders>
            <w:shd w:val="clear" w:color="auto" w:fill="auto"/>
            <w:vAlign w:val="center"/>
            <w:hideMark/>
          </w:tcPr>
          <w:p w14:paraId="6D7B908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remontowych</w:t>
            </w:r>
          </w:p>
        </w:tc>
        <w:tc>
          <w:tcPr>
            <w:tcW w:w="212" w:type="dxa"/>
            <w:tcBorders>
              <w:top w:val="nil"/>
              <w:left w:val="nil"/>
              <w:bottom w:val="single" w:sz="4" w:space="0" w:color="auto"/>
            </w:tcBorders>
            <w:shd w:val="clear" w:color="auto" w:fill="auto"/>
            <w:noWrap/>
            <w:vAlign w:val="center"/>
            <w:hideMark/>
          </w:tcPr>
          <w:p w14:paraId="386404C0" w14:textId="63234BE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01709B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2 000,00</w:t>
            </w:r>
          </w:p>
        </w:tc>
        <w:tc>
          <w:tcPr>
            <w:tcW w:w="1134" w:type="dxa"/>
            <w:tcBorders>
              <w:top w:val="nil"/>
              <w:left w:val="nil"/>
              <w:bottom w:val="single" w:sz="4" w:space="0" w:color="auto"/>
              <w:right w:val="single" w:sz="4" w:space="0" w:color="auto"/>
            </w:tcBorders>
            <w:shd w:val="clear" w:color="auto" w:fill="auto"/>
            <w:noWrap/>
            <w:vAlign w:val="center"/>
            <w:hideMark/>
          </w:tcPr>
          <w:p w14:paraId="3EDBEA9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15C3D00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140FFA87" w14:textId="5C23D16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40AD50D" w14:textId="6526541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E9C1C8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6003C5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74F9DF01"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3DA6154" w14:textId="0A75864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BD4C243" w14:textId="59ACE59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C2D60A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4280</w:t>
            </w:r>
          </w:p>
        </w:tc>
        <w:tc>
          <w:tcPr>
            <w:tcW w:w="1984" w:type="dxa"/>
            <w:tcBorders>
              <w:top w:val="nil"/>
              <w:left w:val="nil"/>
              <w:bottom w:val="single" w:sz="4" w:space="0" w:color="auto"/>
              <w:right w:val="single" w:sz="4" w:space="0" w:color="auto"/>
            </w:tcBorders>
            <w:shd w:val="clear" w:color="auto" w:fill="auto"/>
            <w:vAlign w:val="center"/>
            <w:hideMark/>
          </w:tcPr>
          <w:p w14:paraId="33E1B81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zdrowotnych</w:t>
            </w:r>
          </w:p>
        </w:tc>
        <w:tc>
          <w:tcPr>
            <w:tcW w:w="212" w:type="dxa"/>
            <w:tcBorders>
              <w:top w:val="nil"/>
              <w:left w:val="nil"/>
              <w:bottom w:val="single" w:sz="4" w:space="0" w:color="auto"/>
            </w:tcBorders>
            <w:shd w:val="clear" w:color="auto" w:fill="auto"/>
            <w:noWrap/>
            <w:vAlign w:val="center"/>
            <w:hideMark/>
          </w:tcPr>
          <w:p w14:paraId="75611B61" w14:textId="58F0107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964593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1 400,00</w:t>
            </w:r>
          </w:p>
        </w:tc>
        <w:tc>
          <w:tcPr>
            <w:tcW w:w="1134" w:type="dxa"/>
            <w:tcBorders>
              <w:top w:val="nil"/>
              <w:left w:val="nil"/>
              <w:bottom w:val="single" w:sz="4" w:space="0" w:color="auto"/>
              <w:right w:val="single" w:sz="4" w:space="0" w:color="auto"/>
            </w:tcBorders>
            <w:shd w:val="clear" w:color="auto" w:fill="auto"/>
            <w:noWrap/>
            <w:vAlign w:val="center"/>
            <w:hideMark/>
          </w:tcPr>
          <w:p w14:paraId="09BE778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1 125,00</w:t>
            </w:r>
          </w:p>
        </w:tc>
        <w:tc>
          <w:tcPr>
            <w:tcW w:w="1134" w:type="dxa"/>
            <w:tcBorders>
              <w:top w:val="nil"/>
              <w:left w:val="nil"/>
              <w:bottom w:val="single" w:sz="4" w:space="0" w:color="auto"/>
              <w:right w:val="single" w:sz="4" w:space="0" w:color="auto"/>
            </w:tcBorders>
            <w:shd w:val="clear" w:color="auto" w:fill="auto"/>
            <w:noWrap/>
            <w:vAlign w:val="center"/>
            <w:hideMark/>
          </w:tcPr>
          <w:p w14:paraId="6AFB6D5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1 125,00</w:t>
            </w:r>
          </w:p>
        </w:tc>
        <w:tc>
          <w:tcPr>
            <w:tcW w:w="175" w:type="dxa"/>
            <w:tcBorders>
              <w:top w:val="nil"/>
              <w:left w:val="nil"/>
              <w:bottom w:val="single" w:sz="4" w:space="0" w:color="auto"/>
            </w:tcBorders>
            <w:shd w:val="clear" w:color="auto" w:fill="auto"/>
            <w:noWrap/>
            <w:vAlign w:val="center"/>
            <w:hideMark/>
          </w:tcPr>
          <w:p w14:paraId="4A9FC9BA" w14:textId="0CB3A94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F0AB3EB" w14:textId="6372B82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8A525E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42ACA9C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80,36</w:t>
            </w:r>
          </w:p>
        </w:tc>
      </w:tr>
      <w:tr w:rsidR="005A135A" w:rsidRPr="005A135A" w14:paraId="4900C34D"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0ED0D8B" w14:textId="431081F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12D61CB" w14:textId="6B55F47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50D697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3E94917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649E4146" w14:textId="5B901AA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63B049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45 000,00</w:t>
            </w:r>
          </w:p>
        </w:tc>
        <w:tc>
          <w:tcPr>
            <w:tcW w:w="1134" w:type="dxa"/>
            <w:tcBorders>
              <w:top w:val="nil"/>
              <w:left w:val="nil"/>
              <w:bottom w:val="single" w:sz="4" w:space="0" w:color="auto"/>
              <w:right w:val="single" w:sz="4" w:space="0" w:color="auto"/>
            </w:tcBorders>
            <w:shd w:val="clear" w:color="auto" w:fill="auto"/>
            <w:noWrap/>
            <w:vAlign w:val="center"/>
            <w:hideMark/>
          </w:tcPr>
          <w:p w14:paraId="412C708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41 797,68</w:t>
            </w:r>
          </w:p>
        </w:tc>
        <w:tc>
          <w:tcPr>
            <w:tcW w:w="1134" w:type="dxa"/>
            <w:tcBorders>
              <w:top w:val="nil"/>
              <w:left w:val="nil"/>
              <w:bottom w:val="single" w:sz="4" w:space="0" w:color="auto"/>
              <w:right w:val="single" w:sz="4" w:space="0" w:color="auto"/>
            </w:tcBorders>
            <w:shd w:val="clear" w:color="auto" w:fill="auto"/>
            <w:noWrap/>
            <w:vAlign w:val="center"/>
            <w:hideMark/>
          </w:tcPr>
          <w:p w14:paraId="60E6743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41 797,68</w:t>
            </w:r>
          </w:p>
        </w:tc>
        <w:tc>
          <w:tcPr>
            <w:tcW w:w="175" w:type="dxa"/>
            <w:tcBorders>
              <w:top w:val="nil"/>
              <w:left w:val="nil"/>
              <w:bottom w:val="single" w:sz="4" w:space="0" w:color="auto"/>
            </w:tcBorders>
            <w:shd w:val="clear" w:color="auto" w:fill="auto"/>
            <w:noWrap/>
            <w:vAlign w:val="center"/>
            <w:hideMark/>
          </w:tcPr>
          <w:p w14:paraId="04053528" w14:textId="425B2CB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6D4E478" w14:textId="3ED0581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04DBE7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19194A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92,88</w:t>
            </w:r>
          </w:p>
        </w:tc>
      </w:tr>
      <w:tr w:rsidR="005A135A" w:rsidRPr="005A135A" w14:paraId="5DEB2AC3" w14:textId="77777777" w:rsidTr="001A571C">
        <w:trPr>
          <w:trHeight w:val="425"/>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514BBF" w14:textId="59CFD60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D3BD78" w14:textId="155381F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1891B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4360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99F8C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Opłaty z tytułu zakupu usług telekomunikacyjnych</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E912EC" w14:textId="3FACF6D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7287EFE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0A663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591,76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0090A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591,76</w:t>
            </w:r>
          </w:p>
        </w:tc>
        <w:tc>
          <w:tcPr>
            <w:tcW w:w="127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BAC28A" w14:textId="6987168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75C620D7" w14:textId="7E77691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4CE6C9E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DD394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59,18</w:t>
            </w:r>
          </w:p>
        </w:tc>
      </w:tr>
      <w:tr w:rsidR="005A135A" w:rsidRPr="005A135A" w14:paraId="3440BEBC"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1D4701B" w14:textId="46079ED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DDD798C" w14:textId="2D64EE1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48CE37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4410</w:t>
            </w:r>
          </w:p>
        </w:tc>
        <w:tc>
          <w:tcPr>
            <w:tcW w:w="1984" w:type="dxa"/>
            <w:tcBorders>
              <w:top w:val="nil"/>
              <w:left w:val="nil"/>
              <w:bottom w:val="single" w:sz="4" w:space="0" w:color="auto"/>
              <w:right w:val="single" w:sz="4" w:space="0" w:color="auto"/>
            </w:tcBorders>
            <w:shd w:val="clear" w:color="auto" w:fill="auto"/>
            <w:vAlign w:val="center"/>
            <w:hideMark/>
          </w:tcPr>
          <w:p w14:paraId="0BFF7D4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Podróże służbowe krajowe</w:t>
            </w:r>
          </w:p>
        </w:tc>
        <w:tc>
          <w:tcPr>
            <w:tcW w:w="212" w:type="dxa"/>
            <w:tcBorders>
              <w:top w:val="nil"/>
              <w:left w:val="nil"/>
              <w:bottom w:val="single" w:sz="4" w:space="0" w:color="auto"/>
            </w:tcBorders>
            <w:shd w:val="clear" w:color="auto" w:fill="auto"/>
            <w:noWrap/>
            <w:vAlign w:val="center"/>
            <w:hideMark/>
          </w:tcPr>
          <w:p w14:paraId="63763BAC" w14:textId="140E3E8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9DC33B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8 456,16</w:t>
            </w:r>
          </w:p>
        </w:tc>
        <w:tc>
          <w:tcPr>
            <w:tcW w:w="1134" w:type="dxa"/>
            <w:tcBorders>
              <w:top w:val="nil"/>
              <w:left w:val="nil"/>
              <w:bottom w:val="single" w:sz="4" w:space="0" w:color="auto"/>
              <w:right w:val="single" w:sz="4" w:space="0" w:color="auto"/>
            </w:tcBorders>
            <w:shd w:val="clear" w:color="auto" w:fill="auto"/>
            <w:noWrap/>
            <w:vAlign w:val="center"/>
            <w:hideMark/>
          </w:tcPr>
          <w:p w14:paraId="1FB9B5F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2 698,71</w:t>
            </w:r>
          </w:p>
        </w:tc>
        <w:tc>
          <w:tcPr>
            <w:tcW w:w="1134" w:type="dxa"/>
            <w:tcBorders>
              <w:top w:val="nil"/>
              <w:left w:val="nil"/>
              <w:bottom w:val="single" w:sz="4" w:space="0" w:color="auto"/>
              <w:right w:val="single" w:sz="4" w:space="0" w:color="auto"/>
            </w:tcBorders>
            <w:shd w:val="clear" w:color="auto" w:fill="auto"/>
            <w:noWrap/>
            <w:vAlign w:val="center"/>
            <w:hideMark/>
          </w:tcPr>
          <w:p w14:paraId="3286E2E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2 698,71</w:t>
            </w:r>
          </w:p>
        </w:tc>
        <w:tc>
          <w:tcPr>
            <w:tcW w:w="175" w:type="dxa"/>
            <w:tcBorders>
              <w:top w:val="nil"/>
              <w:left w:val="nil"/>
              <w:bottom w:val="single" w:sz="4" w:space="0" w:color="auto"/>
            </w:tcBorders>
            <w:shd w:val="clear" w:color="auto" w:fill="auto"/>
            <w:noWrap/>
            <w:vAlign w:val="center"/>
            <w:hideMark/>
          </w:tcPr>
          <w:p w14:paraId="7BBBA2C3" w14:textId="01824D1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86013CA" w14:textId="7ED32E3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8E41D7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24AA24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31,91</w:t>
            </w:r>
          </w:p>
        </w:tc>
      </w:tr>
      <w:tr w:rsidR="005A135A" w:rsidRPr="005A135A" w14:paraId="4C7BD951"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2E201A6" w14:textId="06A1A25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365FE7F" w14:textId="01DCDFD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AE102A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4430</w:t>
            </w:r>
          </w:p>
        </w:tc>
        <w:tc>
          <w:tcPr>
            <w:tcW w:w="1984" w:type="dxa"/>
            <w:tcBorders>
              <w:top w:val="nil"/>
              <w:left w:val="nil"/>
              <w:bottom w:val="single" w:sz="4" w:space="0" w:color="auto"/>
              <w:right w:val="single" w:sz="4" w:space="0" w:color="auto"/>
            </w:tcBorders>
            <w:shd w:val="clear" w:color="auto" w:fill="auto"/>
            <w:vAlign w:val="center"/>
            <w:hideMark/>
          </w:tcPr>
          <w:p w14:paraId="452FF3E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Różne opłaty i składki</w:t>
            </w:r>
          </w:p>
        </w:tc>
        <w:tc>
          <w:tcPr>
            <w:tcW w:w="212" w:type="dxa"/>
            <w:tcBorders>
              <w:top w:val="nil"/>
              <w:left w:val="nil"/>
              <w:bottom w:val="single" w:sz="4" w:space="0" w:color="auto"/>
            </w:tcBorders>
            <w:shd w:val="clear" w:color="auto" w:fill="auto"/>
            <w:noWrap/>
            <w:vAlign w:val="center"/>
            <w:hideMark/>
          </w:tcPr>
          <w:p w14:paraId="5BAC849C" w14:textId="1182CEA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4684E8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12 000,00</w:t>
            </w:r>
          </w:p>
        </w:tc>
        <w:tc>
          <w:tcPr>
            <w:tcW w:w="1134" w:type="dxa"/>
            <w:tcBorders>
              <w:top w:val="nil"/>
              <w:left w:val="nil"/>
              <w:bottom w:val="single" w:sz="4" w:space="0" w:color="auto"/>
              <w:right w:val="single" w:sz="4" w:space="0" w:color="auto"/>
            </w:tcBorders>
            <w:shd w:val="clear" w:color="auto" w:fill="auto"/>
            <w:noWrap/>
            <w:vAlign w:val="center"/>
            <w:hideMark/>
          </w:tcPr>
          <w:p w14:paraId="3098920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8 510,22</w:t>
            </w:r>
          </w:p>
        </w:tc>
        <w:tc>
          <w:tcPr>
            <w:tcW w:w="1134" w:type="dxa"/>
            <w:tcBorders>
              <w:top w:val="nil"/>
              <w:left w:val="nil"/>
              <w:bottom w:val="single" w:sz="4" w:space="0" w:color="auto"/>
              <w:right w:val="single" w:sz="4" w:space="0" w:color="auto"/>
            </w:tcBorders>
            <w:shd w:val="clear" w:color="auto" w:fill="auto"/>
            <w:noWrap/>
            <w:vAlign w:val="center"/>
            <w:hideMark/>
          </w:tcPr>
          <w:p w14:paraId="6827680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8 510,22</w:t>
            </w:r>
          </w:p>
        </w:tc>
        <w:tc>
          <w:tcPr>
            <w:tcW w:w="175" w:type="dxa"/>
            <w:tcBorders>
              <w:top w:val="nil"/>
              <w:left w:val="nil"/>
              <w:bottom w:val="single" w:sz="4" w:space="0" w:color="auto"/>
            </w:tcBorders>
            <w:shd w:val="clear" w:color="auto" w:fill="auto"/>
            <w:noWrap/>
            <w:vAlign w:val="center"/>
            <w:hideMark/>
          </w:tcPr>
          <w:p w14:paraId="4ACF42BD" w14:textId="623DECC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C403736" w14:textId="7CB25E0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692D15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97584F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70,92</w:t>
            </w:r>
          </w:p>
        </w:tc>
      </w:tr>
      <w:tr w:rsidR="005A135A" w:rsidRPr="005A135A" w14:paraId="492E1EF3" w14:textId="77777777" w:rsidTr="001A571C">
        <w:trPr>
          <w:trHeight w:val="40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64CD87C" w14:textId="61CEC99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D19E1A5" w14:textId="5517F6B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4F22D3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4440</w:t>
            </w:r>
          </w:p>
        </w:tc>
        <w:tc>
          <w:tcPr>
            <w:tcW w:w="1984" w:type="dxa"/>
            <w:tcBorders>
              <w:top w:val="nil"/>
              <w:left w:val="nil"/>
              <w:bottom w:val="single" w:sz="4" w:space="0" w:color="auto"/>
              <w:right w:val="single" w:sz="4" w:space="0" w:color="auto"/>
            </w:tcBorders>
            <w:shd w:val="clear" w:color="auto" w:fill="auto"/>
            <w:vAlign w:val="center"/>
            <w:hideMark/>
          </w:tcPr>
          <w:p w14:paraId="49BC77C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Odpisy na zakładowy fundusz świadczeń socjalnych</w:t>
            </w:r>
          </w:p>
        </w:tc>
        <w:tc>
          <w:tcPr>
            <w:tcW w:w="212" w:type="dxa"/>
            <w:tcBorders>
              <w:top w:val="nil"/>
              <w:left w:val="nil"/>
              <w:bottom w:val="single" w:sz="4" w:space="0" w:color="auto"/>
            </w:tcBorders>
            <w:shd w:val="clear" w:color="auto" w:fill="auto"/>
            <w:noWrap/>
            <w:vAlign w:val="center"/>
            <w:hideMark/>
          </w:tcPr>
          <w:p w14:paraId="5E4B27D7" w14:textId="13610DB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4443F3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68 661,56</w:t>
            </w:r>
          </w:p>
        </w:tc>
        <w:tc>
          <w:tcPr>
            <w:tcW w:w="1134" w:type="dxa"/>
            <w:tcBorders>
              <w:top w:val="nil"/>
              <w:left w:val="nil"/>
              <w:bottom w:val="single" w:sz="4" w:space="0" w:color="auto"/>
              <w:right w:val="single" w:sz="4" w:space="0" w:color="auto"/>
            </w:tcBorders>
            <w:shd w:val="clear" w:color="auto" w:fill="auto"/>
            <w:noWrap/>
            <w:vAlign w:val="center"/>
            <w:hideMark/>
          </w:tcPr>
          <w:p w14:paraId="49391DB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68 661,56</w:t>
            </w:r>
          </w:p>
        </w:tc>
        <w:tc>
          <w:tcPr>
            <w:tcW w:w="1134" w:type="dxa"/>
            <w:tcBorders>
              <w:top w:val="nil"/>
              <w:left w:val="nil"/>
              <w:bottom w:val="single" w:sz="4" w:space="0" w:color="auto"/>
              <w:right w:val="single" w:sz="4" w:space="0" w:color="auto"/>
            </w:tcBorders>
            <w:shd w:val="clear" w:color="auto" w:fill="auto"/>
            <w:noWrap/>
            <w:vAlign w:val="center"/>
            <w:hideMark/>
          </w:tcPr>
          <w:p w14:paraId="2F35799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68 661,56</w:t>
            </w:r>
          </w:p>
        </w:tc>
        <w:tc>
          <w:tcPr>
            <w:tcW w:w="175" w:type="dxa"/>
            <w:tcBorders>
              <w:top w:val="nil"/>
              <w:left w:val="nil"/>
              <w:bottom w:val="single" w:sz="4" w:space="0" w:color="auto"/>
            </w:tcBorders>
            <w:shd w:val="clear" w:color="auto" w:fill="auto"/>
            <w:noWrap/>
            <w:vAlign w:val="center"/>
            <w:hideMark/>
          </w:tcPr>
          <w:p w14:paraId="3186E269" w14:textId="0D59198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EA8AB57" w14:textId="2E34176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7C1F03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62A208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F2CDE0D" w14:textId="77777777" w:rsidTr="001A571C">
        <w:trPr>
          <w:trHeight w:val="42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96636B5" w14:textId="1F734E7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14D7CD8" w14:textId="259723D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4BB421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4700</w:t>
            </w:r>
          </w:p>
        </w:tc>
        <w:tc>
          <w:tcPr>
            <w:tcW w:w="1984" w:type="dxa"/>
            <w:tcBorders>
              <w:top w:val="nil"/>
              <w:left w:val="nil"/>
              <w:bottom w:val="single" w:sz="4" w:space="0" w:color="auto"/>
              <w:right w:val="single" w:sz="4" w:space="0" w:color="auto"/>
            </w:tcBorders>
            <w:shd w:val="clear" w:color="auto" w:fill="auto"/>
            <w:vAlign w:val="center"/>
            <w:hideMark/>
          </w:tcPr>
          <w:p w14:paraId="1EE22041" w14:textId="3246064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Szkolenia pracowników niebędących członkami korpusu służby cywilnej</w:t>
            </w:r>
          </w:p>
        </w:tc>
        <w:tc>
          <w:tcPr>
            <w:tcW w:w="212" w:type="dxa"/>
            <w:tcBorders>
              <w:top w:val="nil"/>
              <w:left w:val="nil"/>
              <w:bottom w:val="single" w:sz="4" w:space="0" w:color="auto"/>
            </w:tcBorders>
            <w:shd w:val="clear" w:color="auto" w:fill="auto"/>
            <w:noWrap/>
            <w:vAlign w:val="center"/>
            <w:hideMark/>
          </w:tcPr>
          <w:p w14:paraId="63FC192E" w14:textId="436BCD9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95EE30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2 200,00</w:t>
            </w:r>
          </w:p>
        </w:tc>
        <w:tc>
          <w:tcPr>
            <w:tcW w:w="1134" w:type="dxa"/>
            <w:tcBorders>
              <w:top w:val="nil"/>
              <w:left w:val="nil"/>
              <w:bottom w:val="single" w:sz="4" w:space="0" w:color="auto"/>
              <w:right w:val="single" w:sz="4" w:space="0" w:color="auto"/>
            </w:tcBorders>
            <w:shd w:val="clear" w:color="auto" w:fill="auto"/>
            <w:noWrap/>
            <w:vAlign w:val="center"/>
            <w:hideMark/>
          </w:tcPr>
          <w:p w14:paraId="28399F2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2 030,00</w:t>
            </w:r>
          </w:p>
        </w:tc>
        <w:tc>
          <w:tcPr>
            <w:tcW w:w="1134" w:type="dxa"/>
            <w:tcBorders>
              <w:top w:val="nil"/>
              <w:left w:val="nil"/>
              <w:bottom w:val="single" w:sz="4" w:space="0" w:color="auto"/>
              <w:right w:val="single" w:sz="4" w:space="0" w:color="auto"/>
            </w:tcBorders>
            <w:shd w:val="clear" w:color="auto" w:fill="auto"/>
            <w:noWrap/>
            <w:vAlign w:val="center"/>
            <w:hideMark/>
          </w:tcPr>
          <w:p w14:paraId="459A5EF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2 030,00</w:t>
            </w:r>
          </w:p>
        </w:tc>
        <w:tc>
          <w:tcPr>
            <w:tcW w:w="175" w:type="dxa"/>
            <w:tcBorders>
              <w:top w:val="nil"/>
              <w:left w:val="nil"/>
              <w:bottom w:val="single" w:sz="4" w:space="0" w:color="auto"/>
            </w:tcBorders>
            <w:shd w:val="clear" w:color="auto" w:fill="auto"/>
            <w:noWrap/>
            <w:vAlign w:val="center"/>
            <w:hideMark/>
          </w:tcPr>
          <w:p w14:paraId="4E395F53" w14:textId="19BA5CF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A0AE532" w14:textId="1D8C498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F07742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C00A0F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92,27</w:t>
            </w:r>
          </w:p>
        </w:tc>
      </w:tr>
      <w:tr w:rsidR="005A135A" w:rsidRPr="005A135A" w14:paraId="5DD02AEF" w14:textId="77777777" w:rsidTr="001A571C">
        <w:trPr>
          <w:trHeight w:val="498"/>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74F983F" w14:textId="29EE119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390AF15" w14:textId="2D26B61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0999EC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4710</w:t>
            </w:r>
          </w:p>
        </w:tc>
        <w:tc>
          <w:tcPr>
            <w:tcW w:w="1984" w:type="dxa"/>
            <w:tcBorders>
              <w:top w:val="nil"/>
              <w:left w:val="nil"/>
              <w:bottom w:val="single" w:sz="4" w:space="0" w:color="auto"/>
              <w:right w:val="single" w:sz="4" w:space="0" w:color="auto"/>
            </w:tcBorders>
            <w:shd w:val="clear" w:color="auto" w:fill="auto"/>
            <w:vAlign w:val="center"/>
            <w:hideMark/>
          </w:tcPr>
          <w:p w14:paraId="406C420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Wpłaty na PPK finansowane przez podmiot zatrudniający</w:t>
            </w:r>
          </w:p>
        </w:tc>
        <w:tc>
          <w:tcPr>
            <w:tcW w:w="212" w:type="dxa"/>
            <w:tcBorders>
              <w:top w:val="nil"/>
              <w:left w:val="nil"/>
              <w:bottom w:val="single" w:sz="4" w:space="0" w:color="auto"/>
            </w:tcBorders>
            <w:shd w:val="clear" w:color="auto" w:fill="auto"/>
            <w:noWrap/>
            <w:vAlign w:val="center"/>
            <w:hideMark/>
          </w:tcPr>
          <w:p w14:paraId="142EFB2A" w14:textId="4125369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966393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1 262,00</w:t>
            </w:r>
          </w:p>
        </w:tc>
        <w:tc>
          <w:tcPr>
            <w:tcW w:w="1134" w:type="dxa"/>
            <w:tcBorders>
              <w:top w:val="nil"/>
              <w:left w:val="nil"/>
              <w:bottom w:val="single" w:sz="4" w:space="0" w:color="auto"/>
              <w:right w:val="single" w:sz="4" w:space="0" w:color="auto"/>
            </w:tcBorders>
            <w:shd w:val="clear" w:color="auto" w:fill="auto"/>
            <w:noWrap/>
            <w:vAlign w:val="center"/>
            <w:hideMark/>
          </w:tcPr>
          <w:p w14:paraId="11AD232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900,39</w:t>
            </w:r>
          </w:p>
        </w:tc>
        <w:tc>
          <w:tcPr>
            <w:tcW w:w="1134" w:type="dxa"/>
            <w:tcBorders>
              <w:top w:val="nil"/>
              <w:left w:val="nil"/>
              <w:bottom w:val="single" w:sz="4" w:space="0" w:color="auto"/>
              <w:right w:val="single" w:sz="4" w:space="0" w:color="auto"/>
            </w:tcBorders>
            <w:shd w:val="clear" w:color="auto" w:fill="auto"/>
            <w:noWrap/>
            <w:vAlign w:val="center"/>
            <w:hideMark/>
          </w:tcPr>
          <w:p w14:paraId="3A2B8AC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900,39</w:t>
            </w:r>
          </w:p>
        </w:tc>
        <w:tc>
          <w:tcPr>
            <w:tcW w:w="175" w:type="dxa"/>
            <w:tcBorders>
              <w:top w:val="nil"/>
              <w:left w:val="nil"/>
              <w:bottom w:val="single" w:sz="4" w:space="0" w:color="auto"/>
            </w:tcBorders>
            <w:shd w:val="clear" w:color="auto" w:fill="auto"/>
            <w:noWrap/>
            <w:vAlign w:val="center"/>
            <w:hideMark/>
          </w:tcPr>
          <w:p w14:paraId="3376EF4C" w14:textId="4BAC710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4C700A3" w14:textId="31793DD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17058B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E09175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71,35</w:t>
            </w:r>
          </w:p>
        </w:tc>
      </w:tr>
      <w:tr w:rsidR="005A135A" w:rsidRPr="005A135A" w14:paraId="1B4B1FA3"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60BE89F" w14:textId="134707B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1E7CE69" w14:textId="2700262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4E68A4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4790</w:t>
            </w:r>
          </w:p>
        </w:tc>
        <w:tc>
          <w:tcPr>
            <w:tcW w:w="1984" w:type="dxa"/>
            <w:tcBorders>
              <w:top w:val="nil"/>
              <w:left w:val="nil"/>
              <w:bottom w:val="single" w:sz="4" w:space="0" w:color="auto"/>
              <w:right w:val="single" w:sz="4" w:space="0" w:color="auto"/>
            </w:tcBorders>
            <w:shd w:val="clear" w:color="auto" w:fill="auto"/>
            <w:vAlign w:val="center"/>
            <w:hideMark/>
          </w:tcPr>
          <w:p w14:paraId="6B52BFF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nauczycieli</w:t>
            </w:r>
          </w:p>
        </w:tc>
        <w:tc>
          <w:tcPr>
            <w:tcW w:w="212" w:type="dxa"/>
            <w:tcBorders>
              <w:top w:val="nil"/>
              <w:left w:val="nil"/>
              <w:bottom w:val="single" w:sz="4" w:space="0" w:color="auto"/>
            </w:tcBorders>
            <w:shd w:val="clear" w:color="auto" w:fill="auto"/>
            <w:noWrap/>
            <w:vAlign w:val="center"/>
            <w:hideMark/>
          </w:tcPr>
          <w:p w14:paraId="609B7D8F" w14:textId="4BC3F61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82CC98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1 172 622,11</w:t>
            </w:r>
          </w:p>
        </w:tc>
        <w:tc>
          <w:tcPr>
            <w:tcW w:w="1134" w:type="dxa"/>
            <w:tcBorders>
              <w:top w:val="nil"/>
              <w:left w:val="nil"/>
              <w:bottom w:val="single" w:sz="4" w:space="0" w:color="auto"/>
              <w:right w:val="single" w:sz="4" w:space="0" w:color="auto"/>
            </w:tcBorders>
            <w:shd w:val="clear" w:color="auto" w:fill="auto"/>
            <w:noWrap/>
            <w:vAlign w:val="center"/>
            <w:hideMark/>
          </w:tcPr>
          <w:p w14:paraId="793B9C6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1 093 725,48</w:t>
            </w:r>
          </w:p>
        </w:tc>
        <w:tc>
          <w:tcPr>
            <w:tcW w:w="1134" w:type="dxa"/>
            <w:tcBorders>
              <w:top w:val="nil"/>
              <w:left w:val="nil"/>
              <w:bottom w:val="single" w:sz="4" w:space="0" w:color="auto"/>
              <w:right w:val="single" w:sz="4" w:space="0" w:color="auto"/>
            </w:tcBorders>
            <w:shd w:val="clear" w:color="auto" w:fill="auto"/>
            <w:noWrap/>
            <w:vAlign w:val="center"/>
            <w:hideMark/>
          </w:tcPr>
          <w:p w14:paraId="7EEAFD6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1 093 725,48</w:t>
            </w:r>
          </w:p>
        </w:tc>
        <w:tc>
          <w:tcPr>
            <w:tcW w:w="175" w:type="dxa"/>
            <w:tcBorders>
              <w:top w:val="nil"/>
              <w:left w:val="nil"/>
              <w:bottom w:val="single" w:sz="4" w:space="0" w:color="auto"/>
            </w:tcBorders>
            <w:shd w:val="clear" w:color="auto" w:fill="auto"/>
            <w:noWrap/>
            <w:vAlign w:val="center"/>
            <w:hideMark/>
          </w:tcPr>
          <w:p w14:paraId="1807E289" w14:textId="37C3AC7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18A6955" w14:textId="68BD07B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5F780E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318D90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93,27</w:t>
            </w:r>
          </w:p>
        </w:tc>
      </w:tr>
      <w:tr w:rsidR="005A135A" w:rsidRPr="005A135A" w14:paraId="65B6B904"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C098350" w14:textId="36DE865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3FF5867" w14:textId="11D4D00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5EF0DB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4800</w:t>
            </w:r>
          </w:p>
        </w:tc>
        <w:tc>
          <w:tcPr>
            <w:tcW w:w="1984" w:type="dxa"/>
            <w:tcBorders>
              <w:top w:val="nil"/>
              <w:left w:val="nil"/>
              <w:bottom w:val="single" w:sz="4" w:space="0" w:color="auto"/>
              <w:right w:val="single" w:sz="4" w:space="0" w:color="auto"/>
            </w:tcBorders>
            <w:shd w:val="clear" w:color="auto" w:fill="auto"/>
            <w:vAlign w:val="center"/>
            <w:hideMark/>
          </w:tcPr>
          <w:p w14:paraId="6EEDAB9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Dodatkowe wynagrodzenie roczne nauczycieli</w:t>
            </w:r>
          </w:p>
        </w:tc>
        <w:tc>
          <w:tcPr>
            <w:tcW w:w="212" w:type="dxa"/>
            <w:tcBorders>
              <w:top w:val="nil"/>
              <w:left w:val="nil"/>
              <w:bottom w:val="single" w:sz="4" w:space="0" w:color="auto"/>
            </w:tcBorders>
            <w:shd w:val="clear" w:color="auto" w:fill="auto"/>
            <w:noWrap/>
            <w:vAlign w:val="center"/>
            <w:hideMark/>
          </w:tcPr>
          <w:p w14:paraId="2EDDEF12" w14:textId="2C3CC81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329463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92 189,00</w:t>
            </w:r>
          </w:p>
        </w:tc>
        <w:tc>
          <w:tcPr>
            <w:tcW w:w="1134" w:type="dxa"/>
            <w:tcBorders>
              <w:top w:val="nil"/>
              <w:left w:val="nil"/>
              <w:bottom w:val="single" w:sz="4" w:space="0" w:color="auto"/>
              <w:right w:val="single" w:sz="4" w:space="0" w:color="auto"/>
            </w:tcBorders>
            <w:shd w:val="clear" w:color="auto" w:fill="auto"/>
            <w:noWrap/>
            <w:vAlign w:val="center"/>
            <w:hideMark/>
          </w:tcPr>
          <w:p w14:paraId="3177095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88 066,25</w:t>
            </w:r>
          </w:p>
        </w:tc>
        <w:tc>
          <w:tcPr>
            <w:tcW w:w="1134" w:type="dxa"/>
            <w:tcBorders>
              <w:top w:val="nil"/>
              <w:left w:val="nil"/>
              <w:bottom w:val="single" w:sz="4" w:space="0" w:color="auto"/>
              <w:right w:val="single" w:sz="4" w:space="0" w:color="auto"/>
            </w:tcBorders>
            <w:shd w:val="clear" w:color="auto" w:fill="auto"/>
            <w:noWrap/>
            <w:vAlign w:val="center"/>
            <w:hideMark/>
          </w:tcPr>
          <w:p w14:paraId="3EAF11C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88 066,25</w:t>
            </w:r>
          </w:p>
        </w:tc>
        <w:tc>
          <w:tcPr>
            <w:tcW w:w="175" w:type="dxa"/>
            <w:tcBorders>
              <w:top w:val="nil"/>
              <w:left w:val="nil"/>
              <w:bottom w:val="single" w:sz="4" w:space="0" w:color="auto"/>
            </w:tcBorders>
            <w:shd w:val="clear" w:color="auto" w:fill="auto"/>
            <w:noWrap/>
            <w:vAlign w:val="center"/>
            <w:hideMark/>
          </w:tcPr>
          <w:p w14:paraId="5D499C5D" w14:textId="32D54C1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C0087E8" w14:textId="3BD4BC2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B6AAD3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684F4F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95,53</w:t>
            </w:r>
          </w:p>
        </w:tc>
      </w:tr>
      <w:tr w:rsidR="005A135A" w:rsidRPr="005A135A" w14:paraId="42BFF055"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DE4B016" w14:textId="6B4263E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9440978" w14:textId="6CFE8E6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22C136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6050</w:t>
            </w:r>
          </w:p>
        </w:tc>
        <w:tc>
          <w:tcPr>
            <w:tcW w:w="1984" w:type="dxa"/>
            <w:tcBorders>
              <w:top w:val="nil"/>
              <w:left w:val="nil"/>
              <w:bottom w:val="single" w:sz="4" w:space="0" w:color="auto"/>
              <w:right w:val="single" w:sz="4" w:space="0" w:color="auto"/>
            </w:tcBorders>
            <w:shd w:val="clear" w:color="auto" w:fill="auto"/>
            <w:vAlign w:val="center"/>
            <w:hideMark/>
          </w:tcPr>
          <w:p w14:paraId="6FF0B22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212" w:type="dxa"/>
            <w:tcBorders>
              <w:top w:val="nil"/>
              <w:left w:val="nil"/>
              <w:bottom w:val="single" w:sz="4" w:space="0" w:color="auto"/>
            </w:tcBorders>
            <w:shd w:val="clear" w:color="auto" w:fill="auto"/>
            <w:noWrap/>
            <w:vAlign w:val="center"/>
            <w:hideMark/>
          </w:tcPr>
          <w:p w14:paraId="7FEF5F4D" w14:textId="7CAA9D6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D281BB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147 231,00</w:t>
            </w:r>
          </w:p>
        </w:tc>
        <w:tc>
          <w:tcPr>
            <w:tcW w:w="1134" w:type="dxa"/>
            <w:tcBorders>
              <w:top w:val="nil"/>
              <w:left w:val="nil"/>
              <w:bottom w:val="single" w:sz="4" w:space="0" w:color="auto"/>
              <w:right w:val="single" w:sz="4" w:space="0" w:color="auto"/>
            </w:tcBorders>
            <w:shd w:val="clear" w:color="auto" w:fill="auto"/>
            <w:noWrap/>
            <w:vAlign w:val="center"/>
            <w:hideMark/>
          </w:tcPr>
          <w:p w14:paraId="26BBF00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147 231,00</w:t>
            </w:r>
          </w:p>
        </w:tc>
        <w:tc>
          <w:tcPr>
            <w:tcW w:w="1134" w:type="dxa"/>
            <w:tcBorders>
              <w:top w:val="nil"/>
              <w:left w:val="nil"/>
              <w:bottom w:val="single" w:sz="4" w:space="0" w:color="auto"/>
              <w:right w:val="single" w:sz="4" w:space="0" w:color="auto"/>
            </w:tcBorders>
            <w:shd w:val="clear" w:color="auto" w:fill="auto"/>
            <w:noWrap/>
            <w:vAlign w:val="center"/>
            <w:hideMark/>
          </w:tcPr>
          <w:p w14:paraId="12F33CD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1872D6B6" w14:textId="3866307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8A3B13A" w14:textId="435F402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AD2BEE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147 231,00</w:t>
            </w:r>
          </w:p>
        </w:tc>
        <w:tc>
          <w:tcPr>
            <w:tcW w:w="850" w:type="dxa"/>
            <w:tcBorders>
              <w:top w:val="nil"/>
              <w:left w:val="nil"/>
              <w:bottom w:val="single" w:sz="4" w:space="0" w:color="auto"/>
              <w:right w:val="single" w:sz="4" w:space="0" w:color="auto"/>
            </w:tcBorders>
            <w:shd w:val="clear" w:color="auto" w:fill="auto"/>
            <w:vAlign w:val="center"/>
            <w:hideMark/>
          </w:tcPr>
          <w:p w14:paraId="51F1C28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35C4E280" w14:textId="77777777" w:rsidTr="001A571C">
        <w:trPr>
          <w:trHeight w:val="480"/>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873D76D" w14:textId="382C944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F1C55A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80103</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D0FA8F6" w14:textId="21410A3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CD1BA6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Oddziały przedszkolne w szkołach podstawowych</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24E92E34" w14:textId="5730953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209E557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630 615,25</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54252A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447 996,33</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C69E45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447 996,33</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556A2B22" w14:textId="7DD997F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65059A68" w14:textId="1FA83DB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2301669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7C899E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71,04</w:t>
            </w:r>
          </w:p>
        </w:tc>
      </w:tr>
      <w:tr w:rsidR="005A135A" w:rsidRPr="005A135A" w14:paraId="6A98A669"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D320916" w14:textId="145484E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39380DC" w14:textId="097B493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CC3590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3020</w:t>
            </w:r>
          </w:p>
        </w:tc>
        <w:tc>
          <w:tcPr>
            <w:tcW w:w="1984" w:type="dxa"/>
            <w:tcBorders>
              <w:top w:val="nil"/>
              <w:left w:val="nil"/>
              <w:bottom w:val="single" w:sz="4" w:space="0" w:color="auto"/>
              <w:right w:val="single" w:sz="4" w:space="0" w:color="auto"/>
            </w:tcBorders>
            <w:shd w:val="clear" w:color="auto" w:fill="auto"/>
            <w:vAlign w:val="center"/>
            <w:hideMark/>
          </w:tcPr>
          <w:p w14:paraId="5D3B4AF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osobowe niezaliczone do wynagrodzeń</w:t>
            </w:r>
          </w:p>
        </w:tc>
        <w:tc>
          <w:tcPr>
            <w:tcW w:w="212" w:type="dxa"/>
            <w:tcBorders>
              <w:top w:val="nil"/>
              <w:left w:val="nil"/>
              <w:bottom w:val="single" w:sz="4" w:space="0" w:color="auto"/>
            </w:tcBorders>
            <w:shd w:val="clear" w:color="auto" w:fill="auto"/>
            <w:noWrap/>
            <w:vAlign w:val="center"/>
            <w:hideMark/>
          </w:tcPr>
          <w:p w14:paraId="46B7D560" w14:textId="59B49EC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581901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24 729,00</w:t>
            </w:r>
          </w:p>
        </w:tc>
        <w:tc>
          <w:tcPr>
            <w:tcW w:w="1134" w:type="dxa"/>
            <w:tcBorders>
              <w:top w:val="nil"/>
              <w:left w:val="nil"/>
              <w:bottom w:val="single" w:sz="4" w:space="0" w:color="auto"/>
              <w:right w:val="single" w:sz="4" w:space="0" w:color="auto"/>
            </w:tcBorders>
            <w:shd w:val="clear" w:color="auto" w:fill="auto"/>
            <w:noWrap/>
            <w:vAlign w:val="center"/>
            <w:hideMark/>
          </w:tcPr>
          <w:p w14:paraId="26811EB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16 537,00</w:t>
            </w:r>
          </w:p>
        </w:tc>
        <w:tc>
          <w:tcPr>
            <w:tcW w:w="1134" w:type="dxa"/>
            <w:tcBorders>
              <w:top w:val="nil"/>
              <w:left w:val="nil"/>
              <w:bottom w:val="single" w:sz="4" w:space="0" w:color="auto"/>
              <w:right w:val="single" w:sz="4" w:space="0" w:color="auto"/>
            </w:tcBorders>
            <w:shd w:val="clear" w:color="auto" w:fill="auto"/>
            <w:noWrap/>
            <w:vAlign w:val="center"/>
            <w:hideMark/>
          </w:tcPr>
          <w:p w14:paraId="4283347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16 537,00</w:t>
            </w:r>
          </w:p>
        </w:tc>
        <w:tc>
          <w:tcPr>
            <w:tcW w:w="175" w:type="dxa"/>
            <w:tcBorders>
              <w:top w:val="nil"/>
              <w:left w:val="nil"/>
              <w:bottom w:val="single" w:sz="4" w:space="0" w:color="auto"/>
            </w:tcBorders>
            <w:shd w:val="clear" w:color="auto" w:fill="auto"/>
            <w:noWrap/>
            <w:vAlign w:val="center"/>
            <w:hideMark/>
          </w:tcPr>
          <w:p w14:paraId="3E804345" w14:textId="013BB29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9A194F1" w14:textId="6A3F78E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6DBCA7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8F2830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66,87</w:t>
            </w:r>
          </w:p>
        </w:tc>
      </w:tr>
      <w:tr w:rsidR="005A135A" w:rsidRPr="005A135A" w14:paraId="23939366"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D34FD4E" w14:textId="200E80F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4E6A081" w14:textId="6776BF3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EA868C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4010</w:t>
            </w:r>
          </w:p>
        </w:tc>
        <w:tc>
          <w:tcPr>
            <w:tcW w:w="1984" w:type="dxa"/>
            <w:tcBorders>
              <w:top w:val="nil"/>
              <w:left w:val="nil"/>
              <w:bottom w:val="single" w:sz="4" w:space="0" w:color="auto"/>
              <w:right w:val="single" w:sz="4" w:space="0" w:color="auto"/>
            </w:tcBorders>
            <w:shd w:val="clear" w:color="auto" w:fill="auto"/>
            <w:vAlign w:val="center"/>
            <w:hideMark/>
          </w:tcPr>
          <w:p w14:paraId="2DC8742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pracowników</w:t>
            </w:r>
          </w:p>
        </w:tc>
        <w:tc>
          <w:tcPr>
            <w:tcW w:w="212" w:type="dxa"/>
            <w:tcBorders>
              <w:top w:val="nil"/>
              <w:left w:val="nil"/>
              <w:bottom w:val="single" w:sz="4" w:space="0" w:color="auto"/>
            </w:tcBorders>
            <w:shd w:val="clear" w:color="auto" w:fill="auto"/>
            <w:noWrap/>
            <w:vAlign w:val="center"/>
            <w:hideMark/>
          </w:tcPr>
          <w:p w14:paraId="7E1C0E05" w14:textId="5191F33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552D59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131 332,00</w:t>
            </w:r>
          </w:p>
        </w:tc>
        <w:tc>
          <w:tcPr>
            <w:tcW w:w="1134" w:type="dxa"/>
            <w:tcBorders>
              <w:top w:val="nil"/>
              <w:left w:val="nil"/>
              <w:bottom w:val="single" w:sz="4" w:space="0" w:color="auto"/>
              <w:right w:val="single" w:sz="4" w:space="0" w:color="auto"/>
            </w:tcBorders>
            <w:shd w:val="clear" w:color="auto" w:fill="auto"/>
            <w:noWrap/>
            <w:vAlign w:val="center"/>
            <w:hideMark/>
          </w:tcPr>
          <w:p w14:paraId="25D8105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78 643,26</w:t>
            </w:r>
          </w:p>
        </w:tc>
        <w:tc>
          <w:tcPr>
            <w:tcW w:w="1134" w:type="dxa"/>
            <w:tcBorders>
              <w:top w:val="nil"/>
              <w:left w:val="nil"/>
              <w:bottom w:val="single" w:sz="4" w:space="0" w:color="auto"/>
              <w:right w:val="single" w:sz="4" w:space="0" w:color="auto"/>
            </w:tcBorders>
            <w:shd w:val="clear" w:color="auto" w:fill="auto"/>
            <w:noWrap/>
            <w:vAlign w:val="center"/>
            <w:hideMark/>
          </w:tcPr>
          <w:p w14:paraId="6CF7AC5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78 643,26</w:t>
            </w:r>
          </w:p>
        </w:tc>
        <w:tc>
          <w:tcPr>
            <w:tcW w:w="175" w:type="dxa"/>
            <w:tcBorders>
              <w:top w:val="nil"/>
              <w:left w:val="nil"/>
              <w:bottom w:val="single" w:sz="4" w:space="0" w:color="auto"/>
            </w:tcBorders>
            <w:shd w:val="clear" w:color="auto" w:fill="auto"/>
            <w:noWrap/>
            <w:vAlign w:val="center"/>
            <w:hideMark/>
          </w:tcPr>
          <w:p w14:paraId="749ADA5E" w14:textId="672BC60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3B84FD7" w14:textId="155957A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0DBE98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F9A0A8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59,88</w:t>
            </w:r>
          </w:p>
        </w:tc>
      </w:tr>
      <w:tr w:rsidR="005A135A" w:rsidRPr="005A135A" w14:paraId="1D8B5FDF"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F8A7CAB" w14:textId="1F84A2B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EDD8EB1" w14:textId="3E62584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4B7E10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4040</w:t>
            </w:r>
          </w:p>
        </w:tc>
        <w:tc>
          <w:tcPr>
            <w:tcW w:w="1984" w:type="dxa"/>
            <w:tcBorders>
              <w:top w:val="nil"/>
              <w:left w:val="nil"/>
              <w:bottom w:val="single" w:sz="4" w:space="0" w:color="auto"/>
              <w:right w:val="single" w:sz="4" w:space="0" w:color="auto"/>
            </w:tcBorders>
            <w:shd w:val="clear" w:color="auto" w:fill="auto"/>
            <w:vAlign w:val="center"/>
            <w:hideMark/>
          </w:tcPr>
          <w:p w14:paraId="1D3FF93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Dodatkowe wynagrodzenie roczne</w:t>
            </w:r>
          </w:p>
        </w:tc>
        <w:tc>
          <w:tcPr>
            <w:tcW w:w="212" w:type="dxa"/>
            <w:tcBorders>
              <w:top w:val="nil"/>
              <w:left w:val="nil"/>
              <w:bottom w:val="single" w:sz="4" w:space="0" w:color="auto"/>
            </w:tcBorders>
            <w:shd w:val="clear" w:color="auto" w:fill="auto"/>
            <w:noWrap/>
            <w:vAlign w:val="center"/>
            <w:hideMark/>
          </w:tcPr>
          <w:p w14:paraId="3A48BDF9" w14:textId="5DE0D4C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3ACD12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5 211,59</w:t>
            </w:r>
          </w:p>
        </w:tc>
        <w:tc>
          <w:tcPr>
            <w:tcW w:w="1134" w:type="dxa"/>
            <w:tcBorders>
              <w:top w:val="nil"/>
              <w:left w:val="nil"/>
              <w:bottom w:val="single" w:sz="4" w:space="0" w:color="auto"/>
              <w:right w:val="single" w:sz="4" w:space="0" w:color="auto"/>
            </w:tcBorders>
            <w:shd w:val="clear" w:color="auto" w:fill="auto"/>
            <w:noWrap/>
            <w:vAlign w:val="center"/>
            <w:hideMark/>
          </w:tcPr>
          <w:p w14:paraId="67DF800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5 211,59</w:t>
            </w:r>
          </w:p>
        </w:tc>
        <w:tc>
          <w:tcPr>
            <w:tcW w:w="1134" w:type="dxa"/>
            <w:tcBorders>
              <w:top w:val="nil"/>
              <w:left w:val="nil"/>
              <w:bottom w:val="single" w:sz="4" w:space="0" w:color="auto"/>
              <w:right w:val="single" w:sz="4" w:space="0" w:color="auto"/>
            </w:tcBorders>
            <w:shd w:val="clear" w:color="auto" w:fill="auto"/>
            <w:noWrap/>
            <w:vAlign w:val="center"/>
            <w:hideMark/>
          </w:tcPr>
          <w:p w14:paraId="043F90B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5 211,59</w:t>
            </w:r>
          </w:p>
        </w:tc>
        <w:tc>
          <w:tcPr>
            <w:tcW w:w="175" w:type="dxa"/>
            <w:tcBorders>
              <w:top w:val="nil"/>
              <w:left w:val="nil"/>
              <w:bottom w:val="single" w:sz="4" w:space="0" w:color="auto"/>
            </w:tcBorders>
            <w:shd w:val="clear" w:color="auto" w:fill="auto"/>
            <w:noWrap/>
            <w:vAlign w:val="center"/>
            <w:hideMark/>
          </w:tcPr>
          <w:p w14:paraId="159FA635" w14:textId="154F0F3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8B7FE0C" w14:textId="15066FD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599CE1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883A63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4569FFA0"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6E9BF17" w14:textId="32FC746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05476FF" w14:textId="1A0B48B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36603D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1984" w:type="dxa"/>
            <w:tcBorders>
              <w:top w:val="nil"/>
              <w:left w:val="nil"/>
              <w:bottom w:val="single" w:sz="4" w:space="0" w:color="auto"/>
              <w:right w:val="single" w:sz="4" w:space="0" w:color="auto"/>
            </w:tcBorders>
            <w:shd w:val="clear" w:color="auto" w:fill="auto"/>
            <w:vAlign w:val="center"/>
            <w:hideMark/>
          </w:tcPr>
          <w:p w14:paraId="0BADCB2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212" w:type="dxa"/>
            <w:tcBorders>
              <w:top w:val="nil"/>
              <w:left w:val="nil"/>
              <w:bottom w:val="single" w:sz="4" w:space="0" w:color="auto"/>
            </w:tcBorders>
            <w:shd w:val="clear" w:color="auto" w:fill="auto"/>
            <w:noWrap/>
            <w:vAlign w:val="center"/>
            <w:hideMark/>
          </w:tcPr>
          <w:p w14:paraId="2556BF81" w14:textId="3DF1B3D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BFD7DC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86 018,00</w:t>
            </w:r>
          </w:p>
        </w:tc>
        <w:tc>
          <w:tcPr>
            <w:tcW w:w="1134" w:type="dxa"/>
            <w:tcBorders>
              <w:top w:val="nil"/>
              <w:left w:val="nil"/>
              <w:bottom w:val="single" w:sz="4" w:space="0" w:color="auto"/>
              <w:right w:val="single" w:sz="4" w:space="0" w:color="auto"/>
            </w:tcBorders>
            <w:shd w:val="clear" w:color="auto" w:fill="auto"/>
            <w:noWrap/>
            <w:vAlign w:val="center"/>
            <w:hideMark/>
          </w:tcPr>
          <w:p w14:paraId="16CEDA7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56 976,43</w:t>
            </w:r>
          </w:p>
        </w:tc>
        <w:tc>
          <w:tcPr>
            <w:tcW w:w="1134" w:type="dxa"/>
            <w:tcBorders>
              <w:top w:val="nil"/>
              <w:left w:val="nil"/>
              <w:bottom w:val="single" w:sz="4" w:space="0" w:color="auto"/>
              <w:right w:val="single" w:sz="4" w:space="0" w:color="auto"/>
            </w:tcBorders>
            <w:shd w:val="clear" w:color="auto" w:fill="auto"/>
            <w:noWrap/>
            <w:vAlign w:val="center"/>
            <w:hideMark/>
          </w:tcPr>
          <w:p w14:paraId="189FD04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56 976,43</w:t>
            </w:r>
          </w:p>
        </w:tc>
        <w:tc>
          <w:tcPr>
            <w:tcW w:w="175" w:type="dxa"/>
            <w:tcBorders>
              <w:top w:val="nil"/>
              <w:left w:val="nil"/>
              <w:bottom w:val="single" w:sz="4" w:space="0" w:color="auto"/>
            </w:tcBorders>
            <w:shd w:val="clear" w:color="auto" w:fill="auto"/>
            <w:noWrap/>
            <w:vAlign w:val="center"/>
            <w:hideMark/>
          </w:tcPr>
          <w:p w14:paraId="46065E2E" w14:textId="7C8D997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D57E67F" w14:textId="5F448FC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032838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CECD9B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66,24</w:t>
            </w:r>
          </w:p>
        </w:tc>
      </w:tr>
      <w:tr w:rsidR="005A135A" w:rsidRPr="005A135A" w14:paraId="0C04B8EF" w14:textId="77777777" w:rsidTr="001A571C">
        <w:trPr>
          <w:trHeight w:val="524"/>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E808069" w14:textId="644D2F7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2CAE31B" w14:textId="0021F3F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C776E0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4120</w:t>
            </w:r>
          </w:p>
        </w:tc>
        <w:tc>
          <w:tcPr>
            <w:tcW w:w="1984" w:type="dxa"/>
            <w:tcBorders>
              <w:top w:val="nil"/>
              <w:left w:val="nil"/>
              <w:bottom w:val="single" w:sz="4" w:space="0" w:color="auto"/>
              <w:right w:val="single" w:sz="4" w:space="0" w:color="auto"/>
            </w:tcBorders>
            <w:shd w:val="clear" w:color="auto" w:fill="auto"/>
            <w:vAlign w:val="center"/>
            <w:hideMark/>
          </w:tcPr>
          <w:p w14:paraId="3CC5000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Fundusz Pracy oraz Fundusz Solidarnościowy</w:t>
            </w:r>
          </w:p>
        </w:tc>
        <w:tc>
          <w:tcPr>
            <w:tcW w:w="212" w:type="dxa"/>
            <w:tcBorders>
              <w:top w:val="nil"/>
              <w:left w:val="nil"/>
              <w:bottom w:val="single" w:sz="4" w:space="0" w:color="auto"/>
            </w:tcBorders>
            <w:shd w:val="clear" w:color="auto" w:fill="auto"/>
            <w:noWrap/>
            <w:vAlign w:val="center"/>
            <w:hideMark/>
          </w:tcPr>
          <w:p w14:paraId="6C9FAFC9" w14:textId="319841F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527B3A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12 260,00</w:t>
            </w:r>
          </w:p>
        </w:tc>
        <w:tc>
          <w:tcPr>
            <w:tcW w:w="1134" w:type="dxa"/>
            <w:tcBorders>
              <w:top w:val="nil"/>
              <w:left w:val="nil"/>
              <w:bottom w:val="single" w:sz="4" w:space="0" w:color="auto"/>
              <w:right w:val="single" w:sz="4" w:space="0" w:color="auto"/>
            </w:tcBorders>
            <w:shd w:val="clear" w:color="auto" w:fill="auto"/>
            <w:noWrap/>
            <w:vAlign w:val="center"/>
            <w:hideMark/>
          </w:tcPr>
          <w:p w14:paraId="1F23A41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6 362,97</w:t>
            </w:r>
          </w:p>
        </w:tc>
        <w:tc>
          <w:tcPr>
            <w:tcW w:w="1134" w:type="dxa"/>
            <w:tcBorders>
              <w:top w:val="nil"/>
              <w:left w:val="nil"/>
              <w:bottom w:val="single" w:sz="4" w:space="0" w:color="auto"/>
              <w:right w:val="single" w:sz="4" w:space="0" w:color="auto"/>
            </w:tcBorders>
            <w:shd w:val="clear" w:color="auto" w:fill="auto"/>
            <w:noWrap/>
            <w:vAlign w:val="center"/>
            <w:hideMark/>
          </w:tcPr>
          <w:p w14:paraId="355A2C4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6 362,97</w:t>
            </w:r>
          </w:p>
        </w:tc>
        <w:tc>
          <w:tcPr>
            <w:tcW w:w="175" w:type="dxa"/>
            <w:tcBorders>
              <w:top w:val="nil"/>
              <w:left w:val="nil"/>
              <w:bottom w:val="single" w:sz="4" w:space="0" w:color="auto"/>
            </w:tcBorders>
            <w:shd w:val="clear" w:color="auto" w:fill="auto"/>
            <w:noWrap/>
            <w:vAlign w:val="center"/>
            <w:hideMark/>
          </w:tcPr>
          <w:p w14:paraId="5F620659" w14:textId="39284DC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E9A5AA6" w14:textId="5A3D468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29475B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475888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51,90</w:t>
            </w:r>
          </w:p>
        </w:tc>
      </w:tr>
      <w:tr w:rsidR="005A135A" w:rsidRPr="005A135A" w14:paraId="52718CBA"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C375A47" w14:textId="7BC7847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28F2B22" w14:textId="3031470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976B34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49C8BBA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34D2ED99" w14:textId="6D7FDA1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AF1E5D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2 500,00</w:t>
            </w:r>
          </w:p>
        </w:tc>
        <w:tc>
          <w:tcPr>
            <w:tcW w:w="1134" w:type="dxa"/>
            <w:tcBorders>
              <w:top w:val="nil"/>
              <w:left w:val="nil"/>
              <w:bottom w:val="single" w:sz="4" w:space="0" w:color="auto"/>
              <w:right w:val="single" w:sz="4" w:space="0" w:color="auto"/>
            </w:tcBorders>
            <w:shd w:val="clear" w:color="auto" w:fill="auto"/>
            <w:noWrap/>
            <w:vAlign w:val="center"/>
            <w:hideMark/>
          </w:tcPr>
          <w:p w14:paraId="4D0A579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2 499,76</w:t>
            </w:r>
          </w:p>
        </w:tc>
        <w:tc>
          <w:tcPr>
            <w:tcW w:w="1134" w:type="dxa"/>
            <w:tcBorders>
              <w:top w:val="nil"/>
              <w:left w:val="nil"/>
              <w:bottom w:val="single" w:sz="4" w:space="0" w:color="auto"/>
              <w:right w:val="single" w:sz="4" w:space="0" w:color="auto"/>
            </w:tcBorders>
            <w:shd w:val="clear" w:color="auto" w:fill="auto"/>
            <w:noWrap/>
            <w:vAlign w:val="center"/>
            <w:hideMark/>
          </w:tcPr>
          <w:p w14:paraId="20CF45C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2 499,76</w:t>
            </w:r>
          </w:p>
        </w:tc>
        <w:tc>
          <w:tcPr>
            <w:tcW w:w="175" w:type="dxa"/>
            <w:tcBorders>
              <w:top w:val="nil"/>
              <w:left w:val="nil"/>
              <w:bottom w:val="single" w:sz="4" w:space="0" w:color="auto"/>
            </w:tcBorders>
            <w:shd w:val="clear" w:color="auto" w:fill="auto"/>
            <w:noWrap/>
            <w:vAlign w:val="center"/>
            <w:hideMark/>
          </w:tcPr>
          <w:p w14:paraId="4AB58C4F" w14:textId="5CDECE2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1D48D70" w14:textId="6A972BF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242DA4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9BBBDE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99,99</w:t>
            </w:r>
          </w:p>
        </w:tc>
      </w:tr>
      <w:tr w:rsidR="005A135A" w:rsidRPr="005A135A" w14:paraId="4082514A"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930A9CA" w14:textId="447FA53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AEE8BA5" w14:textId="6FF1DEB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C6FE39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4220</w:t>
            </w:r>
          </w:p>
        </w:tc>
        <w:tc>
          <w:tcPr>
            <w:tcW w:w="1984" w:type="dxa"/>
            <w:tcBorders>
              <w:top w:val="nil"/>
              <w:left w:val="nil"/>
              <w:bottom w:val="single" w:sz="4" w:space="0" w:color="auto"/>
              <w:right w:val="single" w:sz="4" w:space="0" w:color="auto"/>
            </w:tcBorders>
            <w:shd w:val="clear" w:color="auto" w:fill="auto"/>
            <w:vAlign w:val="center"/>
            <w:hideMark/>
          </w:tcPr>
          <w:p w14:paraId="6B7A65C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środków żywności</w:t>
            </w:r>
          </w:p>
        </w:tc>
        <w:tc>
          <w:tcPr>
            <w:tcW w:w="212" w:type="dxa"/>
            <w:tcBorders>
              <w:top w:val="nil"/>
              <w:left w:val="nil"/>
              <w:bottom w:val="single" w:sz="4" w:space="0" w:color="auto"/>
            </w:tcBorders>
            <w:shd w:val="clear" w:color="auto" w:fill="auto"/>
            <w:noWrap/>
            <w:vAlign w:val="center"/>
            <w:hideMark/>
          </w:tcPr>
          <w:p w14:paraId="51A05CC9" w14:textId="2CF9BAA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01479D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27 500,00</w:t>
            </w:r>
          </w:p>
        </w:tc>
        <w:tc>
          <w:tcPr>
            <w:tcW w:w="1134" w:type="dxa"/>
            <w:tcBorders>
              <w:top w:val="nil"/>
              <w:left w:val="nil"/>
              <w:bottom w:val="single" w:sz="4" w:space="0" w:color="auto"/>
              <w:right w:val="single" w:sz="4" w:space="0" w:color="auto"/>
            </w:tcBorders>
            <w:shd w:val="clear" w:color="auto" w:fill="auto"/>
            <w:noWrap/>
            <w:vAlign w:val="center"/>
            <w:hideMark/>
          </w:tcPr>
          <w:p w14:paraId="7C92F96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20 050,61</w:t>
            </w:r>
          </w:p>
        </w:tc>
        <w:tc>
          <w:tcPr>
            <w:tcW w:w="1134" w:type="dxa"/>
            <w:tcBorders>
              <w:top w:val="nil"/>
              <w:left w:val="nil"/>
              <w:bottom w:val="single" w:sz="4" w:space="0" w:color="auto"/>
              <w:right w:val="single" w:sz="4" w:space="0" w:color="auto"/>
            </w:tcBorders>
            <w:shd w:val="clear" w:color="auto" w:fill="auto"/>
            <w:noWrap/>
            <w:vAlign w:val="center"/>
            <w:hideMark/>
          </w:tcPr>
          <w:p w14:paraId="2D75FAF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20 050,61</w:t>
            </w:r>
          </w:p>
        </w:tc>
        <w:tc>
          <w:tcPr>
            <w:tcW w:w="175" w:type="dxa"/>
            <w:tcBorders>
              <w:top w:val="nil"/>
              <w:left w:val="nil"/>
              <w:bottom w:val="single" w:sz="4" w:space="0" w:color="auto"/>
            </w:tcBorders>
            <w:shd w:val="clear" w:color="auto" w:fill="auto"/>
            <w:noWrap/>
            <w:vAlign w:val="center"/>
            <w:hideMark/>
          </w:tcPr>
          <w:p w14:paraId="222ACCC0" w14:textId="037A0D3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EFD997F" w14:textId="7C5965B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1F67C5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80E1D2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72,91</w:t>
            </w:r>
          </w:p>
        </w:tc>
      </w:tr>
      <w:tr w:rsidR="005A135A" w:rsidRPr="005A135A" w14:paraId="3D4D83EC"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2756D15" w14:textId="0CA132C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DE6995E" w14:textId="1F25761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29683B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4240</w:t>
            </w:r>
          </w:p>
        </w:tc>
        <w:tc>
          <w:tcPr>
            <w:tcW w:w="1984" w:type="dxa"/>
            <w:tcBorders>
              <w:top w:val="nil"/>
              <w:left w:val="nil"/>
              <w:bottom w:val="single" w:sz="4" w:space="0" w:color="auto"/>
              <w:right w:val="single" w:sz="4" w:space="0" w:color="auto"/>
            </w:tcBorders>
            <w:shd w:val="clear" w:color="auto" w:fill="auto"/>
            <w:vAlign w:val="center"/>
            <w:hideMark/>
          </w:tcPr>
          <w:p w14:paraId="0347D1C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środków dydaktycznych i książek</w:t>
            </w:r>
          </w:p>
        </w:tc>
        <w:tc>
          <w:tcPr>
            <w:tcW w:w="212" w:type="dxa"/>
            <w:tcBorders>
              <w:top w:val="nil"/>
              <w:left w:val="nil"/>
              <w:bottom w:val="single" w:sz="4" w:space="0" w:color="auto"/>
            </w:tcBorders>
            <w:shd w:val="clear" w:color="auto" w:fill="auto"/>
            <w:noWrap/>
            <w:vAlign w:val="center"/>
            <w:hideMark/>
          </w:tcPr>
          <w:p w14:paraId="7547B860" w14:textId="7B2F8DD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B79291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1 000,00</w:t>
            </w:r>
          </w:p>
        </w:tc>
        <w:tc>
          <w:tcPr>
            <w:tcW w:w="1134" w:type="dxa"/>
            <w:tcBorders>
              <w:top w:val="nil"/>
              <w:left w:val="nil"/>
              <w:bottom w:val="single" w:sz="4" w:space="0" w:color="auto"/>
              <w:right w:val="single" w:sz="4" w:space="0" w:color="auto"/>
            </w:tcBorders>
            <w:shd w:val="clear" w:color="auto" w:fill="auto"/>
            <w:noWrap/>
            <w:vAlign w:val="center"/>
            <w:hideMark/>
          </w:tcPr>
          <w:p w14:paraId="522A75F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41FCE61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1E14CEC3" w14:textId="6A607FB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F4CDBB8" w14:textId="1311566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295E34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B3C246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234D272B"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1CABBEA" w14:textId="1B2C274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997EF47" w14:textId="07EB865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4C3468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4280</w:t>
            </w:r>
          </w:p>
        </w:tc>
        <w:tc>
          <w:tcPr>
            <w:tcW w:w="1984" w:type="dxa"/>
            <w:tcBorders>
              <w:top w:val="nil"/>
              <w:left w:val="nil"/>
              <w:bottom w:val="single" w:sz="4" w:space="0" w:color="auto"/>
              <w:right w:val="single" w:sz="4" w:space="0" w:color="auto"/>
            </w:tcBorders>
            <w:shd w:val="clear" w:color="auto" w:fill="auto"/>
            <w:vAlign w:val="center"/>
            <w:hideMark/>
          </w:tcPr>
          <w:p w14:paraId="227519F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zdrowotnych</w:t>
            </w:r>
          </w:p>
        </w:tc>
        <w:tc>
          <w:tcPr>
            <w:tcW w:w="212" w:type="dxa"/>
            <w:tcBorders>
              <w:top w:val="nil"/>
              <w:left w:val="nil"/>
              <w:bottom w:val="single" w:sz="4" w:space="0" w:color="auto"/>
            </w:tcBorders>
            <w:shd w:val="clear" w:color="auto" w:fill="auto"/>
            <w:noWrap/>
            <w:vAlign w:val="center"/>
            <w:hideMark/>
          </w:tcPr>
          <w:p w14:paraId="01729ED5" w14:textId="718C9BC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544136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400,00</w:t>
            </w:r>
          </w:p>
        </w:tc>
        <w:tc>
          <w:tcPr>
            <w:tcW w:w="1134" w:type="dxa"/>
            <w:tcBorders>
              <w:top w:val="nil"/>
              <w:left w:val="nil"/>
              <w:bottom w:val="single" w:sz="4" w:space="0" w:color="auto"/>
              <w:right w:val="single" w:sz="4" w:space="0" w:color="auto"/>
            </w:tcBorders>
            <w:shd w:val="clear" w:color="auto" w:fill="auto"/>
            <w:noWrap/>
            <w:vAlign w:val="center"/>
            <w:hideMark/>
          </w:tcPr>
          <w:p w14:paraId="3FA8BE2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200,00</w:t>
            </w:r>
          </w:p>
        </w:tc>
        <w:tc>
          <w:tcPr>
            <w:tcW w:w="1134" w:type="dxa"/>
            <w:tcBorders>
              <w:top w:val="nil"/>
              <w:left w:val="nil"/>
              <w:bottom w:val="single" w:sz="4" w:space="0" w:color="auto"/>
              <w:right w:val="single" w:sz="4" w:space="0" w:color="auto"/>
            </w:tcBorders>
            <w:shd w:val="clear" w:color="auto" w:fill="auto"/>
            <w:noWrap/>
            <w:vAlign w:val="center"/>
            <w:hideMark/>
          </w:tcPr>
          <w:p w14:paraId="4793561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200,00</w:t>
            </w:r>
          </w:p>
        </w:tc>
        <w:tc>
          <w:tcPr>
            <w:tcW w:w="175" w:type="dxa"/>
            <w:tcBorders>
              <w:top w:val="nil"/>
              <w:left w:val="nil"/>
              <w:bottom w:val="single" w:sz="4" w:space="0" w:color="auto"/>
            </w:tcBorders>
            <w:shd w:val="clear" w:color="auto" w:fill="auto"/>
            <w:noWrap/>
            <w:vAlign w:val="center"/>
            <w:hideMark/>
          </w:tcPr>
          <w:p w14:paraId="7A5B6F66" w14:textId="3A401C2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0CD863B" w14:textId="488499F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7A347C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E043AB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50,00</w:t>
            </w:r>
          </w:p>
        </w:tc>
      </w:tr>
      <w:tr w:rsidR="005A135A" w:rsidRPr="005A135A" w14:paraId="46F2240F" w14:textId="77777777" w:rsidTr="001A571C">
        <w:trPr>
          <w:trHeight w:val="667"/>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1E4684C" w14:textId="2213B9D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28216FC" w14:textId="69CCC1B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3B8803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4330</w:t>
            </w:r>
          </w:p>
        </w:tc>
        <w:tc>
          <w:tcPr>
            <w:tcW w:w="1984" w:type="dxa"/>
            <w:tcBorders>
              <w:top w:val="nil"/>
              <w:left w:val="nil"/>
              <w:bottom w:val="single" w:sz="4" w:space="0" w:color="auto"/>
              <w:right w:val="single" w:sz="4" w:space="0" w:color="auto"/>
            </w:tcBorders>
            <w:shd w:val="clear" w:color="auto" w:fill="auto"/>
            <w:vAlign w:val="center"/>
            <w:hideMark/>
          </w:tcPr>
          <w:p w14:paraId="781A859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przez jednostki samorządu terytorialnego od innych jednostek samorządu terytorialnego</w:t>
            </w:r>
          </w:p>
        </w:tc>
        <w:tc>
          <w:tcPr>
            <w:tcW w:w="212" w:type="dxa"/>
            <w:tcBorders>
              <w:top w:val="nil"/>
              <w:left w:val="nil"/>
              <w:bottom w:val="single" w:sz="4" w:space="0" w:color="auto"/>
            </w:tcBorders>
            <w:shd w:val="clear" w:color="auto" w:fill="auto"/>
            <w:noWrap/>
            <w:vAlign w:val="center"/>
            <w:hideMark/>
          </w:tcPr>
          <w:p w14:paraId="2C837E4C" w14:textId="6F30A98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B90E31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31 000,00</w:t>
            </w:r>
          </w:p>
        </w:tc>
        <w:tc>
          <w:tcPr>
            <w:tcW w:w="1134" w:type="dxa"/>
            <w:tcBorders>
              <w:top w:val="nil"/>
              <w:left w:val="nil"/>
              <w:bottom w:val="single" w:sz="4" w:space="0" w:color="auto"/>
              <w:right w:val="single" w:sz="4" w:space="0" w:color="auto"/>
            </w:tcBorders>
            <w:shd w:val="clear" w:color="auto" w:fill="auto"/>
            <w:noWrap/>
            <w:vAlign w:val="center"/>
            <w:hideMark/>
          </w:tcPr>
          <w:p w14:paraId="10645C5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13 418,00</w:t>
            </w:r>
          </w:p>
        </w:tc>
        <w:tc>
          <w:tcPr>
            <w:tcW w:w="1134" w:type="dxa"/>
            <w:tcBorders>
              <w:top w:val="nil"/>
              <w:left w:val="nil"/>
              <w:bottom w:val="single" w:sz="4" w:space="0" w:color="auto"/>
              <w:right w:val="single" w:sz="4" w:space="0" w:color="auto"/>
            </w:tcBorders>
            <w:shd w:val="clear" w:color="auto" w:fill="auto"/>
            <w:noWrap/>
            <w:vAlign w:val="center"/>
            <w:hideMark/>
          </w:tcPr>
          <w:p w14:paraId="7536786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13 418,00</w:t>
            </w:r>
          </w:p>
        </w:tc>
        <w:tc>
          <w:tcPr>
            <w:tcW w:w="175" w:type="dxa"/>
            <w:tcBorders>
              <w:top w:val="nil"/>
              <w:left w:val="nil"/>
              <w:bottom w:val="single" w:sz="4" w:space="0" w:color="auto"/>
            </w:tcBorders>
            <w:shd w:val="clear" w:color="auto" w:fill="auto"/>
            <w:noWrap/>
            <w:vAlign w:val="center"/>
            <w:hideMark/>
          </w:tcPr>
          <w:p w14:paraId="45B5CD40" w14:textId="38E4794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A8FF52D" w14:textId="300DA5E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FBDB2E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B848BC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43,28</w:t>
            </w:r>
          </w:p>
        </w:tc>
      </w:tr>
      <w:tr w:rsidR="005A135A" w:rsidRPr="005A135A" w14:paraId="64FDAFDD" w14:textId="77777777" w:rsidTr="001A571C">
        <w:trPr>
          <w:trHeight w:val="422"/>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25E2F16" w14:textId="16A1AA1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2413E74" w14:textId="5306154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C05AB5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4440</w:t>
            </w:r>
          </w:p>
        </w:tc>
        <w:tc>
          <w:tcPr>
            <w:tcW w:w="1984" w:type="dxa"/>
            <w:tcBorders>
              <w:top w:val="nil"/>
              <w:left w:val="nil"/>
              <w:bottom w:val="single" w:sz="4" w:space="0" w:color="auto"/>
              <w:right w:val="single" w:sz="4" w:space="0" w:color="auto"/>
            </w:tcBorders>
            <w:shd w:val="clear" w:color="auto" w:fill="auto"/>
            <w:vAlign w:val="center"/>
            <w:hideMark/>
          </w:tcPr>
          <w:p w14:paraId="208B72E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Odpisy na zakładowy fundusz świadczeń socjalnych</w:t>
            </w:r>
          </w:p>
        </w:tc>
        <w:tc>
          <w:tcPr>
            <w:tcW w:w="212" w:type="dxa"/>
            <w:tcBorders>
              <w:top w:val="nil"/>
              <w:left w:val="nil"/>
              <w:bottom w:val="single" w:sz="4" w:space="0" w:color="auto"/>
            </w:tcBorders>
            <w:shd w:val="clear" w:color="auto" w:fill="auto"/>
            <w:noWrap/>
            <w:vAlign w:val="center"/>
            <w:hideMark/>
          </w:tcPr>
          <w:p w14:paraId="20C455F9" w14:textId="2B6B537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722F89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18 388,00</w:t>
            </w:r>
          </w:p>
        </w:tc>
        <w:tc>
          <w:tcPr>
            <w:tcW w:w="1134" w:type="dxa"/>
            <w:tcBorders>
              <w:top w:val="nil"/>
              <w:left w:val="nil"/>
              <w:bottom w:val="single" w:sz="4" w:space="0" w:color="auto"/>
              <w:right w:val="single" w:sz="4" w:space="0" w:color="auto"/>
            </w:tcBorders>
            <w:shd w:val="clear" w:color="auto" w:fill="auto"/>
            <w:noWrap/>
            <w:vAlign w:val="center"/>
            <w:hideMark/>
          </w:tcPr>
          <w:p w14:paraId="03A6949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17 199,38</w:t>
            </w:r>
          </w:p>
        </w:tc>
        <w:tc>
          <w:tcPr>
            <w:tcW w:w="1134" w:type="dxa"/>
            <w:tcBorders>
              <w:top w:val="nil"/>
              <w:left w:val="nil"/>
              <w:bottom w:val="single" w:sz="4" w:space="0" w:color="auto"/>
              <w:right w:val="single" w:sz="4" w:space="0" w:color="auto"/>
            </w:tcBorders>
            <w:shd w:val="clear" w:color="auto" w:fill="auto"/>
            <w:noWrap/>
            <w:vAlign w:val="center"/>
            <w:hideMark/>
          </w:tcPr>
          <w:p w14:paraId="28A01EE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17 199,38</w:t>
            </w:r>
          </w:p>
        </w:tc>
        <w:tc>
          <w:tcPr>
            <w:tcW w:w="175" w:type="dxa"/>
            <w:tcBorders>
              <w:top w:val="nil"/>
              <w:left w:val="nil"/>
              <w:bottom w:val="single" w:sz="4" w:space="0" w:color="auto"/>
            </w:tcBorders>
            <w:shd w:val="clear" w:color="auto" w:fill="auto"/>
            <w:noWrap/>
            <w:vAlign w:val="center"/>
            <w:hideMark/>
          </w:tcPr>
          <w:p w14:paraId="21CD8165" w14:textId="4F6D835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3E9C97E" w14:textId="3754D0F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AE3E3C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3A53C0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93,54</w:t>
            </w:r>
          </w:p>
        </w:tc>
      </w:tr>
      <w:tr w:rsidR="005A135A" w:rsidRPr="005A135A" w14:paraId="7DC80E6A"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35095C3" w14:textId="4BE243B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58E49EE" w14:textId="424C9A1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EB7257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4790</w:t>
            </w:r>
          </w:p>
        </w:tc>
        <w:tc>
          <w:tcPr>
            <w:tcW w:w="1984" w:type="dxa"/>
            <w:tcBorders>
              <w:top w:val="nil"/>
              <w:left w:val="nil"/>
              <w:bottom w:val="single" w:sz="4" w:space="0" w:color="auto"/>
              <w:right w:val="single" w:sz="4" w:space="0" w:color="auto"/>
            </w:tcBorders>
            <w:shd w:val="clear" w:color="auto" w:fill="auto"/>
            <w:vAlign w:val="center"/>
            <w:hideMark/>
          </w:tcPr>
          <w:p w14:paraId="0325701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nauczycieli</w:t>
            </w:r>
          </w:p>
        </w:tc>
        <w:tc>
          <w:tcPr>
            <w:tcW w:w="212" w:type="dxa"/>
            <w:tcBorders>
              <w:top w:val="nil"/>
              <w:left w:val="nil"/>
              <w:bottom w:val="single" w:sz="4" w:space="0" w:color="auto"/>
            </w:tcBorders>
            <w:shd w:val="clear" w:color="auto" w:fill="auto"/>
            <w:noWrap/>
            <w:vAlign w:val="center"/>
            <w:hideMark/>
          </w:tcPr>
          <w:p w14:paraId="4E4A1A2A" w14:textId="0FC08A0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BDAA81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273 277,00</w:t>
            </w:r>
          </w:p>
        </w:tc>
        <w:tc>
          <w:tcPr>
            <w:tcW w:w="1134" w:type="dxa"/>
            <w:tcBorders>
              <w:top w:val="nil"/>
              <w:left w:val="nil"/>
              <w:bottom w:val="single" w:sz="4" w:space="0" w:color="auto"/>
              <w:right w:val="single" w:sz="4" w:space="0" w:color="auto"/>
            </w:tcBorders>
            <w:shd w:val="clear" w:color="auto" w:fill="auto"/>
            <w:noWrap/>
            <w:vAlign w:val="center"/>
            <w:hideMark/>
          </w:tcPr>
          <w:p w14:paraId="5E70056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213 897,67</w:t>
            </w:r>
          </w:p>
        </w:tc>
        <w:tc>
          <w:tcPr>
            <w:tcW w:w="1134" w:type="dxa"/>
            <w:tcBorders>
              <w:top w:val="nil"/>
              <w:left w:val="nil"/>
              <w:bottom w:val="single" w:sz="4" w:space="0" w:color="auto"/>
              <w:right w:val="single" w:sz="4" w:space="0" w:color="auto"/>
            </w:tcBorders>
            <w:shd w:val="clear" w:color="auto" w:fill="auto"/>
            <w:noWrap/>
            <w:vAlign w:val="center"/>
            <w:hideMark/>
          </w:tcPr>
          <w:p w14:paraId="0A8C01F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213 897,67</w:t>
            </w:r>
          </w:p>
        </w:tc>
        <w:tc>
          <w:tcPr>
            <w:tcW w:w="175" w:type="dxa"/>
            <w:tcBorders>
              <w:top w:val="nil"/>
              <w:left w:val="nil"/>
              <w:bottom w:val="single" w:sz="4" w:space="0" w:color="auto"/>
            </w:tcBorders>
            <w:shd w:val="clear" w:color="auto" w:fill="auto"/>
            <w:noWrap/>
            <w:vAlign w:val="center"/>
            <w:hideMark/>
          </w:tcPr>
          <w:p w14:paraId="3834D18D" w14:textId="687BD2F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D57E01E" w14:textId="7158E57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F3DCD3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0F5B90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78,27</w:t>
            </w:r>
          </w:p>
        </w:tc>
      </w:tr>
      <w:tr w:rsidR="005A135A" w:rsidRPr="005A135A" w14:paraId="43B63D52"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EDE06A5" w14:textId="7A688FC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6B1D7D0" w14:textId="186094F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FB1016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4800</w:t>
            </w:r>
          </w:p>
        </w:tc>
        <w:tc>
          <w:tcPr>
            <w:tcW w:w="1984" w:type="dxa"/>
            <w:tcBorders>
              <w:top w:val="nil"/>
              <w:left w:val="nil"/>
              <w:bottom w:val="single" w:sz="4" w:space="0" w:color="auto"/>
              <w:right w:val="single" w:sz="4" w:space="0" w:color="auto"/>
            </w:tcBorders>
            <w:shd w:val="clear" w:color="auto" w:fill="auto"/>
            <w:vAlign w:val="center"/>
            <w:hideMark/>
          </w:tcPr>
          <w:p w14:paraId="148ED6A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Dodatkowe wynagrodzenie roczne nauczycieli</w:t>
            </w:r>
          </w:p>
        </w:tc>
        <w:tc>
          <w:tcPr>
            <w:tcW w:w="212" w:type="dxa"/>
            <w:tcBorders>
              <w:top w:val="nil"/>
              <w:left w:val="nil"/>
              <w:bottom w:val="single" w:sz="4" w:space="0" w:color="auto"/>
            </w:tcBorders>
            <w:shd w:val="clear" w:color="auto" w:fill="auto"/>
            <w:noWrap/>
            <w:vAlign w:val="center"/>
            <w:hideMark/>
          </w:tcPr>
          <w:p w14:paraId="46CCCA03" w14:textId="4C3EBEB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96EA1A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16 999,66</w:t>
            </w:r>
          </w:p>
        </w:tc>
        <w:tc>
          <w:tcPr>
            <w:tcW w:w="1134" w:type="dxa"/>
            <w:tcBorders>
              <w:top w:val="nil"/>
              <w:left w:val="nil"/>
              <w:bottom w:val="single" w:sz="4" w:space="0" w:color="auto"/>
              <w:right w:val="single" w:sz="4" w:space="0" w:color="auto"/>
            </w:tcBorders>
            <w:shd w:val="clear" w:color="auto" w:fill="auto"/>
            <w:noWrap/>
            <w:vAlign w:val="center"/>
            <w:hideMark/>
          </w:tcPr>
          <w:p w14:paraId="643CE90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16 999,66</w:t>
            </w:r>
          </w:p>
        </w:tc>
        <w:tc>
          <w:tcPr>
            <w:tcW w:w="1134" w:type="dxa"/>
            <w:tcBorders>
              <w:top w:val="nil"/>
              <w:left w:val="nil"/>
              <w:bottom w:val="single" w:sz="4" w:space="0" w:color="auto"/>
              <w:right w:val="single" w:sz="4" w:space="0" w:color="auto"/>
            </w:tcBorders>
            <w:shd w:val="clear" w:color="auto" w:fill="auto"/>
            <w:noWrap/>
            <w:vAlign w:val="center"/>
            <w:hideMark/>
          </w:tcPr>
          <w:p w14:paraId="0FC4651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16 999,66</w:t>
            </w:r>
          </w:p>
        </w:tc>
        <w:tc>
          <w:tcPr>
            <w:tcW w:w="175" w:type="dxa"/>
            <w:tcBorders>
              <w:top w:val="nil"/>
              <w:left w:val="nil"/>
              <w:bottom w:val="single" w:sz="4" w:space="0" w:color="auto"/>
            </w:tcBorders>
            <w:shd w:val="clear" w:color="auto" w:fill="auto"/>
            <w:noWrap/>
            <w:vAlign w:val="center"/>
            <w:hideMark/>
          </w:tcPr>
          <w:p w14:paraId="7C67225B" w14:textId="1E26375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B9DF8B1" w14:textId="3B24B59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65A6D0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61661E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5048A713"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15B564B" w14:textId="0A56CD7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80A5D7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80104</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0B0F02D" w14:textId="3F158B9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EFAECE7" w14:textId="3898607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Przedszkola</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0B5F2BD1" w14:textId="48B99BC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5D20B8D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352 000,00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B6091C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344 981,06</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2C598E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344 981,06</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018770F9" w14:textId="139B213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4405A386" w14:textId="41567D6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275F25D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83ABBF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98,01</w:t>
            </w:r>
          </w:p>
        </w:tc>
      </w:tr>
      <w:tr w:rsidR="005A135A" w:rsidRPr="005A135A" w14:paraId="38B8B81B" w14:textId="77777777" w:rsidTr="001A571C">
        <w:trPr>
          <w:trHeight w:val="62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E3E6949" w14:textId="2E16596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B59BFC8" w14:textId="2A715F2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D1F203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4330</w:t>
            </w:r>
          </w:p>
        </w:tc>
        <w:tc>
          <w:tcPr>
            <w:tcW w:w="1984" w:type="dxa"/>
            <w:tcBorders>
              <w:top w:val="nil"/>
              <w:left w:val="nil"/>
              <w:bottom w:val="single" w:sz="4" w:space="0" w:color="auto"/>
              <w:right w:val="single" w:sz="4" w:space="0" w:color="auto"/>
            </w:tcBorders>
            <w:shd w:val="clear" w:color="auto" w:fill="auto"/>
            <w:vAlign w:val="center"/>
            <w:hideMark/>
          </w:tcPr>
          <w:p w14:paraId="7E23BF8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przez jednostki samorządu terytorialnego od innych jednostek samorządu terytorialnego</w:t>
            </w:r>
          </w:p>
        </w:tc>
        <w:tc>
          <w:tcPr>
            <w:tcW w:w="212" w:type="dxa"/>
            <w:tcBorders>
              <w:top w:val="nil"/>
              <w:left w:val="nil"/>
              <w:bottom w:val="single" w:sz="4" w:space="0" w:color="auto"/>
            </w:tcBorders>
            <w:shd w:val="clear" w:color="auto" w:fill="auto"/>
            <w:noWrap/>
            <w:vAlign w:val="center"/>
            <w:hideMark/>
          </w:tcPr>
          <w:p w14:paraId="3C77D7A4" w14:textId="5A5B0EC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C98859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352 000,00</w:t>
            </w:r>
          </w:p>
        </w:tc>
        <w:tc>
          <w:tcPr>
            <w:tcW w:w="1134" w:type="dxa"/>
            <w:tcBorders>
              <w:top w:val="nil"/>
              <w:left w:val="nil"/>
              <w:bottom w:val="single" w:sz="4" w:space="0" w:color="auto"/>
              <w:right w:val="single" w:sz="4" w:space="0" w:color="auto"/>
            </w:tcBorders>
            <w:shd w:val="clear" w:color="auto" w:fill="auto"/>
            <w:noWrap/>
            <w:vAlign w:val="center"/>
            <w:hideMark/>
          </w:tcPr>
          <w:p w14:paraId="6249077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344 981,06</w:t>
            </w:r>
          </w:p>
        </w:tc>
        <w:tc>
          <w:tcPr>
            <w:tcW w:w="1134" w:type="dxa"/>
            <w:tcBorders>
              <w:top w:val="nil"/>
              <w:left w:val="nil"/>
              <w:bottom w:val="single" w:sz="4" w:space="0" w:color="auto"/>
              <w:right w:val="single" w:sz="4" w:space="0" w:color="auto"/>
            </w:tcBorders>
            <w:shd w:val="clear" w:color="auto" w:fill="auto"/>
            <w:noWrap/>
            <w:vAlign w:val="center"/>
            <w:hideMark/>
          </w:tcPr>
          <w:p w14:paraId="26AFF00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344 981,06</w:t>
            </w:r>
          </w:p>
        </w:tc>
        <w:tc>
          <w:tcPr>
            <w:tcW w:w="175" w:type="dxa"/>
            <w:tcBorders>
              <w:top w:val="nil"/>
              <w:left w:val="nil"/>
              <w:bottom w:val="single" w:sz="4" w:space="0" w:color="auto"/>
            </w:tcBorders>
            <w:shd w:val="clear" w:color="auto" w:fill="auto"/>
            <w:noWrap/>
            <w:vAlign w:val="center"/>
            <w:hideMark/>
          </w:tcPr>
          <w:p w14:paraId="469895FC" w14:textId="72523B4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6BEC308" w14:textId="57B84CC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F4CE59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411C4D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98,01</w:t>
            </w:r>
          </w:p>
        </w:tc>
      </w:tr>
      <w:tr w:rsidR="005A135A" w:rsidRPr="005A135A" w14:paraId="6BDD4C55"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17BBB67" w14:textId="5467888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2D11ED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80107</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B99997D" w14:textId="22ED690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EA239C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Świetlice szkolne</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108EB028" w14:textId="08E2FE0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4D08987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200 899,21</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DCEE8D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189 856,59</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5C6B25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189 856,59</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12B42BE4" w14:textId="0738D74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25048878" w14:textId="2AA8364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39F437B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90B26D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94,50</w:t>
            </w:r>
          </w:p>
        </w:tc>
      </w:tr>
      <w:tr w:rsidR="005A135A" w:rsidRPr="005A135A" w14:paraId="3F552B95"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3C6575C" w14:textId="1237406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B122F47" w14:textId="6CAF480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3AC7BE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3020</w:t>
            </w:r>
          </w:p>
        </w:tc>
        <w:tc>
          <w:tcPr>
            <w:tcW w:w="1984" w:type="dxa"/>
            <w:tcBorders>
              <w:top w:val="nil"/>
              <w:left w:val="nil"/>
              <w:bottom w:val="single" w:sz="4" w:space="0" w:color="auto"/>
              <w:right w:val="single" w:sz="4" w:space="0" w:color="auto"/>
            </w:tcBorders>
            <w:shd w:val="clear" w:color="auto" w:fill="auto"/>
            <w:vAlign w:val="center"/>
            <w:hideMark/>
          </w:tcPr>
          <w:p w14:paraId="1B192C5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osobowe niezaliczone do wynagrodzeń</w:t>
            </w:r>
          </w:p>
        </w:tc>
        <w:tc>
          <w:tcPr>
            <w:tcW w:w="212" w:type="dxa"/>
            <w:tcBorders>
              <w:top w:val="nil"/>
              <w:left w:val="nil"/>
              <w:bottom w:val="single" w:sz="4" w:space="0" w:color="auto"/>
            </w:tcBorders>
            <w:shd w:val="clear" w:color="auto" w:fill="auto"/>
            <w:noWrap/>
            <w:vAlign w:val="center"/>
            <w:hideMark/>
          </w:tcPr>
          <w:p w14:paraId="2FC7225B" w14:textId="1B6AF16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57DD69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11 368,00</w:t>
            </w:r>
          </w:p>
        </w:tc>
        <w:tc>
          <w:tcPr>
            <w:tcW w:w="1134" w:type="dxa"/>
            <w:tcBorders>
              <w:top w:val="nil"/>
              <w:left w:val="nil"/>
              <w:bottom w:val="single" w:sz="4" w:space="0" w:color="auto"/>
              <w:right w:val="single" w:sz="4" w:space="0" w:color="auto"/>
            </w:tcBorders>
            <w:shd w:val="clear" w:color="auto" w:fill="auto"/>
            <w:noWrap/>
            <w:vAlign w:val="center"/>
            <w:hideMark/>
          </w:tcPr>
          <w:p w14:paraId="479E87B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11 238,97</w:t>
            </w:r>
          </w:p>
        </w:tc>
        <w:tc>
          <w:tcPr>
            <w:tcW w:w="1134" w:type="dxa"/>
            <w:tcBorders>
              <w:top w:val="nil"/>
              <w:left w:val="nil"/>
              <w:bottom w:val="single" w:sz="4" w:space="0" w:color="auto"/>
              <w:right w:val="single" w:sz="4" w:space="0" w:color="auto"/>
            </w:tcBorders>
            <w:shd w:val="clear" w:color="auto" w:fill="auto"/>
            <w:noWrap/>
            <w:vAlign w:val="center"/>
            <w:hideMark/>
          </w:tcPr>
          <w:p w14:paraId="27CA6DE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11 238,97</w:t>
            </w:r>
          </w:p>
        </w:tc>
        <w:tc>
          <w:tcPr>
            <w:tcW w:w="175" w:type="dxa"/>
            <w:tcBorders>
              <w:top w:val="nil"/>
              <w:left w:val="nil"/>
              <w:bottom w:val="single" w:sz="4" w:space="0" w:color="auto"/>
            </w:tcBorders>
            <w:shd w:val="clear" w:color="auto" w:fill="auto"/>
            <w:noWrap/>
            <w:vAlign w:val="center"/>
            <w:hideMark/>
          </w:tcPr>
          <w:p w14:paraId="1BE6DD49" w14:textId="70BB295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2C3ED00" w14:textId="572D1E2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167C44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4E2E41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98,86</w:t>
            </w:r>
          </w:p>
        </w:tc>
      </w:tr>
      <w:tr w:rsidR="005A135A" w:rsidRPr="005A135A" w14:paraId="53574EB1"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175DC41" w14:textId="78E9D53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18F7D62" w14:textId="3DA4A6A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8C9F54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1984" w:type="dxa"/>
            <w:tcBorders>
              <w:top w:val="nil"/>
              <w:left w:val="nil"/>
              <w:bottom w:val="single" w:sz="4" w:space="0" w:color="auto"/>
              <w:right w:val="single" w:sz="4" w:space="0" w:color="auto"/>
            </w:tcBorders>
            <w:shd w:val="clear" w:color="auto" w:fill="auto"/>
            <w:vAlign w:val="center"/>
            <w:hideMark/>
          </w:tcPr>
          <w:p w14:paraId="56D3E5C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212" w:type="dxa"/>
            <w:tcBorders>
              <w:top w:val="nil"/>
              <w:left w:val="nil"/>
              <w:bottom w:val="single" w:sz="4" w:space="0" w:color="auto"/>
            </w:tcBorders>
            <w:shd w:val="clear" w:color="auto" w:fill="auto"/>
            <w:noWrap/>
            <w:vAlign w:val="center"/>
            <w:hideMark/>
          </w:tcPr>
          <w:p w14:paraId="1A240C72" w14:textId="7099ECD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3FE278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27 211,00</w:t>
            </w:r>
          </w:p>
        </w:tc>
        <w:tc>
          <w:tcPr>
            <w:tcW w:w="1134" w:type="dxa"/>
            <w:tcBorders>
              <w:top w:val="nil"/>
              <w:left w:val="nil"/>
              <w:bottom w:val="single" w:sz="4" w:space="0" w:color="auto"/>
              <w:right w:val="single" w:sz="4" w:space="0" w:color="auto"/>
            </w:tcBorders>
            <w:shd w:val="clear" w:color="auto" w:fill="auto"/>
            <w:noWrap/>
            <w:vAlign w:val="center"/>
            <w:hideMark/>
          </w:tcPr>
          <w:p w14:paraId="783EABF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25 224,40</w:t>
            </w:r>
          </w:p>
        </w:tc>
        <w:tc>
          <w:tcPr>
            <w:tcW w:w="1134" w:type="dxa"/>
            <w:tcBorders>
              <w:top w:val="nil"/>
              <w:left w:val="nil"/>
              <w:bottom w:val="single" w:sz="4" w:space="0" w:color="auto"/>
              <w:right w:val="single" w:sz="4" w:space="0" w:color="auto"/>
            </w:tcBorders>
            <w:shd w:val="clear" w:color="auto" w:fill="auto"/>
            <w:noWrap/>
            <w:vAlign w:val="center"/>
            <w:hideMark/>
          </w:tcPr>
          <w:p w14:paraId="1758522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25 224,40</w:t>
            </w:r>
          </w:p>
        </w:tc>
        <w:tc>
          <w:tcPr>
            <w:tcW w:w="175" w:type="dxa"/>
            <w:tcBorders>
              <w:top w:val="nil"/>
              <w:left w:val="nil"/>
              <w:bottom w:val="single" w:sz="4" w:space="0" w:color="auto"/>
            </w:tcBorders>
            <w:shd w:val="clear" w:color="auto" w:fill="auto"/>
            <w:noWrap/>
            <w:vAlign w:val="center"/>
            <w:hideMark/>
          </w:tcPr>
          <w:p w14:paraId="3253EB19" w14:textId="5C20F43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86EE483" w14:textId="7744B2D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1416BE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5D54F7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92,70</w:t>
            </w:r>
          </w:p>
        </w:tc>
      </w:tr>
      <w:tr w:rsidR="005A135A" w:rsidRPr="005A135A" w14:paraId="00A83562" w14:textId="77777777" w:rsidTr="001A571C">
        <w:trPr>
          <w:trHeight w:val="472"/>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772C5CC" w14:textId="218F024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91B19B8" w14:textId="0656718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FB6964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4120</w:t>
            </w:r>
          </w:p>
        </w:tc>
        <w:tc>
          <w:tcPr>
            <w:tcW w:w="1984" w:type="dxa"/>
            <w:tcBorders>
              <w:top w:val="nil"/>
              <w:left w:val="nil"/>
              <w:bottom w:val="single" w:sz="4" w:space="0" w:color="auto"/>
              <w:right w:val="single" w:sz="4" w:space="0" w:color="auto"/>
            </w:tcBorders>
            <w:shd w:val="clear" w:color="auto" w:fill="auto"/>
            <w:vAlign w:val="center"/>
            <w:hideMark/>
          </w:tcPr>
          <w:p w14:paraId="2AB064A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Fundusz Pracy oraz Fundusz Solidarnościowy</w:t>
            </w:r>
          </w:p>
        </w:tc>
        <w:tc>
          <w:tcPr>
            <w:tcW w:w="212" w:type="dxa"/>
            <w:tcBorders>
              <w:top w:val="nil"/>
              <w:left w:val="nil"/>
              <w:bottom w:val="single" w:sz="4" w:space="0" w:color="auto"/>
            </w:tcBorders>
            <w:shd w:val="clear" w:color="auto" w:fill="auto"/>
            <w:noWrap/>
            <w:vAlign w:val="center"/>
            <w:hideMark/>
          </w:tcPr>
          <w:p w14:paraId="4C135235" w14:textId="3D4DE97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C45A3C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4 236,00</w:t>
            </w:r>
          </w:p>
        </w:tc>
        <w:tc>
          <w:tcPr>
            <w:tcW w:w="1134" w:type="dxa"/>
            <w:tcBorders>
              <w:top w:val="nil"/>
              <w:left w:val="nil"/>
              <w:bottom w:val="single" w:sz="4" w:space="0" w:color="auto"/>
              <w:right w:val="single" w:sz="4" w:space="0" w:color="auto"/>
            </w:tcBorders>
            <w:shd w:val="clear" w:color="auto" w:fill="auto"/>
            <w:noWrap/>
            <w:vAlign w:val="center"/>
            <w:hideMark/>
          </w:tcPr>
          <w:p w14:paraId="36A8F20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2 342,97</w:t>
            </w:r>
          </w:p>
        </w:tc>
        <w:tc>
          <w:tcPr>
            <w:tcW w:w="1134" w:type="dxa"/>
            <w:tcBorders>
              <w:top w:val="nil"/>
              <w:left w:val="nil"/>
              <w:bottom w:val="single" w:sz="4" w:space="0" w:color="auto"/>
              <w:right w:val="single" w:sz="4" w:space="0" w:color="auto"/>
            </w:tcBorders>
            <w:shd w:val="clear" w:color="auto" w:fill="auto"/>
            <w:noWrap/>
            <w:vAlign w:val="center"/>
            <w:hideMark/>
          </w:tcPr>
          <w:p w14:paraId="0A5A674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2 342,97</w:t>
            </w:r>
          </w:p>
        </w:tc>
        <w:tc>
          <w:tcPr>
            <w:tcW w:w="175" w:type="dxa"/>
            <w:tcBorders>
              <w:top w:val="nil"/>
              <w:left w:val="nil"/>
              <w:bottom w:val="single" w:sz="4" w:space="0" w:color="auto"/>
            </w:tcBorders>
            <w:shd w:val="clear" w:color="auto" w:fill="auto"/>
            <w:noWrap/>
            <w:vAlign w:val="center"/>
            <w:hideMark/>
          </w:tcPr>
          <w:p w14:paraId="49394CD0" w14:textId="71022E2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644939E" w14:textId="7BB189A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FDFD5E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491D35D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55,31</w:t>
            </w:r>
          </w:p>
        </w:tc>
      </w:tr>
      <w:tr w:rsidR="005A135A" w:rsidRPr="005A135A" w14:paraId="79FB4CF6"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01498C3" w14:textId="64FA8C5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1355878" w14:textId="7AE6696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68FBA8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42F48D9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3AE88F94" w14:textId="74675E8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6D903A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1 000,00</w:t>
            </w:r>
          </w:p>
        </w:tc>
        <w:tc>
          <w:tcPr>
            <w:tcW w:w="1134" w:type="dxa"/>
            <w:tcBorders>
              <w:top w:val="nil"/>
              <w:left w:val="nil"/>
              <w:bottom w:val="single" w:sz="4" w:space="0" w:color="auto"/>
              <w:right w:val="single" w:sz="4" w:space="0" w:color="auto"/>
            </w:tcBorders>
            <w:shd w:val="clear" w:color="auto" w:fill="auto"/>
            <w:noWrap/>
            <w:vAlign w:val="center"/>
            <w:hideMark/>
          </w:tcPr>
          <w:p w14:paraId="4E6EAE5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775,82</w:t>
            </w:r>
          </w:p>
        </w:tc>
        <w:tc>
          <w:tcPr>
            <w:tcW w:w="1134" w:type="dxa"/>
            <w:tcBorders>
              <w:top w:val="nil"/>
              <w:left w:val="nil"/>
              <w:bottom w:val="single" w:sz="4" w:space="0" w:color="auto"/>
              <w:right w:val="single" w:sz="4" w:space="0" w:color="auto"/>
            </w:tcBorders>
            <w:shd w:val="clear" w:color="auto" w:fill="auto"/>
            <w:noWrap/>
            <w:vAlign w:val="center"/>
            <w:hideMark/>
          </w:tcPr>
          <w:p w14:paraId="0722CC5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775,82</w:t>
            </w:r>
          </w:p>
        </w:tc>
        <w:tc>
          <w:tcPr>
            <w:tcW w:w="175" w:type="dxa"/>
            <w:tcBorders>
              <w:top w:val="nil"/>
              <w:left w:val="nil"/>
              <w:bottom w:val="single" w:sz="4" w:space="0" w:color="auto"/>
            </w:tcBorders>
            <w:shd w:val="clear" w:color="auto" w:fill="auto"/>
            <w:noWrap/>
            <w:vAlign w:val="center"/>
            <w:hideMark/>
          </w:tcPr>
          <w:p w14:paraId="5D062129" w14:textId="3CA32D0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F330FE3" w14:textId="5B041FD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4F56A2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5F7441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77,58</w:t>
            </w:r>
          </w:p>
        </w:tc>
      </w:tr>
      <w:tr w:rsidR="005A135A" w:rsidRPr="005A135A" w14:paraId="7F0B4EA7"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8C4852F" w14:textId="484760D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63633D0" w14:textId="7559EB3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86EA74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4240</w:t>
            </w:r>
          </w:p>
        </w:tc>
        <w:tc>
          <w:tcPr>
            <w:tcW w:w="1984" w:type="dxa"/>
            <w:tcBorders>
              <w:top w:val="nil"/>
              <w:left w:val="nil"/>
              <w:bottom w:val="single" w:sz="4" w:space="0" w:color="auto"/>
              <w:right w:val="single" w:sz="4" w:space="0" w:color="auto"/>
            </w:tcBorders>
            <w:shd w:val="clear" w:color="auto" w:fill="auto"/>
            <w:vAlign w:val="center"/>
            <w:hideMark/>
          </w:tcPr>
          <w:p w14:paraId="58150EA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środków dydaktycznych i książek</w:t>
            </w:r>
          </w:p>
        </w:tc>
        <w:tc>
          <w:tcPr>
            <w:tcW w:w="212" w:type="dxa"/>
            <w:tcBorders>
              <w:top w:val="nil"/>
              <w:left w:val="nil"/>
              <w:bottom w:val="single" w:sz="4" w:space="0" w:color="auto"/>
            </w:tcBorders>
            <w:shd w:val="clear" w:color="auto" w:fill="auto"/>
            <w:noWrap/>
            <w:vAlign w:val="center"/>
            <w:hideMark/>
          </w:tcPr>
          <w:p w14:paraId="3AE0537E" w14:textId="15A2A80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AEFEA6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1 000,00</w:t>
            </w:r>
          </w:p>
        </w:tc>
        <w:tc>
          <w:tcPr>
            <w:tcW w:w="1134" w:type="dxa"/>
            <w:tcBorders>
              <w:top w:val="nil"/>
              <w:left w:val="nil"/>
              <w:bottom w:val="single" w:sz="4" w:space="0" w:color="auto"/>
              <w:right w:val="single" w:sz="4" w:space="0" w:color="auto"/>
            </w:tcBorders>
            <w:shd w:val="clear" w:color="auto" w:fill="auto"/>
            <w:noWrap/>
            <w:vAlign w:val="center"/>
            <w:hideMark/>
          </w:tcPr>
          <w:p w14:paraId="7100654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98,64</w:t>
            </w:r>
          </w:p>
        </w:tc>
        <w:tc>
          <w:tcPr>
            <w:tcW w:w="1134" w:type="dxa"/>
            <w:tcBorders>
              <w:top w:val="nil"/>
              <w:left w:val="nil"/>
              <w:bottom w:val="single" w:sz="4" w:space="0" w:color="auto"/>
              <w:right w:val="single" w:sz="4" w:space="0" w:color="auto"/>
            </w:tcBorders>
            <w:shd w:val="clear" w:color="auto" w:fill="auto"/>
            <w:noWrap/>
            <w:vAlign w:val="center"/>
            <w:hideMark/>
          </w:tcPr>
          <w:p w14:paraId="373967C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98,64</w:t>
            </w:r>
          </w:p>
        </w:tc>
        <w:tc>
          <w:tcPr>
            <w:tcW w:w="175" w:type="dxa"/>
            <w:tcBorders>
              <w:top w:val="nil"/>
              <w:left w:val="nil"/>
              <w:bottom w:val="single" w:sz="4" w:space="0" w:color="auto"/>
            </w:tcBorders>
            <w:shd w:val="clear" w:color="auto" w:fill="auto"/>
            <w:noWrap/>
            <w:vAlign w:val="center"/>
            <w:hideMark/>
          </w:tcPr>
          <w:p w14:paraId="304EE5D5" w14:textId="1C13F93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DD3DA1E" w14:textId="454C9E6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363A48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40AB19D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9,86</w:t>
            </w:r>
          </w:p>
        </w:tc>
      </w:tr>
      <w:tr w:rsidR="005A135A" w:rsidRPr="005A135A" w14:paraId="0B9AFC2C"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FD55F0A" w14:textId="2766A79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7AC04EE" w14:textId="28375C1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D4619D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4280</w:t>
            </w:r>
          </w:p>
        </w:tc>
        <w:tc>
          <w:tcPr>
            <w:tcW w:w="1984" w:type="dxa"/>
            <w:tcBorders>
              <w:top w:val="nil"/>
              <w:left w:val="nil"/>
              <w:bottom w:val="single" w:sz="4" w:space="0" w:color="auto"/>
              <w:right w:val="single" w:sz="4" w:space="0" w:color="auto"/>
            </w:tcBorders>
            <w:shd w:val="clear" w:color="auto" w:fill="auto"/>
            <w:vAlign w:val="center"/>
            <w:hideMark/>
          </w:tcPr>
          <w:p w14:paraId="155B39B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zdrowotnych</w:t>
            </w:r>
          </w:p>
        </w:tc>
        <w:tc>
          <w:tcPr>
            <w:tcW w:w="212" w:type="dxa"/>
            <w:tcBorders>
              <w:top w:val="nil"/>
              <w:left w:val="nil"/>
              <w:bottom w:val="single" w:sz="4" w:space="0" w:color="auto"/>
            </w:tcBorders>
            <w:shd w:val="clear" w:color="auto" w:fill="auto"/>
            <w:noWrap/>
            <w:vAlign w:val="center"/>
            <w:hideMark/>
          </w:tcPr>
          <w:p w14:paraId="67C1A959" w14:textId="6ED3AB5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B8A97F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250,00</w:t>
            </w:r>
          </w:p>
        </w:tc>
        <w:tc>
          <w:tcPr>
            <w:tcW w:w="1134" w:type="dxa"/>
            <w:tcBorders>
              <w:top w:val="nil"/>
              <w:left w:val="nil"/>
              <w:bottom w:val="single" w:sz="4" w:space="0" w:color="auto"/>
              <w:right w:val="single" w:sz="4" w:space="0" w:color="auto"/>
            </w:tcBorders>
            <w:shd w:val="clear" w:color="auto" w:fill="auto"/>
            <w:noWrap/>
            <w:vAlign w:val="center"/>
            <w:hideMark/>
          </w:tcPr>
          <w:p w14:paraId="5EF3E5D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125,00</w:t>
            </w:r>
          </w:p>
        </w:tc>
        <w:tc>
          <w:tcPr>
            <w:tcW w:w="1134" w:type="dxa"/>
            <w:tcBorders>
              <w:top w:val="nil"/>
              <w:left w:val="nil"/>
              <w:bottom w:val="single" w:sz="4" w:space="0" w:color="auto"/>
              <w:right w:val="single" w:sz="4" w:space="0" w:color="auto"/>
            </w:tcBorders>
            <w:shd w:val="clear" w:color="auto" w:fill="auto"/>
            <w:noWrap/>
            <w:vAlign w:val="center"/>
            <w:hideMark/>
          </w:tcPr>
          <w:p w14:paraId="4DC6766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125,00</w:t>
            </w:r>
          </w:p>
        </w:tc>
        <w:tc>
          <w:tcPr>
            <w:tcW w:w="175" w:type="dxa"/>
            <w:tcBorders>
              <w:top w:val="nil"/>
              <w:left w:val="nil"/>
              <w:bottom w:val="single" w:sz="4" w:space="0" w:color="auto"/>
            </w:tcBorders>
            <w:shd w:val="clear" w:color="auto" w:fill="auto"/>
            <w:noWrap/>
            <w:vAlign w:val="center"/>
            <w:hideMark/>
          </w:tcPr>
          <w:p w14:paraId="51B81CF6" w14:textId="496177D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F3BEC46" w14:textId="3B3FF69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8E40A4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F6B1F4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50,00</w:t>
            </w:r>
          </w:p>
        </w:tc>
      </w:tr>
      <w:tr w:rsidR="005A135A" w:rsidRPr="005A135A" w14:paraId="5EE60BC0" w14:textId="77777777" w:rsidTr="001A571C">
        <w:trPr>
          <w:trHeight w:val="567"/>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8EB9D" w14:textId="1FE38CC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03D8C0" w14:textId="779D195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9F1B1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4440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DFE77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Odpisy na zakładowy fundusz świadczeń socjalnych</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BEFE4C" w14:textId="60E2176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682E631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7 286,91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9BDC5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7 268,91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5FF86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7 268,91</w:t>
            </w:r>
          </w:p>
        </w:tc>
        <w:tc>
          <w:tcPr>
            <w:tcW w:w="127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C94D40" w14:textId="5CA829A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25A5752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8D32E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99,75</w:t>
            </w:r>
          </w:p>
        </w:tc>
      </w:tr>
      <w:tr w:rsidR="005A135A" w:rsidRPr="005A135A" w14:paraId="10A825D9" w14:textId="77777777" w:rsidTr="001A571C">
        <w:trPr>
          <w:trHeight w:val="405"/>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A5DA40F" w14:textId="3A539D3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56BAF16" w14:textId="34C3899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F28BE7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4710</w:t>
            </w:r>
          </w:p>
        </w:tc>
        <w:tc>
          <w:tcPr>
            <w:tcW w:w="1984" w:type="dxa"/>
            <w:tcBorders>
              <w:top w:val="nil"/>
              <w:left w:val="nil"/>
              <w:bottom w:val="single" w:sz="4" w:space="0" w:color="auto"/>
              <w:right w:val="single" w:sz="4" w:space="0" w:color="auto"/>
            </w:tcBorders>
            <w:shd w:val="clear" w:color="auto" w:fill="auto"/>
            <w:vAlign w:val="center"/>
            <w:hideMark/>
          </w:tcPr>
          <w:p w14:paraId="591F2B5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Wpłaty na PPK finansowane przez podmiot zatrudniający</w:t>
            </w:r>
          </w:p>
        </w:tc>
        <w:tc>
          <w:tcPr>
            <w:tcW w:w="212" w:type="dxa"/>
            <w:tcBorders>
              <w:top w:val="nil"/>
              <w:left w:val="nil"/>
              <w:bottom w:val="single" w:sz="4" w:space="0" w:color="auto"/>
            </w:tcBorders>
            <w:shd w:val="clear" w:color="auto" w:fill="auto"/>
            <w:noWrap/>
            <w:vAlign w:val="center"/>
            <w:hideMark/>
          </w:tcPr>
          <w:p w14:paraId="1BCEF2FD" w14:textId="4C81752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D4C9ED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1 051,00</w:t>
            </w:r>
          </w:p>
        </w:tc>
        <w:tc>
          <w:tcPr>
            <w:tcW w:w="1134" w:type="dxa"/>
            <w:tcBorders>
              <w:top w:val="nil"/>
              <w:left w:val="nil"/>
              <w:bottom w:val="single" w:sz="4" w:space="0" w:color="auto"/>
              <w:right w:val="single" w:sz="4" w:space="0" w:color="auto"/>
            </w:tcBorders>
            <w:shd w:val="clear" w:color="auto" w:fill="auto"/>
            <w:noWrap/>
            <w:vAlign w:val="center"/>
            <w:hideMark/>
          </w:tcPr>
          <w:p w14:paraId="2F766A2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662,56</w:t>
            </w:r>
          </w:p>
        </w:tc>
        <w:tc>
          <w:tcPr>
            <w:tcW w:w="1134" w:type="dxa"/>
            <w:tcBorders>
              <w:top w:val="nil"/>
              <w:left w:val="nil"/>
              <w:bottom w:val="single" w:sz="4" w:space="0" w:color="auto"/>
              <w:right w:val="single" w:sz="4" w:space="0" w:color="auto"/>
            </w:tcBorders>
            <w:shd w:val="clear" w:color="auto" w:fill="auto"/>
            <w:noWrap/>
            <w:vAlign w:val="center"/>
            <w:hideMark/>
          </w:tcPr>
          <w:p w14:paraId="6CD3687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662,56</w:t>
            </w:r>
          </w:p>
        </w:tc>
        <w:tc>
          <w:tcPr>
            <w:tcW w:w="175" w:type="dxa"/>
            <w:tcBorders>
              <w:top w:val="nil"/>
              <w:left w:val="nil"/>
              <w:bottom w:val="single" w:sz="4" w:space="0" w:color="auto"/>
            </w:tcBorders>
            <w:shd w:val="clear" w:color="auto" w:fill="auto"/>
            <w:noWrap/>
            <w:vAlign w:val="center"/>
            <w:hideMark/>
          </w:tcPr>
          <w:p w14:paraId="055B27E0" w14:textId="1D789EE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5156810" w14:textId="3774EB2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145DD5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0484C6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63,04</w:t>
            </w:r>
          </w:p>
        </w:tc>
      </w:tr>
      <w:tr w:rsidR="005A135A" w:rsidRPr="005A135A" w14:paraId="288851A9"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DC0B72C" w14:textId="1B6EB60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53FD573" w14:textId="0148EEA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CEC54A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4790</w:t>
            </w:r>
          </w:p>
        </w:tc>
        <w:tc>
          <w:tcPr>
            <w:tcW w:w="1984" w:type="dxa"/>
            <w:tcBorders>
              <w:top w:val="nil"/>
              <w:left w:val="nil"/>
              <w:bottom w:val="single" w:sz="4" w:space="0" w:color="auto"/>
              <w:right w:val="single" w:sz="4" w:space="0" w:color="auto"/>
            </w:tcBorders>
            <w:shd w:val="clear" w:color="auto" w:fill="auto"/>
            <w:vAlign w:val="center"/>
            <w:hideMark/>
          </w:tcPr>
          <w:p w14:paraId="117937A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nauczycieli</w:t>
            </w:r>
          </w:p>
        </w:tc>
        <w:tc>
          <w:tcPr>
            <w:tcW w:w="212" w:type="dxa"/>
            <w:tcBorders>
              <w:top w:val="nil"/>
              <w:left w:val="nil"/>
              <w:bottom w:val="single" w:sz="4" w:space="0" w:color="auto"/>
            </w:tcBorders>
            <w:shd w:val="clear" w:color="auto" w:fill="auto"/>
            <w:noWrap/>
            <w:vAlign w:val="center"/>
            <w:hideMark/>
          </w:tcPr>
          <w:p w14:paraId="7258F488" w14:textId="65F734A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9A9F0B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136 828,00</w:t>
            </w:r>
          </w:p>
        </w:tc>
        <w:tc>
          <w:tcPr>
            <w:tcW w:w="1134" w:type="dxa"/>
            <w:tcBorders>
              <w:top w:val="nil"/>
              <w:left w:val="nil"/>
              <w:bottom w:val="single" w:sz="4" w:space="0" w:color="auto"/>
              <w:right w:val="single" w:sz="4" w:space="0" w:color="auto"/>
            </w:tcBorders>
            <w:shd w:val="clear" w:color="auto" w:fill="auto"/>
            <w:noWrap/>
            <w:vAlign w:val="center"/>
            <w:hideMark/>
          </w:tcPr>
          <w:p w14:paraId="6784076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131 451,02</w:t>
            </w:r>
          </w:p>
        </w:tc>
        <w:tc>
          <w:tcPr>
            <w:tcW w:w="1134" w:type="dxa"/>
            <w:tcBorders>
              <w:top w:val="nil"/>
              <w:left w:val="nil"/>
              <w:bottom w:val="single" w:sz="4" w:space="0" w:color="auto"/>
              <w:right w:val="single" w:sz="4" w:space="0" w:color="auto"/>
            </w:tcBorders>
            <w:shd w:val="clear" w:color="auto" w:fill="auto"/>
            <w:noWrap/>
            <w:vAlign w:val="center"/>
            <w:hideMark/>
          </w:tcPr>
          <w:p w14:paraId="4F1DB8D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131 451,02</w:t>
            </w:r>
          </w:p>
        </w:tc>
        <w:tc>
          <w:tcPr>
            <w:tcW w:w="175" w:type="dxa"/>
            <w:tcBorders>
              <w:top w:val="nil"/>
              <w:left w:val="nil"/>
              <w:bottom w:val="single" w:sz="4" w:space="0" w:color="auto"/>
            </w:tcBorders>
            <w:shd w:val="clear" w:color="auto" w:fill="auto"/>
            <w:noWrap/>
            <w:vAlign w:val="center"/>
            <w:hideMark/>
          </w:tcPr>
          <w:p w14:paraId="4249CF13" w14:textId="57ACFF2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499EF1C" w14:textId="22C48D5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076CB8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86AE96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96,07</w:t>
            </w:r>
          </w:p>
        </w:tc>
      </w:tr>
      <w:tr w:rsidR="005A135A" w:rsidRPr="005A135A" w14:paraId="4E205E65"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0B179F1" w14:textId="696E780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39FD936" w14:textId="4E006ED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65CAB1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4800</w:t>
            </w:r>
          </w:p>
        </w:tc>
        <w:tc>
          <w:tcPr>
            <w:tcW w:w="1984" w:type="dxa"/>
            <w:tcBorders>
              <w:top w:val="nil"/>
              <w:left w:val="nil"/>
              <w:bottom w:val="single" w:sz="4" w:space="0" w:color="auto"/>
              <w:right w:val="single" w:sz="4" w:space="0" w:color="auto"/>
            </w:tcBorders>
            <w:shd w:val="clear" w:color="auto" w:fill="auto"/>
            <w:vAlign w:val="center"/>
            <w:hideMark/>
          </w:tcPr>
          <w:p w14:paraId="4C1D176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Dodatkowe wynagrodzenie roczne nauczycieli</w:t>
            </w:r>
          </w:p>
        </w:tc>
        <w:tc>
          <w:tcPr>
            <w:tcW w:w="212" w:type="dxa"/>
            <w:tcBorders>
              <w:top w:val="nil"/>
              <w:left w:val="nil"/>
              <w:bottom w:val="single" w:sz="4" w:space="0" w:color="auto"/>
            </w:tcBorders>
            <w:shd w:val="clear" w:color="auto" w:fill="auto"/>
            <w:noWrap/>
            <w:vAlign w:val="center"/>
            <w:hideMark/>
          </w:tcPr>
          <w:p w14:paraId="1316C5A6" w14:textId="01A8884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BA929E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10 668,30</w:t>
            </w:r>
          </w:p>
        </w:tc>
        <w:tc>
          <w:tcPr>
            <w:tcW w:w="1134" w:type="dxa"/>
            <w:tcBorders>
              <w:top w:val="nil"/>
              <w:left w:val="nil"/>
              <w:bottom w:val="single" w:sz="4" w:space="0" w:color="auto"/>
              <w:right w:val="single" w:sz="4" w:space="0" w:color="auto"/>
            </w:tcBorders>
            <w:shd w:val="clear" w:color="auto" w:fill="auto"/>
            <w:noWrap/>
            <w:vAlign w:val="center"/>
            <w:hideMark/>
          </w:tcPr>
          <w:p w14:paraId="53B8558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10 668,30</w:t>
            </w:r>
          </w:p>
        </w:tc>
        <w:tc>
          <w:tcPr>
            <w:tcW w:w="1134" w:type="dxa"/>
            <w:tcBorders>
              <w:top w:val="nil"/>
              <w:left w:val="nil"/>
              <w:bottom w:val="single" w:sz="4" w:space="0" w:color="auto"/>
              <w:right w:val="single" w:sz="4" w:space="0" w:color="auto"/>
            </w:tcBorders>
            <w:shd w:val="clear" w:color="auto" w:fill="auto"/>
            <w:noWrap/>
            <w:vAlign w:val="center"/>
            <w:hideMark/>
          </w:tcPr>
          <w:p w14:paraId="61B6369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10 668,30</w:t>
            </w:r>
          </w:p>
        </w:tc>
        <w:tc>
          <w:tcPr>
            <w:tcW w:w="175" w:type="dxa"/>
            <w:tcBorders>
              <w:top w:val="nil"/>
              <w:left w:val="nil"/>
              <w:bottom w:val="single" w:sz="4" w:space="0" w:color="auto"/>
            </w:tcBorders>
            <w:shd w:val="clear" w:color="auto" w:fill="auto"/>
            <w:noWrap/>
            <w:vAlign w:val="center"/>
            <w:hideMark/>
          </w:tcPr>
          <w:p w14:paraId="265A410A" w14:textId="39807CF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F7DD6D9" w14:textId="11469E3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9A8483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7E6D90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6F542B08"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AD230C4" w14:textId="5D2FA54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CA5B48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80113</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C0AA8E1" w14:textId="07E468B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FFDAED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Dowożenie uczniów do szkół</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0229EFCA" w14:textId="6091F8B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1DE0BEE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183 200,00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2083EF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172 041,46</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164908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172 041,46</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2A095C1E" w14:textId="5B0056B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441FB2E8" w14:textId="370B34B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0F1F371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B921C4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93,91</w:t>
            </w:r>
          </w:p>
        </w:tc>
      </w:tr>
      <w:tr w:rsidR="005A135A" w:rsidRPr="005A135A" w14:paraId="4AADC05E"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B03BE2E" w14:textId="43F358C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9A3B052" w14:textId="69A2B35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7B009D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07754A1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39A8A39C" w14:textId="21C829D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5995B2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183 200,00</w:t>
            </w:r>
          </w:p>
        </w:tc>
        <w:tc>
          <w:tcPr>
            <w:tcW w:w="1134" w:type="dxa"/>
            <w:tcBorders>
              <w:top w:val="nil"/>
              <w:left w:val="nil"/>
              <w:bottom w:val="single" w:sz="4" w:space="0" w:color="auto"/>
              <w:right w:val="single" w:sz="4" w:space="0" w:color="auto"/>
            </w:tcBorders>
            <w:shd w:val="clear" w:color="auto" w:fill="auto"/>
            <w:noWrap/>
            <w:vAlign w:val="center"/>
            <w:hideMark/>
          </w:tcPr>
          <w:p w14:paraId="374BE6C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172 041,46</w:t>
            </w:r>
          </w:p>
        </w:tc>
        <w:tc>
          <w:tcPr>
            <w:tcW w:w="1134" w:type="dxa"/>
            <w:tcBorders>
              <w:top w:val="nil"/>
              <w:left w:val="nil"/>
              <w:bottom w:val="single" w:sz="4" w:space="0" w:color="auto"/>
              <w:right w:val="single" w:sz="4" w:space="0" w:color="auto"/>
            </w:tcBorders>
            <w:shd w:val="clear" w:color="auto" w:fill="auto"/>
            <w:noWrap/>
            <w:vAlign w:val="center"/>
            <w:hideMark/>
          </w:tcPr>
          <w:p w14:paraId="75E2204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172 041,46</w:t>
            </w:r>
          </w:p>
        </w:tc>
        <w:tc>
          <w:tcPr>
            <w:tcW w:w="175" w:type="dxa"/>
            <w:tcBorders>
              <w:top w:val="nil"/>
              <w:left w:val="nil"/>
              <w:bottom w:val="single" w:sz="4" w:space="0" w:color="auto"/>
            </w:tcBorders>
            <w:shd w:val="clear" w:color="auto" w:fill="auto"/>
            <w:noWrap/>
            <w:vAlign w:val="center"/>
            <w:hideMark/>
          </w:tcPr>
          <w:p w14:paraId="7EFE6EBB" w14:textId="16FAE1C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1EAFBD7" w14:textId="31B41E4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ECC1CF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78093A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93,91</w:t>
            </w:r>
          </w:p>
        </w:tc>
      </w:tr>
      <w:tr w:rsidR="005A135A" w:rsidRPr="005A135A" w14:paraId="153D8917"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6B9A74D" w14:textId="65FA703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B53DD9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80146</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B688833" w14:textId="53AFF9C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43DFC0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Dokształcanie i doskonalenie nauczycieli</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08FA3073" w14:textId="210EDEB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01215D2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13 688,00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7FF95E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326BEF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207925CF" w14:textId="52825FD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62AC3763" w14:textId="6EA329F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03D5ABD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72EB0B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r>
      <w:tr w:rsidR="005A135A" w:rsidRPr="005A135A" w14:paraId="69948FC5" w14:textId="77777777" w:rsidTr="001A571C">
        <w:trPr>
          <w:trHeight w:val="254"/>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4C0E476" w14:textId="048D124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7096A0C" w14:textId="33027D2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F36067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46A3786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084EA11F" w14:textId="0188928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B87E15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6 688,00</w:t>
            </w:r>
          </w:p>
        </w:tc>
        <w:tc>
          <w:tcPr>
            <w:tcW w:w="1134" w:type="dxa"/>
            <w:tcBorders>
              <w:top w:val="nil"/>
              <w:left w:val="nil"/>
              <w:bottom w:val="single" w:sz="4" w:space="0" w:color="auto"/>
              <w:right w:val="single" w:sz="4" w:space="0" w:color="auto"/>
            </w:tcBorders>
            <w:shd w:val="clear" w:color="auto" w:fill="auto"/>
            <w:noWrap/>
            <w:vAlign w:val="center"/>
            <w:hideMark/>
          </w:tcPr>
          <w:p w14:paraId="36DD114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59ED045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74CB9FB8" w14:textId="6F69BF1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2BB3F31" w14:textId="46D5FB0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47423A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6878F6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2C5E4603" w14:textId="77777777" w:rsidTr="001A571C">
        <w:trPr>
          <w:trHeight w:val="428"/>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35C6B5C" w14:textId="1A0D119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B8F6664" w14:textId="0268AEF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757C62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4700</w:t>
            </w:r>
          </w:p>
        </w:tc>
        <w:tc>
          <w:tcPr>
            <w:tcW w:w="1984" w:type="dxa"/>
            <w:tcBorders>
              <w:top w:val="nil"/>
              <w:left w:val="nil"/>
              <w:bottom w:val="single" w:sz="4" w:space="0" w:color="auto"/>
              <w:right w:val="single" w:sz="4" w:space="0" w:color="auto"/>
            </w:tcBorders>
            <w:shd w:val="clear" w:color="auto" w:fill="auto"/>
            <w:vAlign w:val="center"/>
            <w:hideMark/>
          </w:tcPr>
          <w:p w14:paraId="1D586B28" w14:textId="050CFCC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Szkolenia pracowników niebędących członkami korpusu służby cywilnej</w:t>
            </w:r>
          </w:p>
        </w:tc>
        <w:tc>
          <w:tcPr>
            <w:tcW w:w="212" w:type="dxa"/>
            <w:tcBorders>
              <w:top w:val="nil"/>
              <w:left w:val="nil"/>
              <w:bottom w:val="single" w:sz="4" w:space="0" w:color="auto"/>
            </w:tcBorders>
            <w:shd w:val="clear" w:color="auto" w:fill="auto"/>
            <w:noWrap/>
            <w:vAlign w:val="center"/>
            <w:hideMark/>
          </w:tcPr>
          <w:p w14:paraId="6413937A" w14:textId="5E4AC10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E0DA72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7 000,00</w:t>
            </w:r>
          </w:p>
        </w:tc>
        <w:tc>
          <w:tcPr>
            <w:tcW w:w="1134" w:type="dxa"/>
            <w:tcBorders>
              <w:top w:val="nil"/>
              <w:left w:val="nil"/>
              <w:bottom w:val="single" w:sz="4" w:space="0" w:color="auto"/>
              <w:right w:val="single" w:sz="4" w:space="0" w:color="auto"/>
            </w:tcBorders>
            <w:shd w:val="clear" w:color="auto" w:fill="auto"/>
            <w:noWrap/>
            <w:vAlign w:val="center"/>
            <w:hideMark/>
          </w:tcPr>
          <w:p w14:paraId="4CD187D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1D54F75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5FA14282" w14:textId="74DC0CB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8814BC5" w14:textId="38E18C1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344968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94FFB0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2AB73E3D"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7B0AE57" w14:textId="3FC8620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01D23D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80148</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8F58A1C" w14:textId="0565F40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EC0303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Stołówki szkolne i przedszkolne</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7E055702" w14:textId="334E59B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2DE7E30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288 722,73</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3FE8FB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257 696,93</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7DB399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237 696,93</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403D29DA" w14:textId="5FD4F11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057B5B6D" w14:textId="0732B66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686F262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20 000,00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B17CA4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89,25</w:t>
            </w:r>
          </w:p>
        </w:tc>
      </w:tr>
      <w:tr w:rsidR="005A135A" w:rsidRPr="005A135A" w14:paraId="540C813C"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2DB7217" w14:textId="3F8BA71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7B4C495" w14:textId="6B950C5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CE6550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3020</w:t>
            </w:r>
          </w:p>
        </w:tc>
        <w:tc>
          <w:tcPr>
            <w:tcW w:w="1984" w:type="dxa"/>
            <w:tcBorders>
              <w:top w:val="nil"/>
              <w:left w:val="nil"/>
              <w:bottom w:val="single" w:sz="4" w:space="0" w:color="auto"/>
              <w:right w:val="single" w:sz="4" w:space="0" w:color="auto"/>
            </w:tcBorders>
            <w:shd w:val="clear" w:color="auto" w:fill="auto"/>
            <w:vAlign w:val="center"/>
            <w:hideMark/>
          </w:tcPr>
          <w:p w14:paraId="2B57EF2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osobowe niezaliczone do wynagrodzeń</w:t>
            </w:r>
          </w:p>
        </w:tc>
        <w:tc>
          <w:tcPr>
            <w:tcW w:w="212" w:type="dxa"/>
            <w:tcBorders>
              <w:top w:val="nil"/>
              <w:left w:val="nil"/>
              <w:bottom w:val="single" w:sz="4" w:space="0" w:color="auto"/>
            </w:tcBorders>
            <w:shd w:val="clear" w:color="auto" w:fill="auto"/>
            <w:noWrap/>
            <w:vAlign w:val="center"/>
            <w:hideMark/>
          </w:tcPr>
          <w:p w14:paraId="677E0195" w14:textId="5008602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80F923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920,00</w:t>
            </w:r>
          </w:p>
        </w:tc>
        <w:tc>
          <w:tcPr>
            <w:tcW w:w="1134" w:type="dxa"/>
            <w:tcBorders>
              <w:top w:val="nil"/>
              <w:left w:val="nil"/>
              <w:bottom w:val="single" w:sz="4" w:space="0" w:color="auto"/>
              <w:right w:val="single" w:sz="4" w:space="0" w:color="auto"/>
            </w:tcBorders>
            <w:shd w:val="clear" w:color="auto" w:fill="auto"/>
            <w:noWrap/>
            <w:vAlign w:val="center"/>
            <w:hideMark/>
          </w:tcPr>
          <w:p w14:paraId="3869F13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743,60</w:t>
            </w:r>
          </w:p>
        </w:tc>
        <w:tc>
          <w:tcPr>
            <w:tcW w:w="1134" w:type="dxa"/>
            <w:tcBorders>
              <w:top w:val="nil"/>
              <w:left w:val="nil"/>
              <w:bottom w:val="single" w:sz="4" w:space="0" w:color="auto"/>
              <w:right w:val="single" w:sz="4" w:space="0" w:color="auto"/>
            </w:tcBorders>
            <w:shd w:val="clear" w:color="auto" w:fill="auto"/>
            <w:noWrap/>
            <w:vAlign w:val="center"/>
            <w:hideMark/>
          </w:tcPr>
          <w:p w14:paraId="5357E0F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743,60</w:t>
            </w:r>
          </w:p>
        </w:tc>
        <w:tc>
          <w:tcPr>
            <w:tcW w:w="175" w:type="dxa"/>
            <w:tcBorders>
              <w:top w:val="nil"/>
              <w:left w:val="nil"/>
              <w:bottom w:val="single" w:sz="4" w:space="0" w:color="auto"/>
            </w:tcBorders>
            <w:shd w:val="clear" w:color="auto" w:fill="auto"/>
            <w:noWrap/>
            <w:vAlign w:val="center"/>
            <w:hideMark/>
          </w:tcPr>
          <w:p w14:paraId="6D5F161C" w14:textId="6C5D37C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3E025F5" w14:textId="4F32441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91D168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BF5E98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80,83</w:t>
            </w:r>
          </w:p>
        </w:tc>
      </w:tr>
      <w:tr w:rsidR="005A135A" w:rsidRPr="005A135A" w14:paraId="49442F40"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EC6C69D" w14:textId="566BA63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ABE83DA" w14:textId="7AD5313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9D4FDC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4010</w:t>
            </w:r>
          </w:p>
        </w:tc>
        <w:tc>
          <w:tcPr>
            <w:tcW w:w="1984" w:type="dxa"/>
            <w:tcBorders>
              <w:top w:val="nil"/>
              <w:left w:val="nil"/>
              <w:bottom w:val="single" w:sz="4" w:space="0" w:color="auto"/>
              <w:right w:val="single" w:sz="4" w:space="0" w:color="auto"/>
            </w:tcBorders>
            <w:shd w:val="clear" w:color="auto" w:fill="auto"/>
            <w:vAlign w:val="center"/>
            <w:hideMark/>
          </w:tcPr>
          <w:p w14:paraId="2B180B3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pracowników</w:t>
            </w:r>
          </w:p>
        </w:tc>
        <w:tc>
          <w:tcPr>
            <w:tcW w:w="212" w:type="dxa"/>
            <w:tcBorders>
              <w:top w:val="nil"/>
              <w:left w:val="nil"/>
              <w:bottom w:val="single" w:sz="4" w:space="0" w:color="auto"/>
            </w:tcBorders>
            <w:shd w:val="clear" w:color="auto" w:fill="auto"/>
            <w:noWrap/>
            <w:vAlign w:val="center"/>
            <w:hideMark/>
          </w:tcPr>
          <w:p w14:paraId="5472191D" w14:textId="5FCF3BD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83A3DD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92 556,00</w:t>
            </w:r>
          </w:p>
        </w:tc>
        <w:tc>
          <w:tcPr>
            <w:tcW w:w="1134" w:type="dxa"/>
            <w:tcBorders>
              <w:top w:val="nil"/>
              <w:left w:val="nil"/>
              <w:bottom w:val="single" w:sz="4" w:space="0" w:color="auto"/>
              <w:right w:val="single" w:sz="4" w:space="0" w:color="auto"/>
            </w:tcBorders>
            <w:shd w:val="clear" w:color="auto" w:fill="auto"/>
            <w:noWrap/>
            <w:vAlign w:val="center"/>
            <w:hideMark/>
          </w:tcPr>
          <w:p w14:paraId="2D63EFF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86 504,40</w:t>
            </w:r>
          </w:p>
        </w:tc>
        <w:tc>
          <w:tcPr>
            <w:tcW w:w="1134" w:type="dxa"/>
            <w:tcBorders>
              <w:top w:val="nil"/>
              <w:left w:val="nil"/>
              <w:bottom w:val="single" w:sz="4" w:space="0" w:color="auto"/>
              <w:right w:val="single" w:sz="4" w:space="0" w:color="auto"/>
            </w:tcBorders>
            <w:shd w:val="clear" w:color="auto" w:fill="auto"/>
            <w:noWrap/>
            <w:vAlign w:val="center"/>
            <w:hideMark/>
          </w:tcPr>
          <w:p w14:paraId="6DF9EF2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86 504,40</w:t>
            </w:r>
          </w:p>
        </w:tc>
        <w:tc>
          <w:tcPr>
            <w:tcW w:w="175" w:type="dxa"/>
            <w:tcBorders>
              <w:top w:val="nil"/>
              <w:left w:val="nil"/>
              <w:bottom w:val="single" w:sz="4" w:space="0" w:color="auto"/>
            </w:tcBorders>
            <w:shd w:val="clear" w:color="auto" w:fill="auto"/>
            <w:noWrap/>
            <w:vAlign w:val="center"/>
            <w:hideMark/>
          </w:tcPr>
          <w:p w14:paraId="2857D6BA" w14:textId="2C378DF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CD55C49" w14:textId="6A4EBF1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04237A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75D16E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93,46</w:t>
            </w:r>
          </w:p>
        </w:tc>
      </w:tr>
      <w:tr w:rsidR="005A135A" w:rsidRPr="005A135A" w14:paraId="2E69B896"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7D57EFE" w14:textId="6A056DD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475C0D3" w14:textId="6D54539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4731D5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4040</w:t>
            </w:r>
          </w:p>
        </w:tc>
        <w:tc>
          <w:tcPr>
            <w:tcW w:w="1984" w:type="dxa"/>
            <w:tcBorders>
              <w:top w:val="nil"/>
              <w:left w:val="nil"/>
              <w:bottom w:val="single" w:sz="4" w:space="0" w:color="auto"/>
              <w:right w:val="single" w:sz="4" w:space="0" w:color="auto"/>
            </w:tcBorders>
            <w:shd w:val="clear" w:color="auto" w:fill="auto"/>
            <w:vAlign w:val="center"/>
            <w:hideMark/>
          </w:tcPr>
          <w:p w14:paraId="6F3A7A4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Dodatkowe wynagrodzenie roczne</w:t>
            </w:r>
          </w:p>
        </w:tc>
        <w:tc>
          <w:tcPr>
            <w:tcW w:w="212" w:type="dxa"/>
            <w:tcBorders>
              <w:top w:val="nil"/>
              <w:left w:val="nil"/>
              <w:bottom w:val="single" w:sz="4" w:space="0" w:color="auto"/>
            </w:tcBorders>
            <w:shd w:val="clear" w:color="auto" w:fill="auto"/>
            <w:noWrap/>
            <w:vAlign w:val="center"/>
            <w:hideMark/>
          </w:tcPr>
          <w:p w14:paraId="31713162" w14:textId="5718547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E805CB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4 946,73</w:t>
            </w:r>
          </w:p>
        </w:tc>
        <w:tc>
          <w:tcPr>
            <w:tcW w:w="1134" w:type="dxa"/>
            <w:tcBorders>
              <w:top w:val="nil"/>
              <w:left w:val="nil"/>
              <w:bottom w:val="single" w:sz="4" w:space="0" w:color="auto"/>
              <w:right w:val="single" w:sz="4" w:space="0" w:color="auto"/>
            </w:tcBorders>
            <w:shd w:val="clear" w:color="auto" w:fill="auto"/>
            <w:noWrap/>
            <w:vAlign w:val="center"/>
            <w:hideMark/>
          </w:tcPr>
          <w:p w14:paraId="7D7273D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4 946,73</w:t>
            </w:r>
          </w:p>
        </w:tc>
        <w:tc>
          <w:tcPr>
            <w:tcW w:w="1134" w:type="dxa"/>
            <w:tcBorders>
              <w:top w:val="nil"/>
              <w:left w:val="nil"/>
              <w:bottom w:val="single" w:sz="4" w:space="0" w:color="auto"/>
              <w:right w:val="single" w:sz="4" w:space="0" w:color="auto"/>
            </w:tcBorders>
            <w:shd w:val="clear" w:color="auto" w:fill="auto"/>
            <w:noWrap/>
            <w:vAlign w:val="center"/>
            <w:hideMark/>
          </w:tcPr>
          <w:p w14:paraId="2AD3976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4 946,73</w:t>
            </w:r>
          </w:p>
        </w:tc>
        <w:tc>
          <w:tcPr>
            <w:tcW w:w="175" w:type="dxa"/>
            <w:tcBorders>
              <w:top w:val="nil"/>
              <w:left w:val="nil"/>
              <w:bottom w:val="single" w:sz="4" w:space="0" w:color="auto"/>
            </w:tcBorders>
            <w:shd w:val="clear" w:color="auto" w:fill="auto"/>
            <w:noWrap/>
            <w:vAlign w:val="center"/>
            <w:hideMark/>
          </w:tcPr>
          <w:p w14:paraId="126484EB" w14:textId="5B6D86D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54BE2D2" w14:textId="13DABAA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B4955A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767A67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29C180FA"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8DB236B" w14:textId="493661C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9EA79F0" w14:textId="46518DA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354E3A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1984" w:type="dxa"/>
            <w:tcBorders>
              <w:top w:val="nil"/>
              <w:left w:val="nil"/>
              <w:bottom w:val="single" w:sz="4" w:space="0" w:color="auto"/>
              <w:right w:val="single" w:sz="4" w:space="0" w:color="auto"/>
            </w:tcBorders>
            <w:shd w:val="clear" w:color="auto" w:fill="auto"/>
            <w:vAlign w:val="center"/>
            <w:hideMark/>
          </w:tcPr>
          <w:p w14:paraId="5AAD394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212" w:type="dxa"/>
            <w:tcBorders>
              <w:top w:val="nil"/>
              <w:left w:val="nil"/>
              <w:bottom w:val="single" w:sz="4" w:space="0" w:color="auto"/>
            </w:tcBorders>
            <w:shd w:val="clear" w:color="auto" w:fill="auto"/>
            <w:noWrap/>
            <w:vAlign w:val="center"/>
            <w:hideMark/>
          </w:tcPr>
          <w:p w14:paraId="427B55EC" w14:textId="41B3CCE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09C259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16 907,00</w:t>
            </w:r>
          </w:p>
        </w:tc>
        <w:tc>
          <w:tcPr>
            <w:tcW w:w="1134" w:type="dxa"/>
            <w:tcBorders>
              <w:top w:val="nil"/>
              <w:left w:val="nil"/>
              <w:bottom w:val="single" w:sz="4" w:space="0" w:color="auto"/>
              <w:right w:val="single" w:sz="4" w:space="0" w:color="auto"/>
            </w:tcBorders>
            <w:shd w:val="clear" w:color="auto" w:fill="auto"/>
            <w:noWrap/>
            <w:vAlign w:val="center"/>
            <w:hideMark/>
          </w:tcPr>
          <w:p w14:paraId="515BBA9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15 720,41</w:t>
            </w:r>
          </w:p>
        </w:tc>
        <w:tc>
          <w:tcPr>
            <w:tcW w:w="1134" w:type="dxa"/>
            <w:tcBorders>
              <w:top w:val="nil"/>
              <w:left w:val="nil"/>
              <w:bottom w:val="single" w:sz="4" w:space="0" w:color="auto"/>
              <w:right w:val="single" w:sz="4" w:space="0" w:color="auto"/>
            </w:tcBorders>
            <w:shd w:val="clear" w:color="auto" w:fill="auto"/>
            <w:noWrap/>
            <w:vAlign w:val="center"/>
            <w:hideMark/>
          </w:tcPr>
          <w:p w14:paraId="4711584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15 720,41</w:t>
            </w:r>
          </w:p>
        </w:tc>
        <w:tc>
          <w:tcPr>
            <w:tcW w:w="175" w:type="dxa"/>
            <w:tcBorders>
              <w:top w:val="nil"/>
              <w:left w:val="nil"/>
              <w:bottom w:val="single" w:sz="4" w:space="0" w:color="auto"/>
            </w:tcBorders>
            <w:shd w:val="clear" w:color="auto" w:fill="auto"/>
            <w:noWrap/>
            <w:vAlign w:val="center"/>
            <w:hideMark/>
          </w:tcPr>
          <w:p w14:paraId="7F7411C0" w14:textId="29C9A61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2D9E5EB" w14:textId="37F4D1B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C5622E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F85595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92,98</w:t>
            </w:r>
          </w:p>
        </w:tc>
      </w:tr>
      <w:tr w:rsidR="005A135A" w:rsidRPr="005A135A" w14:paraId="66CC79A1" w14:textId="77777777" w:rsidTr="001A571C">
        <w:trPr>
          <w:trHeight w:val="492"/>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F7DC1E5" w14:textId="461D1BE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6846E8C" w14:textId="65C4A4B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191AA2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4120</w:t>
            </w:r>
          </w:p>
        </w:tc>
        <w:tc>
          <w:tcPr>
            <w:tcW w:w="1984" w:type="dxa"/>
            <w:tcBorders>
              <w:top w:val="nil"/>
              <w:left w:val="nil"/>
              <w:bottom w:val="single" w:sz="4" w:space="0" w:color="auto"/>
              <w:right w:val="single" w:sz="4" w:space="0" w:color="auto"/>
            </w:tcBorders>
            <w:shd w:val="clear" w:color="auto" w:fill="auto"/>
            <w:vAlign w:val="center"/>
            <w:hideMark/>
          </w:tcPr>
          <w:p w14:paraId="7C3A7ED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Fundusz Pracy oraz Fundusz Solidarnościowy</w:t>
            </w:r>
          </w:p>
        </w:tc>
        <w:tc>
          <w:tcPr>
            <w:tcW w:w="212" w:type="dxa"/>
            <w:tcBorders>
              <w:top w:val="nil"/>
              <w:left w:val="nil"/>
              <w:bottom w:val="single" w:sz="4" w:space="0" w:color="auto"/>
            </w:tcBorders>
            <w:shd w:val="clear" w:color="auto" w:fill="auto"/>
            <w:noWrap/>
            <w:vAlign w:val="center"/>
            <w:hideMark/>
          </w:tcPr>
          <w:p w14:paraId="6B2055DE" w14:textId="43EFEFF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28B112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2 467,00</w:t>
            </w:r>
          </w:p>
        </w:tc>
        <w:tc>
          <w:tcPr>
            <w:tcW w:w="1134" w:type="dxa"/>
            <w:tcBorders>
              <w:top w:val="nil"/>
              <w:left w:val="nil"/>
              <w:bottom w:val="single" w:sz="4" w:space="0" w:color="auto"/>
              <w:right w:val="single" w:sz="4" w:space="0" w:color="auto"/>
            </w:tcBorders>
            <w:shd w:val="clear" w:color="auto" w:fill="auto"/>
            <w:noWrap/>
            <w:vAlign w:val="center"/>
            <w:hideMark/>
          </w:tcPr>
          <w:p w14:paraId="3C1E91A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2 197,76</w:t>
            </w:r>
          </w:p>
        </w:tc>
        <w:tc>
          <w:tcPr>
            <w:tcW w:w="1134" w:type="dxa"/>
            <w:tcBorders>
              <w:top w:val="nil"/>
              <w:left w:val="nil"/>
              <w:bottom w:val="single" w:sz="4" w:space="0" w:color="auto"/>
              <w:right w:val="single" w:sz="4" w:space="0" w:color="auto"/>
            </w:tcBorders>
            <w:shd w:val="clear" w:color="auto" w:fill="auto"/>
            <w:noWrap/>
            <w:vAlign w:val="center"/>
            <w:hideMark/>
          </w:tcPr>
          <w:p w14:paraId="7BC5ED1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2 197,76</w:t>
            </w:r>
          </w:p>
        </w:tc>
        <w:tc>
          <w:tcPr>
            <w:tcW w:w="175" w:type="dxa"/>
            <w:tcBorders>
              <w:top w:val="nil"/>
              <w:left w:val="nil"/>
              <w:bottom w:val="single" w:sz="4" w:space="0" w:color="auto"/>
            </w:tcBorders>
            <w:shd w:val="clear" w:color="auto" w:fill="auto"/>
            <w:noWrap/>
            <w:vAlign w:val="center"/>
            <w:hideMark/>
          </w:tcPr>
          <w:p w14:paraId="73253AC8" w14:textId="66D6081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64D0A1B" w14:textId="3C010BA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489ACF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0BD3CA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89,09</w:t>
            </w:r>
          </w:p>
        </w:tc>
      </w:tr>
      <w:tr w:rsidR="005A135A" w:rsidRPr="005A135A" w14:paraId="1DAE5006"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D6300B6" w14:textId="0F2919C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A1F1D2E" w14:textId="36CFAB4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6AF707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537A374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12A7ABE3" w14:textId="57EAD2E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579D81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84 000,00</w:t>
            </w:r>
          </w:p>
        </w:tc>
        <w:tc>
          <w:tcPr>
            <w:tcW w:w="1134" w:type="dxa"/>
            <w:tcBorders>
              <w:top w:val="nil"/>
              <w:left w:val="nil"/>
              <w:bottom w:val="single" w:sz="4" w:space="0" w:color="auto"/>
              <w:right w:val="single" w:sz="4" w:space="0" w:color="auto"/>
            </w:tcBorders>
            <w:shd w:val="clear" w:color="auto" w:fill="auto"/>
            <w:noWrap/>
            <w:vAlign w:val="center"/>
            <w:hideMark/>
          </w:tcPr>
          <w:p w14:paraId="6E62CB4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83 464,63</w:t>
            </w:r>
          </w:p>
        </w:tc>
        <w:tc>
          <w:tcPr>
            <w:tcW w:w="1134" w:type="dxa"/>
            <w:tcBorders>
              <w:top w:val="nil"/>
              <w:left w:val="nil"/>
              <w:bottom w:val="single" w:sz="4" w:space="0" w:color="auto"/>
              <w:right w:val="single" w:sz="4" w:space="0" w:color="auto"/>
            </w:tcBorders>
            <w:shd w:val="clear" w:color="auto" w:fill="auto"/>
            <w:noWrap/>
            <w:vAlign w:val="center"/>
            <w:hideMark/>
          </w:tcPr>
          <w:p w14:paraId="5F1D717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83 464,63</w:t>
            </w:r>
          </w:p>
        </w:tc>
        <w:tc>
          <w:tcPr>
            <w:tcW w:w="175" w:type="dxa"/>
            <w:tcBorders>
              <w:top w:val="nil"/>
              <w:left w:val="nil"/>
              <w:bottom w:val="single" w:sz="4" w:space="0" w:color="auto"/>
            </w:tcBorders>
            <w:shd w:val="clear" w:color="auto" w:fill="auto"/>
            <w:noWrap/>
            <w:vAlign w:val="center"/>
            <w:hideMark/>
          </w:tcPr>
          <w:p w14:paraId="0796695A" w14:textId="66A8E6E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0545EFD" w14:textId="78AE9AE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FCCD9B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0C9181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99,36</w:t>
            </w:r>
          </w:p>
        </w:tc>
      </w:tr>
      <w:tr w:rsidR="005A135A" w:rsidRPr="005A135A" w14:paraId="7482A59E"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340C0F5" w14:textId="5D79AD9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6375B7C" w14:textId="2004741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4BD6DC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4220</w:t>
            </w:r>
          </w:p>
        </w:tc>
        <w:tc>
          <w:tcPr>
            <w:tcW w:w="1984" w:type="dxa"/>
            <w:tcBorders>
              <w:top w:val="nil"/>
              <w:left w:val="nil"/>
              <w:bottom w:val="single" w:sz="4" w:space="0" w:color="auto"/>
              <w:right w:val="single" w:sz="4" w:space="0" w:color="auto"/>
            </w:tcBorders>
            <w:shd w:val="clear" w:color="auto" w:fill="auto"/>
            <w:vAlign w:val="center"/>
            <w:hideMark/>
          </w:tcPr>
          <w:p w14:paraId="62293AF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środków żywności</w:t>
            </w:r>
          </w:p>
        </w:tc>
        <w:tc>
          <w:tcPr>
            <w:tcW w:w="212" w:type="dxa"/>
            <w:tcBorders>
              <w:top w:val="nil"/>
              <w:left w:val="nil"/>
              <w:bottom w:val="single" w:sz="4" w:space="0" w:color="auto"/>
            </w:tcBorders>
            <w:shd w:val="clear" w:color="auto" w:fill="auto"/>
            <w:noWrap/>
            <w:vAlign w:val="center"/>
            <w:hideMark/>
          </w:tcPr>
          <w:p w14:paraId="62C70C9C" w14:textId="65E7273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93BAD7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60 500,00</w:t>
            </w:r>
          </w:p>
        </w:tc>
        <w:tc>
          <w:tcPr>
            <w:tcW w:w="1134" w:type="dxa"/>
            <w:tcBorders>
              <w:top w:val="nil"/>
              <w:left w:val="nil"/>
              <w:bottom w:val="single" w:sz="4" w:space="0" w:color="auto"/>
              <w:right w:val="single" w:sz="4" w:space="0" w:color="auto"/>
            </w:tcBorders>
            <w:shd w:val="clear" w:color="auto" w:fill="auto"/>
            <w:noWrap/>
            <w:vAlign w:val="center"/>
            <w:hideMark/>
          </w:tcPr>
          <w:p w14:paraId="517989B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38 293,46</w:t>
            </w:r>
          </w:p>
        </w:tc>
        <w:tc>
          <w:tcPr>
            <w:tcW w:w="1134" w:type="dxa"/>
            <w:tcBorders>
              <w:top w:val="nil"/>
              <w:left w:val="nil"/>
              <w:bottom w:val="single" w:sz="4" w:space="0" w:color="auto"/>
              <w:right w:val="single" w:sz="4" w:space="0" w:color="auto"/>
            </w:tcBorders>
            <w:shd w:val="clear" w:color="auto" w:fill="auto"/>
            <w:noWrap/>
            <w:vAlign w:val="center"/>
            <w:hideMark/>
          </w:tcPr>
          <w:p w14:paraId="3EA4034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38 293,46</w:t>
            </w:r>
          </w:p>
        </w:tc>
        <w:tc>
          <w:tcPr>
            <w:tcW w:w="175" w:type="dxa"/>
            <w:tcBorders>
              <w:top w:val="nil"/>
              <w:left w:val="nil"/>
              <w:bottom w:val="single" w:sz="4" w:space="0" w:color="auto"/>
            </w:tcBorders>
            <w:shd w:val="clear" w:color="auto" w:fill="auto"/>
            <w:noWrap/>
            <w:vAlign w:val="center"/>
            <w:hideMark/>
          </w:tcPr>
          <w:p w14:paraId="351E6235" w14:textId="6FD963E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9AA538F" w14:textId="01DA110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65479A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1CBDA4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63,29</w:t>
            </w:r>
          </w:p>
        </w:tc>
      </w:tr>
      <w:tr w:rsidR="005A135A" w:rsidRPr="005A135A" w14:paraId="6ED0B3D8"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318A2F2" w14:textId="25CBDBF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3300430" w14:textId="18C147F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41DA35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4280</w:t>
            </w:r>
          </w:p>
        </w:tc>
        <w:tc>
          <w:tcPr>
            <w:tcW w:w="1984" w:type="dxa"/>
            <w:tcBorders>
              <w:top w:val="nil"/>
              <w:left w:val="nil"/>
              <w:bottom w:val="single" w:sz="4" w:space="0" w:color="auto"/>
              <w:right w:val="single" w:sz="4" w:space="0" w:color="auto"/>
            </w:tcBorders>
            <w:shd w:val="clear" w:color="auto" w:fill="auto"/>
            <w:vAlign w:val="center"/>
            <w:hideMark/>
          </w:tcPr>
          <w:p w14:paraId="500F3A4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zdrowotnych</w:t>
            </w:r>
          </w:p>
        </w:tc>
        <w:tc>
          <w:tcPr>
            <w:tcW w:w="212" w:type="dxa"/>
            <w:tcBorders>
              <w:top w:val="nil"/>
              <w:left w:val="nil"/>
              <w:bottom w:val="single" w:sz="4" w:space="0" w:color="auto"/>
            </w:tcBorders>
            <w:shd w:val="clear" w:color="auto" w:fill="auto"/>
            <w:noWrap/>
            <w:vAlign w:val="center"/>
            <w:hideMark/>
          </w:tcPr>
          <w:p w14:paraId="733ADC07" w14:textId="49F31EB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417E18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c>
          <w:tcPr>
            <w:tcW w:w="1134" w:type="dxa"/>
            <w:tcBorders>
              <w:top w:val="nil"/>
              <w:left w:val="nil"/>
              <w:bottom w:val="single" w:sz="4" w:space="0" w:color="auto"/>
              <w:right w:val="single" w:sz="4" w:space="0" w:color="auto"/>
            </w:tcBorders>
            <w:shd w:val="clear" w:color="auto" w:fill="auto"/>
            <w:noWrap/>
            <w:vAlign w:val="center"/>
            <w:hideMark/>
          </w:tcPr>
          <w:p w14:paraId="1333713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378B839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7E449A5C" w14:textId="0EEECEC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8E2BF73" w14:textId="7A7EFF1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DD7545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8CBD5A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02D87167"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790648C" w14:textId="750CA63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96E2B18" w14:textId="015160E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278288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06B8E4E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7E32E5A8" w14:textId="29FE439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1A1598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3 000,00</w:t>
            </w:r>
          </w:p>
        </w:tc>
        <w:tc>
          <w:tcPr>
            <w:tcW w:w="1134" w:type="dxa"/>
            <w:tcBorders>
              <w:top w:val="nil"/>
              <w:left w:val="nil"/>
              <w:bottom w:val="single" w:sz="4" w:space="0" w:color="auto"/>
              <w:right w:val="single" w:sz="4" w:space="0" w:color="auto"/>
            </w:tcBorders>
            <w:shd w:val="clear" w:color="auto" w:fill="auto"/>
            <w:noWrap/>
            <w:vAlign w:val="center"/>
            <w:hideMark/>
          </w:tcPr>
          <w:p w14:paraId="25F3DD9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2 500,00</w:t>
            </w:r>
          </w:p>
        </w:tc>
        <w:tc>
          <w:tcPr>
            <w:tcW w:w="1134" w:type="dxa"/>
            <w:tcBorders>
              <w:top w:val="nil"/>
              <w:left w:val="nil"/>
              <w:bottom w:val="single" w:sz="4" w:space="0" w:color="auto"/>
              <w:right w:val="single" w:sz="4" w:space="0" w:color="auto"/>
            </w:tcBorders>
            <w:shd w:val="clear" w:color="auto" w:fill="auto"/>
            <w:noWrap/>
            <w:vAlign w:val="center"/>
            <w:hideMark/>
          </w:tcPr>
          <w:p w14:paraId="1789C6E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2 500,00</w:t>
            </w:r>
          </w:p>
        </w:tc>
        <w:tc>
          <w:tcPr>
            <w:tcW w:w="175" w:type="dxa"/>
            <w:tcBorders>
              <w:top w:val="nil"/>
              <w:left w:val="nil"/>
              <w:bottom w:val="single" w:sz="4" w:space="0" w:color="auto"/>
            </w:tcBorders>
            <w:shd w:val="clear" w:color="auto" w:fill="auto"/>
            <w:noWrap/>
            <w:vAlign w:val="center"/>
            <w:hideMark/>
          </w:tcPr>
          <w:p w14:paraId="1B9F4180" w14:textId="1A731BD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7A09D95" w14:textId="4D0010B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7CA49A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678C98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83,33</w:t>
            </w:r>
          </w:p>
        </w:tc>
      </w:tr>
      <w:tr w:rsidR="005A135A" w:rsidRPr="005A135A" w14:paraId="16EE5A8C" w14:textId="77777777" w:rsidTr="001A571C">
        <w:trPr>
          <w:trHeight w:val="38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4832DB9" w14:textId="168DF32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77DD99D" w14:textId="5EB5862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21250D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4440</w:t>
            </w:r>
          </w:p>
        </w:tc>
        <w:tc>
          <w:tcPr>
            <w:tcW w:w="1984" w:type="dxa"/>
            <w:tcBorders>
              <w:top w:val="nil"/>
              <w:left w:val="nil"/>
              <w:bottom w:val="single" w:sz="4" w:space="0" w:color="auto"/>
              <w:right w:val="single" w:sz="4" w:space="0" w:color="auto"/>
            </w:tcBorders>
            <w:shd w:val="clear" w:color="auto" w:fill="auto"/>
            <w:vAlign w:val="center"/>
            <w:hideMark/>
          </w:tcPr>
          <w:p w14:paraId="03B4759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Odpisy na zakładowy fundusz świadczeń socjalnych</w:t>
            </w:r>
          </w:p>
        </w:tc>
        <w:tc>
          <w:tcPr>
            <w:tcW w:w="212" w:type="dxa"/>
            <w:tcBorders>
              <w:top w:val="nil"/>
              <w:left w:val="nil"/>
              <w:bottom w:val="single" w:sz="4" w:space="0" w:color="auto"/>
            </w:tcBorders>
            <w:shd w:val="clear" w:color="auto" w:fill="auto"/>
            <w:noWrap/>
            <w:vAlign w:val="center"/>
            <w:hideMark/>
          </w:tcPr>
          <w:p w14:paraId="3D0F0242" w14:textId="74E7F9A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3D67BD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3 326,00</w:t>
            </w:r>
          </w:p>
        </w:tc>
        <w:tc>
          <w:tcPr>
            <w:tcW w:w="1134" w:type="dxa"/>
            <w:tcBorders>
              <w:top w:val="nil"/>
              <w:left w:val="nil"/>
              <w:bottom w:val="single" w:sz="4" w:space="0" w:color="auto"/>
              <w:right w:val="single" w:sz="4" w:space="0" w:color="auto"/>
            </w:tcBorders>
            <w:shd w:val="clear" w:color="auto" w:fill="auto"/>
            <w:noWrap/>
            <w:vAlign w:val="center"/>
            <w:hideMark/>
          </w:tcPr>
          <w:p w14:paraId="565A979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3 325,94</w:t>
            </w:r>
          </w:p>
        </w:tc>
        <w:tc>
          <w:tcPr>
            <w:tcW w:w="1134" w:type="dxa"/>
            <w:tcBorders>
              <w:top w:val="nil"/>
              <w:left w:val="nil"/>
              <w:bottom w:val="single" w:sz="4" w:space="0" w:color="auto"/>
              <w:right w:val="single" w:sz="4" w:space="0" w:color="auto"/>
            </w:tcBorders>
            <w:shd w:val="clear" w:color="auto" w:fill="auto"/>
            <w:noWrap/>
            <w:vAlign w:val="center"/>
            <w:hideMark/>
          </w:tcPr>
          <w:p w14:paraId="6C77431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3 325,94</w:t>
            </w:r>
          </w:p>
        </w:tc>
        <w:tc>
          <w:tcPr>
            <w:tcW w:w="175" w:type="dxa"/>
            <w:tcBorders>
              <w:top w:val="nil"/>
              <w:left w:val="nil"/>
              <w:bottom w:val="single" w:sz="4" w:space="0" w:color="auto"/>
            </w:tcBorders>
            <w:shd w:val="clear" w:color="auto" w:fill="auto"/>
            <w:noWrap/>
            <w:vAlign w:val="center"/>
            <w:hideMark/>
          </w:tcPr>
          <w:p w14:paraId="3654C5A2" w14:textId="02616F1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D2EA566" w14:textId="6EEE61C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18C3A2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BA0E7E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186A09F" w14:textId="77777777" w:rsidTr="001A571C">
        <w:trPr>
          <w:trHeight w:val="556"/>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114729E" w14:textId="4A2AB6A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87DF55C" w14:textId="63AE635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33A9BB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6060</w:t>
            </w:r>
          </w:p>
        </w:tc>
        <w:tc>
          <w:tcPr>
            <w:tcW w:w="1984" w:type="dxa"/>
            <w:tcBorders>
              <w:top w:val="nil"/>
              <w:left w:val="nil"/>
              <w:bottom w:val="single" w:sz="4" w:space="0" w:color="auto"/>
              <w:right w:val="single" w:sz="4" w:space="0" w:color="auto"/>
            </w:tcBorders>
            <w:shd w:val="clear" w:color="auto" w:fill="auto"/>
            <w:vAlign w:val="center"/>
            <w:hideMark/>
          </w:tcPr>
          <w:p w14:paraId="6A74BEC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na zakupy inwestycyjne jednostek budżetowych</w:t>
            </w:r>
          </w:p>
        </w:tc>
        <w:tc>
          <w:tcPr>
            <w:tcW w:w="212" w:type="dxa"/>
            <w:tcBorders>
              <w:top w:val="nil"/>
              <w:left w:val="nil"/>
              <w:bottom w:val="single" w:sz="4" w:space="0" w:color="auto"/>
            </w:tcBorders>
            <w:shd w:val="clear" w:color="auto" w:fill="auto"/>
            <w:noWrap/>
            <w:vAlign w:val="center"/>
            <w:hideMark/>
          </w:tcPr>
          <w:p w14:paraId="1BC6D4F2" w14:textId="3426A4D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5E411C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20 000,00</w:t>
            </w:r>
          </w:p>
        </w:tc>
        <w:tc>
          <w:tcPr>
            <w:tcW w:w="1134" w:type="dxa"/>
            <w:tcBorders>
              <w:top w:val="nil"/>
              <w:left w:val="nil"/>
              <w:bottom w:val="single" w:sz="4" w:space="0" w:color="auto"/>
              <w:right w:val="single" w:sz="4" w:space="0" w:color="auto"/>
            </w:tcBorders>
            <w:shd w:val="clear" w:color="auto" w:fill="auto"/>
            <w:noWrap/>
            <w:vAlign w:val="center"/>
            <w:hideMark/>
          </w:tcPr>
          <w:p w14:paraId="098B765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20 000,00</w:t>
            </w:r>
          </w:p>
        </w:tc>
        <w:tc>
          <w:tcPr>
            <w:tcW w:w="1134" w:type="dxa"/>
            <w:tcBorders>
              <w:top w:val="nil"/>
              <w:left w:val="nil"/>
              <w:bottom w:val="single" w:sz="4" w:space="0" w:color="auto"/>
              <w:right w:val="single" w:sz="4" w:space="0" w:color="auto"/>
            </w:tcBorders>
            <w:shd w:val="clear" w:color="auto" w:fill="auto"/>
            <w:noWrap/>
            <w:vAlign w:val="center"/>
            <w:hideMark/>
          </w:tcPr>
          <w:p w14:paraId="46476FB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3D94F12E" w14:textId="498E1BC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5F552AC" w14:textId="6BCC750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F71459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20 000,00</w:t>
            </w:r>
          </w:p>
        </w:tc>
        <w:tc>
          <w:tcPr>
            <w:tcW w:w="850" w:type="dxa"/>
            <w:tcBorders>
              <w:top w:val="nil"/>
              <w:left w:val="nil"/>
              <w:bottom w:val="single" w:sz="4" w:space="0" w:color="auto"/>
              <w:right w:val="single" w:sz="4" w:space="0" w:color="auto"/>
            </w:tcBorders>
            <w:shd w:val="clear" w:color="auto" w:fill="auto"/>
            <w:vAlign w:val="center"/>
            <w:hideMark/>
          </w:tcPr>
          <w:p w14:paraId="3788433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37E238F4" w14:textId="77777777" w:rsidTr="001A571C">
        <w:trPr>
          <w:trHeight w:val="1414"/>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4CCA3DE" w14:textId="1DB3C38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9B746A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80149</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71E5330" w14:textId="145FD38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16A4AC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 xml:space="preserve">Realizacja zadań wymagających stosowania specjalnej organizacji nauki i metod pracy dla dzieci w przedszkolach, oddziałach </w:t>
            </w:r>
            <w:r w:rsidRPr="005A135A">
              <w:rPr>
                <w:rFonts w:ascii="Times New Roman" w:eastAsia="Times New Roman" w:hAnsi="Times New Roman" w:cs="Times New Roman"/>
                <w:b/>
                <w:bCs/>
                <w:sz w:val="24"/>
                <w:szCs w:val="24"/>
                <w:lang w:eastAsia="pl-PL"/>
              </w:rPr>
              <w:lastRenderedPageBreak/>
              <w:t>przedszkolnych w szkołach podstawowych i innych formach wychowania przedszkolnego</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35C3952D" w14:textId="3B41B2B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2B3EB3D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69 208,40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F87214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68 638,68</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E15055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68 638,68</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277A1B25" w14:textId="6271C87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127013B1" w14:textId="4224104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70B0181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E98D2F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99,18</w:t>
            </w:r>
          </w:p>
        </w:tc>
      </w:tr>
      <w:tr w:rsidR="005A135A" w:rsidRPr="005A135A" w14:paraId="456D46F5"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CAFBFB4" w14:textId="7C90B96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D5A5F23" w14:textId="5726515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F00C09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3020</w:t>
            </w:r>
          </w:p>
        </w:tc>
        <w:tc>
          <w:tcPr>
            <w:tcW w:w="1984" w:type="dxa"/>
            <w:tcBorders>
              <w:top w:val="nil"/>
              <w:left w:val="nil"/>
              <w:bottom w:val="single" w:sz="4" w:space="0" w:color="auto"/>
              <w:right w:val="single" w:sz="4" w:space="0" w:color="auto"/>
            </w:tcBorders>
            <w:shd w:val="clear" w:color="auto" w:fill="auto"/>
            <w:vAlign w:val="center"/>
            <w:hideMark/>
          </w:tcPr>
          <w:p w14:paraId="2AE8687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osobowe niezaliczone do wynagrodzeń</w:t>
            </w:r>
          </w:p>
        </w:tc>
        <w:tc>
          <w:tcPr>
            <w:tcW w:w="212" w:type="dxa"/>
            <w:tcBorders>
              <w:top w:val="nil"/>
              <w:left w:val="nil"/>
              <w:bottom w:val="single" w:sz="4" w:space="0" w:color="auto"/>
            </w:tcBorders>
            <w:shd w:val="clear" w:color="auto" w:fill="auto"/>
            <w:noWrap/>
            <w:vAlign w:val="center"/>
            <w:hideMark/>
          </w:tcPr>
          <w:p w14:paraId="30FBBB3A" w14:textId="740AEF5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44A636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4 670,56</w:t>
            </w:r>
          </w:p>
        </w:tc>
        <w:tc>
          <w:tcPr>
            <w:tcW w:w="1134" w:type="dxa"/>
            <w:tcBorders>
              <w:top w:val="nil"/>
              <w:left w:val="nil"/>
              <w:bottom w:val="single" w:sz="4" w:space="0" w:color="auto"/>
              <w:right w:val="single" w:sz="4" w:space="0" w:color="auto"/>
            </w:tcBorders>
            <w:shd w:val="clear" w:color="auto" w:fill="auto"/>
            <w:noWrap/>
            <w:vAlign w:val="center"/>
            <w:hideMark/>
          </w:tcPr>
          <w:p w14:paraId="74D5581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4 670,56</w:t>
            </w:r>
          </w:p>
        </w:tc>
        <w:tc>
          <w:tcPr>
            <w:tcW w:w="1134" w:type="dxa"/>
            <w:tcBorders>
              <w:top w:val="nil"/>
              <w:left w:val="nil"/>
              <w:bottom w:val="single" w:sz="4" w:space="0" w:color="auto"/>
              <w:right w:val="single" w:sz="4" w:space="0" w:color="auto"/>
            </w:tcBorders>
            <w:shd w:val="clear" w:color="auto" w:fill="auto"/>
            <w:noWrap/>
            <w:vAlign w:val="center"/>
            <w:hideMark/>
          </w:tcPr>
          <w:p w14:paraId="37A2329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4 670,56</w:t>
            </w:r>
          </w:p>
        </w:tc>
        <w:tc>
          <w:tcPr>
            <w:tcW w:w="175" w:type="dxa"/>
            <w:tcBorders>
              <w:top w:val="nil"/>
              <w:left w:val="nil"/>
              <w:bottom w:val="single" w:sz="4" w:space="0" w:color="auto"/>
            </w:tcBorders>
            <w:shd w:val="clear" w:color="auto" w:fill="auto"/>
            <w:noWrap/>
            <w:vAlign w:val="center"/>
            <w:hideMark/>
          </w:tcPr>
          <w:p w14:paraId="647CA865" w14:textId="628C9EB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D551218" w14:textId="47B0CE3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3A3EFA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32E61D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65C83A84"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C47FF85" w14:textId="64E496C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12254FA" w14:textId="30795F5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D22D57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1984" w:type="dxa"/>
            <w:tcBorders>
              <w:top w:val="nil"/>
              <w:left w:val="nil"/>
              <w:bottom w:val="single" w:sz="4" w:space="0" w:color="auto"/>
              <w:right w:val="single" w:sz="4" w:space="0" w:color="auto"/>
            </w:tcBorders>
            <w:shd w:val="clear" w:color="auto" w:fill="auto"/>
            <w:vAlign w:val="center"/>
            <w:hideMark/>
          </w:tcPr>
          <w:p w14:paraId="1C64C7A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212" w:type="dxa"/>
            <w:tcBorders>
              <w:top w:val="nil"/>
              <w:left w:val="nil"/>
              <w:bottom w:val="single" w:sz="4" w:space="0" w:color="auto"/>
            </w:tcBorders>
            <w:shd w:val="clear" w:color="auto" w:fill="auto"/>
            <w:noWrap/>
            <w:vAlign w:val="center"/>
            <w:hideMark/>
          </w:tcPr>
          <w:p w14:paraId="614BD75C" w14:textId="3B4B103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591DD2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9 344,02</w:t>
            </w:r>
          </w:p>
        </w:tc>
        <w:tc>
          <w:tcPr>
            <w:tcW w:w="1134" w:type="dxa"/>
            <w:tcBorders>
              <w:top w:val="nil"/>
              <w:left w:val="nil"/>
              <w:bottom w:val="single" w:sz="4" w:space="0" w:color="auto"/>
              <w:right w:val="single" w:sz="4" w:space="0" w:color="auto"/>
            </w:tcBorders>
            <w:shd w:val="clear" w:color="auto" w:fill="auto"/>
            <w:noWrap/>
            <w:vAlign w:val="center"/>
            <w:hideMark/>
          </w:tcPr>
          <w:p w14:paraId="37DD2CB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9 344,02</w:t>
            </w:r>
          </w:p>
        </w:tc>
        <w:tc>
          <w:tcPr>
            <w:tcW w:w="1134" w:type="dxa"/>
            <w:tcBorders>
              <w:top w:val="nil"/>
              <w:left w:val="nil"/>
              <w:bottom w:val="single" w:sz="4" w:space="0" w:color="auto"/>
              <w:right w:val="single" w:sz="4" w:space="0" w:color="auto"/>
            </w:tcBorders>
            <w:shd w:val="clear" w:color="auto" w:fill="auto"/>
            <w:noWrap/>
            <w:vAlign w:val="center"/>
            <w:hideMark/>
          </w:tcPr>
          <w:p w14:paraId="3B09D16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9 344,02</w:t>
            </w:r>
          </w:p>
        </w:tc>
        <w:tc>
          <w:tcPr>
            <w:tcW w:w="175" w:type="dxa"/>
            <w:tcBorders>
              <w:top w:val="nil"/>
              <w:left w:val="nil"/>
              <w:bottom w:val="single" w:sz="4" w:space="0" w:color="auto"/>
            </w:tcBorders>
            <w:shd w:val="clear" w:color="auto" w:fill="auto"/>
            <w:noWrap/>
            <w:vAlign w:val="center"/>
            <w:hideMark/>
          </w:tcPr>
          <w:p w14:paraId="02B45E74" w14:textId="49B969F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C98346C" w14:textId="69220E3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61FFA7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3D9636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06004F3" w14:textId="77777777" w:rsidTr="001A571C">
        <w:trPr>
          <w:trHeight w:val="411"/>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D79C5B3" w14:textId="5A88B27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3A24582" w14:textId="49327E0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351722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4120</w:t>
            </w:r>
          </w:p>
        </w:tc>
        <w:tc>
          <w:tcPr>
            <w:tcW w:w="1984" w:type="dxa"/>
            <w:tcBorders>
              <w:top w:val="nil"/>
              <w:left w:val="nil"/>
              <w:bottom w:val="single" w:sz="4" w:space="0" w:color="auto"/>
              <w:right w:val="single" w:sz="4" w:space="0" w:color="auto"/>
            </w:tcBorders>
            <w:shd w:val="clear" w:color="auto" w:fill="auto"/>
            <w:vAlign w:val="center"/>
            <w:hideMark/>
          </w:tcPr>
          <w:p w14:paraId="3694370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Fundusz Pracy oraz Fundusz Solidarnościowy</w:t>
            </w:r>
          </w:p>
        </w:tc>
        <w:tc>
          <w:tcPr>
            <w:tcW w:w="212" w:type="dxa"/>
            <w:tcBorders>
              <w:top w:val="nil"/>
              <w:left w:val="nil"/>
              <w:bottom w:val="single" w:sz="4" w:space="0" w:color="auto"/>
            </w:tcBorders>
            <w:shd w:val="clear" w:color="auto" w:fill="auto"/>
            <w:noWrap/>
            <w:vAlign w:val="center"/>
            <w:hideMark/>
          </w:tcPr>
          <w:p w14:paraId="6F0FD59E" w14:textId="311AB33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D82F29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1 332,05</w:t>
            </w:r>
          </w:p>
        </w:tc>
        <w:tc>
          <w:tcPr>
            <w:tcW w:w="1134" w:type="dxa"/>
            <w:tcBorders>
              <w:top w:val="nil"/>
              <w:left w:val="nil"/>
              <w:bottom w:val="single" w:sz="4" w:space="0" w:color="auto"/>
              <w:right w:val="single" w:sz="4" w:space="0" w:color="auto"/>
            </w:tcBorders>
            <w:shd w:val="clear" w:color="auto" w:fill="auto"/>
            <w:noWrap/>
            <w:vAlign w:val="center"/>
            <w:hideMark/>
          </w:tcPr>
          <w:p w14:paraId="33A0EC1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1 332,05</w:t>
            </w:r>
          </w:p>
        </w:tc>
        <w:tc>
          <w:tcPr>
            <w:tcW w:w="1134" w:type="dxa"/>
            <w:tcBorders>
              <w:top w:val="nil"/>
              <w:left w:val="nil"/>
              <w:bottom w:val="single" w:sz="4" w:space="0" w:color="auto"/>
              <w:right w:val="single" w:sz="4" w:space="0" w:color="auto"/>
            </w:tcBorders>
            <w:shd w:val="clear" w:color="auto" w:fill="auto"/>
            <w:noWrap/>
            <w:vAlign w:val="center"/>
            <w:hideMark/>
          </w:tcPr>
          <w:p w14:paraId="3F8CE28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1 332,05</w:t>
            </w:r>
          </w:p>
        </w:tc>
        <w:tc>
          <w:tcPr>
            <w:tcW w:w="175" w:type="dxa"/>
            <w:tcBorders>
              <w:top w:val="nil"/>
              <w:left w:val="nil"/>
              <w:bottom w:val="single" w:sz="4" w:space="0" w:color="auto"/>
            </w:tcBorders>
            <w:shd w:val="clear" w:color="auto" w:fill="auto"/>
            <w:noWrap/>
            <w:vAlign w:val="center"/>
            <w:hideMark/>
          </w:tcPr>
          <w:p w14:paraId="1ADC12AB" w14:textId="685AB79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7C4DCA0" w14:textId="7B42484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650A9F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F941E6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64B99AEC"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EAAD7E3" w14:textId="38DB30D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B28F1CF" w14:textId="4BECB32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CD183F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4240</w:t>
            </w:r>
          </w:p>
        </w:tc>
        <w:tc>
          <w:tcPr>
            <w:tcW w:w="1984" w:type="dxa"/>
            <w:tcBorders>
              <w:top w:val="nil"/>
              <w:left w:val="nil"/>
              <w:bottom w:val="single" w:sz="4" w:space="0" w:color="auto"/>
              <w:right w:val="single" w:sz="4" w:space="0" w:color="auto"/>
            </w:tcBorders>
            <w:shd w:val="clear" w:color="auto" w:fill="auto"/>
            <w:vAlign w:val="center"/>
            <w:hideMark/>
          </w:tcPr>
          <w:p w14:paraId="2CBF843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środków dydaktycznych i książek</w:t>
            </w:r>
          </w:p>
        </w:tc>
        <w:tc>
          <w:tcPr>
            <w:tcW w:w="212" w:type="dxa"/>
            <w:tcBorders>
              <w:top w:val="nil"/>
              <w:left w:val="nil"/>
              <w:bottom w:val="single" w:sz="4" w:space="0" w:color="auto"/>
            </w:tcBorders>
            <w:shd w:val="clear" w:color="auto" w:fill="auto"/>
            <w:noWrap/>
            <w:vAlign w:val="center"/>
            <w:hideMark/>
          </w:tcPr>
          <w:p w14:paraId="4A3F7597" w14:textId="52A1578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F8EEC4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356,22</w:t>
            </w:r>
          </w:p>
        </w:tc>
        <w:tc>
          <w:tcPr>
            <w:tcW w:w="1134" w:type="dxa"/>
            <w:tcBorders>
              <w:top w:val="nil"/>
              <w:left w:val="nil"/>
              <w:bottom w:val="single" w:sz="4" w:space="0" w:color="auto"/>
              <w:right w:val="single" w:sz="4" w:space="0" w:color="auto"/>
            </w:tcBorders>
            <w:shd w:val="clear" w:color="auto" w:fill="auto"/>
            <w:noWrap/>
            <w:vAlign w:val="center"/>
            <w:hideMark/>
          </w:tcPr>
          <w:p w14:paraId="290A87F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356,22</w:t>
            </w:r>
          </w:p>
        </w:tc>
        <w:tc>
          <w:tcPr>
            <w:tcW w:w="1134" w:type="dxa"/>
            <w:tcBorders>
              <w:top w:val="nil"/>
              <w:left w:val="nil"/>
              <w:bottom w:val="single" w:sz="4" w:space="0" w:color="auto"/>
              <w:right w:val="single" w:sz="4" w:space="0" w:color="auto"/>
            </w:tcBorders>
            <w:shd w:val="clear" w:color="auto" w:fill="auto"/>
            <w:noWrap/>
            <w:vAlign w:val="center"/>
            <w:hideMark/>
          </w:tcPr>
          <w:p w14:paraId="140F602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356,22</w:t>
            </w:r>
          </w:p>
        </w:tc>
        <w:tc>
          <w:tcPr>
            <w:tcW w:w="175" w:type="dxa"/>
            <w:tcBorders>
              <w:top w:val="nil"/>
              <w:left w:val="nil"/>
              <w:bottom w:val="single" w:sz="4" w:space="0" w:color="auto"/>
            </w:tcBorders>
            <w:shd w:val="clear" w:color="auto" w:fill="auto"/>
            <w:noWrap/>
            <w:vAlign w:val="center"/>
            <w:hideMark/>
          </w:tcPr>
          <w:p w14:paraId="2CE8AC4F" w14:textId="12A79BA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5271B01" w14:textId="430B25B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843DA1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E119CC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26B44387" w14:textId="77777777" w:rsidTr="001A571C">
        <w:trPr>
          <w:trHeight w:val="31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F7934E3" w14:textId="1DB1D0D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7EECA8C" w14:textId="49A5A44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EDD2DC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4440</w:t>
            </w:r>
          </w:p>
        </w:tc>
        <w:tc>
          <w:tcPr>
            <w:tcW w:w="1984" w:type="dxa"/>
            <w:tcBorders>
              <w:top w:val="nil"/>
              <w:left w:val="nil"/>
              <w:bottom w:val="single" w:sz="4" w:space="0" w:color="auto"/>
              <w:right w:val="single" w:sz="4" w:space="0" w:color="auto"/>
            </w:tcBorders>
            <w:shd w:val="clear" w:color="auto" w:fill="auto"/>
            <w:vAlign w:val="center"/>
            <w:hideMark/>
          </w:tcPr>
          <w:p w14:paraId="5632321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Odpisy na zakładowy fundusz świadczeń socjalnych</w:t>
            </w:r>
          </w:p>
        </w:tc>
        <w:tc>
          <w:tcPr>
            <w:tcW w:w="212" w:type="dxa"/>
            <w:tcBorders>
              <w:top w:val="nil"/>
              <w:left w:val="nil"/>
              <w:bottom w:val="single" w:sz="4" w:space="0" w:color="auto"/>
            </w:tcBorders>
            <w:shd w:val="clear" w:color="auto" w:fill="auto"/>
            <w:noWrap/>
            <w:vAlign w:val="center"/>
            <w:hideMark/>
          </w:tcPr>
          <w:p w14:paraId="5EB86D6D" w14:textId="729BAE9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44ADCF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3 350,00</w:t>
            </w:r>
          </w:p>
        </w:tc>
        <w:tc>
          <w:tcPr>
            <w:tcW w:w="1134" w:type="dxa"/>
            <w:tcBorders>
              <w:top w:val="nil"/>
              <w:left w:val="nil"/>
              <w:bottom w:val="single" w:sz="4" w:space="0" w:color="auto"/>
              <w:right w:val="single" w:sz="4" w:space="0" w:color="auto"/>
            </w:tcBorders>
            <w:shd w:val="clear" w:color="auto" w:fill="auto"/>
            <w:noWrap/>
            <w:vAlign w:val="center"/>
            <w:hideMark/>
          </w:tcPr>
          <w:p w14:paraId="270BDEE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2 780,28</w:t>
            </w:r>
          </w:p>
        </w:tc>
        <w:tc>
          <w:tcPr>
            <w:tcW w:w="1134" w:type="dxa"/>
            <w:tcBorders>
              <w:top w:val="nil"/>
              <w:left w:val="nil"/>
              <w:bottom w:val="single" w:sz="4" w:space="0" w:color="auto"/>
              <w:right w:val="single" w:sz="4" w:space="0" w:color="auto"/>
            </w:tcBorders>
            <w:shd w:val="clear" w:color="auto" w:fill="auto"/>
            <w:noWrap/>
            <w:vAlign w:val="center"/>
            <w:hideMark/>
          </w:tcPr>
          <w:p w14:paraId="0D73F2D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2 780,28</w:t>
            </w:r>
          </w:p>
        </w:tc>
        <w:tc>
          <w:tcPr>
            <w:tcW w:w="175" w:type="dxa"/>
            <w:tcBorders>
              <w:top w:val="nil"/>
              <w:left w:val="nil"/>
              <w:bottom w:val="single" w:sz="4" w:space="0" w:color="auto"/>
            </w:tcBorders>
            <w:shd w:val="clear" w:color="auto" w:fill="auto"/>
            <w:noWrap/>
            <w:vAlign w:val="center"/>
            <w:hideMark/>
          </w:tcPr>
          <w:p w14:paraId="34387D59" w14:textId="5985307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62D853D" w14:textId="65A22B9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B5D610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861458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82,99</w:t>
            </w:r>
          </w:p>
        </w:tc>
      </w:tr>
      <w:tr w:rsidR="005A135A" w:rsidRPr="005A135A" w14:paraId="26D43837"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C8F4777" w14:textId="196FF7B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FB58DA0" w14:textId="777EB42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307147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4790</w:t>
            </w:r>
          </w:p>
        </w:tc>
        <w:tc>
          <w:tcPr>
            <w:tcW w:w="1984" w:type="dxa"/>
            <w:tcBorders>
              <w:top w:val="nil"/>
              <w:left w:val="nil"/>
              <w:bottom w:val="single" w:sz="4" w:space="0" w:color="auto"/>
              <w:right w:val="single" w:sz="4" w:space="0" w:color="auto"/>
            </w:tcBorders>
            <w:shd w:val="clear" w:color="auto" w:fill="auto"/>
            <w:vAlign w:val="center"/>
            <w:hideMark/>
          </w:tcPr>
          <w:p w14:paraId="41A8A47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nauczycieli</w:t>
            </w:r>
          </w:p>
        </w:tc>
        <w:tc>
          <w:tcPr>
            <w:tcW w:w="212" w:type="dxa"/>
            <w:tcBorders>
              <w:top w:val="nil"/>
              <w:left w:val="nil"/>
              <w:bottom w:val="single" w:sz="4" w:space="0" w:color="auto"/>
            </w:tcBorders>
            <w:shd w:val="clear" w:color="auto" w:fill="auto"/>
            <w:noWrap/>
            <w:vAlign w:val="center"/>
            <w:hideMark/>
          </w:tcPr>
          <w:p w14:paraId="7DBA72DF" w14:textId="52D1BDA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4D5DFB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50 155,55</w:t>
            </w:r>
          </w:p>
        </w:tc>
        <w:tc>
          <w:tcPr>
            <w:tcW w:w="1134" w:type="dxa"/>
            <w:tcBorders>
              <w:top w:val="nil"/>
              <w:left w:val="nil"/>
              <w:bottom w:val="single" w:sz="4" w:space="0" w:color="auto"/>
              <w:right w:val="single" w:sz="4" w:space="0" w:color="auto"/>
            </w:tcBorders>
            <w:shd w:val="clear" w:color="auto" w:fill="auto"/>
            <w:noWrap/>
            <w:vAlign w:val="center"/>
            <w:hideMark/>
          </w:tcPr>
          <w:p w14:paraId="4BF3DE9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50 155,55</w:t>
            </w:r>
          </w:p>
        </w:tc>
        <w:tc>
          <w:tcPr>
            <w:tcW w:w="1134" w:type="dxa"/>
            <w:tcBorders>
              <w:top w:val="nil"/>
              <w:left w:val="nil"/>
              <w:bottom w:val="single" w:sz="4" w:space="0" w:color="auto"/>
              <w:right w:val="single" w:sz="4" w:space="0" w:color="auto"/>
            </w:tcBorders>
            <w:shd w:val="clear" w:color="auto" w:fill="auto"/>
            <w:noWrap/>
            <w:vAlign w:val="center"/>
            <w:hideMark/>
          </w:tcPr>
          <w:p w14:paraId="65B058B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50 155,55</w:t>
            </w:r>
          </w:p>
        </w:tc>
        <w:tc>
          <w:tcPr>
            <w:tcW w:w="175" w:type="dxa"/>
            <w:tcBorders>
              <w:top w:val="nil"/>
              <w:left w:val="nil"/>
              <w:bottom w:val="single" w:sz="4" w:space="0" w:color="auto"/>
            </w:tcBorders>
            <w:shd w:val="clear" w:color="auto" w:fill="auto"/>
            <w:noWrap/>
            <w:vAlign w:val="center"/>
            <w:hideMark/>
          </w:tcPr>
          <w:p w14:paraId="394783D3" w14:textId="536614D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799035B" w14:textId="0E3BA15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4227B6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9E4BA8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532BF2EA" w14:textId="77777777" w:rsidTr="001A571C">
        <w:trPr>
          <w:trHeight w:val="1275"/>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67D5CCA" w14:textId="20A9DA9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25D7DD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80150</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7B05287" w14:textId="2F33344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25AE73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Realizacja zadań wymagających stosowania specjalnej organizacji nauki i metod pracy dla dzieci i młodzieży w szkołach podstawowych</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14647E6D" w14:textId="5A69AA2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6E52C87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208 168,97</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8E1E8F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202 033,83</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DB2C39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202 033,83</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1E054CF2" w14:textId="22B1D85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4C65AD64" w14:textId="1BC5353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73B9A81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473A27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97,05</w:t>
            </w:r>
          </w:p>
        </w:tc>
      </w:tr>
      <w:tr w:rsidR="005A135A" w:rsidRPr="005A135A" w14:paraId="5FF07D2C"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12CC61" w14:textId="7797F80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37891E" w14:textId="1C138F2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94229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3020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0084E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osobowe niezaliczone do wynagrodzeń</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8522A" w14:textId="35674D7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0A74D5A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15 385,32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40FB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15 385,32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4C19A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15 385,32</w:t>
            </w:r>
          </w:p>
        </w:tc>
        <w:tc>
          <w:tcPr>
            <w:tcW w:w="127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1EA26" w14:textId="5714A67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300087A7" w14:textId="4E42752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60CEF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40369665"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7FED79A" w14:textId="669517C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6A207E2" w14:textId="00BF345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1155A3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1984" w:type="dxa"/>
            <w:tcBorders>
              <w:top w:val="nil"/>
              <w:left w:val="nil"/>
              <w:bottom w:val="single" w:sz="4" w:space="0" w:color="auto"/>
              <w:right w:val="single" w:sz="4" w:space="0" w:color="auto"/>
            </w:tcBorders>
            <w:shd w:val="clear" w:color="auto" w:fill="auto"/>
            <w:vAlign w:val="center"/>
            <w:hideMark/>
          </w:tcPr>
          <w:p w14:paraId="6B33E12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212" w:type="dxa"/>
            <w:tcBorders>
              <w:top w:val="nil"/>
              <w:left w:val="nil"/>
              <w:bottom w:val="single" w:sz="4" w:space="0" w:color="auto"/>
            </w:tcBorders>
            <w:shd w:val="clear" w:color="auto" w:fill="auto"/>
            <w:noWrap/>
            <w:vAlign w:val="center"/>
            <w:hideMark/>
          </w:tcPr>
          <w:p w14:paraId="40516CD6" w14:textId="4247ED2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EC9154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28 409,48</w:t>
            </w:r>
          </w:p>
        </w:tc>
        <w:tc>
          <w:tcPr>
            <w:tcW w:w="1134" w:type="dxa"/>
            <w:tcBorders>
              <w:top w:val="nil"/>
              <w:left w:val="nil"/>
              <w:bottom w:val="single" w:sz="4" w:space="0" w:color="auto"/>
              <w:right w:val="single" w:sz="4" w:space="0" w:color="auto"/>
            </w:tcBorders>
            <w:shd w:val="clear" w:color="auto" w:fill="auto"/>
            <w:noWrap/>
            <w:vAlign w:val="center"/>
            <w:hideMark/>
          </w:tcPr>
          <w:p w14:paraId="5342F05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28 409,48</w:t>
            </w:r>
          </w:p>
        </w:tc>
        <w:tc>
          <w:tcPr>
            <w:tcW w:w="1134" w:type="dxa"/>
            <w:tcBorders>
              <w:top w:val="nil"/>
              <w:left w:val="nil"/>
              <w:bottom w:val="single" w:sz="4" w:space="0" w:color="auto"/>
              <w:right w:val="single" w:sz="4" w:space="0" w:color="auto"/>
            </w:tcBorders>
            <w:shd w:val="clear" w:color="auto" w:fill="auto"/>
            <w:noWrap/>
            <w:vAlign w:val="center"/>
            <w:hideMark/>
          </w:tcPr>
          <w:p w14:paraId="4A0BB48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28 409,48</w:t>
            </w:r>
          </w:p>
        </w:tc>
        <w:tc>
          <w:tcPr>
            <w:tcW w:w="175" w:type="dxa"/>
            <w:tcBorders>
              <w:top w:val="nil"/>
              <w:left w:val="nil"/>
              <w:bottom w:val="single" w:sz="4" w:space="0" w:color="auto"/>
            </w:tcBorders>
            <w:shd w:val="clear" w:color="auto" w:fill="auto"/>
            <w:noWrap/>
            <w:vAlign w:val="center"/>
            <w:hideMark/>
          </w:tcPr>
          <w:p w14:paraId="3E19F809" w14:textId="5C61110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54D4C50" w14:textId="12D769D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17540C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A42D01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173FD27F" w14:textId="77777777" w:rsidTr="001A571C">
        <w:trPr>
          <w:trHeight w:val="464"/>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93465F7" w14:textId="6D04930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A38789E" w14:textId="638974A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3780E9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4120</w:t>
            </w:r>
          </w:p>
        </w:tc>
        <w:tc>
          <w:tcPr>
            <w:tcW w:w="1984" w:type="dxa"/>
            <w:tcBorders>
              <w:top w:val="nil"/>
              <w:left w:val="nil"/>
              <w:bottom w:val="single" w:sz="4" w:space="0" w:color="auto"/>
              <w:right w:val="single" w:sz="4" w:space="0" w:color="auto"/>
            </w:tcBorders>
            <w:shd w:val="clear" w:color="auto" w:fill="auto"/>
            <w:vAlign w:val="center"/>
            <w:hideMark/>
          </w:tcPr>
          <w:p w14:paraId="4FD5158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Fundusz Pracy oraz Fundusz Solidarnościowy</w:t>
            </w:r>
          </w:p>
        </w:tc>
        <w:tc>
          <w:tcPr>
            <w:tcW w:w="212" w:type="dxa"/>
            <w:tcBorders>
              <w:top w:val="nil"/>
              <w:left w:val="nil"/>
              <w:bottom w:val="single" w:sz="4" w:space="0" w:color="auto"/>
            </w:tcBorders>
            <w:shd w:val="clear" w:color="auto" w:fill="auto"/>
            <w:noWrap/>
            <w:vAlign w:val="center"/>
            <w:hideMark/>
          </w:tcPr>
          <w:p w14:paraId="3CA8490B" w14:textId="2B4CB69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F06F2C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4 049,05</w:t>
            </w:r>
          </w:p>
        </w:tc>
        <w:tc>
          <w:tcPr>
            <w:tcW w:w="1134" w:type="dxa"/>
            <w:tcBorders>
              <w:top w:val="nil"/>
              <w:left w:val="nil"/>
              <w:bottom w:val="single" w:sz="4" w:space="0" w:color="auto"/>
              <w:right w:val="single" w:sz="4" w:space="0" w:color="auto"/>
            </w:tcBorders>
            <w:shd w:val="clear" w:color="auto" w:fill="auto"/>
            <w:noWrap/>
            <w:vAlign w:val="center"/>
            <w:hideMark/>
          </w:tcPr>
          <w:p w14:paraId="689C969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4 049,05</w:t>
            </w:r>
          </w:p>
        </w:tc>
        <w:tc>
          <w:tcPr>
            <w:tcW w:w="1134" w:type="dxa"/>
            <w:tcBorders>
              <w:top w:val="nil"/>
              <w:left w:val="nil"/>
              <w:bottom w:val="single" w:sz="4" w:space="0" w:color="auto"/>
              <w:right w:val="single" w:sz="4" w:space="0" w:color="auto"/>
            </w:tcBorders>
            <w:shd w:val="clear" w:color="auto" w:fill="auto"/>
            <w:noWrap/>
            <w:vAlign w:val="center"/>
            <w:hideMark/>
          </w:tcPr>
          <w:p w14:paraId="5A49A73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4 049,05</w:t>
            </w:r>
          </w:p>
        </w:tc>
        <w:tc>
          <w:tcPr>
            <w:tcW w:w="175" w:type="dxa"/>
            <w:tcBorders>
              <w:top w:val="nil"/>
              <w:left w:val="nil"/>
              <w:bottom w:val="single" w:sz="4" w:space="0" w:color="auto"/>
            </w:tcBorders>
            <w:shd w:val="clear" w:color="auto" w:fill="auto"/>
            <w:noWrap/>
            <w:vAlign w:val="center"/>
            <w:hideMark/>
          </w:tcPr>
          <w:p w14:paraId="56A202E9" w14:textId="3905476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0569B7C" w14:textId="1A90E2A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5979AA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4157BE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35792AAD"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67B09BD" w14:textId="43540F4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9314298" w14:textId="0ADA5B1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1D49E2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4240</w:t>
            </w:r>
          </w:p>
        </w:tc>
        <w:tc>
          <w:tcPr>
            <w:tcW w:w="1984" w:type="dxa"/>
            <w:tcBorders>
              <w:top w:val="nil"/>
              <w:left w:val="nil"/>
              <w:bottom w:val="single" w:sz="4" w:space="0" w:color="auto"/>
              <w:right w:val="single" w:sz="4" w:space="0" w:color="auto"/>
            </w:tcBorders>
            <w:shd w:val="clear" w:color="auto" w:fill="auto"/>
            <w:vAlign w:val="center"/>
            <w:hideMark/>
          </w:tcPr>
          <w:p w14:paraId="44C33AD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środków dydaktycznych i książek</w:t>
            </w:r>
          </w:p>
        </w:tc>
        <w:tc>
          <w:tcPr>
            <w:tcW w:w="212" w:type="dxa"/>
            <w:tcBorders>
              <w:top w:val="nil"/>
              <w:left w:val="nil"/>
              <w:bottom w:val="single" w:sz="4" w:space="0" w:color="auto"/>
            </w:tcBorders>
            <w:shd w:val="clear" w:color="auto" w:fill="auto"/>
            <w:noWrap/>
            <w:vAlign w:val="center"/>
            <w:hideMark/>
          </w:tcPr>
          <w:p w14:paraId="10B4542C" w14:textId="75E4CAA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10DD33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6 143,78</w:t>
            </w:r>
          </w:p>
        </w:tc>
        <w:tc>
          <w:tcPr>
            <w:tcW w:w="1134" w:type="dxa"/>
            <w:tcBorders>
              <w:top w:val="nil"/>
              <w:left w:val="nil"/>
              <w:bottom w:val="single" w:sz="4" w:space="0" w:color="auto"/>
              <w:right w:val="single" w:sz="4" w:space="0" w:color="auto"/>
            </w:tcBorders>
            <w:shd w:val="clear" w:color="auto" w:fill="auto"/>
            <w:noWrap/>
            <w:vAlign w:val="center"/>
            <w:hideMark/>
          </w:tcPr>
          <w:p w14:paraId="3A6C6D1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8,91</w:t>
            </w:r>
          </w:p>
        </w:tc>
        <w:tc>
          <w:tcPr>
            <w:tcW w:w="1134" w:type="dxa"/>
            <w:tcBorders>
              <w:top w:val="nil"/>
              <w:left w:val="nil"/>
              <w:bottom w:val="single" w:sz="4" w:space="0" w:color="auto"/>
              <w:right w:val="single" w:sz="4" w:space="0" w:color="auto"/>
            </w:tcBorders>
            <w:shd w:val="clear" w:color="auto" w:fill="auto"/>
            <w:noWrap/>
            <w:vAlign w:val="center"/>
            <w:hideMark/>
          </w:tcPr>
          <w:p w14:paraId="6CA13D0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8,91</w:t>
            </w:r>
          </w:p>
        </w:tc>
        <w:tc>
          <w:tcPr>
            <w:tcW w:w="175" w:type="dxa"/>
            <w:tcBorders>
              <w:top w:val="nil"/>
              <w:left w:val="nil"/>
              <w:bottom w:val="single" w:sz="4" w:space="0" w:color="auto"/>
            </w:tcBorders>
            <w:shd w:val="clear" w:color="auto" w:fill="auto"/>
            <w:noWrap/>
            <w:vAlign w:val="center"/>
            <w:hideMark/>
          </w:tcPr>
          <w:p w14:paraId="00B0230C" w14:textId="653F784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03D38A3" w14:textId="4EF72A1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7B27E5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5A491C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0,15</w:t>
            </w:r>
          </w:p>
        </w:tc>
      </w:tr>
      <w:tr w:rsidR="005A135A" w:rsidRPr="005A135A" w14:paraId="425CE42F" w14:textId="77777777" w:rsidTr="001A571C">
        <w:trPr>
          <w:trHeight w:val="434"/>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4670F36" w14:textId="7B179C4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0BF2E5D" w14:textId="53D4739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1624B8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4440</w:t>
            </w:r>
          </w:p>
        </w:tc>
        <w:tc>
          <w:tcPr>
            <w:tcW w:w="1984" w:type="dxa"/>
            <w:tcBorders>
              <w:top w:val="nil"/>
              <w:left w:val="nil"/>
              <w:bottom w:val="single" w:sz="4" w:space="0" w:color="auto"/>
              <w:right w:val="single" w:sz="4" w:space="0" w:color="auto"/>
            </w:tcBorders>
            <w:shd w:val="clear" w:color="auto" w:fill="auto"/>
            <w:vAlign w:val="center"/>
            <w:hideMark/>
          </w:tcPr>
          <w:p w14:paraId="72F928A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Odpisy na zakładowy fundusz świadczeń socjalnych</w:t>
            </w:r>
          </w:p>
        </w:tc>
        <w:tc>
          <w:tcPr>
            <w:tcW w:w="212" w:type="dxa"/>
            <w:tcBorders>
              <w:top w:val="nil"/>
              <w:left w:val="nil"/>
              <w:bottom w:val="single" w:sz="4" w:space="0" w:color="auto"/>
            </w:tcBorders>
            <w:shd w:val="clear" w:color="auto" w:fill="auto"/>
            <w:noWrap/>
            <w:vAlign w:val="center"/>
            <w:hideMark/>
          </w:tcPr>
          <w:p w14:paraId="5B9A72F3" w14:textId="1864440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F38C91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3 350,00</w:t>
            </w:r>
          </w:p>
        </w:tc>
        <w:tc>
          <w:tcPr>
            <w:tcW w:w="1134" w:type="dxa"/>
            <w:tcBorders>
              <w:top w:val="nil"/>
              <w:left w:val="nil"/>
              <w:bottom w:val="single" w:sz="4" w:space="0" w:color="auto"/>
              <w:right w:val="single" w:sz="4" w:space="0" w:color="auto"/>
            </w:tcBorders>
            <w:shd w:val="clear" w:color="auto" w:fill="auto"/>
            <w:noWrap/>
            <w:vAlign w:val="center"/>
            <w:hideMark/>
          </w:tcPr>
          <w:p w14:paraId="5087580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3 349,73</w:t>
            </w:r>
          </w:p>
        </w:tc>
        <w:tc>
          <w:tcPr>
            <w:tcW w:w="1134" w:type="dxa"/>
            <w:tcBorders>
              <w:top w:val="nil"/>
              <w:left w:val="nil"/>
              <w:bottom w:val="single" w:sz="4" w:space="0" w:color="auto"/>
              <w:right w:val="single" w:sz="4" w:space="0" w:color="auto"/>
            </w:tcBorders>
            <w:shd w:val="clear" w:color="auto" w:fill="auto"/>
            <w:noWrap/>
            <w:vAlign w:val="center"/>
            <w:hideMark/>
          </w:tcPr>
          <w:p w14:paraId="7348511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3 349,73</w:t>
            </w:r>
          </w:p>
        </w:tc>
        <w:tc>
          <w:tcPr>
            <w:tcW w:w="175" w:type="dxa"/>
            <w:tcBorders>
              <w:top w:val="nil"/>
              <w:left w:val="nil"/>
              <w:bottom w:val="single" w:sz="4" w:space="0" w:color="auto"/>
            </w:tcBorders>
            <w:shd w:val="clear" w:color="auto" w:fill="auto"/>
            <w:noWrap/>
            <w:vAlign w:val="center"/>
            <w:hideMark/>
          </w:tcPr>
          <w:p w14:paraId="385ADB2F" w14:textId="59935D6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0976408" w14:textId="0573C2A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AE5451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898A0C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99,99</w:t>
            </w:r>
          </w:p>
        </w:tc>
      </w:tr>
      <w:tr w:rsidR="005A135A" w:rsidRPr="005A135A" w14:paraId="204A446C"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0AABC84" w14:textId="44FECF3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10EB479" w14:textId="7E604F5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C2E595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4790</w:t>
            </w:r>
          </w:p>
        </w:tc>
        <w:tc>
          <w:tcPr>
            <w:tcW w:w="1984" w:type="dxa"/>
            <w:tcBorders>
              <w:top w:val="nil"/>
              <w:left w:val="nil"/>
              <w:bottom w:val="single" w:sz="4" w:space="0" w:color="auto"/>
              <w:right w:val="single" w:sz="4" w:space="0" w:color="auto"/>
            </w:tcBorders>
            <w:shd w:val="clear" w:color="auto" w:fill="auto"/>
            <w:vAlign w:val="center"/>
            <w:hideMark/>
          </w:tcPr>
          <w:p w14:paraId="3926BD6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nauczycieli</w:t>
            </w:r>
          </w:p>
        </w:tc>
        <w:tc>
          <w:tcPr>
            <w:tcW w:w="212" w:type="dxa"/>
            <w:tcBorders>
              <w:top w:val="nil"/>
              <w:left w:val="nil"/>
              <w:bottom w:val="single" w:sz="4" w:space="0" w:color="auto"/>
            </w:tcBorders>
            <w:shd w:val="clear" w:color="auto" w:fill="auto"/>
            <w:noWrap/>
            <w:vAlign w:val="center"/>
            <w:hideMark/>
          </w:tcPr>
          <w:p w14:paraId="1E3D0999" w14:textId="4FCFA43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6A6076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150 831,34</w:t>
            </w:r>
          </w:p>
        </w:tc>
        <w:tc>
          <w:tcPr>
            <w:tcW w:w="1134" w:type="dxa"/>
            <w:tcBorders>
              <w:top w:val="nil"/>
              <w:left w:val="nil"/>
              <w:bottom w:val="single" w:sz="4" w:space="0" w:color="auto"/>
              <w:right w:val="single" w:sz="4" w:space="0" w:color="auto"/>
            </w:tcBorders>
            <w:shd w:val="clear" w:color="auto" w:fill="auto"/>
            <w:noWrap/>
            <w:vAlign w:val="center"/>
            <w:hideMark/>
          </w:tcPr>
          <w:p w14:paraId="4A76C59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150 831,34</w:t>
            </w:r>
          </w:p>
        </w:tc>
        <w:tc>
          <w:tcPr>
            <w:tcW w:w="1134" w:type="dxa"/>
            <w:tcBorders>
              <w:top w:val="nil"/>
              <w:left w:val="nil"/>
              <w:bottom w:val="single" w:sz="4" w:space="0" w:color="auto"/>
              <w:right w:val="single" w:sz="4" w:space="0" w:color="auto"/>
            </w:tcBorders>
            <w:shd w:val="clear" w:color="auto" w:fill="auto"/>
            <w:noWrap/>
            <w:vAlign w:val="center"/>
            <w:hideMark/>
          </w:tcPr>
          <w:p w14:paraId="498652F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150 831,34</w:t>
            </w:r>
          </w:p>
        </w:tc>
        <w:tc>
          <w:tcPr>
            <w:tcW w:w="175" w:type="dxa"/>
            <w:tcBorders>
              <w:top w:val="nil"/>
              <w:left w:val="nil"/>
              <w:bottom w:val="single" w:sz="4" w:space="0" w:color="auto"/>
            </w:tcBorders>
            <w:shd w:val="clear" w:color="auto" w:fill="auto"/>
            <w:noWrap/>
            <w:vAlign w:val="center"/>
            <w:hideMark/>
          </w:tcPr>
          <w:p w14:paraId="412ADC20" w14:textId="6BDB275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44B8926" w14:textId="51814D9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0D9424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9CFB47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520FC779" w14:textId="77777777" w:rsidTr="001A571C">
        <w:trPr>
          <w:trHeight w:val="870"/>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C2F9B64" w14:textId="688B303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9693DB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80153</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57119FA" w14:textId="3EC57FF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EFE61C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Zapewnienie uczniom prawa do bezpłatnego dostępu do podręczników, materiałów edukacyjnych lub materiałów ćwiczeniowych</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1FF95CCB" w14:textId="39CA828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3C69A14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13 013,69</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B5BF55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13 011,48</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1E08D7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13 011,48</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2EA09754" w14:textId="28FECC3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61DA3DB7" w14:textId="51EE0D6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0C7E8B4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DB19E3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99,98</w:t>
            </w:r>
          </w:p>
        </w:tc>
      </w:tr>
      <w:tr w:rsidR="005A135A" w:rsidRPr="005A135A" w14:paraId="6264BA34"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26453FC" w14:textId="3485596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DF6BB06" w14:textId="7AC3793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D718BC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4240</w:t>
            </w:r>
          </w:p>
        </w:tc>
        <w:tc>
          <w:tcPr>
            <w:tcW w:w="1984" w:type="dxa"/>
            <w:tcBorders>
              <w:top w:val="nil"/>
              <w:left w:val="nil"/>
              <w:bottom w:val="single" w:sz="4" w:space="0" w:color="auto"/>
              <w:right w:val="single" w:sz="4" w:space="0" w:color="auto"/>
            </w:tcBorders>
            <w:shd w:val="clear" w:color="auto" w:fill="auto"/>
            <w:vAlign w:val="center"/>
            <w:hideMark/>
          </w:tcPr>
          <w:p w14:paraId="280D214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środków dydaktycznych i książek</w:t>
            </w:r>
          </w:p>
        </w:tc>
        <w:tc>
          <w:tcPr>
            <w:tcW w:w="212" w:type="dxa"/>
            <w:tcBorders>
              <w:top w:val="nil"/>
              <w:left w:val="nil"/>
              <w:bottom w:val="single" w:sz="4" w:space="0" w:color="auto"/>
            </w:tcBorders>
            <w:shd w:val="clear" w:color="auto" w:fill="auto"/>
            <w:noWrap/>
            <w:vAlign w:val="center"/>
            <w:hideMark/>
          </w:tcPr>
          <w:p w14:paraId="1AC24031" w14:textId="380F1B8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9254F6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12 884,85</w:t>
            </w:r>
          </w:p>
        </w:tc>
        <w:tc>
          <w:tcPr>
            <w:tcW w:w="1134" w:type="dxa"/>
            <w:tcBorders>
              <w:top w:val="nil"/>
              <w:left w:val="nil"/>
              <w:bottom w:val="single" w:sz="4" w:space="0" w:color="auto"/>
              <w:right w:val="single" w:sz="4" w:space="0" w:color="auto"/>
            </w:tcBorders>
            <w:shd w:val="clear" w:color="auto" w:fill="auto"/>
            <w:noWrap/>
            <w:vAlign w:val="center"/>
            <w:hideMark/>
          </w:tcPr>
          <w:p w14:paraId="1763CD5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12 882,66</w:t>
            </w:r>
          </w:p>
        </w:tc>
        <w:tc>
          <w:tcPr>
            <w:tcW w:w="1134" w:type="dxa"/>
            <w:tcBorders>
              <w:top w:val="nil"/>
              <w:left w:val="nil"/>
              <w:bottom w:val="single" w:sz="4" w:space="0" w:color="auto"/>
              <w:right w:val="single" w:sz="4" w:space="0" w:color="auto"/>
            </w:tcBorders>
            <w:shd w:val="clear" w:color="auto" w:fill="auto"/>
            <w:noWrap/>
            <w:vAlign w:val="center"/>
            <w:hideMark/>
          </w:tcPr>
          <w:p w14:paraId="6AC9D29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12 882,66</w:t>
            </w:r>
          </w:p>
        </w:tc>
        <w:tc>
          <w:tcPr>
            <w:tcW w:w="175" w:type="dxa"/>
            <w:tcBorders>
              <w:top w:val="nil"/>
              <w:left w:val="nil"/>
              <w:bottom w:val="single" w:sz="4" w:space="0" w:color="auto"/>
            </w:tcBorders>
            <w:shd w:val="clear" w:color="auto" w:fill="auto"/>
            <w:noWrap/>
            <w:vAlign w:val="center"/>
            <w:hideMark/>
          </w:tcPr>
          <w:p w14:paraId="5BA16723" w14:textId="36A032B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9FE9A08" w14:textId="3AC61EB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768097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D3FC49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99,98</w:t>
            </w:r>
          </w:p>
        </w:tc>
      </w:tr>
      <w:tr w:rsidR="005A135A" w:rsidRPr="005A135A" w14:paraId="565C1E3C" w14:textId="77777777" w:rsidTr="001A571C">
        <w:trPr>
          <w:trHeight w:val="592"/>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D483A53" w14:textId="5D95784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6F26F65" w14:textId="4A34D45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DA86F7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4360</w:t>
            </w:r>
          </w:p>
        </w:tc>
        <w:tc>
          <w:tcPr>
            <w:tcW w:w="1984" w:type="dxa"/>
            <w:tcBorders>
              <w:top w:val="nil"/>
              <w:left w:val="nil"/>
              <w:bottom w:val="single" w:sz="4" w:space="0" w:color="auto"/>
              <w:right w:val="single" w:sz="4" w:space="0" w:color="auto"/>
            </w:tcBorders>
            <w:shd w:val="clear" w:color="auto" w:fill="auto"/>
            <w:vAlign w:val="center"/>
            <w:hideMark/>
          </w:tcPr>
          <w:p w14:paraId="41C86EF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Opłaty z tytułu zakupu usług telekomunikacyjnych</w:t>
            </w:r>
          </w:p>
        </w:tc>
        <w:tc>
          <w:tcPr>
            <w:tcW w:w="212" w:type="dxa"/>
            <w:tcBorders>
              <w:top w:val="nil"/>
              <w:left w:val="nil"/>
              <w:bottom w:val="single" w:sz="4" w:space="0" w:color="auto"/>
            </w:tcBorders>
            <w:shd w:val="clear" w:color="auto" w:fill="auto"/>
            <w:noWrap/>
            <w:vAlign w:val="center"/>
            <w:hideMark/>
          </w:tcPr>
          <w:p w14:paraId="41569C14" w14:textId="67C2506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2AE7FA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128,84</w:t>
            </w:r>
          </w:p>
        </w:tc>
        <w:tc>
          <w:tcPr>
            <w:tcW w:w="1134" w:type="dxa"/>
            <w:tcBorders>
              <w:top w:val="nil"/>
              <w:left w:val="nil"/>
              <w:bottom w:val="single" w:sz="4" w:space="0" w:color="auto"/>
              <w:right w:val="single" w:sz="4" w:space="0" w:color="auto"/>
            </w:tcBorders>
            <w:shd w:val="clear" w:color="auto" w:fill="auto"/>
            <w:noWrap/>
            <w:vAlign w:val="center"/>
            <w:hideMark/>
          </w:tcPr>
          <w:p w14:paraId="6B6357E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128,82</w:t>
            </w:r>
          </w:p>
        </w:tc>
        <w:tc>
          <w:tcPr>
            <w:tcW w:w="1134" w:type="dxa"/>
            <w:tcBorders>
              <w:top w:val="nil"/>
              <w:left w:val="nil"/>
              <w:bottom w:val="single" w:sz="4" w:space="0" w:color="auto"/>
              <w:right w:val="single" w:sz="4" w:space="0" w:color="auto"/>
            </w:tcBorders>
            <w:shd w:val="clear" w:color="auto" w:fill="auto"/>
            <w:noWrap/>
            <w:vAlign w:val="center"/>
            <w:hideMark/>
          </w:tcPr>
          <w:p w14:paraId="5D30CC0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128,82</w:t>
            </w:r>
          </w:p>
        </w:tc>
        <w:tc>
          <w:tcPr>
            <w:tcW w:w="175" w:type="dxa"/>
            <w:tcBorders>
              <w:top w:val="nil"/>
              <w:left w:val="nil"/>
              <w:bottom w:val="single" w:sz="4" w:space="0" w:color="auto"/>
            </w:tcBorders>
            <w:shd w:val="clear" w:color="auto" w:fill="auto"/>
            <w:noWrap/>
            <w:vAlign w:val="center"/>
            <w:hideMark/>
          </w:tcPr>
          <w:p w14:paraId="34110E54" w14:textId="2492D6C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D5F6CCF" w14:textId="30478BC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0DDEED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D202C9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99,98</w:t>
            </w:r>
          </w:p>
        </w:tc>
      </w:tr>
      <w:tr w:rsidR="005A135A" w:rsidRPr="005A135A" w14:paraId="140AB33B"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700BB3D" w14:textId="43CB380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21BEC0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80195</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43A8C5A" w14:textId="663218D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527414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3E00C9F7" w14:textId="2AF10E2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3F50DBE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74 128,00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C10F83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74 128,00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20F6B3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74 128,00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3491D668" w14:textId="7CB90AF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59DB260D" w14:textId="61E792C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474FAB7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672FAC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14A7A3F5" w14:textId="77777777" w:rsidTr="001A571C">
        <w:trPr>
          <w:trHeight w:val="71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98A8E3C" w14:textId="0BF6DAB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37F8FA7" w14:textId="1830C8E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FB6DD3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4350</w:t>
            </w:r>
          </w:p>
        </w:tc>
        <w:tc>
          <w:tcPr>
            <w:tcW w:w="1984" w:type="dxa"/>
            <w:tcBorders>
              <w:top w:val="nil"/>
              <w:left w:val="nil"/>
              <w:bottom w:val="single" w:sz="4" w:space="0" w:color="auto"/>
              <w:right w:val="single" w:sz="4" w:space="0" w:color="auto"/>
            </w:tcBorders>
            <w:shd w:val="clear" w:color="auto" w:fill="auto"/>
            <w:vAlign w:val="center"/>
            <w:hideMark/>
          </w:tcPr>
          <w:p w14:paraId="0552A31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towarów (w szczególności materiałów, leków, żywności) w związku z pomocą obywatelom Ukrainy</w:t>
            </w:r>
          </w:p>
        </w:tc>
        <w:tc>
          <w:tcPr>
            <w:tcW w:w="212" w:type="dxa"/>
            <w:tcBorders>
              <w:top w:val="nil"/>
              <w:left w:val="nil"/>
              <w:bottom w:val="single" w:sz="4" w:space="0" w:color="auto"/>
            </w:tcBorders>
            <w:shd w:val="clear" w:color="auto" w:fill="auto"/>
            <w:noWrap/>
            <w:vAlign w:val="center"/>
            <w:hideMark/>
          </w:tcPr>
          <w:p w14:paraId="4E475DBB" w14:textId="2298823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2E3A78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13 436,43</w:t>
            </w:r>
          </w:p>
        </w:tc>
        <w:tc>
          <w:tcPr>
            <w:tcW w:w="1134" w:type="dxa"/>
            <w:tcBorders>
              <w:top w:val="nil"/>
              <w:left w:val="nil"/>
              <w:bottom w:val="single" w:sz="4" w:space="0" w:color="auto"/>
              <w:right w:val="single" w:sz="4" w:space="0" w:color="auto"/>
            </w:tcBorders>
            <w:shd w:val="clear" w:color="auto" w:fill="auto"/>
            <w:noWrap/>
            <w:vAlign w:val="center"/>
            <w:hideMark/>
          </w:tcPr>
          <w:p w14:paraId="129DA7C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13 436,43</w:t>
            </w:r>
          </w:p>
        </w:tc>
        <w:tc>
          <w:tcPr>
            <w:tcW w:w="1134" w:type="dxa"/>
            <w:tcBorders>
              <w:top w:val="nil"/>
              <w:left w:val="nil"/>
              <w:bottom w:val="single" w:sz="4" w:space="0" w:color="auto"/>
              <w:right w:val="single" w:sz="4" w:space="0" w:color="auto"/>
            </w:tcBorders>
            <w:shd w:val="clear" w:color="auto" w:fill="auto"/>
            <w:noWrap/>
            <w:vAlign w:val="center"/>
            <w:hideMark/>
          </w:tcPr>
          <w:p w14:paraId="453B363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13 436,43</w:t>
            </w:r>
          </w:p>
        </w:tc>
        <w:tc>
          <w:tcPr>
            <w:tcW w:w="175" w:type="dxa"/>
            <w:tcBorders>
              <w:top w:val="nil"/>
              <w:left w:val="nil"/>
              <w:bottom w:val="single" w:sz="4" w:space="0" w:color="auto"/>
            </w:tcBorders>
            <w:shd w:val="clear" w:color="auto" w:fill="auto"/>
            <w:noWrap/>
            <w:vAlign w:val="center"/>
            <w:hideMark/>
          </w:tcPr>
          <w:p w14:paraId="0B9AE406" w14:textId="4FC83D3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02A7513" w14:textId="4FE13A8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7DA2AE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7ACA0F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2C6A91C" w14:textId="77777777" w:rsidTr="001A571C">
        <w:trPr>
          <w:trHeight w:val="418"/>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E49B662" w14:textId="0E8F14D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CE6B945" w14:textId="221EBCF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A5E8D0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4440</w:t>
            </w:r>
          </w:p>
        </w:tc>
        <w:tc>
          <w:tcPr>
            <w:tcW w:w="1984" w:type="dxa"/>
            <w:tcBorders>
              <w:top w:val="nil"/>
              <w:left w:val="nil"/>
              <w:bottom w:val="single" w:sz="4" w:space="0" w:color="auto"/>
              <w:right w:val="single" w:sz="4" w:space="0" w:color="auto"/>
            </w:tcBorders>
            <w:shd w:val="clear" w:color="auto" w:fill="auto"/>
            <w:vAlign w:val="center"/>
            <w:hideMark/>
          </w:tcPr>
          <w:p w14:paraId="4854C38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Odpisy na zakładowy fundusz świadczeń socjalnych</w:t>
            </w:r>
          </w:p>
        </w:tc>
        <w:tc>
          <w:tcPr>
            <w:tcW w:w="212" w:type="dxa"/>
            <w:tcBorders>
              <w:top w:val="nil"/>
              <w:left w:val="nil"/>
              <w:bottom w:val="single" w:sz="4" w:space="0" w:color="auto"/>
            </w:tcBorders>
            <w:shd w:val="clear" w:color="auto" w:fill="auto"/>
            <w:noWrap/>
            <w:vAlign w:val="center"/>
            <w:hideMark/>
          </w:tcPr>
          <w:p w14:paraId="76DDA2D3" w14:textId="10433EA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FBC6CD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22 287,00</w:t>
            </w:r>
          </w:p>
        </w:tc>
        <w:tc>
          <w:tcPr>
            <w:tcW w:w="1134" w:type="dxa"/>
            <w:tcBorders>
              <w:top w:val="nil"/>
              <w:left w:val="nil"/>
              <w:bottom w:val="single" w:sz="4" w:space="0" w:color="auto"/>
              <w:right w:val="single" w:sz="4" w:space="0" w:color="auto"/>
            </w:tcBorders>
            <w:shd w:val="clear" w:color="auto" w:fill="auto"/>
            <w:noWrap/>
            <w:vAlign w:val="center"/>
            <w:hideMark/>
          </w:tcPr>
          <w:p w14:paraId="6AA94FF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22 287,00</w:t>
            </w:r>
          </w:p>
        </w:tc>
        <w:tc>
          <w:tcPr>
            <w:tcW w:w="1134" w:type="dxa"/>
            <w:tcBorders>
              <w:top w:val="nil"/>
              <w:left w:val="nil"/>
              <w:bottom w:val="single" w:sz="4" w:space="0" w:color="auto"/>
              <w:right w:val="single" w:sz="4" w:space="0" w:color="auto"/>
            </w:tcBorders>
            <w:shd w:val="clear" w:color="auto" w:fill="auto"/>
            <w:noWrap/>
            <w:vAlign w:val="center"/>
            <w:hideMark/>
          </w:tcPr>
          <w:p w14:paraId="7C6ED12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22 287,00</w:t>
            </w:r>
          </w:p>
        </w:tc>
        <w:tc>
          <w:tcPr>
            <w:tcW w:w="175" w:type="dxa"/>
            <w:tcBorders>
              <w:top w:val="nil"/>
              <w:left w:val="nil"/>
              <w:bottom w:val="single" w:sz="4" w:space="0" w:color="auto"/>
            </w:tcBorders>
            <w:shd w:val="clear" w:color="auto" w:fill="auto"/>
            <w:noWrap/>
            <w:vAlign w:val="center"/>
            <w:hideMark/>
          </w:tcPr>
          <w:p w14:paraId="425BF953" w14:textId="7EC80D2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D78CBBA" w14:textId="5BAD3B4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E2C91F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EE859B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2B4B54F4" w14:textId="77777777" w:rsidTr="001A571C">
        <w:trPr>
          <w:trHeight w:val="565"/>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A5252AB" w14:textId="1FC7EFE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33A2624" w14:textId="544C4ED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8D6108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4750</w:t>
            </w:r>
          </w:p>
        </w:tc>
        <w:tc>
          <w:tcPr>
            <w:tcW w:w="1984" w:type="dxa"/>
            <w:tcBorders>
              <w:top w:val="nil"/>
              <w:left w:val="nil"/>
              <w:bottom w:val="single" w:sz="4" w:space="0" w:color="auto"/>
              <w:right w:val="single" w:sz="4" w:space="0" w:color="auto"/>
            </w:tcBorders>
            <w:shd w:val="clear" w:color="auto" w:fill="auto"/>
            <w:vAlign w:val="center"/>
            <w:hideMark/>
          </w:tcPr>
          <w:p w14:paraId="57445ED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nauczycieli wypłacane w związku z pomocą obywatelom Ukrainy</w:t>
            </w:r>
          </w:p>
        </w:tc>
        <w:tc>
          <w:tcPr>
            <w:tcW w:w="212" w:type="dxa"/>
            <w:tcBorders>
              <w:top w:val="nil"/>
              <w:left w:val="nil"/>
              <w:bottom w:val="single" w:sz="4" w:space="0" w:color="auto"/>
            </w:tcBorders>
            <w:shd w:val="clear" w:color="auto" w:fill="auto"/>
            <w:noWrap/>
            <w:vAlign w:val="center"/>
            <w:hideMark/>
          </w:tcPr>
          <w:p w14:paraId="74F70B22" w14:textId="0E79254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4731DE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32 358,54</w:t>
            </w:r>
          </w:p>
        </w:tc>
        <w:tc>
          <w:tcPr>
            <w:tcW w:w="1134" w:type="dxa"/>
            <w:tcBorders>
              <w:top w:val="nil"/>
              <w:left w:val="nil"/>
              <w:bottom w:val="single" w:sz="4" w:space="0" w:color="auto"/>
              <w:right w:val="single" w:sz="4" w:space="0" w:color="auto"/>
            </w:tcBorders>
            <w:shd w:val="clear" w:color="auto" w:fill="auto"/>
            <w:noWrap/>
            <w:vAlign w:val="center"/>
            <w:hideMark/>
          </w:tcPr>
          <w:p w14:paraId="0F4FC94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32 358,54</w:t>
            </w:r>
          </w:p>
        </w:tc>
        <w:tc>
          <w:tcPr>
            <w:tcW w:w="1134" w:type="dxa"/>
            <w:tcBorders>
              <w:top w:val="nil"/>
              <w:left w:val="nil"/>
              <w:bottom w:val="single" w:sz="4" w:space="0" w:color="auto"/>
              <w:right w:val="single" w:sz="4" w:space="0" w:color="auto"/>
            </w:tcBorders>
            <w:shd w:val="clear" w:color="auto" w:fill="auto"/>
            <w:noWrap/>
            <w:vAlign w:val="center"/>
            <w:hideMark/>
          </w:tcPr>
          <w:p w14:paraId="02E90A1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32 358,54</w:t>
            </w:r>
          </w:p>
        </w:tc>
        <w:tc>
          <w:tcPr>
            <w:tcW w:w="175" w:type="dxa"/>
            <w:tcBorders>
              <w:top w:val="nil"/>
              <w:left w:val="nil"/>
              <w:bottom w:val="single" w:sz="4" w:space="0" w:color="auto"/>
            </w:tcBorders>
            <w:shd w:val="clear" w:color="auto" w:fill="auto"/>
            <w:noWrap/>
            <w:vAlign w:val="center"/>
            <w:hideMark/>
          </w:tcPr>
          <w:p w14:paraId="4134429C" w14:textId="589733A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CEC2DFF" w14:textId="3BA6B13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BAD598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44FFA8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25C4D3F4" w14:textId="77777777" w:rsidTr="001A571C">
        <w:trPr>
          <w:trHeight w:val="843"/>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406DFCC" w14:textId="04E87ED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6C44FB5" w14:textId="6657CAD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43287E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4850</w:t>
            </w:r>
          </w:p>
        </w:tc>
        <w:tc>
          <w:tcPr>
            <w:tcW w:w="1984" w:type="dxa"/>
            <w:tcBorders>
              <w:top w:val="nil"/>
              <w:left w:val="nil"/>
              <w:bottom w:val="single" w:sz="4" w:space="0" w:color="auto"/>
              <w:right w:val="single" w:sz="4" w:space="0" w:color="auto"/>
            </w:tcBorders>
            <w:shd w:val="clear" w:color="auto" w:fill="auto"/>
            <w:vAlign w:val="center"/>
            <w:hideMark/>
          </w:tcPr>
          <w:p w14:paraId="2193944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Składki i inne pochodne od wynagrodzeń pracowników wypłacanych w związku z pomocą </w:t>
            </w:r>
            <w:r w:rsidRPr="005A135A">
              <w:rPr>
                <w:rFonts w:ascii="Times New Roman" w:eastAsia="Times New Roman" w:hAnsi="Times New Roman" w:cs="Times New Roman"/>
                <w:sz w:val="24"/>
                <w:szCs w:val="24"/>
                <w:lang w:eastAsia="pl-PL"/>
              </w:rPr>
              <w:lastRenderedPageBreak/>
              <w:t>obywatelom Ukrainy</w:t>
            </w:r>
          </w:p>
        </w:tc>
        <w:tc>
          <w:tcPr>
            <w:tcW w:w="212" w:type="dxa"/>
            <w:tcBorders>
              <w:top w:val="nil"/>
              <w:left w:val="nil"/>
              <w:bottom w:val="single" w:sz="4" w:space="0" w:color="auto"/>
            </w:tcBorders>
            <w:shd w:val="clear" w:color="auto" w:fill="auto"/>
            <w:noWrap/>
            <w:vAlign w:val="center"/>
            <w:hideMark/>
          </w:tcPr>
          <w:p w14:paraId="35AB99CB" w14:textId="510E4D5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337D73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5 815,66</w:t>
            </w:r>
          </w:p>
        </w:tc>
        <w:tc>
          <w:tcPr>
            <w:tcW w:w="1134" w:type="dxa"/>
            <w:tcBorders>
              <w:top w:val="nil"/>
              <w:left w:val="nil"/>
              <w:bottom w:val="single" w:sz="4" w:space="0" w:color="auto"/>
              <w:right w:val="single" w:sz="4" w:space="0" w:color="auto"/>
            </w:tcBorders>
            <w:shd w:val="clear" w:color="auto" w:fill="auto"/>
            <w:noWrap/>
            <w:vAlign w:val="center"/>
            <w:hideMark/>
          </w:tcPr>
          <w:p w14:paraId="604823F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5 815,66</w:t>
            </w:r>
          </w:p>
        </w:tc>
        <w:tc>
          <w:tcPr>
            <w:tcW w:w="1134" w:type="dxa"/>
            <w:tcBorders>
              <w:top w:val="nil"/>
              <w:left w:val="nil"/>
              <w:bottom w:val="single" w:sz="4" w:space="0" w:color="auto"/>
              <w:right w:val="single" w:sz="4" w:space="0" w:color="auto"/>
            </w:tcBorders>
            <w:shd w:val="clear" w:color="auto" w:fill="auto"/>
            <w:noWrap/>
            <w:vAlign w:val="center"/>
            <w:hideMark/>
          </w:tcPr>
          <w:p w14:paraId="4A994D9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5 815,66</w:t>
            </w:r>
          </w:p>
        </w:tc>
        <w:tc>
          <w:tcPr>
            <w:tcW w:w="175" w:type="dxa"/>
            <w:tcBorders>
              <w:top w:val="nil"/>
              <w:left w:val="nil"/>
              <w:bottom w:val="single" w:sz="4" w:space="0" w:color="auto"/>
            </w:tcBorders>
            <w:shd w:val="clear" w:color="auto" w:fill="auto"/>
            <w:noWrap/>
            <w:vAlign w:val="center"/>
            <w:hideMark/>
          </w:tcPr>
          <w:p w14:paraId="76419767" w14:textId="2CB8C56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D5A418E" w14:textId="477A34B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A91B73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32F39A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F3DE0DE" w14:textId="77777777" w:rsidTr="001A571C">
        <w:trPr>
          <w:trHeight w:val="558"/>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B040844" w14:textId="36446B8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4BDDD43" w14:textId="79DEE6B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2DE34E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4860</w:t>
            </w:r>
          </w:p>
        </w:tc>
        <w:tc>
          <w:tcPr>
            <w:tcW w:w="1984" w:type="dxa"/>
            <w:tcBorders>
              <w:top w:val="nil"/>
              <w:left w:val="nil"/>
              <w:bottom w:val="single" w:sz="4" w:space="0" w:color="auto"/>
              <w:right w:val="single" w:sz="4" w:space="0" w:color="auto"/>
            </w:tcBorders>
            <w:shd w:val="clear" w:color="auto" w:fill="auto"/>
            <w:vAlign w:val="center"/>
            <w:hideMark/>
          </w:tcPr>
          <w:p w14:paraId="51A0221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Pozostałe wydatki bieżące na zadania związane z pomocą obywatelom Ukrainy</w:t>
            </w:r>
          </w:p>
        </w:tc>
        <w:tc>
          <w:tcPr>
            <w:tcW w:w="212" w:type="dxa"/>
            <w:tcBorders>
              <w:top w:val="nil"/>
              <w:left w:val="nil"/>
              <w:bottom w:val="single" w:sz="4" w:space="0" w:color="auto"/>
            </w:tcBorders>
            <w:shd w:val="clear" w:color="auto" w:fill="auto"/>
            <w:noWrap/>
            <w:vAlign w:val="center"/>
            <w:hideMark/>
          </w:tcPr>
          <w:p w14:paraId="074796CF" w14:textId="774633A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071324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230,37</w:t>
            </w:r>
          </w:p>
        </w:tc>
        <w:tc>
          <w:tcPr>
            <w:tcW w:w="1134" w:type="dxa"/>
            <w:tcBorders>
              <w:top w:val="nil"/>
              <w:left w:val="nil"/>
              <w:bottom w:val="single" w:sz="4" w:space="0" w:color="auto"/>
              <w:right w:val="single" w:sz="4" w:space="0" w:color="auto"/>
            </w:tcBorders>
            <w:shd w:val="clear" w:color="auto" w:fill="auto"/>
            <w:noWrap/>
            <w:vAlign w:val="center"/>
            <w:hideMark/>
          </w:tcPr>
          <w:p w14:paraId="71A1C42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230,37</w:t>
            </w:r>
          </w:p>
        </w:tc>
        <w:tc>
          <w:tcPr>
            <w:tcW w:w="1134" w:type="dxa"/>
            <w:tcBorders>
              <w:top w:val="nil"/>
              <w:left w:val="nil"/>
              <w:bottom w:val="single" w:sz="4" w:space="0" w:color="auto"/>
              <w:right w:val="single" w:sz="4" w:space="0" w:color="auto"/>
            </w:tcBorders>
            <w:shd w:val="clear" w:color="auto" w:fill="auto"/>
            <w:noWrap/>
            <w:vAlign w:val="center"/>
            <w:hideMark/>
          </w:tcPr>
          <w:p w14:paraId="65EECC2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230,37</w:t>
            </w:r>
          </w:p>
        </w:tc>
        <w:tc>
          <w:tcPr>
            <w:tcW w:w="175" w:type="dxa"/>
            <w:tcBorders>
              <w:top w:val="nil"/>
              <w:left w:val="nil"/>
              <w:bottom w:val="single" w:sz="4" w:space="0" w:color="auto"/>
            </w:tcBorders>
            <w:shd w:val="clear" w:color="auto" w:fill="auto"/>
            <w:noWrap/>
            <w:vAlign w:val="center"/>
            <w:hideMark/>
          </w:tcPr>
          <w:p w14:paraId="151AF92B" w14:textId="5B377B0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6D5A9E8" w14:textId="7A77D01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DE4077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FFF466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ECEAA88"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3E8AF0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851</w:t>
            </w:r>
          </w:p>
        </w:tc>
        <w:tc>
          <w:tcPr>
            <w:tcW w:w="56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08FFF5B" w14:textId="61783CE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F440F09" w14:textId="5CC47B3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101C95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Ochrona zdrowia</w:t>
            </w:r>
          </w:p>
        </w:tc>
        <w:tc>
          <w:tcPr>
            <w:tcW w:w="212" w:type="dxa"/>
            <w:tcBorders>
              <w:top w:val="single" w:sz="4" w:space="0" w:color="auto"/>
              <w:left w:val="single" w:sz="4" w:space="0" w:color="auto"/>
              <w:bottom w:val="single" w:sz="4" w:space="0" w:color="auto"/>
            </w:tcBorders>
            <w:shd w:val="clear" w:color="000000" w:fill="BFBFBF"/>
            <w:noWrap/>
            <w:vAlign w:val="center"/>
            <w:hideMark/>
          </w:tcPr>
          <w:p w14:paraId="6C955522" w14:textId="78B9153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BFBFBF"/>
            <w:noWrap/>
            <w:vAlign w:val="center"/>
            <w:hideMark/>
          </w:tcPr>
          <w:p w14:paraId="37EFED6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37 618,00</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A73E34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35 429,53</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AE330F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35 429,53</w:t>
            </w:r>
          </w:p>
        </w:tc>
        <w:tc>
          <w:tcPr>
            <w:tcW w:w="175" w:type="dxa"/>
            <w:tcBorders>
              <w:top w:val="single" w:sz="4" w:space="0" w:color="auto"/>
              <w:left w:val="single" w:sz="4" w:space="0" w:color="auto"/>
              <w:bottom w:val="single" w:sz="4" w:space="0" w:color="auto"/>
            </w:tcBorders>
            <w:shd w:val="clear" w:color="000000" w:fill="BFBFBF"/>
            <w:noWrap/>
            <w:vAlign w:val="center"/>
            <w:hideMark/>
          </w:tcPr>
          <w:p w14:paraId="18D9B46B" w14:textId="6F7016C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BFBFBF"/>
            <w:noWrap/>
            <w:vAlign w:val="center"/>
            <w:hideMark/>
          </w:tcPr>
          <w:p w14:paraId="72EB340D" w14:textId="3A26BFD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BFBFBF"/>
            <w:noWrap/>
            <w:vAlign w:val="center"/>
            <w:hideMark/>
          </w:tcPr>
          <w:p w14:paraId="4438C5F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110711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94,18</w:t>
            </w:r>
          </w:p>
        </w:tc>
      </w:tr>
      <w:tr w:rsidR="005A135A" w:rsidRPr="005A135A" w14:paraId="513C04FC"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971324B" w14:textId="7B9B469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6A3501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85153</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243A0CD" w14:textId="0EF00FB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77C9F4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Zwalczanie narkomanii</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22F75996" w14:textId="2A9862F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06348D7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923A3A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74A624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2 000,00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5BA966D4" w14:textId="33192BA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0CDACAD4" w14:textId="67AD10B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40A3EB8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B8E681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6AE45077"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6980E18" w14:textId="7567354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2615A55" w14:textId="1373440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BD3176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2C36219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33B4514A" w14:textId="4806722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79F41C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2 000,00</w:t>
            </w:r>
          </w:p>
        </w:tc>
        <w:tc>
          <w:tcPr>
            <w:tcW w:w="1134" w:type="dxa"/>
            <w:tcBorders>
              <w:top w:val="nil"/>
              <w:left w:val="nil"/>
              <w:bottom w:val="single" w:sz="4" w:space="0" w:color="auto"/>
              <w:right w:val="single" w:sz="4" w:space="0" w:color="auto"/>
            </w:tcBorders>
            <w:shd w:val="clear" w:color="auto" w:fill="auto"/>
            <w:noWrap/>
            <w:vAlign w:val="center"/>
            <w:hideMark/>
          </w:tcPr>
          <w:p w14:paraId="23AB241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2 000,00</w:t>
            </w:r>
          </w:p>
        </w:tc>
        <w:tc>
          <w:tcPr>
            <w:tcW w:w="1134" w:type="dxa"/>
            <w:tcBorders>
              <w:top w:val="nil"/>
              <w:left w:val="nil"/>
              <w:bottom w:val="single" w:sz="4" w:space="0" w:color="auto"/>
              <w:right w:val="single" w:sz="4" w:space="0" w:color="auto"/>
            </w:tcBorders>
            <w:shd w:val="clear" w:color="auto" w:fill="auto"/>
            <w:noWrap/>
            <w:vAlign w:val="center"/>
            <w:hideMark/>
          </w:tcPr>
          <w:p w14:paraId="77956EE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2 000,00</w:t>
            </w:r>
          </w:p>
        </w:tc>
        <w:tc>
          <w:tcPr>
            <w:tcW w:w="175" w:type="dxa"/>
            <w:tcBorders>
              <w:top w:val="nil"/>
              <w:left w:val="nil"/>
              <w:bottom w:val="single" w:sz="4" w:space="0" w:color="auto"/>
            </w:tcBorders>
            <w:shd w:val="clear" w:color="auto" w:fill="auto"/>
            <w:noWrap/>
            <w:vAlign w:val="center"/>
            <w:hideMark/>
          </w:tcPr>
          <w:p w14:paraId="3ACCBC95" w14:textId="3A56FED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B6B752C" w14:textId="367A62E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47AF90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CB0EF9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5836495B"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3EFD28D" w14:textId="1032177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26D45A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85154</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5164774" w14:textId="6CBBAD6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2BFE58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Przeciwdziałanie alkoholizmowi</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76D69688" w14:textId="76F88C4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2159DBB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35 618,00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F4EBC2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33 429,53</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A94A7E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33 429,53</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13FA98FF" w14:textId="382A78C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0FCC3213" w14:textId="506937C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27A9C8A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783D95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93,86</w:t>
            </w:r>
          </w:p>
        </w:tc>
      </w:tr>
      <w:tr w:rsidR="005A135A" w:rsidRPr="005A135A" w14:paraId="3EBA99C7"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5A904F8" w14:textId="6F8E797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03080ED" w14:textId="47D64A0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FCECDF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4010</w:t>
            </w:r>
          </w:p>
        </w:tc>
        <w:tc>
          <w:tcPr>
            <w:tcW w:w="1984" w:type="dxa"/>
            <w:tcBorders>
              <w:top w:val="nil"/>
              <w:left w:val="nil"/>
              <w:bottom w:val="single" w:sz="4" w:space="0" w:color="auto"/>
              <w:right w:val="single" w:sz="4" w:space="0" w:color="auto"/>
            </w:tcBorders>
            <w:shd w:val="clear" w:color="auto" w:fill="auto"/>
            <w:vAlign w:val="center"/>
            <w:hideMark/>
          </w:tcPr>
          <w:p w14:paraId="4BC0CD6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pracowników</w:t>
            </w:r>
          </w:p>
        </w:tc>
        <w:tc>
          <w:tcPr>
            <w:tcW w:w="212" w:type="dxa"/>
            <w:tcBorders>
              <w:top w:val="nil"/>
              <w:left w:val="nil"/>
              <w:bottom w:val="single" w:sz="4" w:space="0" w:color="auto"/>
            </w:tcBorders>
            <w:shd w:val="clear" w:color="auto" w:fill="auto"/>
            <w:noWrap/>
            <w:vAlign w:val="center"/>
            <w:hideMark/>
          </w:tcPr>
          <w:p w14:paraId="3E94E39A" w14:textId="02E1F3B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0EC561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5 760,00</w:t>
            </w:r>
          </w:p>
        </w:tc>
        <w:tc>
          <w:tcPr>
            <w:tcW w:w="1134" w:type="dxa"/>
            <w:tcBorders>
              <w:top w:val="nil"/>
              <w:left w:val="nil"/>
              <w:bottom w:val="single" w:sz="4" w:space="0" w:color="auto"/>
              <w:right w:val="single" w:sz="4" w:space="0" w:color="auto"/>
            </w:tcBorders>
            <w:shd w:val="clear" w:color="auto" w:fill="auto"/>
            <w:noWrap/>
            <w:vAlign w:val="center"/>
            <w:hideMark/>
          </w:tcPr>
          <w:p w14:paraId="35AFDE0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5 760,00</w:t>
            </w:r>
          </w:p>
        </w:tc>
        <w:tc>
          <w:tcPr>
            <w:tcW w:w="1134" w:type="dxa"/>
            <w:tcBorders>
              <w:top w:val="nil"/>
              <w:left w:val="nil"/>
              <w:bottom w:val="single" w:sz="4" w:space="0" w:color="auto"/>
              <w:right w:val="single" w:sz="4" w:space="0" w:color="auto"/>
            </w:tcBorders>
            <w:shd w:val="clear" w:color="auto" w:fill="auto"/>
            <w:noWrap/>
            <w:vAlign w:val="center"/>
            <w:hideMark/>
          </w:tcPr>
          <w:p w14:paraId="36E6014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5 760,00</w:t>
            </w:r>
          </w:p>
        </w:tc>
        <w:tc>
          <w:tcPr>
            <w:tcW w:w="175" w:type="dxa"/>
            <w:tcBorders>
              <w:top w:val="nil"/>
              <w:left w:val="nil"/>
              <w:bottom w:val="single" w:sz="4" w:space="0" w:color="auto"/>
            </w:tcBorders>
            <w:shd w:val="clear" w:color="auto" w:fill="auto"/>
            <w:noWrap/>
            <w:vAlign w:val="center"/>
            <w:hideMark/>
          </w:tcPr>
          <w:p w14:paraId="30CB9387" w14:textId="3150584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CE76542" w14:textId="7258561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42445D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E97C05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572C91A3"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7AA4EC6" w14:textId="41ECAD1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B9CAF7C" w14:textId="2FB83BD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50512A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4040</w:t>
            </w:r>
          </w:p>
        </w:tc>
        <w:tc>
          <w:tcPr>
            <w:tcW w:w="1984" w:type="dxa"/>
            <w:tcBorders>
              <w:top w:val="nil"/>
              <w:left w:val="nil"/>
              <w:bottom w:val="single" w:sz="4" w:space="0" w:color="auto"/>
              <w:right w:val="single" w:sz="4" w:space="0" w:color="auto"/>
            </w:tcBorders>
            <w:shd w:val="clear" w:color="auto" w:fill="auto"/>
            <w:vAlign w:val="center"/>
            <w:hideMark/>
          </w:tcPr>
          <w:p w14:paraId="6EAA163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Dodatkowe wynagrodzenie roczne</w:t>
            </w:r>
          </w:p>
        </w:tc>
        <w:tc>
          <w:tcPr>
            <w:tcW w:w="212" w:type="dxa"/>
            <w:tcBorders>
              <w:top w:val="nil"/>
              <w:left w:val="nil"/>
              <w:bottom w:val="single" w:sz="4" w:space="0" w:color="auto"/>
            </w:tcBorders>
            <w:shd w:val="clear" w:color="auto" w:fill="auto"/>
            <w:noWrap/>
            <w:vAlign w:val="center"/>
            <w:hideMark/>
          </w:tcPr>
          <w:p w14:paraId="0E24267D" w14:textId="49DD938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BE5347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490,00</w:t>
            </w:r>
          </w:p>
        </w:tc>
        <w:tc>
          <w:tcPr>
            <w:tcW w:w="1134" w:type="dxa"/>
            <w:tcBorders>
              <w:top w:val="nil"/>
              <w:left w:val="nil"/>
              <w:bottom w:val="single" w:sz="4" w:space="0" w:color="auto"/>
              <w:right w:val="single" w:sz="4" w:space="0" w:color="auto"/>
            </w:tcBorders>
            <w:shd w:val="clear" w:color="auto" w:fill="auto"/>
            <w:noWrap/>
            <w:vAlign w:val="center"/>
            <w:hideMark/>
          </w:tcPr>
          <w:p w14:paraId="431BB09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490,00</w:t>
            </w:r>
          </w:p>
        </w:tc>
        <w:tc>
          <w:tcPr>
            <w:tcW w:w="1134" w:type="dxa"/>
            <w:tcBorders>
              <w:top w:val="nil"/>
              <w:left w:val="nil"/>
              <w:bottom w:val="single" w:sz="4" w:space="0" w:color="auto"/>
              <w:right w:val="single" w:sz="4" w:space="0" w:color="auto"/>
            </w:tcBorders>
            <w:shd w:val="clear" w:color="auto" w:fill="auto"/>
            <w:noWrap/>
            <w:vAlign w:val="center"/>
            <w:hideMark/>
          </w:tcPr>
          <w:p w14:paraId="18539E5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490,00</w:t>
            </w:r>
          </w:p>
        </w:tc>
        <w:tc>
          <w:tcPr>
            <w:tcW w:w="175" w:type="dxa"/>
            <w:tcBorders>
              <w:top w:val="nil"/>
              <w:left w:val="nil"/>
              <w:bottom w:val="single" w:sz="4" w:space="0" w:color="auto"/>
            </w:tcBorders>
            <w:shd w:val="clear" w:color="auto" w:fill="auto"/>
            <w:noWrap/>
            <w:vAlign w:val="center"/>
            <w:hideMark/>
          </w:tcPr>
          <w:p w14:paraId="5AEEAD53" w14:textId="54729B9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17C1FB3" w14:textId="4BC86E2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1D8C1A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389591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23B9FE1B"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3DC0DD4" w14:textId="63370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C0B6246" w14:textId="512641A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BC5CC4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1984" w:type="dxa"/>
            <w:tcBorders>
              <w:top w:val="nil"/>
              <w:left w:val="nil"/>
              <w:bottom w:val="single" w:sz="4" w:space="0" w:color="auto"/>
              <w:right w:val="single" w:sz="4" w:space="0" w:color="auto"/>
            </w:tcBorders>
            <w:shd w:val="clear" w:color="auto" w:fill="auto"/>
            <w:vAlign w:val="center"/>
            <w:hideMark/>
          </w:tcPr>
          <w:p w14:paraId="5E39B5A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212" w:type="dxa"/>
            <w:tcBorders>
              <w:top w:val="nil"/>
              <w:left w:val="nil"/>
              <w:bottom w:val="single" w:sz="4" w:space="0" w:color="auto"/>
            </w:tcBorders>
            <w:shd w:val="clear" w:color="auto" w:fill="auto"/>
            <w:noWrap/>
            <w:vAlign w:val="center"/>
            <w:hideMark/>
          </w:tcPr>
          <w:p w14:paraId="66F9970F" w14:textId="43B0E92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02515C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1 069,00</w:t>
            </w:r>
          </w:p>
        </w:tc>
        <w:tc>
          <w:tcPr>
            <w:tcW w:w="1134" w:type="dxa"/>
            <w:tcBorders>
              <w:top w:val="nil"/>
              <w:left w:val="nil"/>
              <w:bottom w:val="single" w:sz="4" w:space="0" w:color="auto"/>
              <w:right w:val="single" w:sz="4" w:space="0" w:color="auto"/>
            </w:tcBorders>
            <w:shd w:val="clear" w:color="auto" w:fill="auto"/>
            <w:noWrap/>
            <w:vAlign w:val="center"/>
            <w:hideMark/>
          </w:tcPr>
          <w:p w14:paraId="79C172B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1 068,75</w:t>
            </w:r>
          </w:p>
        </w:tc>
        <w:tc>
          <w:tcPr>
            <w:tcW w:w="1134" w:type="dxa"/>
            <w:tcBorders>
              <w:top w:val="nil"/>
              <w:left w:val="nil"/>
              <w:bottom w:val="single" w:sz="4" w:space="0" w:color="auto"/>
              <w:right w:val="single" w:sz="4" w:space="0" w:color="auto"/>
            </w:tcBorders>
            <w:shd w:val="clear" w:color="auto" w:fill="auto"/>
            <w:noWrap/>
            <w:vAlign w:val="center"/>
            <w:hideMark/>
          </w:tcPr>
          <w:p w14:paraId="0D5BE21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1 068,75</w:t>
            </w:r>
          </w:p>
        </w:tc>
        <w:tc>
          <w:tcPr>
            <w:tcW w:w="175" w:type="dxa"/>
            <w:tcBorders>
              <w:top w:val="nil"/>
              <w:left w:val="nil"/>
              <w:bottom w:val="single" w:sz="4" w:space="0" w:color="auto"/>
            </w:tcBorders>
            <w:shd w:val="clear" w:color="auto" w:fill="auto"/>
            <w:noWrap/>
            <w:vAlign w:val="center"/>
            <w:hideMark/>
          </w:tcPr>
          <w:p w14:paraId="18FDDBAF" w14:textId="74ED35F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DE1930D" w14:textId="4B3C126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1D348B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198888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99,98</w:t>
            </w:r>
          </w:p>
        </w:tc>
      </w:tr>
      <w:tr w:rsidR="005A135A" w:rsidRPr="005A135A" w14:paraId="69B9F804" w14:textId="77777777" w:rsidTr="001A571C">
        <w:trPr>
          <w:trHeight w:val="45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1561698" w14:textId="5A9BEDB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EAD9551" w14:textId="2AFC351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44624E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4120</w:t>
            </w:r>
          </w:p>
        </w:tc>
        <w:tc>
          <w:tcPr>
            <w:tcW w:w="1984" w:type="dxa"/>
            <w:tcBorders>
              <w:top w:val="nil"/>
              <w:left w:val="nil"/>
              <w:bottom w:val="single" w:sz="4" w:space="0" w:color="auto"/>
              <w:right w:val="single" w:sz="4" w:space="0" w:color="auto"/>
            </w:tcBorders>
            <w:shd w:val="clear" w:color="auto" w:fill="auto"/>
            <w:vAlign w:val="center"/>
            <w:hideMark/>
          </w:tcPr>
          <w:p w14:paraId="4203BCD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Fundusz Pracy oraz Fundusz Solidarnościowy</w:t>
            </w:r>
          </w:p>
        </w:tc>
        <w:tc>
          <w:tcPr>
            <w:tcW w:w="212" w:type="dxa"/>
            <w:tcBorders>
              <w:top w:val="nil"/>
              <w:left w:val="nil"/>
              <w:bottom w:val="single" w:sz="4" w:space="0" w:color="auto"/>
            </w:tcBorders>
            <w:shd w:val="clear" w:color="auto" w:fill="auto"/>
            <w:noWrap/>
            <w:vAlign w:val="center"/>
            <w:hideMark/>
          </w:tcPr>
          <w:p w14:paraId="2471549C" w14:textId="288D8D7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AC7B4D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154,00</w:t>
            </w:r>
          </w:p>
        </w:tc>
        <w:tc>
          <w:tcPr>
            <w:tcW w:w="1134" w:type="dxa"/>
            <w:tcBorders>
              <w:top w:val="nil"/>
              <w:left w:val="nil"/>
              <w:bottom w:val="single" w:sz="4" w:space="0" w:color="auto"/>
              <w:right w:val="single" w:sz="4" w:space="0" w:color="auto"/>
            </w:tcBorders>
            <w:shd w:val="clear" w:color="auto" w:fill="auto"/>
            <w:noWrap/>
            <w:vAlign w:val="center"/>
            <w:hideMark/>
          </w:tcPr>
          <w:p w14:paraId="4A71A9F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153,12</w:t>
            </w:r>
          </w:p>
        </w:tc>
        <w:tc>
          <w:tcPr>
            <w:tcW w:w="1134" w:type="dxa"/>
            <w:tcBorders>
              <w:top w:val="nil"/>
              <w:left w:val="nil"/>
              <w:bottom w:val="single" w:sz="4" w:space="0" w:color="auto"/>
              <w:right w:val="single" w:sz="4" w:space="0" w:color="auto"/>
            </w:tcBorders>
            <w:shd w:val="clear" w:color="auto" w:fill="auto"/>
            <w:noWrap/>
            <w:vAlign w:val="center"/>
            <w:hideMark/>
          </w:tcPr>
          <w:p w14:paraId="05917CD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153,12</w:t>
            </w:r>
          </w:p>
        </w:tc>
        <w:tc>
          <w:tcPr>
            <w:tcW w:w="175" w:type="dxa"/>
            <w:tcBorders>
              <w:top w:val="nil"/>
              <w:left w:val="nil"/>
              <w:bottom w:val="single" w:sz="4" w:space="0" w:color="auto"/>
            </w:tcBorders>
            <w:shd w:val="clear" w:color="auto" w:fill="auto"/>
            <w:noWrap/>
            <w:vAlign w:val="center"/>
            <w:hideMark/>
          </w:tcPr>
          <w:p w14:paraId="396EE201" w14:textId="597A085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DE1060B" w14:textId="399DFAB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CB1D15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CB93F2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99,43</w:t>
            </w:r>
          </w:p>
        </w:tc>
      </w:tr>
      <w:tr w:rsidR="005A135A" w:rsidRPr="005A135A" w14:paraId="0DD68AA4"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E6C9ABB" w14:textId="7CA74E6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778B347" w14:textId="39770FF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C827F3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4170</w:t>
            </w:r>
          </w:p>
        </w:tc>
        <w:tc>
          <w:tcPr>
            <w:tcW w:w="1984" w:type="dxa"/>
            <w:tcBorders>
              <w:top w:val="nil"/>
              <w:left w:val="nil"/>
              <w:bottom w:val="single" w:sz="4" w:space="0" w:color="auto"/>
              <w:right w:val="single" w:sz="4" w:space="0" w:color="auto"/>
            </w:tcBorders>
            <w:shd w:val="clear" w:color="auto" w:fill="auto"/>
            <w:vAlign w:val="center"/>
            <w:hideMark/>
          </w:tcPr>
          <w:p w14:paraId="355815D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bezosobowe</w:t>
            </w:r>
          </w:p>
        </w:tc>
        <w:tc>
          <w:tcPr>
            <w:tcW w:w="212" w:type="dxa"/>
            <w:tcBorders>
              <w:top w:val="nil"/>
              <w:left w:val="nil"/>
              <w:bottom w:val="single" w:sz="4" w:space="0" w:color="auto"/>
            </w:tcBorders>
            <w:shd w:val="clear" w:color="auto" w:fill="auto"/>
            <w:noWrap/>
            <w:vAlign w:val="center"/>
            <w:hideMark/>
          </w:tcPr>
          <w:p w14:paraId="0F4A8218" w14:textId="27AD6FF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86D93E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2 200,00</w:t>
            </w:r>
          </w:p>
        </w:tc>
        <w:tc>
          <w:tcPr>
            <w:tcW w:w="1134" w:type="dxa"/>
            <w:tcBorders>
              <w:top w:val="nil"/>
              <w:left w:val="nil"/>
              <w:bottom w:val="single" w:sz="4" w:space="0" w:color="auto"/>
              <w:right w:val="single" w:sz="4" w:space="0" w:color="auto"/>
            </w:tcBorders>
            <w:shd w:val="clear" w:color="auto" w:fill="auto"/>
            <w:noWrap/>
            <w:vAlign w:val="center"/>
            <w:hideMark/>
          </w:tcPr>
          <w:p w14:paraId="5ED0062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1 080,00</w:t>
            </w:r>
          </w:p>
        </w:tc>
        <w:tc>
          <w:tcPr>
            <w:tcW w:w="1134" w:type="dxa"/>
            <w:tcBorders>
              <w:top w:val="nil"/>
              <w:left w:val="nil"/>
              <w:bottom w:val="single" w:sz="4" w:space="0" w:color="auto"/>
              <w:right w:val="single" w:sz="4" w:space="0" w:color="auto"/>
            </w:tcBorders>
            <w:shd w:val="clear" w:color="auto" w:fill="auto"/>
            <w:noWrap/>
            <w:vAlign w:val="center"/>
            <w:hideMark/>
          </w:tcPr>
          <w:p w14:paraId="6D89861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1 080,00</w:t>
            </w:r>
          </w:p>
        </w:tc>
        <w:tc>
          <w:tcPr>
            <w:tcW w:w="175" w:type="dxa"/>
            <w:tcBorders>
              <w:top w:val="nil"/>
              <w:left w:val="nil"/>
              <w:bottom w:val="single" w:sz="4" w:space="0" w:color="auto"/>
            </w:tcBorders>
            <w:shd w:val="clear" w:color="auto" w:fill="auto"/>
            <w:noWrap/>
            <w:vAlign w:val="center"/>
            <w:hideMark/>
          </w:tcPr>
          <w:p w14:paraId="4FEB3FAF" w14:textId="43AE529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EF6F01F" w14:textId="11A44E1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2669D0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5A3894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49,09</w:t>
            </w:r>
          </w:p>
        </w:tc>
      </w:tr>
      <w:tr w:rsidR="005A135A" w:rsidRPr="005A135A" w14:paraId="4BDCFF25"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A91763D" w14:textId="6754A84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971F8FF" w14:textId="35C7FF5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46A2BC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581E1C4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163099DB" w14:textId="549C514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18B1EE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445,00</w:t>
            </w:r>
          </w:p>
        </w:tc>
        <w:tc>
          <w:tcPr>
            <w:tcW w:w="1134" w:type="dxa"/>
            <w:tcBorders>
              <w:top w:val="nil"/>
              <w:left w:val="nil"/>
              <w:bottom w:val="single" w:sz="4" w:space="0" w:color="auto"/>
              <w:right w:val="single" w:sz="4" w:space="0" w:color="auto"/>
            </w:tcBorders>
            <w:shd w:val="clear" w:color="auto" w:fill="auto"/>
            <w:noWrap/>
            <w:vAlign w:val="center"/>
            <w:hideMark/>
          </w:tcPr>
          <w:p w14:paraId="312D748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37DC85D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220722F5" w14:textId="0BE6D70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6D4DE09" w14:textId="31D2FC6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F56A84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A81AD2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762AEC6F"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83514F1" w14:textId="062A00B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7714DF9" w14:textId="146A4BA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0C91D0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7E6A772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5569A0BB" w14:textId="4CE4A04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047FB2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24 800,00</w:t>
            </w:r>
          </w:p>
        </w:tc>
        <w:tc>
          <w:tcPr>
            <w:tcW w:w="1134" w:type="dxa"/>
            <w:tcBorders>
              <w:top w:val="nil"/>
              <w:left w:val="nil"/>
              <w:bottom w:val="single" w:sz="4" w:space="0" w:color="auto"/>
              <w:right w:val="single" w:sz="4" w:space="0" w:color="auto"/>
            </w:tcBorders>
            <w:shd w:val="clear" w:color="auto" w:fill="auto"/>
            <w:noWrap/>
            <w:vAlign w:val="center"/>
            <w:hideMark/>
          </w:tcPr>
          <w:p w14:paraId="7479E89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24 778,66</w:t>
            </w:r>
          </w:p>
        </w:tc>
        <w:tc>
          <w:tcPr>
            <w:tcW w:w="1134" w:type="dxa"/>
            <w:tcBorders>
              <w:top w:val="nil"/>
              <w:left w:val="nil"/>
              <w:bottom w:val="single" w:sz="4" w:space="0" w:color="auto"/>
              <w:right w:val="single" w:sz="4" w:space="0" w:color="auto"/>
            </w:tcBorders>
            <w:shd w:val="clear" w:color="auto" w:fill="auto"/>
            <w:noWrap/>
            <w:vAlign w:val="center"/>
            <w:hideMark/>
          </w:tcPr>
          <w:p w14:paraId="03DDE81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24 778,66</w:t>
            </w:r>
          </w:p>
        </w:tc>
        <w:tc>
          <w:tcPr>
            <w:tcW w:w="175" w:type="dxa"/>
            <w:tcBorders>
              <w:top w:val="nil"/>
              <w:left w:val="nil"/>
              <w:bottom w:val="single" w:sz="4" w:space="0" w:color="auto"/>
            </w:tcBorders>
            <w:shd w:val="clear" w:color="auto" w:fill="auto"/>
            <w:noWrap/>
            <w:vAlign w:val="center"/>
            <w:hideMark/>
          </w:tcPr>
          <w:p w14:paraId="731E7DF8" w14:textId="79E5AB7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3D38056" w14:textId="7AF0E99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3EF5D2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0D5690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99,91</w:t>
            </w:r>
          </w:p>
        </w:tc>
      </w:tr>
      <w:tr w:rsidR="005A135A" w:rsidRPr="005A135A" w14:paraId="28CE4392"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7BD55AF" w14:textId="073E70E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58D020C" w14:textId="017EB53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D9480A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4410</w:t>
            </w:r>
          </w:p>
        </w:tc>
        <w:tc>
          <w:tcPr>
            <w:tcW w:w="1984" w:type="dxa"/>
            <w:tcBorders>
              <w:top w:val="nil"/>
              <w:left w:val="nil"/>
              <w:bottom w:val="single" w:sz="4" w:space="0" w:color="auto"/>
              <w:right w:val="single" w:sz="4" w:space="0" w:color="auto"/>
            </w:tcBorders>
            <w:shd w:val="clear" w:color="auto" w:fill="auto"/>
            <w:vAlign w:val="center"/>
            <w:hideMark/>
          </w:tcPr>
          <w:p w14:paraId="7517FE3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Podróże służbowe krajowe</w:t>
            </w:r>
          </w:p>
        </w:tc>
        <w:tc>
          <w:tcPr>
            <w:tcW w:w="212" w:type="dxa"/>
            <w:tcBorders>
              <w:top w:val="nil"/>
              <w:left w:val="nil"/>
              <w:bottom w:val="single" w:sz="4" w:space="0" w:color="auto"/>
            </w:tcBorders>
            <w:shd w:val="clear" w:color="auto" w:fill="auto"/>
            <w:noWrap/>
            <w:vAlign w:val="center"/>
            <w:hideMark/>
          </w:tcPr>
          <w:p w14:paraId="347FD6A6" w14:textId="74FB1AF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75A7C5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c>
          <w:tcPr>
            <w:tcW w:w="1134" w:type="dxa"/>
            <w:tcBorders>
              <w:top w:val="nil"/>
              <w:left w:val="nil"/>
              <w:bottom w:val="single" w:sz="4" w:space="0" w:color="auto"/>
              <w:right w:val="single" w:sz="4" w:space="0" w:color="auto"/>
            </w:tcBorders>
            <w:shd w:val="clear" w:color="auto" w:fill="auto"/>
            <w:noWrap/>
            <w:vAlign w:val="center"/>
            <w:hideMark/>
          </w:tcPr>
          <w:p w14:paraId="5560EDD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02925CC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43FF07AE" w14:textId="6046EFC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9D66493" w14:textId="1C691CD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0DD150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C7C54C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05CED797" w14:textId="77777777" w:rsidTr="001A571C">
        <w:trPr>
          <w:trHeight w:val="522"/>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C02FEA0" w14:textId="0783B6B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9EEF7A5" w14:textId="6304C80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F9F65A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4610</w:t>
            </w:r>
          </w:p>
        </w:tc>
        <w:tc>
          <w:tcPr>
            <w:tcW w:w="1984" w:type="dxa"/>
            <w:tcBorders>
              <w:top w:val="nil"/>
              <w:left w:val="nil"/>
              <w:bottom w:val="single" w:sz="4" w:space="0" w:color="auto"/>
              <w:right w:val="single" w:sz="4" w:space="0" w:color="auto"/>
            </w:tcBorders>
            <w:shd w:val="clear" w:color="auto" w:fill="auto"/>
            <w:vAlign w:val="center"/>
            <w:hideMark/>
          </w:tcPr>
          <w:p w14:paraId="710AD8E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Koszty postępowania sądowego i prokuratorskiego</w:t>
            </w:r>
          </w:p>
        </w:tc>
        <w:tc>
          <w:tcPr>
            <w:tcW w:w="212" w:type="dxa"/>
            <w:tcBorders>
              <w:top w:val="nil"/>
              <w:left w:val="nil"/>
              <w:bottom w:val="single" w:sz="4" w:space="0" w:color="auto"/>
            </w:tcBorders>
            <w:shd w:val="clear" w:color="auto" w:fill="auto"/>
            <w:noWrap/>
            <w:vAlign w:val="center"/>
            <w:hideMark/>
          </w:tcPr>
          <w:p w14:paraId="482F388F" w14:textId="497A3D3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699938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500,00</w:t>
            </w:r>
          </w:p>
        </w:tc>
        <w:tc>
          <w:tcPr>
            <w:tcW w:w="1134" w:type="dxa"/>
            <w:tcBorders>
              <w:top w:val="nil"/>
              <w:left w:val="nil"/>
              <w:bottom w:val="single" w:sz="4" w:space="0" w:color="auto"/>
              <w:right w:val="single" w:sz="4" w:space="0" w:color="auto"/>
            </w:tcBorders>
            <w:shd w:val="clear" w:color="auto" w:fill="auto"/>
            <w:noWrap/>
            <w:vAlign w:val="center"/>
            <w:hideMark/>
          </w:tcPr>
          <w:p w14:paraId="5CBC6F4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44054E6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1A9DC94B" w14:textId="718C035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2401019" w14:textId="2368BA3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EB65E5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54EA9A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782887EC" w14:textId="77777777" w:rsidTr="001A571C">
        <w:trPr>
          <w:trHeight w:val="777"/>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B317B9E" w14:textId="03BD481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4604C57" w14:textId="0F829DD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D5D8DD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4700</w:t>
            </w:r>
          </w:p>
        </w:tc>
        <w:tc>
          <w:tcPr>
            <w:tcW w:w="1984" w:type="dxa"/>
            <w:tcBorders>
              <w:top w:val="nil"/>
              <w:left w:val="nil"/>
              <w:bottom w:val="single" w:sz="4" w:space="0" w:color="auto"/>
              <w:right w:val="single" w:sz="4" w:space="0" w:color="auto"/>
            </w:tcBorders>
            <w:shd w:val="clear" w:color="auto" w:fill="auto"/>
            <w:vAlign w:val="center"/>
            <w:hideMark/>
          </w:tcPr>
          <w:p w14:paraId="6916F141" w14:textId="20ED85D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Szkolenia pracowników niebędących członkami korpusu służby cywilnej</w:t>
            </w:r>
          </w:p>
        </w:tc>
        <w:tc>
          <w:tcPr>
            <w:tcW w:w="212" w:type="dxa"/>
            <w:tcBorders>
              <w:top w:val="nil"/>
              <w:left w:val="nil"/>
              <w:bottom w:val="single" w:sz="4" w:space="0" w:color="auto"/>
            </w:tcBorders>
            <w:shd w:val="clear" w:color="auto" w:fill="auto"/>
            <w:noWrap/>
            <w:vAlign w:val="center"/>
            <w:hideMark/>
          </w:tcPr>
          <w:p w14:paraId="30323264" w14:textId="533448F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0C3EFC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c>
          <w:tcPr>
            <w:tcW w:w="1134" w:type="dxa"/>
            <w:tcBorders>
              <w:top w:val="nil"/>
              <w:left w:val="nil"/>
              <w:bottom w:val="single" w:sz="4" w:space="0" w:color="auto"/>
              <w:right w:val="single" w:sz="4" w:space="0" w:color="auto"/>
            </w:tcBorders>
            <w:shd w:val="clear" w:color="auto" w:fill="auto"/>
            <w:noWrap/>
            <w:vAlign w:val="center"/>
            <w:hideMark/>
          </w:tcPr>
          <w:p w14:paraId="47D1BF9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99,00</w:t>
            </w:r>
          </w:p>
        </w:tc>
        <w:tc>
          <w:tcPr>
            <w:tcW w:w="1134" w:type="dxa"/>
            <w:tcBorders>
              <w:top w:val="nil"/>
              <w:left w:val="nil"/>
              <w:bottom w:val="single" w:sz="4" w:space="0" w:color="auto"/>
              <w:right w:val="single" w:sz="4" w:space="0" w:color="auto"/>
            </w:tcBorders>
            <w:shd w:val="clear" w:color="auto" w:fill="auto"/>
            <w:noWrap/>
            <w:vAlign w:val="center"/>
            <w:hideMark/>
          </w:tcPr>
          <w:p w14:paraId="54B0D79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99,00</w:t>
            </w:r>
          </w:p>
        </w:tc>
        <w:tc>
          <w:tcPr>
            <w:tcW w:w="175" w:type="dxa"/>
            <w:tcBorders>
              <w:top w:val="nil"/>
              <w:left w:val="nil"/>
              <w:bottom w:val="single" w:sz="4" w:space="0" w:color="auto"/>
            </w:tcBorders>
            <w:shd w:val="clear" w:color="auto" w:fill="auto"/>
            <w:noWrap/>
            <w:vAlign w:val="center"/>
            <w:hideMark/>
          </w:tcPr>
          <w:p w14:paraId="1F4B3809" w14:textId="17DF3C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3B180FF" w14:textId="6A1F5ED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BAE744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EB09A9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99,00</w:t>
            </w:r>
          </w:p>
        </w:tc>
      </w:tr>
      <w:tr w:rsidR="005A135A" w:rsidRPr="005A135A" w14:paraId="551F1A01"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5F3517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852</w:t>
            </w:r>
          </w:p>
        </w:tc>
        <w:tc>
          <w:tcPr>
            <w:tcW w:w="56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289D97E" w14:textId="508583F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D696947" w14:textId="2D24873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FF88C9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Pomoc społeczna</w:t>
            </w:r>
          </w:p>
        </w:tc>
        <w:tc>
          <w:tcPr>
            <w:tcW w:w="212" w:type="dxa"/>
            <w:tcBorders>
              <w:top w:val="single" w:sz="4" w:space="0" w:color="auto"/>
              <w:left w:val="single" w:sz="4" w:space="0" w:color="auto"/>
              <w:bottom w:val="single" w:sz="4" w:space="0" w:color="auto"/>
            </w:tcBorders>
            <w:shd w:val="clear" w:color="000000" w:fill="BFBFBF"/>
            <w:noWrap/>
            <w:vAlign w:val="center"/>
            <w:hideMark/>
          </w:tcPr>
          <w:p w14:paraId="2D36D88C" w14:textId="6D64968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BFBFBF"/>
            <w:noWrap/>
            <w:vAlign w:val="center"/>
            <w:hideMark/>
          </w:tcPr>
          <w:p w14:paraId="2C1E3C3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3 676 681,40</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EF8DD2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3 109 747,22</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C48EC7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3 109 747,22</w:t>
            </w:r>
          </w:p>
        </w:tc>
        <w:tc>
          <w:tcPr>
            <w:tcW w:w="175" w:type="dxa"/>
            <w:tcBorders>
              <w:top w:val="single" w:sz="4" w:space="0" w:color="auto"/>
              <w:left w:val="single" w:sz="4" w:space="0" w:color="auto"/>
              <w:bottom w:val="single" w:sz="4" w:space="0" w:color="auto"/>
            </w:tcBorders>
            <w:shd w:val="clear" w:color="000000" w:fill="BFBFBF"/>
            <w:noWrap/>
            <w:vAlign w:val="center"/>
            <w:hideMark/>
          </w:tcPr>
          <w:p w14:paraId="24A4A67D" w14:textId="46EEDC4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BFBFBF"/>
            <w:noWrap/>
            <w:vAlign w:val="center"/>
            <w:hideMark/>
          </w:tcPr>
          <w:p w14:paraId="5B93DCA7" w14:textId="5485951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BFBFBF"/>
            <w:noWrap/>
            <w:vAlign w:val="center"/>
            <w:hideMark/>
          </w:tcPr>
          <w:p w14:paraId="5284EB4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043D3B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84,58</w:t>
            </w:r>
          </w:p>
        </w:tc>
      </w:tr>
      <w:tr w:rsidR="005A135A" w:rsidRPr="005A135A" w14:paraId="5C99C1DB"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5358D7A" w14:textId="23B5728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281577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85202</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7062BE8" w14:textId="02F6FFA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2CF206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Domy pomocy społecznej</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2F1BB177" w14:textId="58BA915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5474011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51 521,00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15AA78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51 498,30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DDA77A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51 498,30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112E358B" w14:textId="0867ABF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34C8C09E" w14:textId="0C3D64B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1492488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AF60E9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99,96</w:t>
            </w:r>
          </w:p>
        </w:tc>
      </w:tr>
      <w:tr w:rsidR="005A135A" w:rsidRPr="005A135A" w14:paraId="0D348B2A" w14:textId="77777777" w:rsidTr="001A571C">
        <w:trPr>
          <w:trHeight w:val="687"/>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1AEC361" w14:textId="2A4DCAF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88A2B63" w14:textId="056F998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7AF7C4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4330</w:t>
            </w:r>
          </w:p>
        </w:tc>
        <w:tc>
          <w:tcPr>
            <w:tcW w:w="1984" w:type="dxa"/>
            <w:tcBorders>
              <w:top w:val="nil"/>
              <w:left w:val="nil"/>
              <w:bottom w:val="single" w:sz="4" w:space="0" w:color="auto"/>
              <w:right w:val="single" w:sz="4" w:space="0" w:color="auto"/>
            </w:tcBorders>
            <w:shd w:val="clear" w:color="auto" w:fill="auto"/>
            <w:vAlign w:val="center"/>
            <w:hideMark/>
          </w:tcPr>
          <w:p w14:paraId="523FD82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przez jednostki samorządu terytorialnego od innych jednostek samorządu terytorialnego</w:t>
            </w:r>
          </w:p>
        </w:tc>
        <w:tc>
          <w:tcPr>
            <w:tcW w:w="212" w:type="dxa"/>
            <w:tcBorders>
              <w:top w:val="nil"/>
              <w:left w:val="nil"/>
              <w:bottom w:val="single" w:sz="4" w:space="0" w:color="auto"/>
            </w:tcBorders>
            <w:shd w:val="clear" w:color="auto" w:fill="auto"/>
            <w:noWrap/>
            <w:vAlign w:val="center"/>
            <w:hideMark/>
          </w:tcPr>
          <w:p w14:paraId="765455FD" w14:textId="2561B44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C73B47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51 521,00</w:t>
            </w:r>
          </w:p>
        </w:tc>
        <w:tc>
          <w:tcPr>
            <w:tcW w:w="1134" w:type="dxa"/>
            <w:tcBorders>
              <w:top w:val="nil"/>
              <w:left w:val="nil"/>
              <w:bottom w:val="single" w:sz="4" w:space="0" w:color="auto"/>
              <w:right w:val="single" w:sz="4" w:space="0" w:color="auto"/>
            </w:tcBorders>
            <w:shd w:val="clear" w:color="auto" w:fill="auto"/>
            <w:noWrap/>
            <w:vAlign w:val="center"/>
            <w:hideMark/>
          </w:tcPr>
          <w:p w14:paraId="1DDFD05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51 498,30</w:t>
            </w:r>
          </w:p>
        </w:tc>
        <w:tc>
          <w:tcPr>
            <w:tcW w:w="1134" w:type="dxa"/>
            <w:tcBorders>
              <w:top w:val="nil"/>
              <w:left w:val="nil"/>
              <w:bottom w:val="single" w:sz="4" w:space="0" w:color="auto"/>
              <w:right w:val="single" w:sz="4" w:space="0" w:color="auto"/>
            </w:tcBorders>
            <w:shd w:val="clear" w:color="auto" w:fill="auto"/>
            <w:noWrap/>
            <w:vAlign w:val="center"/>
            <w:hideMark/>
          </w:tcPr>
          <w:p w14:paraId="2E48648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51 498,30</w:t>
            </w:r>
          </w:p>
        </w:tc>
        <w:tc>
          <w:tcPr>
            <w:tcW w:w="175" w:type="dxa"/>
            <w:tcBorders>
              <w:top w:val="nil"/>
              <w:left w:val="nil"/>
              <w:bottom w:val="single" w:sz="4" w:space="0" w:color="auto"/>
            </w:tcBorders>
            <w:shd w:val="clear" w:color="auto" w:fill="auto"/>
            <w:noWrap/>
            <w:vAlign w:val="center"/>
            <w:hideMark/>
          </w:tcPr>
          <w:p w14:paraId="2A45A7D3" w14:textId="304EA2C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D440B24" w14:textId="53C8481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66C347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4026025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99,96</w:t>
            </w:r>
          </w:p>
        </w:tc>
      </w:tr>
      <w:tr w:rsidR="005A135A" w:rsidRPr="005A135A" w14:paraId="3310F479" w14:textId="77777777" w:rsidTr="001A571C">
        <w:trPr>
          <w:trHeight w:val="1250"/>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3CB8FA4" w14:textId="4583A93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352681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85213</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B6EED5A" w14:textId="66FEDE7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99470B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Składki na ubezpieczenie zdrowotne opłacane za osoby pobierające niektóre świadczenia z pomocy społecznej oraz za osoby uczestniczące w zajęciach w centrum integracji społecznej</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2EB5AA60" w14:textId="5AAA873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0A55E2B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6 602,00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BE6748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6 601,52</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310F27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6 601,52</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6C320156" w14:textId="5B1294C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556A3F3F" w14:textId="72E2BF4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6809293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27F920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99,99</w:t>
            </w:r>
          </w:p>
        </w:tc>
      </w:tr>
      <w:tr w:rsidR="005A135A" w:rsidRPr="005A135A" w14:paraId="6E1EE0C5"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C7FA412" w14:textId="7FD0117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7C5FF69" w14:textId="6C3A7E4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1E433D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4130</w:t>
            </w:r>
          </w:p>
        </w:tc>
        <w:tc>
          <w:tcPr>
            <w:tcW w:w="1984" w:type="dxa"/>
            <w:tcBorders>
              <w:top w:val="nil"/>
              <w:left w:val="nil"/>
              <w:bottom w:val="single" w:sz="4" w:space="0" w:color="auto"/>
              <w:right w:val="single" w:sz="4" w:space="0" w:color="auto"/>
            </w:tcBorders>
            <w:shd w:val="clear" w:color="auto" w:fill="auto"/>
            <w:vAlign w:val="center"/>
            <w:hideMark/>
          </w:tcPr>
          <w:p w14:paraId="6AA4962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ubezpieczenie zdrowotne</w:t>
            </w:r>
          </w:p>
        </w:tc>
        <w:tc>
          <w:tcPr>
            <w:tcW w:w="212" w:type="dxa"/>
            <w:tcBorders>
              <w:top w:val="nil"/>
              <w:left w:val="nil"/>
              <w:bottom w:val="single" w:sz="4" w:space="0" w:color="auto"/>
            </w:tcBorders>
            <w:shd w:val="clear" w:color="auto" w:fill="auto"/>
            <w:noWrap/>
            <w:vAlign w:val="center"/>
            <w:hideMark/>
          </w:tcPr>
          <w:p w14:paraId="4720CC47" w14:textId="1B0A923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0499A8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6 602,00</w:t>
            </w:r>
          </w:p>
        </w:tc>
        <w:tc>
          <w:tcPr>
            <w:tcW w:w="1134" w:type="dxa"/>
            <w:tcBorders>
              <w:top w:val="nil"/>
              <w:left w:val="nil"/>
              <w:bottom w:val="single" w:sz="4" w:space="0" w:color="auto"/>
              <w:right w:val="single" w:sz="4" w:space="0" w:color="auto"/>
            </w:tcBorders>
            <w:shd w:val="clear" w:color="auto" w:fill="auto"/>
            <w:noWrap/>
            <w:vAlign w:val="center"/>
            <w:hideMark/>
          </w:tcPr>
          <w:p w14:paraId="32BA2BF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6 601,52</w:t>
            </w:r>
          </w:p>
        </w:tc>
        <w:tc>
          <w:tcPr>
            <w:tcW w:w="1134" w:type="dxa"/>
            <w:tcBorders>
              <w:top w:val="nil"/>
              <w:left w:val="nil"/>
              <w:bottom w:val="single" w:sz="4" w:space="0" w:color="auto"/>
              <w:right w:val="single" w:sz="4" w:space="0" w:color="auto"/>
            </w:tcBorders>
            <w:shd w:val="clear" w:color="auto" w:fill="auto"/>
            <w:noWrap/>
            <w:vAlign w:val="center"/>
            <w:hideMark/>
          </w:tcPr>
          <w:p w14:paraId="2B35BDC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6 601,52</w:t>
            </w:r>
          </w:p>
        </w:tc>
        <w:tc>
          <w:tcPr>
            <w:tcW w:w="175" w:type="dxa"/>
            <w:tcBorders>
              <w:top w:val="nil"/>
              <w:left w:val="nil"/>
              <w:bottom w:val="single" w:sz="4" w:space="0" w:color="auto"/>
            </w:tcBorders>
            <w:shd w:val="clear" w:color="auto" w:fill="auto"/>
            <w:noWrap/>
            <w:vAlign w:val="center"/>
            <w:hideMark/>
          </w:tcPr>
          <w:p w14:paraId="47BD8E32" w14:textId="7F97A1D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E050262" w14:textId="7728A3D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1394AD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DF9AAE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99,99</w:t>
            </w:r>
          </w:p>
        </w:tc>
      </w:tr>
      <w:tr w:rsidR="005A135A" w:rsidRPr="005A135A" w14:paraId="32FA91D5" w14:textId="77777777" w:rsidTr="001A571C">
        <w:trPr>
          <w:trHeight w:val="877"/>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1A1D8E2" w14:textId="6D22A7A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90A1E8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85214</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443203B" w14:textId="65869A3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E38277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Zasiłki okresowe, celowe i pomoc w naturze oraz składki na ubezpieczenia emerytalne i rentowe</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6B4EC443" w14:textId="77D6329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47CC3BD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34 000,00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120B0E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24 968,50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E2F42D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24 968,50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56232EE8" w14:textId="6F61026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1ECB5D90" w14:textId="77A556E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7AD12AA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55D9A7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73,44</w:t>
            </w:r>
          </w:p>
        </w:tc>
      </w:tr>
      <w:tr w:rsidR="005A135A" w:rsidRPr="005A135A" w14:paraId="75614049"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1B9555F" w14:textId="1D04762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E0CF1CE" w14:textId="4F36591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1A552E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3110</w:t>
            </w:r>
          </w:p>
        </w:tc>
        <w:tc>
          <w:tcPr>
            <w:tcW w:w="1984" w:type="dxa"/>
            <w:tcBorders>
              <w:top w:val="nil"/>
              <w:left w:val="nil"/>
              <w:bottom w:val="single" w:sz="4" w:space="0" w:color="auto"/>
              <w:right w:val="single" w:sz="4" w:space="0" w:color="auto"/>
            </w:tcBorders>
            <w:shd w:val="clear" w:color="auto" w:fill="auto"/>
            <w:vAlign w:val="center"/>
            <w:hideMark/>
          </w:tcPr>
          <w:p w14:paraId="1E6B98A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Świadczenia społeczne</w:t>
            </w:r>
          </w:p>
        </w:tc>
        <w:tc>
          <w:tcPr>
            <w:tcW w:w="212" w:type="dxa"/>
            <w:tcBorders>
              <w:top w:val="nil"/>
              <w:left w:val="nil"/>
              <w:bottom w:val="single" w:sz="4" w:space="0" w:color="auto"/>
            </w:tcBorders>
            <w:shd w:val="clear" w:color="auto" w:fill="auto"/>
            <w:noWrap/>
            <w:vAlign w:val="center"/>
            <w:hideMark/>
          </w:tcPr>
          <w:p w14:paraId="20CB315B" w14:textId="7305934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E3133D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34 000,00</w:t>
            </w:r>
          </w:p>
        </w:tc>
        <w:tc>
          <w:tcPr>
            <w:tcW w:w="1134" w:type="dxa"/>
            <w:tcBorders>
              <w:top w:val="nil"/>
              <w:left w:val="nil"/>
              <w:bottom w:val="single" w:sz="4" w:space="0" w:color="auto"/>
              <w:right w:val="single" w:sz="4" w:space="0" w:color="auto"/>
            </w:tcBorders>
            <w:shd w:val="clear" w:color="auto" w:fill="auto"/>
            <w:noWrap/>
            <w:vAlign w:val="center"/>
            <w:hideMark/>
          </w:tcPr>
          <w:p w14:paraId="309FB44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24 968,50</w:t>
            </w:r>
          </w:p>
        </w:tc>
        <w:tc>
          <w:tcPr>
            <w:tcW w:w="1134" w:type="dxa"/>
            <w:tcBorders>
              <w:top w:val="nil"/>
              <w:left w:val="nil"/>
              <w:bottom w:val="single" w:sz="4" w:space="0" w:color="auto"/>
              <w:right w:val="single" w:sz="4" w:space="0" w:color="auto"/>
            </w:tcBorders>
            <w:shd w:val="clear" w:color="auto" w:fill="auto"/>
            <w:noWrap/>
            <w:vAlign w:val="center"/>
            <w:hideMark/>
          </w:tcPr>
          <w:p w14:paraId="79D2C49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24 968,50</w:t>
            </w:r>
          </w:p>
        </w:tc>
        <w:tc>
          <w:tcPr>
            <w:tcW w:w="175" w:type="dxa"/>
            <w:tcBorders>
              <w:top w:val="nil"/>
              <w:left w:val="nil"/>
              <w:bottom w:val="single" w:sz="4" w:space="0" w:color="auto"/>
            </w:tcBorders>
            <w:shd w:val="clear" w:color="auto" w:fill="auto"/>
            <w:noWrap/>
            <w:vAlign w:val="center"/>
            <w:hideMark/>
          </w:tcPr>
          <w:p w14:paraId="25CD417B" w14:textId="37F04AF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E55D723" w14:textId="18797BF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E2B302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9E4461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73,44</w:t>
            </w:r>
          </w:p>
        </w:tc>
      </w:tr>
      <w:tr w:rsidR="005A135A" w:rsidRPr="005A135A" w14:paraId="3C61957F"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EEC1440" w14:textId="0794909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1D1AC1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85215</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3C4148C" w14:textId="697BA1A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455140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Dodatki mieszkaniowe</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6EEF24B7" w14:textId="46F4A73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6760733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A30229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3AC34D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20737C90" w14:textId="32BF708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097E6819" w14:textId="754D91F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516C3B0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02090D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r>
      <w:tr w:rsidR="005A135A" w:rsidRPr="005A135A" w14:paraId="798691AE"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6B0F99D" w14:textId="3BE561C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E64B2A8" w14:textId="69E61B2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826C0D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3110</w:t>
            </w:r>
          </w:p>
        </w:tc>
        <w:tc>
          <w:tcPr>
            <w:tcW w:w="1984" w:type="dxa"/>
            <w:tcBorders>
              <w:top w:val="nil"/>
              <w:left w:val="nil"/>
              <w:bottom w:val="single" w:sz="4" w:space="0" w:color="auto"/>
              <w:right w:val="single" w:sz="4" w:space="0" w:color="auto"/>
            </w:tcBorders>
            <w:shd w:val="clear" w:color="auto" w:fill="auto"/>
            <w:vAlign w:val="center"/>
            <w:hideMark/>
          </w:tcPr>
          <w:p w14:paraId="51C0712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Świadczenia społeczne</w:t>
            </w:r>
          </w:p>
        </w:tc>
        <w:tc>
          <w:tcPr>
            <w:tcW w:w="212" w:type="dxa"/>
            <w:tcBorders>
              <w:top w:val="nil"/>
              <w:left w:val="nil"/>
              <w:bottom w:val="single" w:sz="4" w:space="0" w:color="auto"/>
            </w:tcBorders>
            <w:shd w:val="clear" w:color="auto" w:fill="auto"/>
            <w:noWrap/>
            <w:vAlign w:val="center"/>
            <w:hideMark/>
          </w:tcPr>
          <w:p w14:paraId="5EC129AC" w14:textId="3BABFED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368A32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1 000,00</w:t>
            </w:r>
          </w:p>
        </w:tc>
        <w:tc>
          <w:tcPr>
            <w:tcW w:w="1134" w:type="dxa"/>
            <w:tcBorders>
              <w:top w:val="nil"/>
              <w:left w:val="nil"/>
              <w:bottom w:val="single" w:sz="4" w:space="0" w:color="auto"/>
              <w:right w:val="single" w:sz="4" w:space="0" w:color="auto"/>
            </w:tcBorders>
            <w:shd w:val="clear" w:color="auto" w:fill="auto"/>
            <w:noWrap/>
            <w:vAlign w:val="center"/>
            <w:hideMark/>
          </w:tcPr>
          <w:p w14:paraId="50479F5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66B9228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676E5EEC" w14:textId="505CFC0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03C6153" w14:textId="1A3DD55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76E5B9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FBD3AD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5E4B635A"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A8FC908" w14:textId="512F206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920057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85216</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C7E3345" w14:textId="17FC1F6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081A8C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Zasiłki stałe</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79346B13" w14:textId="3E4CE35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6AFCAC1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87 705,00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A63CA3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87 704,48</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152BA8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87 704,48</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3DCA1586" w14:textId="26BB752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0CA878AB" w14:textId="008A112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3629FA6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37944A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2F0F72D1"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D2F65BD" w14:textId="4BC05FD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E5EC8AB" w14:textId="2E2A1CD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5452D2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3110</w:t>
            </w:r>
          </w:p>
        </w:tc>
        <w:tc>
          <w:tcPr>
            <w:tcW w:w="1984" w:type="dxa"/>
            <w:tcBorders>
              <w:top w:val="nil"/>
              <w:left w:val="nil"/>
              <w:bottom w:val="single" w:sz="4" w:space="0" w:color="auto"/>
              <w:right w:val="single" w:sz="4" w:space="0" w:color="auto"/>
            </w:tcBorders>
            <w:shd w:val="clear" w:color="auto" w:fill="auto"/>
            <w:vAlign w:val="center"/>
            <w:hideMark/>
          </w:tcPr>
          <w:p w14:paraId="09E0F8C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Świadczenia społeczne</w:t>
            </w:r>
          </w:p>
        </w:tc>
        <w:tc>
          <w:tcPr>
            <w:tcW w:w="212" w:type="dxa"/>
            <w:tcBorders>
              <w:top w:val="nil"/>
              <w:left w:val="nil"/>
              <w:bottom w:val="single" w:sz="4" w:space="0" w:color="auto"/>
            </w:tcBorders>
            <w:shd w:val="clear" w:color="auto" w:fill="auto"/>
            <w:noWrap/>
            <w:vAlign w:val="center"/>
            <w:hideMark/>
          </w:tcPr>
          <w:p w14:paraId="16B476BC" w14:textId="20A23A7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43BC39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87 705,00</w:t>
            </w:r>
          </w:p>
        </w:tc>
        <w:tc>
          <w:tcPr>
            <w:tcW w:w="1134" w:type="dxa"/>
            <w:tcBorders>
              <w:top w:val="nil"/>
              <w:left w:val="nil"/>
              <w:bottom w:val="single" w:sz="4" w:space="0" w:color="auto"/>
              <w:right w:val="single" w:sz="4" w:space="0" w:color="auto"/>
            </w:tcBorders>
            <w:shd w:val="clear" w:color="auto" w:fill="auto"/>
            <w:noWrap/>
            <w:vAlign w:val="center"/>
            <w:hideMark/>
          </w:tcPr>
          <w:p w14:paraId="23CC5C8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87 704,48</w:t>
            </w:r>
          </w:p>
        </w:tc>
        <w:tc>
          <w:tcPr>
            <w:tcW w:w="1134" w:type="dxa"/>
            <w:tcBorders>
              <w:top w:val="nil"/>
              <w:left w:val="nil"/>
              <w:bottom w:val="single" w:sz="4" w:space="0" w:color="auto"/>
              <w:right w:val="single" w:sz="4" w:space="0" w:color="auto"/>
            </w:tcBorders>
            <w:shd w:val="clear" w:color="auto" w:fill="auto"/>
            <w:noWrap/>
            <w:vAlign w:val="center"/>
            <w:hideMark/>
          </w:tcPr>
          <w:p w14:paraId="7205FEC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87 704,48</w:t>
            </w:r>
          </w:p>
        </w:tc>
        <w:tc>
          <w:tcPr>
            <w:tcW w:w="175" w:type="dxa"/>
            <w:tcBorders>
              <w:top w:val="nil"/>
              <w:left w:val="nil"/>
              <w:bottom w:val="single" w:sz="4" w:space="0" w:color="auto"/>
            </w:tcBorders>
            <w:shd w:val="clear" w:color="auto" w:fill="auto"/>
            <w:noWrap/>
            <w:vAlign w:val="center"/>
            <w:hideMark/>
          </w:tcPr>
          <w:p w14:paraId="6B0D1048" w14:textId="0AA94AC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F368646" w14:textId="1BA5CD6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9CA2FD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C99B05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FBC5FDB"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EB49B28" w14:textId="42C64CA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1B1489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85219</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939A00B" w14:textId="4C7760C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2BD96D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Ośrodki pomocy społecznej</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6E50B5EE" w14:textId="1AC8C8C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2960672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528 970,00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262B24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483 666,43</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F5DA5C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483 666,43</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56ADC3CB" w14:textId="23CA3D6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633D304A" w14:textId="20A24F1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3D72762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B2B85E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91,44</w:t>
            </w:r>
          </w:p>
        </w:tc>
      </w:tr>
      <w:tr w:rsidR="005A135A" w:rsidRPr="005A135A" w14:paraId="4EEA0DFA"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8B64147" w14:textId="0DC1FC4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2F33037" w14:textId="65F8FDF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68D655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3020</w:t>
            </w:r>
          </w:p>
        </w:tc>
        <w:tc>
          <w:tcPr>
            <w:tcW w:w="1984" w:type="dxa"/>
            <w:tcBorders>
              <w:top w:val="nil"/>
              <w:left w:val="nil"/>
              <w:bottom w:val="single" w:sz="4" w:space="0" w:color="auto"/>
              <w:right w:val="single" w:sz="4" w:space="0" w:color="auto"/>
            </w:tcBorders>
            <w:shd w:val="clear" w:color="auto" w:fill="auto"/>
            <w:vAlign w:val="center"/>
            <w:hideMark/>
          </w:tcPr>
          <w:p w14:paraId="3976107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osobowe niezaliczone do wynagrodzeń</w:t>
            </w:r>
          </w:p>
        </w:tc>
        <w:tc>
          <w:tcPr>
            <w:tcW w:w="212" w:type="dxa"/>
            <w:tcBorders>
              <w:top w:val="nil"/>
              <w:left w:val="nil"/>
              <w:bottom w:val="single" w:sz="4" w:space="0" w:color="auto"/>
            </w:tcBorders>
            <w:shd w:val="clear" w:color="auto" w:fill="auto"/>
            <w:noWrap/>
            <w:vAlign w:val="center"/>
            <w:hideMark/>
          </w:tcPr>
          <w:p w14:paraId="01620C0F" w14:textId="1C3417C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9754DB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3 120,00</w:t>
            </w:r>
          </w:p>
        </w:tc>
        <w:tc>
          <w:tcPr>
            <w:tcW w:w="1134" w:type="dxa"/>
            <w:tcBorders>
              <w:top w:val="nil"/>
              <w:left w:val="nil"/>
              <w:bottom w:val="single" w:sz="4" w:space="0" w:color="auto"/>
              <w:right w:val="single" w:sz="4" w:space="0" w:color="auto"/>
            </w:tcBorders>
            <w:shd w:val="clear" w:color="auto" w:fill="auto"/>
            <w:noWrap/>
            <w:vAlign w:val="center"/>
            <w:hideMark/>
          </w:tcPr>
          <w:p w14:paraId="1433ADD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3 114,79</w:t>
            </w:r>
          </w:p>
        </w:tc>
        <w:tc>
          <w:tcPr>
            <w:tcW w:w="1134" w:type="dxa"/>
            <w:tcBorders>
              <w:top w:val="nil"/>
              <w:left w:val="nil"/>
              <w:bottom w:val="single" w:sz="4" w:space="0" w:color="auto"/>
              <w:right w:val="single" w:sz="4" w:space="0" w:color="auto"/>
            </w:tcBorders>
            <w:shd w:val="clear" w:color="auto" w:fill="auto"/>
            <w:noWrap/>
            <w:vAlign w:val="center"/>
            <w:hideMark/>
          </w:tcPr>
          <w:p w14:paraId="1DA0EB3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3 114,79</w:t>
            </w:r>
          </w:p>
        </w:tc>
        <w:tc>
          <w:tcPr>
            <w:tcW w:w="175" w:type="dxa"/>
            <w:tcBorders>
              <w:top w:val="nil"/>
              <w:left w:val="nil"/>
              <w:bottom w:val="single" w:sz="4" w:space="0" w:color="auto"/>
            </w:tcBorders>
            <w:shd w:val="clear" w:color="auto" w:fill="auto"/>
            <w:noWrap/>
            <w:vAlign w:val="center"/>
            <w:hideMark/>
          </w:tcPr>
          <w:p w14:paraId="416C2722" w14:textId="1581948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D26217F" w14:textId="272BA0F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ADFFB1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DAFDE2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99,83</w:t>
            </w:r>
          </w:p>
        </w:tc>
      </w:tr>
      <w:tr w:rsidR="005A135A" w:rsidRPr="005A135A" w14:paraId="69AC11B8"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427162D" w14:textId="4FCBC84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A8A7477" w14:textId="57CE1DE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CA2FB4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3030</w:t>
            </w:r>
          </w:p>
        </w:tc>
        <w:tc>
          <w:tcPr>
            <w:tcW w:w="1984" w:type="dxa"/>
            <w:tcBorders>
              <w:top w:val="nil"/>
              <w:left w:val="nil"/>
              <w:bottom w:val="single" w:sz="4" w:space="0" w:color="auto"/>
              <w:right w:val="single" w:sz="4" w:space="0" w:color="auto"/>
            </w:tcBorders>
            <w:shd w:val="clear" w:color="auto" w:fill="auto"/>
            <w:vAlign w:val="center"/>
            <w:hideMark/>
          </w:tcPr>
          <w:p w14:paraId="738FC5C3" w14:textId="195D50C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Różne wydatki na rzecz osób fizycznych</w:t>
            </w:r>
          </w:p>
        </w:tc>
        <w:tc>
          <w:tcPr>
            <w:tcW w:w="212" w:type="dxa"/>
            <w:tcBorders>
              <w:top w:val="nil"/>
              <w:left w:val="nil"/>
              <w:bottom w:val="single" w:sz="4" w:space="0" w:color="auto"/>
            </w:tcBorders>
            <w:shd w:val="clear" w:color="auto" w:fill="auto"/>
            <w:noWrap/>
            <w:vAlign w:val="center"/>
            <w:hideMark/>
          </w:tcPr>
          <w:p w14:paraId="6DA2AF4A" w14:textId="2BEFB3F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52BA7F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120,00</w:t>
            </w:r>
          </w:p>
        </w:tc>
        <w:tc>
          <w:tcPr>
            <w:tcW w:w="1134" w:type="dxa"/>
            <w:tcBorders>
              <w:top w:val="nil"/>
              <w:left w:val="nil"/>
              <w:bottom w:val="single" w:sz="4" w:space="0" w:color="auto"/>
              <w:right w:val="single" w:sz="4" w:space="0" w:color="auto"/>
            </w:tcBorders>
            <w:shd w:val="clear" w:color="auto" w:fill="auto"/>
            <w:noWrap/>
            <w:vAlign w:val="center"/>
            <w:hideMark/>
          </w:tcPr>
          <w:p w14:paraId="46D8635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120,00</w:t>
            </w:r>
          </w:p>
        </w:tc>
        <w:tc>
          <w:tcPr>
            <w:tcW w:w="1134" w:type="dxa"/>
            <w:tcBorders>
              <w:top w:val="nil"/>
              <w:left w:val="nil"/>
              <w:bottom w:val="single" w:sz="4" w:space="0" w:color="auto"/>
              <w:right w:val="single" w:sz="4" w:space="0" w:color="auto"/>
            </w:tcBorders>
            <w:shd w:val="clear" w:color="auto" w:fill="auto"/>
            <w:noWrap/>
            <w:vAlign w:val="center"/>
            <w:hideMark/>
          </w:tcPr>
          <w:p w14:paraId="7668A11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120,00</w:t>
            </w:r>
          </w:p>
        </w:tc>
        <w:tc>
          <w:tcPr>
            <w:tcW w:w="175" w:type="dxa"/>
            <w:tcBorders>
              <w:top w:val="nil"/>
              <w:left w:val="nil"/>
              <w:bottom w:val="single" w:sz="4" w:space="0" w:color="auto"/>
            </w:tcBorders>
            <w:shd w:val="clear" w:color="auto" w:fill="auto"/>
            <w:noWrap/>
            <w:vAlign w:val="center"/>
            <w:hideMark/>
          </w:tcPr>
          <w:p w14:paraId="26F8623F" w14:textId="25D6BE0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1DDC69B" w14:textId="3A44E31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418F93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D1E2CD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4D59F097"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930AE37" w14:textId="7FC8CD4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B983CD0" w14:textId="5579356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A61C05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3110</w:t>
            </w:r>
          </w:p>
        </w:tc>
        <w:tc>
          <w:tcPr>
            <w:tcW w:w="1984" w:type="dxa"/>
            <w:tcBorders>
              <w:top w:val="nil"/>
              <w:left w:val="nil"/>
              <w:bottom w:val="single" w:sz="4" w:space="0" w:color="auto"/>
              <w:right w:val="single" w:sz="4" w:space="0" w:color="auto"/>
            </w:tcBorders>
            <w:shd w:val="clear" w:color="auto" w:fill="auto"/>
            <w:vAlign w:val="center"/>
            <w:hideMark/>
          </w:tcPr>
          <w:p w14:paraId="631BCB9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Świadczenia społeczne</w:t>
            </w:r>
          </w:p>
        </w:tc>
        <w:tc>
          <w:tcPr>
            <w:tcW w:w="212" w:type="dxa"/>
            <w:tcBorders>
              <w:top w:val="nil"/>
              <w:left w:val="nil"/>
              <w:bottom w:val="single" w:sz="4" w:space="0" w:color="auto"/>
            </w:tcBorders>
            <w:shd w:val="clear" w:color="auto" w:fill="auto"/>
            <w:noWrap/>
            <w:vAlign w:val="center"/>
            <w:hideMark/>
          </w:tcPr>
          <w:p w14:paraId="3C5DB2AD" w14:textId="2601907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19C5C6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12 170,88</w:t>
            </w:r>
          </w:p>
        </w:tc>
        <w:tc>
          <w:tcPr>
            <w:tcW w:w="1134" w:type="dxa"/>
            <w:tcBorders>
              <w:top w:val="nil"/>
              <w:left w:val="nil"/>
              <w:bottom w:val="single" w:sz="4" w:space="0" w:color="auto"/>
              <w:right w:val="single" w:sz="4" w:space="0" w:color="auto"/>
            </w:tcBorders>
            <w:shd w:val="clear" w:color="auto" w:fill="auto"/>
            <w:noWrap/>
            <w:vAlign w:val="center"/>
            <w:hideMark/>
          </w:tcPr>
          <w:p w14:paraId="1690E4A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12 170,88</w:t>
            </w:r>
          </w:p>
        </w:tc>
        <w:tc>
          <w:tcPr>
            <w:tcW w:w="1134" w:type="dxa"/>
            <w:tcBorders>
              <w:top w:val="nil"/>
              <w:left w:val="nil"/>
              <w:bottom w:val="single" w:sz="4" w:space="0" w:color="auto"/>
              <w:right w:val="single" w:sz="4" w:space="0" w:color="auto"/>
            </w:tcBorders>
            <w:shd w:val="clear" w:color="auto" w:fill="auto"/>
            <w:noWrap/>
            <w:vAlign w:val="center"/>
            <w:hideMark/>
          </w:tcPr>
          <w:p w14:paraId="4FA0DEC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12 170,88</w:t>
            </w:r>
          </w:p>
        </w:tc>
        <w:tc>
          <w:tcPr>
            <w:tcW w:w="175" w:type="dxa"/>
            <w:tcBorders>
              <w:top w:val="nil"/>
              <w:left w:val="nil"/>
              <w:bottom w:val="single" w:sz="4" w:space="0" w:color="auto"/>
            </w:tcBorders>
            <w:shd w:val="clear" w:color="auto" w:fill="auto"/>
            <w:noWrap/>
            <w:vAlign w:val="center"/>
            <w:hideMark/>
          </w:tcPr>
          <w:p w14:paraId="698EE7F5" w14:textId="250F46D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A658B48" w14:textId="561CC53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49D048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6C276F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3C0F6F34"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E6FA00F" w14:textId="28C6FAD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B5C12B3" w14:textId="7492E45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646402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4010</w:t>
            </w:r>
          </w:p>
        </w:tc>
        <w:tc>
          <w:tcPr>
            <w:tcW w:w="1984" w:type="dxa"/>
            <w:tcBorders>
              <w:top w:val="nil"/>
              <w:left w:val="nil"/>
              <w:bottom w:val="single" w:sz="4" w:space="0" w:color="auto"/>
              <w:right w:val="single" w:sz="4" w:space="0" w:color="auto"/>
            </w:tcBorders>
            <w:shd w:val="clear" w:color="auto" w:fill="auto"/>
            <w:vAlign w:val="center"/>
            <w:hideMark/>
          </w:tcPr>
          <w:p w14:paraId="1018245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pracowników</w:t>
            </w:r>
          </w:p>
        </w:tc>
        <w:tc>
          <w:tcPr>
            <w:tcW w:w="212" w:type="dxa"/>
            <w:tcBorders>
              <w:top w:val="nil"/>
              <w:left w:val="nil"/>
              <w:bottom w:val="single" w:sz="4" w:space="0" w:color="auto"/>
            </w:tcBorders>
            <w:shd w:val="clear" w:color="auto" w:fill="auto"/>
            <w:noWrap/>
            <w:vAlign w:val="center"/>
            <w:hideMark/>
          </w:tcPr>
          <w:p w14:paraId="0937B17F" w14:textId="424F120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8A100F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303 679,00</w:t>
            </w:r>
          </w:p>
        </w:tc>
        <w:tc>
          <w:tcPr>
            <w:tcW w:w="1134" w:type="dxa"/>
            <w:tcBorders>
              <w:top w:val="nil"/>
              <w:left w:val="nil"/>
              <w:bottom w:val="single" w:sz="4" w:space="0" w:color="auto"/>
              <w:right w:val="single" w:sz="4" w:space="0" w:color="auto"/>
            </w:tcBorders>
            <w:shd w:val="clear" w:color="auto" w:fill="auto"/>
            <w:noWrap/>
            <w:vAlign w:val="center"/>
            <w:hideMark/>
          </w:tcPr>
          <w:p w14:paraId="13AF0DE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299 181,28</w:t>
            </w:r>
          </w:p>
        </w:tc>
        <w:tc>
          <w:tcPr>
            <w:tcW w:w="1134" w:type="dxa"/>
            <w:tcBorders>
              <w:top w:val="nil"/>
              <w:left w:val="nil"/>
              <w:bottom w:val="single" w:sz="4" w:space="0" w:color="auto"/>
              <w:right w:val="single" w:sz="4" w:space="0" w:color="auto"/>
            </w:tcBorders>
            <w:shd w:val="clear" w:color="auto" w:fill="auto"/>
            <w:noWrap/>
            <w:vAlign w:val="center"/>
            <w:hideMark/>
          </w:tcPr>
          <w:p w14:paraId="3DB5084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299 181,28</w:t>
            </w:r>
          </w:p>
        </w:tc>
        <w:tc>
          <w:tcPr>
            <w:tcW w:w="175" w:type="dxa"/>
            <w:tcBorders>
              <w:top w:val="nil"/>
              <w:left w:val="nil"/>
              <w:bottom w:val="single" w:sz="4" w:space="0" w:color="auto"/>
            </w:tcBorders>
            <w:shd w:val="clear" w:color="auto" w:fill="auto"/>
            <w:noWrap/>
            <w:vAlign w:val="center"/>
            <w:hideMark/>
          </w:tcPr>
          <w:p w14:paraId="650C19FC" w14:textId="6E73A5B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C4DB23D" w14:textId="65A9D53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BBB91E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5D8DFD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98,52</w:t>
            </w:r>
          </w:p>
        </w:tc>
      </w:tr>
      <w:tr w:rsidR="005A135A" w:rsidRPr="005A135A" w14:paraId="6E1BCB91"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729F7A8" w14:textId="3F64A61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00EB2BC" w14:textId="1345CDA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EEBB3C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4040</w:t>
            </w:r>
          </w:p>
        </w:tc>
        <w:tc>
          <w:tcPr>
            <w:tcW w:w="1984" w:type="dxa"/>
            <w:tcBorders>
              <w:top w:val="nil"/>
              <w:left w:val="nil"/>
              <w:bottom w:val="single" w:sz="4" w:space="0" w:color="auto"/>
              <w:right w:val="single" w:sz="4" w:space="0" w:color="auto"/>
            </w:tcBorders>
            <w:shd w:val="clear" w:color="auto" w:fill="auto"/>
            <w:vAlign w:val="center"/>
            <w:hideMark/>
          </w:tcPr>
          <w:p w14:paraId="235DDA0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Dodatkowe wynagrodzenie roczne</w:t>
            </w:r>
          </w:p>
        </w:tc>
        <w:tc>
          <w:tcPr>
            <w:tcW w:w="212" w:type="dxa"/>
            <w:tcBorders>
              <w:top w:val="nil"/>
              <w:left w:val="nil"/>
              <w:bottom w:val="single" w:sz="4" w:space="0" w:color="auto"/>
            </w:tcBorders>
            <w:shd w:val="clear" w:color="auto" w:fill="auto"/>
            <w:noWrap/>
            <w:vAlign w:val="center"/>
            <w:hideMark/>
          </w:tcPr>
          <w:p w14:paraId="6282F3FF" w14:textId="77EE4F3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4D75E3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19 704,00</w:t>
            </w:r>
          </w:p>
        </w:tc>
        <w:tc>
          <w:tcPr>
            <w:tcW w:w="1134" w:type="dxa"/>
            <w:tcBorders>
              <w:top w:val="nil"/>
              <w:left w:val="nil"/>
              <w:bottom w:val="single" w:sz="4" w:space="0" w:color="auto"/>
              <w:right w:val="single" w:sz="4" w:space="0" w:color="auto"/>
            </w:tcBorders>
            <w:shd w:val="clear" w:color="auto" w:fill="auto"/>
            <w:noWrap/>
            <w:vAlign w:val="center"/>
            <w:hideMark/>
          </w:tcPr>
          <w:p w14:paraId="6546695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18 752,00</w:t>
            </w:r>
          </w:p>
        </w:tc>
        <w:tc>
          <w:tcPr>
            <w:tcW w:w="1134" w:type="dxa"/>
            <w:tcBorders>
              <w:top w:val="nil"/>
              <w:left w:val="nil"/>
              <w:bottom w:val="single" w:sz="4" w:space="0" w:color="auto"/>
              <w:right w:val="single" w:sz="4" w:space="0" w:color="auto"/>
            </w:tcBorders>
            <w:shd w:val="clear" w:color="auto" w:fill="auto"/>
            <w:noWrap/>
            <w:vAlign w:val="center"/>
            <w:hideMark/>
          </w:tcPr>
          <w:p w14:paraId="594487D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18 752,00</w:t>
            </w:r>
          </w:p>
        </w:tc>
        <w:tc>
          <w:tcPr>
            <w:tcW w:w="175" w:type="dxa"/>
            <w:tcBorders>
              <w:top w:val="nil"/>
              <w:left w:val="nil"/>
              <w:bottom w:val="single" w:sz="4" w:space="0" w:color="auto"/>
            </w:tcBorders>
            <w:shd w:val="clear" w:color="auto" w:fill="auto"/>
            <w:noWrap/>
            <w:vAlign w:val="center"/>
            <w:hideMark/>
          </w:tcPr>
          <w:p w14:paraId="351B733C" w14:textId="0C61AD8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9208681" w14:textId="1A4ABE8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FD50E8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B9B410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95,17</w:t>
            </w:r>
          </w:p>
        </w:tc>
      </w:tr>
      <w:tr w:rsidR="005A135A" w:rsidRPr="005A135A" w14:paraId="15F8AEA4"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B5D61D4" w14:textId="407C1A8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87EC814" w14:textId="7411C26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2CE546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1984" w:type="dxa"/>
            <w:tcBorders>
              <w:top w:val="nil"/>
              <w:left w:val="nil"/>
              <w:bottom w:val="single" w:sz="4" w:space="0" w:color="auto"/>
              <w:right w:val="single" w:sz="4" w:space="0" w:color="auto"/>
            </w:tcBorders>
            <w:shd w:val="clear" w:color="auto" w:fill="auto"/>
            <w:vAlign w:val="center"/>
            <w:hideMark/>
          </w:tcPr>
          <w:p w14:paraId="4087A7B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212" w:type="dxa"/>
            <w:tcBorders>
              <w:top w:val="nil"/>
              <w:left w:val="nil"/>
              <w:bottom w:val="single" w:sz="4" w:space="0" w:color="auto"/>
            </w:tcBorders>
            <w:shd w:val="clear" w:color="auto" w:fill="auto"/>
            <w:noWrap/>
            <w:vAlign w:val="center"/>
            <w:hideMark/>
          </w:tcPr>
          <w:p w14:paraId="2F38E95A" w14:textId="685C70D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55CE71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53 393,00</w:t>
            </w:r>
          </w:p>
        </w:tc>
        <w:tc>
          <w:tcPr>
            <w:tcW w:w="1134" w:type="dxa"/>
            <w:tcBorders>
              <w:top w:val="nil"/>
              <w:left w:val="nil"/>
              <w:bottom w:val="single" w:sz="4" w:space="0" w:color="auto"/>
              <w:right w:val="single" w:sz="4" w:space="0" w:color="auto"/>
            </w:tcBorders>
            <w:shd w:val="clear" w:color="auto" w:fill="auto"/>
            <w:noWrap/>
            <w:vAlign w:val="center"/>
            <w:hideMark/>
          </w:tcPr>
          <w:p w14:paraId="4819CBB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52 914,62</w:t>
            </w:r>
          </w:p>
        </w:tc>
        <w:tc>
          <w:tcPr>
            <w:tcW w:w="1134" w:type="dxa"/>
            <w:tcBorders>
              <w:top w:val="nil"/>
              <w:left w:val="nil"/>
              <w:bottom w:val="single" w:sz="4" w:space="0" w:color="auto"/>
              <w:right w:val="single" w:sz="4" w:space="0" w:color="auto"/>
            </w:tcBorders>
            <w:shd w:val="clear" w:color="auto" w:fill="auto"/>
            <w:noWrap/>
            <w:vAlign w:val="center"/>
            <w:hideMark/>
          </w:tcPr>
          <w:p w14:paraId="20AA444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52 914,62</w:t>
            </w:r>
          </w:p>
        </w:tc>
        <w:tc>
          <w:tcPr>
            <w:tcW w:w="175" w:type="dxa"/>
            <w:tcBorders>
              <w:top w:val="nil"/>
              <w:left w:val="nil"/>
              <w:bottom w:val="single" w:sz="4" w:space="0" w:color="auto"/>
            </w:tcBorders>
            <w:shd w:val="clear" w:color="auto" w:fill="auto"/>
            <w:noWrap/>
            <w:vAlign w:val="center"/>
            <w:hideMark/>
          </w:tcPr>
          <w:p w14:paraId="3F0AA5EC" w14:textId="3D62C10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68C1CD0" w14:textId="1092FA5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83A156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752FE7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99,10</w:t>
            </w:r>
          </w:p>
        </w:tc>
      </w:tr>
      <w:tr w:rsidR="005A135A" w:rsidRPr="005A135A" w14:paraId="6D33C1A1" w14:textId="77777777" w:rsidTr="001A571C">
        <w:trPr>
          <w:trHeight w:val="448"/>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0507EC8" w14:textId="719B81B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B1C70C9" w14:textId="75CB878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D1F965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4120</w:t>
            </w:r>
          </w:p>
        </w:tc>
        <w:tc>
          <w:tcPr>
            <w:tcW w:w="1984" w:type="dxa"/>
            <w:tcBorders>
              <w:top w:val="nil"/>
              <w:left w:val="nil"/>
              <w:bottom w:val="single" w:sz="4" w:space="0" w:color="auto"/>
              <w:right w:val="single" w:sz="4" w:space="0" w:color="auto"/>
            </w:tcBorders>
            <w:shd w:val="clear" w:color="auto" w:fill="auto"/>
            <w:vAlign w:val="center"/>
            <w:hideMark/>
          </w:tcPr>
          <w:p w14:paraId="3FD7DFE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Fundusz Pracy oraz Fundusz Solidarnościowy</w:t>
            </w:r>
          </w:p>
        </w:tc>
        <w:tc>
          <w:tcPr>
            <w:tcW w:w="212" w:type="dxa"/>
            <w:tcBorders>
              <w:top w:val="nil"/>
              <w:left w:val="nil"/>
              <w:bottom w:val="single" w:sz="4" w:space="0" w:color="auto"/>
            </w:tcBorders>
            <w:shd w:val="clear" w:color="auto" w:fill="auto"/>
            <w:noWrap/>
            <w:vAlign w:val="center"/>
            <w:hideMark/>
          </w:tcPr>
          <w:p w14:paraId="57B649DC" w14:textId="1C1BBF5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73C50B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5 765,00</w:t>
            </w:r>
          </w:p>
        </w:tc>
        <w:tc>
          <w:tcPr>
            <w:tcW w:w="1134" w:type="dxa"/>
            <w:tcBorders>
              <w:top w:val="nil"/>
              <w:left w:val="nil"/>
              <w:bottom w:val="single" w:sz="4" w:space="0" w:color="auto"/>
              <w:right w:val="single" w:sz="4" w:space="0" w:color="auto"/>
            </w:tcBorders>
            <w:shd w:val="clear" w:color="auto" w:fill="auto"/>
            <w:noWrap/>
            <w:vAlign w:val="center"/>
            <w:hideMark/>
          </w:tcPr>
          <w:p w14:paraId="2FF072F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4 739,47</w:t>
            </w:r>
          </w:p>
        </w:tc>
        <w:tc>
          <w:tcPr>
            <w:tcW w:w="1134" w:type="dxa"/>
            <w:tcBorders>
              <w:top w:val="nil"/>
              <w:left w:val="nil"/>
              <w:bottom w:val="single" w:sz="4" w:space="0" w:color="auto"/>
              <w:right w:val="single" w:sz="4" w:space="0" w:color="auto"/>
            </w:tcBorders>
            <w:shd w:val="clear" w:color="auto" w:fill="auto"/>
            <w:noWrap/>
            <w:vAlign w:val="center"/>
            <w:hideMark/>
          </w:tcPr>
          <w:p w14:paraId="367821D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4 739,47</w:t>
            </w:r>
          </w:p>
        </w:tc>
        <w:tc>
          <w:tcPr>
            <w:tcW w:w="175" w:type="dxa"/>
            <w:tcBorders>
              <w:top w:val="nil"/>
              <w:left w:val="nil"/>
              <w:bottom w:val="single" w:sz="4" w:space="0" w:color="auto"/>
            </w:tcBorders>
            <w:shd w:val="clear" w:color="auto" w:fill="auto"/>
            <w:noWrap/>
            <w:vAlign w:val="center"/>
            <w:hideMark/>
          </w:tcPr>
          <w:p w14:paraId="39B6E4FC" w14:textId="6F87DFA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87B7402" w14:textId="4A9B868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31E501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CF424C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82,21</w:t>
            </w:r>
          </w:p>
        </w:tc>
      </w:tr>
      <w:tr w:rsidR="005A135A" w:rsidRPr="005A135A" w14:paraId="60CA02CC"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5982782" w14:textId="4B84848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930A753" w14:textId="35DD956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A901A2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4170</w:t>
            </w:r>
          </w:p>
        </w:tc>
        <w:tc>
          <w:tcPr>
            <w:tcW w:w="1984" w:type="dxa"/>
            <w:tcBorders>
              <w:top w:val="nil"/>
              <w:left w:val="nil"/>
              <w:bottom w:val="single" w:sz="4" w:space="0" w:color="auto"/>
              <w:right w:val="single" w:sz="4" w:space="0" w:color="auto"/>
            </w:tcBorders>
            <w:shd w:val="clear" w:color="auto" w:fill="auto"/>
            <w:vAlign w:val="center"/>
            <w:hideMark/>
          </w:tcPr>
          <w:p w14:paraId="554845C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bezosobowe</w:t>
            </w:r>
          </w:p>
        </w:tc>
        <w:tc>
          <w:tcPr>
            <w:tcW w:w="212" w:type="dxa"/>
            <w:tcBorders>
              <w:top w:val="nil"/>
              <w:left w:val="nil"/>
              <w:bottom w:val="single" w:sz="4" w:space="0" w:color="auto"/>
            </w:tcBorders>
            <w:shd w:val="clear" w:color="auto" w:fill="auto"/>
            <w:noWrap/>
            <w:vAlign w:val="center"/>
            <w:hideMark/>
          </w:tcPr>
          <w:p w14:paraId="50AA9812" w14:textId="10B8454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B98D92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500,00</w:t>
            </w:r>
          </w:p>
        </w:tc>
        <w:tc>
          <w:tcPr>
            <w:tcW w:w="1134" w:type="dxa"/>
            <w:tcBorders>
              <w:top w:val="nil"/>
              <w:left w:val="nil"/>
              <w:bottom w:val="single" w:sz="4" w:space="0" w:color="auto"/>
              <w:right w:val="single" w:sz="4" w:space="0" w:color="auto"/>
            </w:tcBorders>
            <w:shd w:val="clear" w:color="auto" w:fill="auto"/>
            <w:noWrap/>
            <w:vAlign w:val="center"/>
            <w:hideMark/>
          </w:tcPr>
          <w:p w14:paraId="71CECB1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2551EDC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531AA1CF" w14:textId="0846F15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FBE71D8" w14:textId="24A4643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82237A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3BE90E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616027F6"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0DA493D" w14:textId="51A4E61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138900A" w14:textId="3E1B2FC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1FA922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44C660D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097E4DE3" w14:textId="3405E7E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D7EA3E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71 370,12</w:t>
            </w:r>
          </w:p>
        </w:tc>
        <w:tc>
          <w:tcPr>
            <w:tcW w:w="1134" w:type="dxa"/>
            <w:tcBorders>
              <w:top w:val="nil"/>
              <w:left w:val="nil"/>
              <w:bottom w:val="single" w:sz="4" w:space="0" w:color="auto"/>
              <w:right w:val="single" w:sz="4" w:space="0" w:color="auto"/>
            </w:tcBorders>
            <w:shd w:val="clear" w:color="auto" w:fill="auto"/>
            <w:noWrap/>
            <w:vAlign w:val="center"/>
            <w:hideMark/>
          </w:tcPr>
          <w:p w14:paraId="0E62B5B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50 698,30</w:t>
            </w:r>
          </w:p>
        </w:tc>
        <w:tc>
          <w:tcPr>
            <w:tcW w:w="1134" w:type="dxa"/>
            <w:tcBorders>
              <w:top w:val="nil"/>
              <w:left w:val="nil"/>
              <w:bottom w:val="single" w:sz="4" w:space="0" w:color="auto"/>
              <w:right w:val="single" w:sz="4" w:space="0" w:color="auto"/>
            </w:tcBorders>
            <w:shd w:val="clear" w:color="auto" w:fill="auto"/>
            <w:noWrap/>
            <w:vAlign w:val="center"/>
            <w:hideMark/>
          </w:tcPr>
          <w:p w14:paraId="7BE26E1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50 698,30</w:t>
            </w:r>
          </w:p>
        </w:tc>
        <w:tc>
          <w:tcPr>
            <w:tcW w:w="175" w:type="dxa"/>
            <w:tcBorders>
              <w:top w:val="nil"/>
              <w:left w:val="nil"/>
              <w:bottom w:val="single" w:sz="4" w:space="0" w:color="auto"/>
            </w:tcBorders>
            <w:shd w:val="clear" w:color="auto" w:fill="auto"/>
            <w:noWrap/>
            <w:vAlign w:val="center"/>
            <w:hideMark/>
          </w:tcPr>
          <w:p w14:paraId="38A77507" w14:textId="619F2CC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B415866" w14:textId="3285217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4E9062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A9D58A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71,04</w:t>
            </w:r>
          </w:p>
        </w:tc>
      </w:tr>
      <w:tr w:rsidR="005A135A" w:rsidRPr="005A135A" w14:paraId="066174FB"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0E9E1E8" w14:textId="38627A6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78C5D71" w14:textId="34FF5C0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EE9A1E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4260</w:t>
            </w:r>
          </w:p>
        </w:tc>
        <w:tc>
          <w:tcPr>
            <w:tcW w:w="1984" w:type="dxa"/>
            <w:tcBorders>
              <w:top w:val="nil"/>
              <w:left w:val="nil"/>
              <w:bottom w:val="single" w:sz="4" w:space="0" w:color="auto"/>
              <w:right w:val="single" w:sz="4" w:space="0" w:color="auto"/>
            </w:tcBorders>
            <w:shd w:val="clear" w:color="auto" w:fill="auto"/>
            <w:vAlign w:val="center"/>
            <w:hideMark/>
          </w:tcPr>
          <w:p w14:paraId="33F5CDD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energii</w:t>
            </w:r>
          </w:p>
        </w:tc>
        <w:tc>
          <w:tcPr>
            <w:tcW w:w="212" w:type="dxa"/>
            <w:tcBorders>
              <w:top w:val="nil"/>
              <w:left w:val="nil"/>
              <w:bottom w:val="single" w:sz="4" w:space="0" w:color="auto"/>
            </w:tcBorders>
            <w:shd w:val="clear" w:color="auto" w:fill="auto"/>
            <w:noWrap/>
            <w:vAlign w:val="center"/>
            <w:hideMark/>
          </w:tcPr>
          <w:p w14:paraId="77E5F17D" w14:textId="437B17E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B6E407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3 400,00</w:t>
            </w:r>
          </w:p>
        </w:tc>
        <w:tc>
          <w:tcPr>
            <w:tcW w:w="1134" w:type="dxa"/>
            <w:tcBorders>
              <w:top w:val="nil"/>
              <w:left w:val="nil"/>
              <w:bottom w:val="single" w:sz="4" w:space="0" w:color="auto"/>
              <w:right w:val="single" w:sz="4" w:space="0" w:color="auto"/>
            </w:tcBorders>
            <w:shd w:val="clear" w:color="auto" w:fill="auto"/>
            <w:noWrap/>
            <w:vAlign w:val="center"/>
            <w:hideMark/>
          </w:tcPr>
          <w:p w14:paraId="5FAB2EF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2 087,43</w:t>
            </w:r>
          </w:p>
        </w:tc>
        <w:tc>
          <w:tcPr>
            <w:tcW w:w="1134" w:type="dxa"/>
            <w:tcBorders>
              <w:top w:val="nil"/>
              <w:left w:val="nil"/>
              <w:bottom w:val="single" w:sz="4" w:space="0" w:color="auto"/>
              <w:right w:val="single" w:sz="4" w:space="0" w:color="auto"/>
            </w:tcBorders>
            <w:shd w:val="clear" w:color="auto" w:fill="auto"/>
            <w:noWrap/>
            <w:vAlign w:val="center"/>
            <w:hideMark/>
          </w:tcPr>
          <w:p w14:paraId="453522C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2 087,43</w:t>
            </w:r>
          </w:p>
        </w:tc>
        <w:tc>
          <w:tcPr>
            <w:tcW w:w="175" w:type="dxa"/>
            <w:tcBorders>
              <w:top w:val="nil"/>
              <w:left w:val="nil"/>
              <w:bottom w:val="single" w:sz="4" w:space="0" w:color="auto"/>
            </w:tcBorders>
            <w:shd w:val="clear" w:color="auto" w:fill="auto"/>
            <w:noWrap/>
            <w:vAlign w:val="center"/>
            <w:hideMark/>
          </w:tcPr>
          <w:p w14:paraId="2284FC59" w14:textId="6450765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2D1AF0F" w14:textId="7DD9ED9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135AC4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31F648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61,40</w:t>
            </w:r>
          </w:p>
        </w:tc>
      </w:tr>
      <w:tr w:rsidR="005A135A" w:rsidRPr="005A135A" w14:paraId="76F1BEC4"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3D1690B" w14:textId="2C7D3E0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3B7BD1C" w14:textId="5BC09F6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ADECD8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4280</w:t>
            </w:r>
          </w:p>
        </w:tc>
        <w:tc>
          <w:tcPr>
            <w:tcW w:w="1984" w:type="dxa"/>
            <w:tcBorders>
              <w:top w:val="nil"/>
              <w:left w:val="nil"/>
              <w:bottom w:val="single" w:sz="4" w:space="0" w:color="auto"/>
              <w:right w:val="single" w:sz="4" w:space="0" w:color="auto"/>
            </w:tcBorders>
            <w:shd w:val="clear" w:color="auto" w:fill="auto"/>
            <w:vAlign w:val="center"/>
            <w:hideMark/>
          </w:tcPr>
          <w:p w14:paraId="007EFBA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zdrowotnych</w:t>
            </w:r>
          </w:p>
        </w:tc>
        <w:tc>
          <w:tcPr>
            <w:tcW w:w="212" w:type="dxa"/>
            <w:tcBorders>
              <w:top w:val="nil"/>
              <w:left w:val="nil"/>
              <w:bottom w:val="single" w:sz="4" w:space="0" w:color="auto"/>
            </w:tcBorders>
            <w:shd w:val="clear" w:color="auto" w:fill="auto"/>
            <w:noWrap/>
            <w:vAlign w:val="center"/>
            <w:hideMark/>
          </w:tcPr>
          <w:p w14:paraId="2287E54B" w14:textId="07AF1F1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274429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c>
          <w:tcPr>
            <w:tcW w:w="1134" w:type="dxa"/>
            <w:tcBorders>
              <w:top w:val="nil"/>
              <w:left w:val="nil"/>
              <w:bottom w:val="single" w:sz="4" w:space="0" w:color="auto"/>
              <w:right w:val="single" w:sz="4" w:space="0" w:color="auto"/>
            </w:tcBorders>
            <w:shd w:val="clear" w:color="auto" w:fill="auto"/>
            <w:noWrap/>
            <w:vAlign w:val="center"/>
            <w:hideMark/>
          </w:tcPr>
          <w:p w14:paraId="512C7A9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c>
          <w:tcPr>
            <w:tcW w:w="1134" w:type="dxa"/>
            <w:tcBorders>
              <w:top w:val="nil"/>
              <w:left w:val="nil"/>
              <w:bottom w:val="single" w:sz="4" w:space="0" w:color="auto"/>
              <w:right w:val="single" w:sz="4" w:space="0" w:color="auto"/>
            </w:tcBorders>
            <w:shd w:val="clear" w:color="auto" w:fill="auto"/>
            <w:noWrap/>
            <w:vAlign w:val="center"/>
            <w:hideMark/>
          </w:tcPr>
          <w:p w14:paraId="32686E5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c>
          <w:tcPr>
            <w:tcW w:w="175" w:type="dxa"/>
            <w:tcBorders>
              <w:top w:val="nil"/>
              <w:left w:val="nil"/>
              <w:bottom w:val="single" w:sz="4" w:space="0" w:color="auto"/>
            </w:tcBorders>
            <w:shd w:val="clear" w:color="auto" w:fill="auto"/>
            <w:noWrap/>
            <w:vAlign w:val="center"/>
            <w:hideMark/>
          </w:tcPr>
          <w:p w14:paraId="6B5CE361" w14:textId="64494AF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58BE4CA" w14:textId="6ACDBEB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2D5109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2EA70B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831E671"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3305334" w14:textId="721B772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FF4AEF5" w14:textId="22B633C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8E8C84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2557BBA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31C80064" w14:textId="42ED772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0C3D1A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35 980,00</w:t>
            </w:r>
          </w:p>
        </w:tc>
        <w:tc>
          <w:tcPr>
            <w:tcW w:w="1134" w:type="dxa"/>
            <w:tcBorders>
              <w:top w:val="nil"/>
              <w:left w:val="nil"/>
              <w:bottom w:val="single" w:sz="4" w:space="0" w:color="auto"/>
              <w:right w:val="single" w:sz="4" w:space="0" w:color="auto"/>
            </w:tcBorders>
            <w:shd w:val="clear" w:color="auto" w:fill="auto"/>
            <w:noWrap/>
            <w:vAlign w:val="center"/>
            <w:hideMark/>
          </w:tcPr>
          <w:p w14:paraId="534F890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23 396,09</w:t>
            </w:r>
          </w:p>
        </w:tc>
        <w:tc>
          <w:tcPr>
            <w:tcW w:w="1134" w:type="dxa"/>
            <w:tcBorders>
              <w:top w:val="nil"/>
              <w:left w:val="nil"/>
              <w:bottom w:val="single" w:sz="4" w:space="0" w:color="auto"/>
              <w:right w:val="single" w:sz="4" w:space="0" w:color="auto"/>
            </w:tcBorders>
            <w:shd w:val="clear" w:color="auto" w:fill="auto"/>
            <w:noWrap/>
            <w:vAlign w:val="center"/>
            <w:hideMark/>
          </w:tcPr>
          <w:p w14:paraId="2D49A23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23 396,09</w:t>
            </w:r>
          </w:p>
        </w:tc>
        <w:tc>
          <w:tcPr>
            <w:tcW w:w="175" w:type="dxa"/>
            <w:tcBorders>
              <w:top w:val="nil"/>
              <w:left w:val="nil"/>
              <w:bottom w:val="single" w:sz="4" w:space="0" w:color="auto"/>
            </w:tcBorders>
            <w:shd w:val="clear" w:color="auto" w:fill="auto"/>
            <w:noWrap/>
            <w:vAlign w:val="center"/>
            <w:hideMark/>
          </w:tcPr>
          <w:p w14:paraId="7CE03645" w14:textId="2B017B9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08EFAAA" w14:textId="72EF614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833208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C72B90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65,03</w:t>
            </w:r>
          </w:p>
        </w:tc>
      </w:tr>
      <w:tr w:rsidR="005A135A" w:rsidRPr="005A135A" w14:paraId="71230E7F" w14:textId="77777777" w:rsidTr="001A571C">
        <w:trPr>
          <w:trHeight w:val="416"/>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6231DF" w14:textId="6474436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203A63" w14:textId="5B499E8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6CC3E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4360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A449E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Opłaty z tytułu zakupu usług telekomunikacyjnych</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3628D" w14:textId="3252928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66D8BA4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2 130,00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6FF83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1 677,54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91FA1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1 677,54</w:t>
            </w:r>
          </w:p>
        </w:tc>
        <w:tc>
          <w:tcPr>
            <w:tcW w:w="127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3459B1" w14:textId="24CC32D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43618F27" w14:textId="48C6335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10BD995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AFA39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78,76</w:t>
            </w:r>
          </w:p>
        </w:tc>
      </w:tr>
      <w:tr w:rsidR="005A135A" w:rsidRPr="005A135A" w14:paraId="254BCEB2"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8F02501" w14:textId="76ADAD3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FC895C4" w14:textId="7FDBBBF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D266A7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4410</w:t>
            </w:r>
          </w:p>
        </w:tc>
        <w:tc>
          <w:tcPr>
            <w:tcW w:w="1984" w:type="dxa"/>
            <w:tcBorders>
              <w:top w:val="nil"/>
              <w:left w:val="nil"/>
              <w:bottom w:val="single" w:sz="4" w:space="0" w:color="auto"/>
              <w:right w:val="single" w:sz="4" w:space="0" w:color="auto"/>
            </w:tcBorders>
            <w:shd w:val="clear" w:color="auto" w:fill="auto"/>
            <w:vAlign w:val="center"/>
            <w:hideMark/>
          </w:tcPr>
          <w:p w14:paraId="35CEAD5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Podróże służbowe krajowe</w:t>
            </w:r>
          </w:p>
        </w:tc>
        <w:tc>
          <w:tcPr>
            <w:tcW w:w="212" w:type="dxa"/>
            <w:tcBorders>
              <w:top w:val="nil"/>
              <w:left w:val="nil"/>
              <w:bottom w:val="single" w:sz="4" w:space="0" w:color="auto"/>
            </w:tcBorders>
            <w:shd w:val="clear" w:color="auto" w:fill="auto"/>
            <w:noWrap/>
            <w:vAlign w:val="center"/>
            <w:hideMark/>
          </w:tcPr>
          <w:p w14:paraId="54DCF491" w14:textId="2BC63B8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B9F323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7 500,00</w:t>
            </w:r>
          </w:p>
        </w:tc>
        <w:tc>
          <w:tcPr>
            <w:tcW w:w="1134" w:type="dxa"/>
            <w:tcBorders>
              <w:top w:val="nil"/>
              <w:left w:val="nil"/>
              <w:bottom w:val="single" w:sz="4" w:space="0" w:color="auto"/>
              <w:right w:val="single" w:sz="4" w:space="0" w:color="auto"/>
            </w:tcBorders>
            <w:shd w:val="clear" w:color="auto" w:fill="auto"/>
            <w:noWrap/>
            <w:vAlign w:val="center"/>
            <w:hideMark/>
          </w:tcPr>
          <w:p w14:paraId="65567C7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6 334,15</w:t>
            </w:r>
          </w:p>
        </w:tc>
        <w:tc>
          <w:tcPr>
            <w:tcW w:w="1134" w:type="dxa"/>
            <w:tcBorders>
              <w:top w:val="nil"/>
              <w:left w:val="nil"/>
              <w:bottom w:val="single" w:sz="4" w:space="0" w:color="auto"/>
              <w:right w:val="single" w:sz="4" w:space="0" w:color="auto"/>
            </w:tcBorders>
            <w:shd w:val="clear" w:color="auto" w:fill="auto"/>
            <w:noWrap/>
            <w:vAlign w:val="center"/>
            <w:hideMark/>
          </w:tcPr>
          <w:p w14:paraId="41F2A1B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6 334,15</w:t>
            </w:r>
          </w:p>
        </w:tc>
        <w:tc>
          <w:tcPr>
            <w:tcW w:w="175" w:type="dxa"/>
            <w:tcBorders>
              <w:top w:val="nil"/>
              <w:left w:val="nil"/>
              <w:bottom w:val="single" w:sz="4" w:space="0" w:color="auto"/>
            </w:tcBorders>
            <w:shd w:val="clear" w:color="auto" w:fill="auto"/>
            <w:noWrap/>
            <w:vAlign w:val="center"/>
            <w:hideMark/>
          </w:tcPr>
          <w:p w14:paraId="14322526" w14:textId="6EE5C92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2C7E377" w14:textId="0063090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96E431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60FC02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84,46</w:t>
            </w:r>
          </w:p>
        </w:tc>
      </w:tr>
      <w:tr w:rsidR="005A135A" w:rsidRPr="005A135A" w14:paraId="611BB5C8"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845486C" w14:textId="725F2BE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4F83532" w14:textId="482565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11D907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4430</w:t>
            </w:r>
          </w:p>
        </w:tc>
        <w:tc>
          <w:tcPr>
            <w:tcW w:w="1984" w:type="dxa"/>
            <w:tcBorders>
              <w:top w:val="nil"/>
              <w:left w:val="nil"/>
              <w:bottom w:val="single" w:sz="4" w:space="0" w:color="auto"/>
              <w:right w:val="single" w:sz="4" w:space="0" w:color="auto"/>
            </w:tcBorders>
            <w:shd w:val="clear" w:color="auto" w:fill="auto"/>
            <w:vAlign w:val="center"/>
            <w:hideMark/>
          </w:tcPr>
          <w:p w14:paraId="663BDBC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Różne opłaty i składki</w:t>
            </w:r>
          </w:p>
        </w:tc>
        <w:tc>
          <w:tcPr>
            <w:tcW w:w="212" w:type="dxa"/>
            <w:tcBorders>
              <w:top w:val="nil"/>
              <w:left w:val="nil"/>
              <w:bottom w:val="single" w:sz="4" w:space="0" w:color="auto"/>
            </w:tcBorders>
            <w:shd w:val="clear" w:color="auto" w:fill="auto"/>
            <w:noWrap/>
            <w:vAlign w:val="center"/>
            <w:hideMark/>
          </w:tcPr>
          <w:p w14:paraId="216B4420" w14:textId="5DB24ED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B2154F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500,00</w:t>
            </w:r>
          </w:p>
        </w:tc>
        <w:tc>
          <w:tcPr>
            <w:tcW w:w="1134" w:type="dxa"/>
            <w:tcBorders>
              <w:top w:val="nil"/>
              <w:left w:val="nil"/>
              <w:bottom w:val="single" w:sz="4" w:space="0" w:color="auto"/>
              <w:right w:val="single" w:sz="4" w:space="0" w:color="auto"/>
            </w:tcBorders>
            <w:shd w:val="clear" w:color="auto" w:fill="auto"/>
            <w:noWrap/>
            <w:vAlign w:val="center"/>
            <w:hideMark/>
          </w:tcPr>
          <w:p w14:paraId="38C583A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185,00</w:t>
            </w:r>
          </w:p>
        </w:tc>
        <w:tc>
          <w:tcPr>
            <w:tcW w:w="1134" w:type="dxa"/>
            <w:tcBorders>
              <w:top w:val="nil"/>
              <w:left w:val="nil"/>
              <w:bottom w:val="single" w:sz="4" w:space="0" w:color="auto"/>
              <w:right w:val="single" w:sz="4" w:space="0" w:color="auto"/>
            </w:tcBorders>
            <w:shd w:val="clear" w:color="auto" w:fill="auto"/>
            <w:noWrap/>
            <w:vAlign w:val="center"/>
            <w:hideMark/>
          </w:tcPr>
          <w:p w14:paraId="0C58D4D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185,00</w:t>
            </w:r>
          </w:p>
        </w:tc>
        <w:tc>
          <w:tcPr>
            <w:tcW w:w="175" w:type="dxa"/>
            <w:tcBorders>
              <w:top w:val="nil"/>
              <w:left w:val="nil"/>
              <w:bottom w:val="single" w:sz="4" w:space="0" w:color="auto"/>
            </w:tcBorders>
            <w:shd w:val="clear" w:color="auto" w:fill="auto"/>
            <w:noWrap/>
            <w:vAlign w:val="center"/>
            <w:hideMark/>
          </w:tcPr>
          <w:p w14:paraId="46EB26C2" w14:textId="1C8741F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63ABFB6" w14:textId="0BFA222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6D97DC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0BB6B9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37,00</w:t>
            </w:r>
          </w:p>
        </w:tc>
      </w:tr>
      <w:tr w:rsidR="005A135A" w:rsidRPr="005A135A" w14:paraId="60D597A6" w14:textId="77777777" w:rsidTr="001A571C">
        <w:trPr>
          <w:trHeight w:val="40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F199464" w14:textId="15FD1D5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35EBF42" w14:textId="2A5A7C8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4DC156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4440</w:t>
            </w:r>
          </w:p>
        </w:tc>
        <w:tc>
          <w:tcPr>
            <w:tcW w:w="1984" w:type="dxa"/>
            <w:tcBorders>
              <w:top w:val="nil"/>
              <w:left w:val="nil"/>
              <w:bottom w:val="single" w:sz="4" w:space="0" w:color="auto"/>
              <w:right w:val="single" w:sz="4" w:space="0" w:color="auto"/>
            </w:tcBorders>
            <w:shd w:val="clear" w:color="auto" w:fill="auto"/>
            <w:vAlign w:val="center"/>
            <w:hideMark/>
          </w:tcPr>
          <w:p w14:paraId="7A2ED74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Odpisy na zakładowy fundusz świadczeń socjalnych</w:t>
            </w:r>
          </w:p>
        </w:tc>
        <w:tc>
          <w:tcPr>
            <w:tcW w:w="212" w:type="dxa"/>
            <w:tcBorders>
              <w:top w:val="nil"/>
              <w:left w:val="nil"/>
              <w:bottom w:val="single" w:sz="4" w:space="0" w:color="auto"/>
            </w:tcBorders>
            <w:shd w:val="clear" w:color="auto" w:fill="auto"/>
            <w:noWrap/>
            <w:vAlign w:val="center"/>
            <w:hideMark/>
          </w:tcPr>
          <w:p w14:paraId="7204BE97" w14:textId="6C68012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B1088F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8 038,00</w:t>
            </w:r>
          </w:p>
        </w:tc>
        <w:tc>
          <w:tcPr>
            <w:tcW w:w="1134" w:type="dxa"/>
            <w:tcBorders>
              <w:top w:val="nil"/>
              <w:left w:val="nil"/>
              <w:bottom w:val="single" w:sz="4" w:space="0" w:color="auto"/>
              <w:right w:val="single" w:sz="4" w:space="0" w:color="auto"/>
            </w:tcBorders>
            <w:shd w:val="clear" w:color="auto" w:fill="auto"/>
            <w:noWrap/>
            <w:vAlign w:val="center"/>
            <w:hideMark/>
          </w:tcPr>
          <w:p w14:paraId="0462303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7 725,88</w:t>
            </w:r>
          </w:p>
        </w:tc>
        <w:tc>
          <w:tcPr>
            <w:tcW w:w="1134" w:type="dxa"/>
            <w:tcBorders>
              <w:top w:val="nil"/>
              <w:left w:val="nil"/>
              <w:bottom w:val="single" w:sz="4" w:space="0" w:color="auto"/>
              <w:right w:val="single" w:sz="4" w:space="0" w:color="auto"/>
            </w:tcBorders>
            <w:shd w:val="clear" w:color="auto" w:fill="auto"/>
            <w:noWrap/>
            <w:vAlign w:val="center"/>
            <w:hideMark/>
          </w:tcPr>
          <w:p w14:paraId="45DF627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7 725,88</w:t>
            </w:r>
          </w:p>
        </w:tc>
        <w:tc>
          <w:tcPr>
            <w:tcW w:w="175" w:type="dxa"/>
            <w:tcBorders>
              <w:top w:val="nil"/>
              <w:left w:val="nil"/>
              <w:bottom w:val="single" w:sz="4" w:space="0" w:color="auto"/>
            </w:tcBorders>
            <w:shd w:val="clear" w:color="auto" w:fill="auto"/>
            <w:noWrap/>
            <w:vAlign w:val="center"/>
            <w:hideMark/>
          </w:tcPr>
          <w:p w14:paraId="25D1AF46" w14:textId="6D02667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83DD8CF" w14:textId="102240A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7B368D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8CB0D9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96,12</w:t>
            </w:r>
          </w:p>
        </w:tc>
      </w:tr>
      <w:tr w:rsidR="005A135A" w:rsidRPr="005A135A" w14:paraId="6D253518" w14:textId="77777777" w:rsidTr="001A571C">
        <w:trPr>
          <w:trHeight w:val="70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2798D0" w14:textId="0D16CA3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1E57C6" w14:textId="3E5781E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1A3CA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4700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954733" w14:textId="3E1E8AE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Szkolenia pracowników niebędących członkami korpusu służby cywilnej</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D977D3" w14:textId="34C3848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5DD69CB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1 500,00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46E1C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469,00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4FC20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469,00</w:t>
            </w:r>
          </w:p>
        </w:tc>
        <w:tc>
          <w:tcPr>
            <w:tcW w:w="127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D3EF6B" w14:textId="4BC0FDB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94CA6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31,27</w:t>
            </w:r>
          </w:p>
        </w:tc>
      </w:tr>
      <w:tr w:rsidR="005A135A" w:rsidRPr="005A135A" w14:paraId="3AEDB19C" w14:textId="77777777" w:rsidTr="001A571C">
        <w:trPr>
          <w:trHeight w:val="557"/>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772C098" w14:textId="45D3712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853703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85228</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403F3FF" w14:textId="5BA8230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6B4629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Usługi opiekuńcze i specjalistyczne usługi opiekuńcze</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413621DA" w14:textId="5C53CEA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54BD857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47 857,00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5B69EF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43 402,17</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9FE51E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43 402,17</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3C99371B" w14:textId="162BCF1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5CE3CA05" w14:textId="29B4407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29C9F90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463923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90,69</w:t>
            </w:r>
          </w:p>
        </w:tc>
      </w:tr>
      <w:tr w:rsidR="005A135A" w:rsidRPr="005A135A" w14:paraId="2F131516"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BC36EC9" w14:textId="031A7F1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37DE8F1" w14:textId="2A8A1EA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05E29D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4010</w:t>
            </w:r>
          </w:p>
        </w:tc>
        <w:tc>
          <w:tcPr>
            <w:tcW w:w="1984" w:type="dxa"/>
            <w:tcBorders>
              <w:top w:val="nil"/>
              <w:left w:val="nil"/>
              <w:bottom w:val="single" w:sz="4" w:space="0" w:color="auto"/>
              <w:right w:val="single" w:sz="4" w:space="0" w:color="auto"/>
            </w:tcBorders>
            <w:shd w:val="clear" w:color="auto" w:fill="auto"/>
            <w:vAlign w:val="center"/>
            <w:hideMark/>
          </w:tcPr>
          <w:p w14:paraId="2776D63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pracowników</w:t>
            </w:r>
          </w:p>
        </w:tc>
        <w:tc>
          <w:tcPr>
            <w:tcW w:w="212" w:type="dxa"/>
            <w:tcBorders>
              <w:top w:val="nil"/>
              <w:left w:val="nil"/>
              <w:bottom w:val="single" w:sz="4" w:space="0" w:color="auto"/>
            </w:tcBorders>
            <w:shd w:val="clear" w:color="auto" w:fill="auto"/>
            <w:noWrap/>
            <w:vAlign w:val="center"/>
            <w:hideMark/>
          </w:tcPr>
          <w:p w14:paraId="150605E2" w14:textId="0FC68DD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31C5E2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1 020,00</w:t>
            </w:r>
          </w:p>
        </w:tc>
        <w:tc>
          <w:tcPr>
            <w:tcW w:w="1134" w:type="dxa"/>
            <w:tcBorders>
              <w:top w:val="nil"/>
              <w:left w:val="nil"/>
              <w:bottom w:val="single" w:sz="4" w:space="0" w:color="auto"/>
              <w:right w:val="single" w:sz="4" w:space="0" w:color="auto"/>
            </w:tcBorders>
            <w:shd w:val="clear" w:color="auto" w:fill="auto"/>
            <w:noWrap/>
            <w:vAlign w:val="center"/>
            <w:hideMark/>
          </w:tcPr>
          <w:p w14:paraId="1255011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6216CF8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20244C88" w14:textId="4F3D33A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B98B2C2" w14:textId="79F425E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C0E7C8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2CC9F9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314A87C1"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A1CAD82" w14:textId="265ECF4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93916C4" w14:textId="1E42D83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E2B1C1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1984" w:type="dxa"/>
            <w:tcBorders>
              <w:top w:val="nil"/>
              <w:left w:val="nil"/>
              <w:bottom w:val="single" w:sz="4" w:space="0" w:color="auto"/>
              <w:right w:val="single" w:sz="4" w:space="0" w:color="auto"/>
            </w:tcBorders>
            <w:shd w:val="clear" w:color="auto" w:fill="auto"/>
            <w:vAlign w:val="center"/>
            <w:hideMark/>
          </w:tcPr>
          <w:p w14:paraId="06E0A13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212" w:type="dxa"/>
            <w:tcBorders>
              <w:top w:val="nil"/>
              <w:left w:val="nil"/>
              <w:bottom w:val="single" w:sz="4" w:space="0" w:color="auto"/>
            </w:tcBorders>
            <w:shd w:val="clear" w:color="auto" w:fill="auto"/>
            <w:noWrap/>
            <w:vAlign w:val="center"/>
            <w:hideMark/>
          </w:tcPr>
          <w:p w14:paraId="7295FB05" w14:textId="056CC43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ECBDD8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6 557,00</w:t>
            </w:r>
          </w:p>
        </w:tc>
        <w:tc>
          <w:tcPr>
            <w:tcW w:w="1134" w:type="dxa"/>
            <w:tcBorders>
              <w:top w:val="nil"/>
              <w:left w:val="nil"/>
              <w:bottom w:val="single" w:sz="4" w:space="0" w:color="auto"/>
              <w:right w:val="single" w:sz="4" w:space="0" w:color="auto"/>
            </w:tcBorders>
            <w:shd w:val="clear" w:color="auto" w:fill="auto"/>
            <w:noWrap/>
            <w:vAlign w:val="center"/>
            <w:hideMark/>
          </w:tcPr>
          <w:p w14:paraId="6DFFA2C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6 287,37</w:t>
            </w:r>
          </w:p>
        </w:tc>
        <w:tc>
          <w:tcPr>
            <w:tcW w:w="1134" w:type="dxa"/>
            <w:tcBorders>
              <w:top w:val="nil"/>
              <w:left w:val="nil"/>
              <w:bottom w:val="single" w:sz="4" w:space="0" w:color="auto"/>
              <w:right w:val="single" w:sz="4" w:space="0" w:color="auto"/>
            </w:tcBorders>
            <w:shd w:val="clear" w:color="auto" w:fill="auto"/>
            <w:noWrap/>
            <w:vAlign w:val="center"/>
            <w:hideMark/>
          </w:tcPr>
          <w:p w14:paraId="0314481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6 287,37</w:t>
            </w:r>
          </w:p>
        </w:tc>
        <w:tc>
          <w:tcPr>
            <w:tcW w:w="175" w:type="dxa"/>
            <w:tcBorders>
              <w:top w:val="nil"/>
              <w:left w:val="nil"/>
              <w:bottom w:val="single" w:sz="4" w:space="0" w:color="auto"/>
            </w:tcBorders>
            <w:shd w:val="clear" w:color="auto" w:fill="auto"/>
            <w:noWrap/>
            <w:vAlign w:val="center"/>
            <w:hideMark/>
          </w:tcPr>
          <w:p w14:paraId="3C1E832E" w14:textId="38B13C5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99B59F8" w14:textId="0264A9D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7D7834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1D3B16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95,89</w:t>
            </w:r>
          </w:p>
        </w:tc>
      </w:tr>
      <w:tr w:rsidR="005A135A" w:rsidRPr="005A135A" w14:paraId="0A8ECBFB"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346B2D6" w14:textId="6AD3E3C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A477D4F" w14:textId="5DD6719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39EF0B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4170</w:t>
            </w:r>
          </w:p>
        </w:tc>
        <w:tc>
          <w:tcPr>
            <w:tcW w:w="1984" w:type="dxa"/>
            <w:tcBorders>
              <w:top w:val="nil"/>
              <w:left w:val="nil"/>
              <w:bottom w:val="single" w:sz="4" w:space="0" w:color="auto"/>
              <w:right w:val="single" w:sz="4" w:space="0" w:color="auto"/>
            </w:tcBorders>
            <w:shd w:val="clear" w:color="auto" w:fill="auto"/>
            <w:vAlign w:val="center"/>
            <w:hideMark/>
          </w:tcPr>
          <w:p w14:paraId="4384FB4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bezosobowe</w:t>
            </w:r>
          </w:p>
        </w:tc>
        <w:tc>
          <w:tcPr>
            <w:tcW w:w="212" w:type="dxa"/>
            <w:tcBorders>
              <w:top w:val="nil"/>
              <w:left w:val="nil"/>
              <w:bottom w:val="single" w:sz="4" w:space="0" w:color="auto"/>
            </w:tcBorders>
            <w:shd w:val="clear" w:color="auto" w:fill="auto"/>
            <w:noWrap/>
            <w:vAlign w:val="center"/>
            <w:hideMark/>
          </w:tcPr>
          <w:p w14:paraId="5FA90DD0" w14:textId="06D050B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383CCC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40 280,00</w:t>
            </w:r>
          </w:p>
        </w:tc>
        <w:tc>
          <w:tcPr>
            <w:tcW w:w="1134" w:type="dxa"/>
            <w:tcBorders>
              <w:top w:val="nil"/>
              <w:left w:val="nil"/>
              <w:bottom w:val="single" w:sz="4" w:space="0" w:color="auto"/>
              <w:right w:val="single" w:sz="4" w:space="0" w:color="auto"/>
            </w:tcBorders>
            <w:shd w:val="clear" w:color="auto" w:fill="auto"/>
            <w:noWrap/>
            <w:vAlign w:val="center"/>
            <w:hideMark/>
          </w:tcPr>
          <w:p w14:paraId="22542E4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37 114,80</w:t>
            </w:r>
          </w:p>
        </w:tc>
        <w:tc>
          <w:tcPr>
            <w:tcW w:w="1134" w:type="dxa"/>
            <w:tcBorders>
              <w:top w:val="nil"/>
              <w:left w:val="nil"/>
              <w:bottom w:val="single" w:sz="4" w:space="0" w:color="auto"/>
              <w:right w:val="single" w:sz="4" w:space="0" w:color="auto"/>
            </w:tcBorders>
            <w:shd w:val="clear" w:color="auto" w:fill="auto"/>
            <w:noWrap/>
            <w:vAlign w:val="center"/>
            <w:hideMark/>
          </w:tcPr>
          <w:p w14:paraId="127F81E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37 114,80</w:t>
            </w:r>
          </w:p>
        </w:tc>
        <w:tc>
          <w:tcPr>
            <w:tcW w:w="175" w:type="dxa"/>
            <w:tcBorders>
              <w:top w:val="nil"/>
              <w:left w:val="nil"/>
              <w:bottom w:val="single" w:sz="4" w:space="0" w:color="auto"/>
            </w:tcBorders>
            <w:shd w:val="clear" w:color="auto" w:fill="auto"/>
            <w:noWrap/>
            <w:vAlign w:val="center"/>
            <w:hideMark/>
          </w:tcPr>
          <w:p w14:paraId="40A75249" w14:textId="00B4A84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E0C8C6A" w14:textId="2DA7E5E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273ACC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AB91CB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92,14</w:t>
            </w:r>
          </w:p>
        </w:tc>
      </w:tr>
      <w:tr w:rsidR="005A135A" w:rsidRPr="005A135A" w14:paraId="5F484E8C"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3342491" w14:textId="1D2AFD4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26B93F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85230</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4190510" w14:textId="15423FA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EE3FA7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Pomoc w zakresie dożywiania</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2B0CCE9F" w14:textId="2991B39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255F7B5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70 000,00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B0C4AD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69 998,54</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1A012D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69 998,54</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74FEA74D" w14:textId="55A4757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68652AD5" w14:textId="213B869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0C292E7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2E8FD4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43D6D6C3"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3FA49F1" w14:textId="03A68ED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3F390C5" w14:textId="27C3AFD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205B6E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3110</w:t>
            </w:r>
          </w:p>
        </w:tc>
        <w:tc>
          <w:tcPr>
            <w:tcW w:w="1984" w:type="dxa"/>
            <w:tcBorders>
              <w:top w:val="nil"/>
              <w:left w:val="nil"/>
              <w:bottom w:val="single" w:sz="4" w:space="0" w:color="auto"/>
              <w:right w:val="single" w:sz="4" w:space="0" w:color="auto"/>
            </w:tcBorders>
            <w:shd w:val="clear" w:color="auto" w:fill="auto"/>
            <w:vAlign w:val="center"/>
            <w:hideMark/>
          </w:tcPr>
          <w:p w14:paraId="00466D8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Świadczenia społeczne</w:t>
            </w:r>
          </w:p>
        </w:tc>
        <w:tc>
          <w:tcPr>
            <w:tcW w:w="212" w:type="dxa"/>
            <w:tcBorders>
              <w:top w:val="nil"/>
              <w:left w:val="nil"/>
              <w:bottom w:val="single" w:sz="4" w:space="0" w:color="auto"/>
            </w:tcBorders>
            <w:shd w:val="clear" w:color="auto" w:fill="auto"/>
            <w:noWrap/>
            <w:vAlign w:val="center"/>
            <w:hideMark/>
          </w:tcPr>
          <w:p w14:paraId="28E46A99" w14:textId="193DB91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DDA3CE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70 000,00</w:t>
            </w:r>
          </w:p>
        </w:tc>
        <w:tc>
          <w:tcPr>
            <w:tcW w:w="1134" w:type="dxa"/>
            <w:tcBorders>
              <w:top w:val="nil"/>
              <w:left w:val="nil"/>
              <w:bottom w:val="single" w:sz="4" w:space="0" w:color="auto"/>
              <w:right w:val="single" w:sz="4" w:space="0" w:color="auto"/>
            </w:tcBorders>
            <w:shd w:val="clear" w:color="auto" w:fill="auto"/>
            <w:noWrap/>
            <w:vAlign w:val="center"/>
            <w:hideMark/>
          </w:tcPr>
          <w:p w14:paraId="185F89E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69 998,54</w:t>
            </w:r>
          </w:p>
        </w:tc>
        <w:tc>
          <w:tcPr>
            <w:tcW w:w="1134" w:type="dxa"/>
            <w:tcBorders>
              <w:top w:val="nil"/>
              <w:left w:val="nil"/>
              <w:bottom w:val="single" w:sz="4" w:space="0" w:color="auto"/>
              <w:right w:val="single" w:sz="4" w:space="0" w:color="auto"/>
            </w:tcBorders>
            <w:shd w:val="clear" w:color="auto" w:fill="auto"/>
            <w:noWrap/>
            <w:vAlign w:val="center"/>
            <w:hideMark/>
          </w:tcPr>
          <w:p w14:paraId="2439C21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69 998,54</w:t>
            </w:r>
          </w:p>
        </w:tc>
        <w:tc>
          <w:tcPr>
            <w:tcW w:w="175" w:type="dxa"/>
            <w:tcBorders>
              <w:top w:val="nil"/>
              <w:left w:val="nil"/>
              <w:bottom w:val="single" w:sz="4" w:space="0" w:color="auto"/>
            </w:tcBorders>
            <w:shd w:val="clear" w:color="auto" w:fill="auto"/>
            <w:noWrap/>
            <w:vAlign w:val="center"/>
            <w:hideMark/>
          </w:tcPr>
          <w:p w14:paraId="56D823DB" w14:textId="6FF2E6C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CE45C2E" w14:textId="548CFD7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FB11F7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910C80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167678CE"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3F9DA59" w14:textId="3FE4CB0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33A443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85295</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D573763" w14:textId="474D644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5F4A92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160A355B" w14:textId="7F0C82A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20ADA50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2 849 026,40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0A09D2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2 341 907,28</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CBA20C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2 341 907,28</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3B879DC6" w14:textId="1DFD4DD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5CBC92F7" w14:textId="199FC65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495EE5F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8AA406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82,20</w:t>
            </w:r>
          </w:p>
        </w:tc>
      </w:tr>
      <w:tr w:rsidR="005A135A" w:rsidRPr="005A135A" w14:paraId="4B0AD1C6"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A053D31" w14:textId="2187AE0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6097026" w14:textId="6D2CEB0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320122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3110</w:t>
            </w:r>
          </w:p>
        </w:tc>
        <w:tc>
          <w:tcPr>
            <w:tcW w:w="1984" w:type="dxa"/>
            <w:tcBorders>
              <w:top w:val="nil"/>
              <w:left w:val="nil"/>
              <w:bottom w:val="single" w:sz="4" w:space="0" w:color="auto"/>
              <w:right w:val="single" w:sz="4" w:space="0" w:color="auto"/>
            </w:tcBorders>
            <w:shd w:val="clear" w:color="auto" w:fill="auto"/>
            <w:vAlign w:val="center"/>
            <w:hideMark/>
          </w:tcPr>
          <w:p w14:paraId="0064824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Świadczenia społeczne</w:t>
            </w:r>
          </w:p>
        </w:tc>
        <w:tc>
          <w:tcPr>
            <w:tcW w:w="212" w:type="dxa"/>
            <w:tcBorders>
              <w:top w:val="nil"/>
              <w:left w:val="nil"/>
              <w:bottom w:val="single" w:sz="4" w:space="0" w:color="auto"/>
            </w:tcBorders>
            <w:shd w:val="clear" w:color="auto" w:fill="auto"/>
            <w:noWrap/>
            <w:vAlign w:val="center"/>
            <w:hideMark/>
          </w:tcPr>
          <w:p w14:paraId="2AE60B00" w14:textId="6F41889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640D47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2 777 500,52</w:t>
            </w:r>
          </w:p>
        </w:tc>
        <w:tc>
          <w:tcPr>
            <w:tcW w:w="1134" w:type="dxa"/>
            <w:tcBorders>
              <w:top w:val="nil"/>
              <w:left w:val="nil"/>
              <w:bottom w:val="single" w:sz="4" w:space="0" w:color="auto"/>
              <w:right w:val="single" w:sz="4" w:space="0" w:color="auto"/>
            </w:tcBorders>
            <w:shd w:val="clear" w:color="auto" w:fill="auto"/>
            <w:noWrap/>
            <w:vAlign w:val="center"/>
            <w:hideMark/>
          </w:tcPr>
          <w:p w14:paraId="102492A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2 280 791,52</w:t>
            </w:r>
          </w:p>
        </w:tc>
        <w:tc>
          <w:tcPr>
            <w:tcW w:w="1134" w:type="dxa"/>
            <w:tcBorders>
              <w:top w:val="nil"/>
              <w:left w:val="nil"/>
              <w:bottom w:val="single" w:sz="4" w:space="0" w:color="auto"/>
              <w:right w:val="single" w:sz="4" w:space="0" w:color="auto"/>
            </w:tcBorders>
            <w:shd w:val="clear" w:color="auto" w:fill="auto"/>
            <w:noWrap/>
            <w:vAlign w:val="center"/>
            <w:hideMark/>
          </w:tcPr>
          <w:p w14:paraId="661B094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2 280 791,52</w:t>
            </w:r>
          </w:p>
        </w:tc>
        <w:tc>
          <w:tcPr>
            <w:tcW w:w="175" w:type="dxa"/>
            <w:tcBorders>
              <w:top w:val="nil"/>
              <w:left w:val="nil"/>
              <w:bottom w:val="single" w:sz="4" w:space="0" w:color="auto"/>
            </w:tcBorders>
            <w:shd w:val="clear" w:color="auto" w:fill="auto"/>
            <w:noWrap/>
            <w:vAlign w:val="center"/>
            <w:hideMark/>
          </w:tcPr>
          <w:p w14:paraId="3640B9BF" w14:textId="4021FE4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C22A801" w14:textId="732468D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894237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621D59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82,12</w:t>
            </w:r>
          </w:p>
        </w:tc>
      </w:tr>
      <w:tr w:rsidR="005A135A" w:rsidRPr="005A135A" w14:paraId="581CA898" w14:textId="77777777" w:rsidTr="001A571C">
        <w:trPr>
          <w:trHeight w:val="777"/>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91E784F" w14:textId="56D60C4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0FA77AC" w14:textId="6CA16DB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3CDB67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3290</w:t>
            </w:r>
          </w:p>
        </w:tc>
        <w:tc>
          <w:tcPr>
            <w:tcW w:w="1984" w:type="dxa"/>
            <w:tcBorders>
              <w:top w:val="nil"/>
              <w:left w:val="nil"/>
              <w:bottom w:val="single" w:sz="4" w:space="0" w:color="auto"/>
              <w:right w:val="single" w:sz="4" w:space="0" w:color="auto"/>
            </w:tcBorders>
            <w:shd w:val="clear" w:color="auto" w:fill="auto"/>
            <w:vAlign w:val="center"/>
            <w:hideMark/>
          </w:tcPr>
          <w:p w14:paraId="45DD907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Świadczenia społeczne wypłacane obywatelom Ukrainy przebywającym na terytorium RP</w:t>
            </w:r>
          </w:p>
        </w:tc>
        <w:tc>
          <w:tcPr>
            <w:tcW w:w="212" w:type="dxa"/>
            <w:tcBorders>
              <w:top w:val="nil"/>
              <w:left w:val="nil"/>
              <w:bottom w:val="single" w:sz="4" w:space="0" w:color="auto"/>
            </w:tcBorders>
            <w:shd w:val="clear" w:color="auto" w:fill="auto"/>
            <w:noWrap/>
            <w:vAlign w:val="center"/>
            <w:hideMark/>
          </w:tcPr>
          <w:p w14:paraId="5FFB85D5" w14:textId="07FBA7C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F4A387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13 525,40</w:t>
            </w:r>
          </w:p>
        </w:tc>
        <w:tc>
          <w:tcPr>
            <w:tcW w:w="1134" w:type="dxa"/>
            <w:tcBorders>
              <w:top w:val="nil"/>
              <w:left w:val="nil"/>
              <w:bottom w:val="single" w:sz="4" w:space="0" w:color="auto"/>
              <w:right w:val="single" w:sz="4" w:space="0" w:color="auto"/>
            </w:tcBorders>
            <w:shd w:val="clear" w:color="auto" w:fill="auto"/>
            <w:noWrap/>
            <w:vAlign w:val="center"/>
            <w:hideMark/>
          </w:tcPr>
          <w:p w14:paraId="6D64D8E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13 525,40</w:t>
            </w:r>
          </w:p>
        </w:tc>
        <w:tc>
          <w:tcPr>
            <w:tcW w:w="1134" w:type="dxa"/>
            <w:tcBorders>
              <w:top w:val="nil"/>
              <w:left w:val="nil"/>
              <w:bottom w:val="single" w:sz="4" w:space="0" w:color="auto"/>
              <w:right w:val="single" w:sz="4" w:space="0" w:color="auto"/>
            </w:tcBorders>
            <w:shd w:val="clear" w:color="auto" w:fill="auto"/>
            <w:noWrap/>
            <w:vAlign w:val="center"/>
            <w:hideMark/>
          </w:tcPr>
          <w:p w14:paraId="50E25EE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13 525,40</w:t>
            </w:r>
          </w:p>
        </w:tc>
        <w:tc>
          <w:tcPr>
            <w:tcW w:w="175" w:type="dxa"/>
            <w:tcBorders>
              <w:top w:val="nil"/>
              <w:left w:val="nil"/>
              <w:bottom w:val="single" w:sz="4" w:space="0" w:color="auto"/>
            </w:tcBorders>
            <w:shd w:val="clear" w:color="auto" w:fill="auto"/>
            <w:noWrap/>
            <w:vAlign w:val="center"/>
            <w:hideMark/>
          </w:tcPr>
          <w:p w14:paraId="175E9783" w14:textId="5C5F64A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2E731CB" w14:textId="52A5A78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A6DEAE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5D85AB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2FEF2E9C"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E7CBD10" w14:textId="38188A6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26DF397" w14:textId="2081AF1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F26CD7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4010</w:t>
            </w:r>
          </w:p>
        </w:tc>
        <w:tc>
          <w:tcPr>
            <w:tcW w:w="1984" w:type="dxa"/>
            <w:tcBorders>
              <w:top w:val="nil"/>
              <w:left w:val="nil"/>
              <w:bottom w:val="single" w:sz="4" w:space="0" w:color="auto"/>
              <w:right w:val="single" w:sz="4" w:space="0" w:color="auto"/>
            </w:tcBorders>
            <w:shd w:val="clear" w:color="auto" w:fill="auto"/>
            <w:vAlign w:val="center"/>
            <w:hideMark/>
          </w:tcPr>
          <w:p w14:paraId="0EA4E70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pracowników</w:t>
            </w:r>
          </w:p>
        </w:tc>
        <w:tc>
          <w:tcPr>
            <w:tcW w:w="212" w:type="dxa"/>
            <w:tcBorders>
              <w:top w:val="nil"/>
              <w:left w:val="nil"/>
              <w:bottom w:val="single" w:sz="4" w:space="0" w:color="auto"/>
            </w:tcBorders>
            <w:shd w:val="clear" w:color="auto" w:fill="auto"/>
            <w:noWrap/>
            <w:vAlign w:val="center"/>
            <w:hideMark/>
          </w:tcPr>
          <w:p w14:paraId="673FFC8A" w14:textId="2A27B96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CC823C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30 741,00</w:t>
            </w:r>
          </w:p>
        </w:tc>
        <w:tc>
          <w:tcPr>
            <w:tcW w:w="1134" w:type="dxa"/>
            <w:tcBorders>
              <w:top w:val="nil"/>
              <w:left w:val="nil"/>
              <w:bottom w:val="single" w:sz="4" w:space="0" w:color="auto"/>
              <w:right w:val="single" w:sz="4" w:space="0" w:color="auto"/>
            </w:tcBorders>
            <w:shd w:val="clear" w:color="auto" w:fill="auto"/>
            <w:noWrap/>
            <w:vAlign w:val="center"/>
            <w:hideMark/>
          </w:tcPr>
          <w:p w14:paraId="45118DD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30 741,00</w:t>
            </w:r>
          </w:p>
        </w:tc>
        <w:tc>
          <w:tcPr>
            <w:tcW w:w="1134" w:type="dxa"/>
            <w:tcBorders>
              <w:top w:val="nil"/>
              <w:left w:val="nil"/>
              <w:bottom w:val="single" w:sz="4" w:space="0" w:color="auto"/>
              <w:right w:val="single" w:sz="4" w:space="0" w:color="auto"/>
            </w:tcBorders>
            <w:shd w:val="clear" w:color="auto" w:fill="auto"/>
            <w:noWrap/>
            <w:vAlign w:val="center"/>
            <w:hideMark/>
          </w:tcPr>
          <w:p w14:paraId="4D7B574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30 741,00</w:t>
            </w:r>
          </w:p>
        </w:tc>
        <w:tc>
          <w:tcPr>
            <w:tcW w:w="175" w:type="dxa"/>
            <w:tcBorders>
              <w:top w:val="nil"/>
              <w:left w:val="nil"/>
              <w:bottom w:val="single" w:sz="4" w:space="0" w:color="auto"/>
            </w:tcBorders>
            <w:shd w:val="clear" w:color="auto" w:fill="auto"/>
            <w:noWrap/>
            <w:vAlign w:val="center"/>
            <w:hideMark/>
          </w:tcPr>
          <w:p w14:paraId="0FD14240" w14:textId="50FFDA3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9E74ED7" w14:textId="026436B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9C873C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4A0EAC2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4FB93192"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5DBD35E" w14:textId="5994F60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D487591" w14:textId="42AF770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FD3334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1984" w:type="dxa"/>
            <w:tcBorders>
              <w:top w:val="nil"/>
              <w:left w:val="nil"/>
              <w:bottom w:val="single" w:sz="4" w:space="0" w:color="auto"/>
              <w:right w:val="single" w:sz="4" w:space="0" w:color="auto"/>
            </w:tcBorders>
            <w:shd w:val="clear" w:color="auto" w:fill="auto"/>
            <w:vAlign w:val="center"/>
            <w:hideMark/>
          </w:tcPr>
          <w:p w14:paraId="2462674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212" w:type="dxa"/>
            <w:tcBorders>
              <w:top w:val="nil"/>
              <w:left w:val="nil"/>
              <w:bottom w:val="single" w:sz="4" w:space="0" w:color="auto"/>
            </w:tcBorders>
            <w:shd w:val="clear" w:color="auto" w:fill="auto"/>
            <w:noWrap/>
            <w:vAlign w:val="center"/>
            <w:hideMark/>
          </w:tcPr>
          <w:p w14:paraId="6E211C1B" w14:textId="607674D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74027A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5 262,73</w:t>
            </w:r>
          </w:p>
        </w:tc>
        <w:tc>
          <w:tcPr>
            <w:tcW w:w="1134" w:type="dxa"/>
            <w:tcBorders>
              <w:top w:val="nil"/>
              <w:left w:val="nil"/>
              <w:bottom w:val="single" w:sz="4" w:space="0" w:color="auto"/>
              <w:right w:val="single" w:sz="4" w:space="0" w:color="auto"/>
            </w:tcBorders>
            <w:shd w:val="clear" w:color="auto" w:fill="auto"/>
            <w:noWrap/>
            <w:vAlign w:val="center"/>
            <w:hideMark/>
          </w:tcPr>
          <w:p w14:paraId="433EF90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5 261,86</w:t>
            </w:r>
          </w:p>
        </w:tc>
        <w:tc>
          <w:tcPr>
            <w:tcW w:w="1134" w:type="dxa"/>
            <w:tcBorders>
              <w:top w:val="nil"/>
              <w:left w:val="nil"/>
              <w:bottom w:val="single" w:sz="4" w:space="0" w:color="auto"/>
              <w:right w:val="single" w:sz="4" w:space="0" w:color="auto"/>
            </w:tcBorders>
            <w:shd w:val="clear" w:color="auto" w:fill="auto"/>
            <w:noWrap/>
            <w:vAlign w:val="center"/>
            <w:hideMark/>
          </w:tcPr>
          <w:p w14:paraId="61E471E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5 261,86</w:t>
            </w:r>
          </w:p>
        </w:tc>
        <w:tc>
          <w:tcPr>
            <w:tcW w:w="175" w:type="dxa"/>
            <w:tcBorders>
              <w:top w:val="nil"/>
              <w:left w:val="nil"/>
              <w:bottom w:val="single" w:sz="4" w:space="0" w:color="auto"/>
            </w:tcBorders>
            <w:shd w:val="clear" w:color="auto" w:fill="auto"/>
            <w:noWrap/>
            <w:vAlign w:val="center"/>
            <w:hideMark/>
          </w:tcPr>
          <w:p w14:paraId="13F3C959" w14:textId="3B6DAE3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A8027EA" w14:textId="79C0E70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187E18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4E491C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99,98</w:t>
            </w:r>
          </w:p>
        </w:tc>
      </w:tr>
      <w:tr w:rsidR="005A135A" w:rsidRPr="005A135A" w14:paraId="2ADCF7EC" w14:textId="77777777" w:rsidTr="001A571C">
        <w:trPr>
          <w:trHeight w:val="572"/>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EAF8350" w14:textId="786B746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E4D3C4C" w14:textId="4D5D2EE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40F1E3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4120</w:t>
            </w:r>
          </w:p>
        </w:tc>
        <w:tc>
          <w:tcPr>
            <w:tcW w:w="1984" w:type="dxa"/>
            <w:tcBorders>
              <w:top w:val="nil"/>
              <w:left w:val="nil"/>
              <w:bottom w:val="single" w:sz="4" w:space="0" w:color="auto"/>
              <w:right w:val="single" w:sz="4" w:space="0" w:color="auto"/>
            </w:tcBorders>
            <w:shd w:val="clear" w:color="auto" w:fill="auto"/>
            <w:vAlign w:val="center"/>
            <w:hideMark/>
          </w:tcPr>
          <w:p w14:paraId="03068EA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Fundusz Pracy oraz Fundusz Solidarnościowy</w:t>
            </w:r>
          </w:p>
        </w:tc>
        <w:tc>
          <w:tcPr>
            <w:tcW w:w="212" w:type="dxa"/>
            <w:tcBorders>
              <w:top w:val="nil"/>
              <w:left w:val="nil"/>
              <w:bottom w:val="single" w:sz="4" w:space="0" w:color="auto"/>
            </w:tcBorders>
            <w:shd w:val="clear" w:color="auto" w:fill="auto"/>
            <w:noWrap/>
            <w:vAlign w:val="center"/>
            <w:hideMark/>
          </w:tcPr>
          <w:p w14:paraId="2D9A72F5" w14:textId="0ADDBA5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938EAE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502,80</w:t>
            </w:r>
          </w:p>
        </w:tc>
        <w:tc>
          <w:tcPr>
            <w:tcW w:w="1134" w:type="dxa"/>
            <w:tcBorders>
              <w:top w:val="nil"/>
              <w:left w:val="nil"/>
              <w:bottom w:val="single" w:sz="4" w:space="0" w:color="auto"/>
              <w:right w:val="single" w:sz="4" w:space="0" w:color="auto"/>
            </w:tcBorders>
            <w:shd w:val="clear" w:color="auto" w:fill="auto"/>
            <w:noWrap/>
            <w:vAlign w:val="center"/>
            <w:hideMark/>
          </w:tcPr>
          <w:p w14:paraId="3797D4B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502,25</w:t>
            </w:r>
          </w:p>
        </w:tc>
        <w:tc>
          <w:tcPr>
            <w:tcW w:w="1134" w:type="dxa"/>
            <w:tcBorders>
              <w:top w:val="nil"/>
              <w:left w:val="nil"/>
              <w:bottom w:val="single" w:sz="4" w:space="0" w:color="auto"/>
              <w:right w:val="single" w:sz="4" w:space="0" w:color="auto"/>
            </w:tcBorders>
            <w:shd w:val="clear" w:color="auto" w:fill="auto"/>
            <w:noWrap/>
            <w:vAlign w:val="center"/>
            <w:hideMark/>
          </w:tcPr>
          <w:p w14:paraId="56C7560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502,25</w:t>
            </w:r>
          </w:p>
        </w:tc>
        <w:tc>
          <w:tcPr>
            <w:tcW w:w="175" w:type="dxa"/>
            <w:tcBorders>
              <w:top w:val="nil"/>
              <w:left w:val="nil"/>
              <w:bottom w:val="single" w:sz="4" w:space="0" w:color="auto"/>
            </w:tcBorders>
            <w:shd w:val="clear" w:color="auto" w:fill="auto"/>
            <w:noWrap/>
            <w:vAlign w:val="center"/>
            <w:hideMark/>
          </w:tcPr>
          <w:p w14:paraId="383D2310" w14:textId="7741CA8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C76FDB3" w14:textId="3203AF1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BEF6A3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4AC962B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99,89</w:t>
            </w:r>
          </w:p>
        </w:tc>
      </w:tr>
      <w:tr w:rsidR="005A135A" w:rsidRPr="005A135A" w14:paraId="1E4BBF84"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A1FF2B8" w14:textId="52606CD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6AF82D1" w14:textId="583CD83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63A5D1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081170E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20242C73" w14:textId="313E7FF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6CA00E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11 755,95</w:t>
            </w:r>
          </w:p>
        </w:tc>
        <w:tc>
          <w:tcPr>
            <w:tcW w:w="1134" w:type="dxa"/>
            <w:tcBorders>
              <w:top w:val="nil"/>
              <w:left w:val="nil"/>
              <w:bottom w:val="single" w:sz="4" w:space="0" w:color="auto"/>
              <w:right w:val="single" w:sz="4" w:space="0" w:color="auto"/>
            </w:tcBorders>
            <w:shd w:val="clear" w:color="auto" w:fill="auto"/>
            <w:noWrap/>
            <w:vAlign w:val="center"/>
            <w:hideMark/>
          </w:tcPr>
          <w:p w14:paraId="2E91A8E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5 144,64</w:t>
            </w:r>
          </w:p>
        </w:tc>
        <w:tc>
          <w:tcPr>
            <w:tcW w:w="1134" w:type="dxa"/>
            <w:tcBorders>
              <w:top w:val="nil"/>
              <w:left w:val="nil"/>
              <w:bottom w:val="single" w:sz="4" w:space="0" w:color="auto"/>
              <w:right w:val="single" w:sz="4" w:space="0" w:color="auto"/>
            </w:tcBorders>
            <w:shd w:val="clear" w:color="auto" w:fill="auto"/>
            <w:noWrap/>
            <w:vAlign w:val="center"/>
            <w:hideMark/>
          </w:tcPr>
          <w:p w14:paraId="2509CA5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5 144,64</w:t>
            </w:r>
          </w:p>
        </w:tc>
        <w:tc>
          <w:tcPr>
            <w:tcW w:w="175" w:type="dxa"/>
            <w:tcBorders>
              <w:top w:val="nil"/>
              <w:left w:val="nil"/>
              <w:bottom w:val="single" w:sz="4" w:space="0" w:color="auto"/>
            </w:tcBorders>
            <w:shd w:val="clear" w:color="auto" w:fill="auto"/>
            <w:noWrap/>
            <w:vAlign w:val="center"/>
            <w:hideMark/>
          </w:tcPr>
          <w:p w14:paraId="03A32679" w14:textId="45C0922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507A768" w14:textId="07B3D76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1AE042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BE1BE3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43,76</w:t>
            </w:r>
          </w:p>
        </w:tc>
      </w:tr>
      <w:tr w:rsidR="005A135A" w:rsidRPr="005A135A" w14:paraId="08C8E334"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AFEFBF3" w14:textId="195C7B1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31480AF" w14:textId="0BEA086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499602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4B0AF3A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7E31B6E3" w14:textId="2C5221D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4421A4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9 498,00</w:t>
            </w:r>
          </w:p>
        </w:tc>
        <w:tc>
          <w:tcPr>
            <w:tcW w:w="1134" w:type="dxa"/>
            <w:tcBorders>
              <w:top w:val="nil"/>
              <w:left w:val="nil"/>
              <w:bottom w:val="single" w:sz="4" w:space="0" w:color="auto"/>
              <w:right w:val="single" w:sz="4" w:space="0" w:color="auto"/>
            </w:tcBorders>
            <w:shd w:val="clear" w:color="auto" w:fill="auto"/>
            <w:noWrap/>
            <w:vAlign w:val="center"/>
            <w:hideMark/>
          </w:tcPr>
          <w:p w14:paraId="06F6DA5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5 700,61</w:t>
            </w:r>
          </w:p>
        </w:tc>
        <w:tc>
          <w:tcPr>
            <w:tcW w:w="1134" w:type="dxa"/>
            <w:tcBorders>
              <w:top w:val="nil"/>
              <w:left w:val="nil"/>
              <w:bottom w:val="single" w:sz="4" w:space="0" w:color="auto"/>
              <w:right w:val="single" w:sz="4" w:space="0" w:color="auto"/>
            </w:tcBorders>
            <w:shd w:val="clear" w:color="auto" w:fill="auto"/>
            <w:noWrap/>
            <w:vAlign w:val="center"/>
            <w:hideMark/>
          </w:tcPr>
          <w:p w14:paraId="4723904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5 700,61</w:t>
            </w:r>
          </w:p>
        </w:tc>
        <w:tc>
          <w:tcPr>
            <w:tcW w:w="175" w:type="dxa"/>
            <w:tcBorders>
              <w:top w:val="nil"/>
              <w:left w:val="nil"/>
              <w:bottom w:val="single" w:sz="4" w:space="0" w:color="auto"/>
            </w:tcBorders>
            <w:shd w:val="clear" w:color="auto" w:fill="auto"/>
            <w:noWrap/>
            <w:vAlign w:val="center"/>
            <w:hideMark/>
          </w:tcPr>
          <w:p w14:paraId="3A61D41F" w14:textId="65E9836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613802D" w14:textId="4A62229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529332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89C8C8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60,02</w:t>
            </w:r>
          </w:p>
        </w:tc>
      </w:tr>
      <w:tr w:rsidR="005A135A" w:rsidRPr="005A135A" w14:paraId="2B142BAF" w14:textId="77777777" w:rsidTr="001A571C">
        <w:trPr>
          <w:trHeight w:val="463"/>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DC0FD89" w14:textId="31D6BCF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FCB3ABA" w14:textId="161C716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298AFC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4740</w:t>
            </w:r>
          </w:p>
        </w:tc>
        <w:tc>
          <w:tcPr>
            <w:tcW w:w="1984" w:type="dxa"/>
            <w:tcBorders>
              <w:top w:val="nil"/>
              <w:left w:val="nil"/>
              <w:bottom w:val="single" w:sz="4" w:space="0" w:color="auto"/>
              <w:right w:val="single" w:sz="4" w:space="0" w:color="auto"/>
            </w:tcBorders>
            <w:shd w:val="clear" w:color="auto" w:fill="auto"/>
            <w:vAlign w:val="center"/>
            <w:hideMark/>
          </w:tcPr>
          <w:p w14:paraId="369B9C8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i uposażenia wypłacane w związku z pomocą obywatelom Ukrainy</w:t>
            </w:r>
          </w:p>
        </w:tc>
        <w:tc>
          <w:tcPr>
            <w:tcW w:w="212" w:type="dxa"/>
            <w:tcBorders>
              <w:top w:val="nil"/>
              <w:left w:val="nil"/>
              <w:bottom w:val="single" w:sz="4" w:space="0" w:color="auto"/>
            </w:tcBorders>
            <w:shd w:val="clear" w:color="auto" w:fill="auto"/>
            <w:noWrap/>
            <w:vAlign w:val="center"/>
            <w:hideMark/>
          </w:tcPr>
          <w:p w14:paraId="0AD125AB" w14:textId="5C383BB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49EB8D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201,41</w:t>
            </w:r>
          </w:p>
        </w:tc>
        <w:tc>
          <w:tcPr>
            <w:tcW w:w="1134" w:type="dxa"/>
            <w:tcBorders>
              <w:top w:val="nil"/>
              <w:left w:val="nil"/>
              <w:bottom w:val="single" w:sz="4" w:space="0" w:color="auto"/>
              <w:right w:val="single" w:sz="4" w:space="0" w:color="auto"/>
            </w:tcBorders>
            <w:shd w:val="clear" w:color="auto" w:fill="auto"/>
            <w:noWrap/>
            <w:vAlign w:val="center"/>
            <w:hideMark/>
          </w:tcPr>
          <w:p w14:paraId="2825A78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201,41</w:t>
            </w:r>
          </w:p>
        </w:tc>
        <w:tc>
          <w:tcPr>
            <w:tcW w:w="1134" w:type="dxa"/>
            <w:tcBorders>
              <w:top w:val="nil"/>
              <w:left w:val="nil"/>
              <w:bottom w:val="single" w:sz="4" w:space="0" w:color="auto"/>
              <w:right w:val="single" w:sz="4" w:space="0" w:color="auto"/>
            </w:tcBorders>
            <w:shd w:val="clear" w:color="auto" w:fill="auto"/>
            <w:noWrap/>
            <w:vAlign w:val="center"/>
            <w:hideMark/>
          </w:tcPr>
          <w:p w14:paraId="4799ED2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201,41</w:t>
            </w:r>
          </w:p>
        </w:tc>
        <w:tc>
          <w:tcPr>
            <w:tcW w:w="175" w:type="dxa"/>
            <w:tcBorders>
              <w:top w:val="nil"/>
              <w:left w:val="nil"/>
              <w:bottom w:val="single" w:sz="4" w:space="0" w:color="auto"/>
            </w:tcBorders>
            <w:shd w:val="clear" w:color="auto" w:fill="auto"/>
            <w:noWrap/>
            <w:vAlign w:val="center"/>
            <w:hideMark/>
          </w:tcPr>
          <w:p w14:paraId="772C6AC0" w14:textId="7456A7A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E0849AC" w14:textId="3B6A8DE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EFF4A7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42D972C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5ABEC57E" w14:textId="77777777" w:rsidTr="001A571C">
        <w:trPr>
          <w:trHeight w:val="683"/>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FDC9CAF" w14:textId="01D2C7D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D73C3B0" w14:textId="0E492C5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D26EFC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4850</w:t>
            </w:r>
          </w:p>
        </w:tc>
        <w:tc>
          <w:tcPr>
            <w:tcW w:w="1984" w:type="dxa"/>
            <w:tcBorders>
              <w:top w:val="nil"/>
              <w:left w:val="nil"/>
              <w:bottom w:val="single" w:sz="4" w:space="0" w:color="auto"/>
              <w:right w:val="single" w:sz="4" w:space="0" w:color="auto"/>
            </w:tcBorders>
            <w:shd w:val="clear" w:color="auto" w:fill="auto"/>
            <w:vAlign w:val="center"/>
            <w:hideMark/>
          </w:tcPr>
          <w:p w14:paraId="49CAACD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Składki i inne pochodne od wynagrodzeń pracowników wypłacanych w </w:t>
            </w:r>
            <w:r w:rsidRPr="005A135A">
              <w:rPr>
                <w:rFonts w:ascii="Times New Roman" w:eastAsia="Times New Roman" w:hAnsi="Times New Roman" w:cs="Times New Roman"/>
                <w:sz w:val="24"/>
                <w:szCs w:val="24"/>
                <w:lang w:eastAsia="pl-PL"/>
              </w:rPr>
              <w:lastRenderedPageBreak/>
              <w:t>związku z pomocą obywatelom Ukrainy</w:t>
            </w:r>
          </w:p>
        </w:tc>
        <w:tc>
          <w:tcPr>
            <w:tcW w:w="212" w:type="dxa"/>
            <w:tcBorders>
              <w:top w:val="nil"/>
              <w:left w:val="nil"/>
              <w:bottom w:val="single" w:sz="4" w:space="0" w:color="auto"/>
            </w:tcBorders>
            <w:shd w:val="clear" w:color="auto" w:fill="auto"/>
            <w:noWrap/>
            <w:vAlign w:val="center"/>
            <w:hideMark/>
          </w:tcPr>
          <w:p w14:paraId="7F56A439" w14:textId="2835F58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9E72E4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38,59</w:t>
            </w:r>
          </w:p>
        </w:tc>
        <w:tc>
          <w:tcPr>
            <w:tcW w:w="1134" w:type="dxa"/>
            <w:tcBorders>
              <w:top w:val="nil"/>
              <w:left w:val="nil"/>
              <w:bottom w:val="single" w:sz="4" w:space="0" w:color="auto"/>
              <w:right w:val="single" w:sz="4" w:space="0" w:color="auto"/>
            </w:tcBorders>
            <w:shd w:val="clear" w:color="auto" w:fill="auto"/>
            <w:noWrap/>
            <w:vAlign w:val="center"/>
            <w:hideMark/>
          </w:tcPr>
          <w:p w14:paraId="74E6E7C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38,59</w:t>
            </w:r>
          </w:p>
        </w:tc>
        <w:tc>
          <w:tcPr>
            <w:tcW w:w="1134" w:type="dxa"/>
            <w:tcBorders>
              <w:top w:val="nil"/>
              <w:left w:val="nil"/>
              <w:bottom w:val="single" w:sz="4" w:space="0" w:color="auto"/>
              <w:right w:val="single" w:sz="4" w:space="0" w:color="auto"/>
            </w:tcBorders>
            <w:shd w:val="clear" w:color="auto" w:fill="auto"/>
            <w:noWrap/>
            <w:vAlign w:val="center"/>
            <w:hideMark/>
          </w:tcPr>
          <w:p w14:paraId="5957A26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38,59</w:t>
            </w:r>
          </w:p>
        </w:tc>
        <w:tc>
          <w:tcPr>
            <w:tcW w:w="175" w:type="dxa"/>
            <w:tcBorders>
              <w:top w:val="nil"/>
              <w:left w:val="nil"/>
              <w:bottom w:val="single" w:sz="4" w:space="0" w:color="auto"/>
            </w:tcBorders>
            <w:shd w:val="clear" w:color="auto" w:fill="auto"/>
            <w:noWrap/>
            <w:vAlign w:val="center"/>
            <w:hideMark/>
          </w:tcPr>
          <w:p w14:paraId="11FE17DF" w14:textId="3918D4D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BE6804E" w14:textId="08AA410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4D5165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DC5DD1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3E6C25C8" w14:textId="77777777" w:rsidTr="001A571C">
        <w:trPr>
          <w:trHeight w:val="414"/>
        </w:trPr>
        <w:tc>
          <w:tcPr>
            <w:tcW w:w="42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3AB576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853</w:t>
            </w:r>
          </w:p>
        </w:tc>
        <w:tc>
          <w:tcPr>
            <w:tcW w:w="56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F44E216" w14:textId="068D8C3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0A22D66" w14:textId="7F49490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8B47FD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Pozostałe zadania w zakresie polityki społecznej</w:t>
            </w:r>
          </w:p>
        </w:tc>
        <w:tc>
          <w:tcPr>
            <w:tcW w:w="212" w:type="dxa"/>
            <w:tcBorders>
              <w:top w:val="single" w:sz="4" w:space="0" w:color="auto"/>
              <w:left w:val="single" w:sz="4" w:space="0" w:color="auto"/>
              <w:bottom w:val="single" w:sz="4" w:space="0" w:color="auto"/>
            </w:tcBorders>
            <w:shd w:val="clear" w:color="000000" w:fill="BFBFBF"/>
            <w:noWrap/>
            <w:vAlign w:val="center"/>
            <w:hideMark/>
          </w:tcPr>
          <w:p w14:paraId="3F9A2B02" w14:textId="3982DDE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BFBFBF"/>
            <w:noWrap/>
            <w:vAlign w:val="center"/>
            <w:hideMark/>
          </w:tcPr>
          <w:p w14:paraId="1870D0F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522 748,00</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B0D09B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157 341,39</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E39981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157 341,39</w:t>
            </w:r>
          </w:p>
        </w:tc>
        <w:tc>
          <w:tcPr>
            <w:tcW w:w="175" w:type="dxa"/>
            <w:tcBorders>
              <w:top w:val="single" w:sz="4" w:space="0" w:color="auto"/>
              <w:left w:val="single" w:sz="4" w:space="0" w:color="auto"/>
              <w:bottom w:val="single" w:sz="4" w:space="0" w:color="auto"/>
            </w:tcBorders>
            <w:shd w:val="clear" w:color="000000" w:fill="BFBFBF"/>
            <w:noWrap/>
            <w:vAlign w:val="center"/>
            <w:hideMark/>
          </w:tcPr>
          <w:p w14:paraId="028CFE42" w14:textId="6C88548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BFBFBF"/>
            <w:noWrap/>
            <w:vAlign w:val="center"/>
            <w:hideMark/>
          </w:tcPr>
          <w:p w14:paraId="7602D129" w14:textId="451F251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BFBFBF"/>
            <w:noWrap/>
            <w:vAlign w:val="center"/>
            <w:hideMark/>
          </w:tcPr>
          <w:p w14:paraId="651F120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40351F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30,10</w:t>
            </w:r>
          </w:p>
        </w:tc>
      </w:tr>
      <w:tr w:rsidR="005A135A" w:rsidRPr="005A135A" w14:paraId="173A9800"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5F23435" w14:textId="56DFCFB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7C9CB3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85395</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384ECE5" w14:textId="63311EF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D80DBB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1379E31C" w14:textId="6E7E928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460A64A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522 748,00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7C4B02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157 341,39</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FA61B8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157 341,39</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527A408A" w14:textId="08C7E48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370AC0C8" w14:textId="77965A8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3292798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84DAEE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30,10</w:t>
            </w:r>
          </w:p>
        </w:tc>
      </w:tr>
      <w:tr w:rsidR="005A135A" w:rsidRPr="005A135A" w14:paraId="284D41BC"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DE5FC8F" w14:textId="5E1B6D7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B16DB82" w14:textId="5D44583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6EFD0B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6927933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2E47736F" w14:textId="21F8D68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624239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375 446,00</w:t>
            </w:r>
          </w:p>
        </w:tc>
        <w:tc>
          <w:tcPr>
            <w:tcW w:w="1134" w:type="dxa"/>
            <w:tcBorders>
              <w:top w:val="nil"/>
              <w:left w:val="nil"/>
              <w:bottom w:val="single" w:sz="4" w:space="0" w:color="auto"/>
              <w:right w:val="single" w:sz="4" w:space="0" w:color="auto"/>
            </w:tcBorders>
            <w:shd w:val="clear" w:color="auto" w:fill="auto"/>
            <w:noWrap/>
            <w:vAlign w:val="center"/>
            <w:hideMark/>
          </w:tcPr>
          <w:p w14:paraId="33774A6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61 665,40</w:t>
            </w:r>
          </w:p>
        </w:tc>
        <w:tc>
          <w:tcPr>
            <w:tcW w:w="1134" w:type="dxa"/>
            <w:tcBorders>
              <w:top w:val="nil"/>
              <w:left w:val="nil"/>
              <w:bottom w:val="single" w:sz="4" w:space="0" w:color="auto"/>
              <w:right w:val="single" w:sz="4" w:space="0" w:color="auto"/>
            </w:tcBorders>
            <w:shd w:val="clear" w:color="auto" w:fill="auto"/>
            <w:noWrap/>
            <w:vAlign w:val="center"/>
            <w:hideMark/>
          </w:tcPr>
          <w:p w14:paraId="026D26E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61 665,40</w:t>
            </w:r>
          </w:p>
        </w:tc>
        <w:tc>
          <w:tcPr>
            <w:tcW w:w="175" w:type="dxa"/>
            <w:tcBorders>
              <w:top w:val="nil"/>
              <w:left w:val="nil"/>
              <w:bottom w:val="single" w:sz="4" w:space="0" w:color="auto"/>
            </w:tcBorders>
            <w:shd w:val="clear" w:color="auto" w:fill="auto"/>
            <w:noWrap/>
            <w:vAlign w:val="center"/>
            <w:hideMark/>
          </w:tcPr>
          <w:p w14:paraId="3079760F" w14:textId="6249BFE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EB2DBA4" w14:textId="4253946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EA10A4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3142E9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16,42</w:t>
            </w:r>
          </w:p>
        </w:tc>
      </w:tr>
      <w:tr w:rsidR="005A135A" w:rsidRPr="005A135A" w14:paraId="70C175B9"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6DF9713" w14:textId="1B70EF9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AB37C35" w14:textId="56A421D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2B0E1F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26D952A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7A4420DC" w14:textId="71B3E2F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2AD9C7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125 000,00</w:t>
            </w:r>
          </w:p>
        </w:tc>
        <w:tc>
          <w:tcPr>
            <w:tcW w:w="1134" w:type="dxa"/>
            <w:tcBorders>
              <w:top w:val="nil"/>
              <w:left w:val="nil"/>
              <w:bottom w:val="single" w:sz="4" w:space="0" w:color="auto"/>
              <w:right w:val="single" w:sz="4" w:space="0" w:color="auto"/>
            </w:tcBorders>
            <w:shd w:val="clear" w:color="auto" w:fill="auto"/>
            <w:noWrap/>
            <w:vAlign w:val="center"/>
            <w:hideMark/>
          </w:tcPr>
          <w:p w14:paraId="79588DD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73 373,99</w:t>
            </w:r>
          </w:p>
        </w:tc>
        <w:tc>
          <w:tcPr>
            <w:tcW w:w="1134" w:type="dxa"/>
            <w:tcBorders>
              <w:top w:val="nil"/>
              <w:left w:val="nil"/>
              <w:bottom w:val="single" w:sz="4" w:space="0" w:color="auto"/>
              <w:right w:val="single" w:sz="4" w:space="0" w:color="auto"/>
            </w:tcBorders>
            <w:shd w:val="clear" w:color="auto" w:fill="auto"/>
            <w:noWrap/>
            <w:vAlign w:val="center"/>
            <w:hideMark/>
          </w:tcPr>
          <w:p w14:paraId="55477B8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73 373,99</w:t>
            </w:r>
          </w:p>
        </w:tc>
        <w:tc>
          <w:tcPr>
            <w:tcW w:w="175" w:type="dxa"/>
            <w:tcBorders>
              <w:top w:val="nil"/>
              <w:left w:val="nil"/>
              <w:bottom w:val="single" w:sz="4" w:space="0" w:color="auto"/>
            </w:tcBorders>
            <w:shd w:val="clear" w:color="auto" w:fill="auto"/>
            <w:noWrap/>
            <w:vAlign w:val="center"/>
            <w:hideMark/>
          </w:tcPr>
          <w:p w14:paraId="325AC9E1" w14:textId="1D17FD9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FFF7C6D" w14:textId="3C68897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7554A9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4E1AAF3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58,70</w:t>
            </w:r>
          </w:p>
        </w:tc>
      </w:tr>
      <w:tr w:rsidR="005A135A" w:rsidRPr="005A135A" w14:paraId="4E4022F6"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8CE2DBF" w14:textId="116E342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8BDD5D3" w14:textId="4BD3B68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5C0C68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4430</w:t>
            </w:r>
          </w:p>
        </w:tc>
        <w:tc>
          <w:tcPr>
            <w:tcW w:w="1984" w:type="dxa"/>
            <w:tcBorders>
              <w:top w:val="nil"/>
              <w:left w:val="nil"/>
              <w:bottom w:val="single" w:sz="4" w:space="0" w:color="auto"/>
              <w:right w:val="single" w:sz="4" w:space="0" w:color="auto"/>
            </w:tcBorders>
            <w:shd w:val="clear" w:color="auto" w:fill="auto"/>
            <w:vAlign w:val="center"/>
            <w:hideMark/>
          </w:tcPr>
          <w:p w14:paraId="1F8D492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Różne opłaty i składki</w:t>
            </w:r>
          </w:p>
        </w:tc>
        <w:tc>
          <w:tcPr>
            <w:tcW w:w="212" w:type="dxa"/>
            <w:tcBorders>
              <w:top w:val="nil"/>
              <w:left w:val="nil"/>
              <w:bottom w:val="single" w:sz="4" w:space="0" w:color="auto"/>
            </w:tcBorders>
            <w:shd w:val="clear" w:color="auto" w:fill="auto"/>
            <w:noWrap/>
            <w:vAlign w:val="center"/>
            <w:hideMark/>
          </w:tcPr>
          <w:p w14:paraId="0A3CB078" w14:textId="140E244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54AA7C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22 302,00</w:t>
            </w:r>
          </w:p>
        </w:tc>
        <w:tc>
          <w:tcPr>
            <w:tcW w:w="1134" w:type="dxa"/>
            <w:tcBorders>
              <w:top w:val="nil"/>
              <w:left w:val="nil"/>
              <w:bottom w:val="single" w:sz="4" w:space="0" w:color="auto"/>
              <w:right w:val="single" w:sz="4" w:space="0" w:color="auto"/>
            </w:tcBorders>
            <w:shd w:val="clear" w:color="auto" w:fill="auto"/>
            <w:noWrap/>
            <w:vAlign w:val="center"/>
            <w:hideMark/>
          </w:tcPr>
          <w:p w14:paraId="2C12B83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22 302,00</w:t>
            </w:r>
          </w:p>
        </w:tc>
        <w:tc>
          <w:tcPr>
            <w:tcW w:w="1134" w:type="dxa"/>
            <w:tcBorders>
              <w:top w:val="nil"/>
              <w:left w:val="nil"/>
              <w:bottom w:val="single" w:sz="4" w:space="0" w:color="auto"/>
              <w:right w:val="single" w:sz="4" w:space="0" w:color="auto"/>
            </w:tcBorders>
            <w:shd w:val="clear" w:color="auto" w:fill="auto"/>
            <w:noWrap/>
            <w:vAlign w:val="center"/>
            <w:hideMark/>
          </w:tcPr>
          <w:p w14:paraId="6531B75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22 302,00</w:t>
            </w:r>
          </w:p>
        </w:tc>
        <w:tc>
          <w:tcPr>
            <w:tcW w:w="175" w:type="dxa"/>
            <w:tcBorders>
              <w:top w:val="nil"/>
              <w:left w:val="nil"/>
              <w:bottom w:val="single" w:sz="4" w:space="0" w:color="auto"/>
            </w:tcBorders>
            <w:shd w:val="clear" w:color="auto" w:fill="auto"/>
            <w:noWrap/>
            <w:vAlign w:val="center"/>
            <w:hideMark/>
          </w:tcPr>
          <w:p w14:paraId="3F52BE79" w14:textId="7D9252F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4620132" w14:textId="7186B1A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ED4C1D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31C42E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A8D5F10"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D8A1F4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854</w:t>
            </w:r>
          </w:p>
        </w:tc>
        <w:tc>
          <w:tcPr>
            <w:tcW w:w="56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6DF579E" w14:textId="5759B2A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130F3EF" w14:textId="27267A1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E0ADFC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Edukacyjna opieka wychowawcza</w:t>
            </w:r>
          </w:p>
        </w:tc>
        <w:tc>
          <w:tcPr>
            <w:tcW w:w="212" w:type="dxa"/>
            <w:tcBorders>
              <w:top w:val="single" w:sz="4" w:space="0" w:color="auto"/>
              <w:left w:val="single" w:sz="4" w:space="0" w:color="auto"/>
              <w:bottom w:val="single" w:sz="4" w:space="0" w:color="auto"/>
            </w:tcBorders>
            <w:shd w:val="clear" w:color="000000" w:fill="BFBFBF"/>
            <w:noWrap/>
            <w:vAlign w:val="center"/>
            <w:hideMark/>
          </w:tcPr>
          <w:p w14:paraId="5236D756" w14:textId="0A25C52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BFBFBF"/>
            <w:noWrap/>
            <w:vAlign w:val="center"/>
            <w:hideMark/>
          </w:tcPr>
          <w:p w14:paraId="1CEFF17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29 760,00</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C0FE37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27 379,20</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895EF4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27 379,20</w:t>
            </w:r>
          </w:p>
        </w:tc>
        <w:tc>
          <w:tcPr>
            <w:tcW w:w="175" w:type="dxa"/>
            <w:tcBorders>
              <w:top w:val="single" w:sz="4" w:space="0" w:color="auto"/>
              <w:left w:val="single" w:sz="4" w:space="0" w:color="auto"/>
              <w:bottom w:val="single" w:sz="4" w:space="0" w:color="auto"/>
            </w:tcBorders>
            <w:shd w:val="clear" w:color="000000" w:fill="BFBFBF"/>
            <w:noWrap/>
            <w:vAlign w:val="center"/>
            <w:hideMark/>
          </w:tcPr>
          <w:p w14:paraId="3B0A10C0" w14:textId="66084C7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BFBFBF"/>
            <w:noWrap/>
            <w:vAlign w:val="center"/>
            <w:hideMark/>
          </w:tcPr>
          <w:p w14:paraId="0C315CEF" w14:textId="676B5EE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BFBFBF"/>
            <w:noWrap/>
            <w:vAlign w:val="center"/>
            <w:hideMark/>
          </w:tcPr>
          <w:p w14:paraId="5CC705B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A33A6A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92,00</w:t>
            </w:r>
          </w:p>
        </w:tc>
      </w:tr>
      <w:tr w:rsidR="005A135A" w:rsidRPr="005A135A" w14:paraId="5E0BC693" w14:textId="77777777" w:rsidTr="001A571C">
        <w:trPr>
          <w:trHeight w:val="463"/>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C84AF18" w14:textId="1D23C72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93E141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85415</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D95B79C" w14:textId="009C5F8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3B19BD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Pomoc materialna dla uczniów o charakterze socjalnym</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1FB3409F" w14:textId="0A09FD5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3AC2E73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29 760,00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22DA99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27 379,20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CD0A41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27 379,20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3B338E60" w14:textId="3C489BA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43E9BD0F" w14:textId="4888C2C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7906CD8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5078F2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92,00</w:t>
            </w:r>
          </w:p>
        </w:tc>
      </w:tr>
      <w:tr w:rsidR="005A135A" w:rsidRPr="005A135A" w14:paraId="514D4C97"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4CDD577" w14:textId="41A531B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782E476" w14:textId="797243F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3835F7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3240</w:t>
            </w:r>
          </w:p>
        </w:tc>
        <w:tc>
          <w:tcPr>
            <w:tcW w:w="1984" w:type="dxa"/>
            <w:tcBorders>
              <w:top w:val="nil"/>
              <w:left w:val="nil"/>
              <w:bottom w:val="single" w:sz="4" w:space="0" w:color="auto"/>
              <w:right w:val="single" w:sz="4" w:space="0" w:color="auto"/>
            </w:tcBorders>
            <w:shd w:val="clear" w:color="auto" w:fill="auto"/>
            <w:vAlign w:val="center"/>
            <w:hideMark/>
          </w:tcPr>
          <w:p w14:paraId="01F2B8A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Stypendia dla uczniów</w:t>
            </w:r>
          </w:p>
        </w:tc>
        <w:tc>
          <w:tcPr>
            <w:tcW w:w="212" w:type="dxa"/>
            <w:tcBorders>
              <w:top w:val="nil"/>
              <w:left w:val="nil"/>
              <w:bottom w:val="single" w:sz="4" w:space="0" w:color="auto"/>
            </w:tcBorders>
            <w:shd w:val="clear" w:color="auto" w:fill="auto"/>
            <w:noWrap/>
            <w:vAlign w:val="center"/>
            <w:hideMark/>
          </w:tcPr>
          <w:p w14:paraId="57A245F1" w14:textId="2FA6B4A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7620AA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29 760,00</w:t>
            </w:r>
          </w:p>
        </w:tc>
        <w:tc>
          <w:tcPr>
            <w:tcW w:w="1134" w:type="dxa"/>
            <w:tcBorders>
              <w:top w:val="nil"/>
              <w:left w:val="nil"/>
              <w:bottom w:val="single" w:sz="4" w:space="0" w:color="auto"/>
              <w:right w:val="single" w:sz="4" w:space="0" w:color="auto"/>
            </w:tcBorders>
            <w:shd w:val="clear" w:color="auto" w:fill="auto"/>
            <w:noWrap/>
            <w:vAlign w:val="center"/>
            <w:hideMark/>
          </w:tcPr>
          <w:p w14:paraId="573F091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27 379,20</w:t>
            </w:r>
          </w:p>
        </w:tc>
        <w:tc>
          <w:tcPr>
            <w:tcW w:w="1134" w:type="dxa"/>
            <w:tcBorders>
              <w:top w:val="nil"/>
              <w:left w:val="nil"/>
              <w:bottom w:val="single" w:sz="4" w:space="0" w:color="auto"/>
              <w:right w:val="single" w:sz="4" w:space="0" w:color="auto"/>
            </w:tcBorders>
            <w:shd w:val="clear" w:color="auto" w:fill="auto"/>
            <w:noWrap/>
            <w:vAlign w:val="center"/>
            <w:hideMark/>
          </w:tcPr>
          <w:p w14:paraId="284DD86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27 379,20</w:t>
            </w:r>
          </w:p>
        </w:tc>
        <w:tc>
          <w:tcPr>
            <w:tcW w:w="175" w:type="dxa"/>
            <w:tcBorders>
              <w:top w:val="nil"/>
              <w:left w:val="nil"/>
              <w:bottom w:val="single" w:sz="4" w:space="0" w:color="auto"/>
            </w:tcBorders>
            <w:shd w:val="clear" w:color="auto" w:fill="auto"/>
            <w:noWrap/>
            <w:vAlign w:val="center"/>
            <w:hideMark/>
          </w:tcPr>
          <w:p w14:paraId="4D73E812" w14:textId="296C19B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29ACFA8" w14:textId="332284A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81D470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63BDAF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92,00</w:t>
            </w:r>
          </w:p>
        </w:tc>
      </w:tr>
      <w:tr w:rsidR="005A135A" w:rsidRPr="005A135A" w14:paraId="10A9CABD"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D80228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855</w:t>
            </w:r>
          </w:p>
        </w:tc>
        <w:tc>
          <w:tcPr>
            <w:tcW w:w="56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7B9A7E7" w14:textId="4E47BCF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86B235C" w14:textId="3129B98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1383D1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Rodzina</w:t>
            </w:r>
          </w:p>
        </w:tc>
        <w:tc>
          <w:tcPr>
            <w:tcW w:w="212" w:type="dxa"/>
            <w:tcBorders>
              <w:top w:val="single" w:sz="4" w:space="0" w:color="auto"/>
              <w:left w:val="single" w:sz="4" w:space="0" w:color="auto"/>
              <w:bottom w:val="single" w:sz="4" w:space="0" w:color="auto"/>
            </w:tcBorders>
            <w:shd w:val="clear" w:color="000000" w:fill="BFBFBF"/>
            <w:noWrap/>
            <w:vAlign w:val="center"/>
            <w:hideMark/>
          </w:tcPr>
          <w:p w14:paraId="358D6052" w14:textId="28BE7F4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BFBFBF"/>
            <w:noWrap/>
            <w:vAlign w:val="center"/>
            <w:hideMark/>
          </w:tcPr>
          <w:p w14:paraId="0BB4FB0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3 072 401,30</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90E780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3 040 695,08</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B1FB1D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3 040 695,08</w:t>
            </w:r>
          </w:p>
        </w:tc>
        <w:tc>
          <w:tcPr>
            <w:tcW w:w="175" w:type="dxa"/>
            <w:tcBorders>
              <w:top w:val="single" w:sz="4" w:space="0" w:color="auto"/>
              <w:left w:val="single" w:sz="4" w:space="0" w:color="auto"/>
              <w:bottom w:val="single" w:sz="4" w:space="0" w:color="auto"/>
            </w:tcBorders>
            <w:shd w:val="clear" w:color="000000" w:fill="BFBFBF"/>
            <w:noWrap/>
            <w:vAlign w:val="center"/>
            <w:hideMark/>
          </w:tcPr>
          <w:p w14:paraId="09F70E6E" w14:textId="2F25927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BFBFBF"/>
            <w:noWrap/>
            <w:vAlign w:val="center"/>
            <w:hideMark/>
          </w:tcPr>
          <w:p w14:paraId="65F14CC7" w14:textId="4F70F0F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BFBFBF"/>
            <w:noWrap/>
            <w:vAlign w:val="center"/>
            <w:hideMark/>
          </w:tcPr>
          <w:p w14:paraId="751B5EA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60C4B1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98,97</w:t>
            </w:r>
          </w:p>
        </w:tc>
      </w:tr>
      <w:tr w:rsidR="005A135A" w:rsidRPr="005A135A" w14:paraId="6AA14A55"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CD3612B" w14:textId="3AD918B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443846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85501</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D3BAF86" w14:textId="3596B87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5C9796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Świadczenie wychowawcze</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6D442AF4" w14:textId="722EA03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6B30C31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1 289 539,30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8B9D56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1 282 499,16</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C3B936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1 282 499,16</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34919900" w14:textId="01C53DA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50A767A5" w14:textId="06DB7AF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41400C3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120992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99,45</w:t>
            </w:r>
          </w:p>
        </w:tc>
      </w:tr>
      <w:tr w:rsidR="005A135A" w:rsidRPr="005A135A" w14:paraId="5C1BAD86" w14:textId="77777777" w:rsidTr="001A571C">
        <w:trPr>
          <w:trHeight w:val="1295"/>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8AD89CD" w14:textId="2D088E1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48C5F08" w14:textId="3C40536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8267C6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2910</w:t>
            </w:r>
          </w:p>
        </w:tc>
        <w:tc>
          <w:tcPr>
            <w:tcW w:w="1984" w:type="dxa"/>
            <w:tcBorders>
              <w:top w:val="nil"/>
              <w:left w:val="nil"/>
              <w:bottom w:val="single" w:sz="4" w:space="0" w:color="auto"/>
              <w:right w:val="single" w:sz="4" w:space="0" w:color="auto"/>
            </w:tcBorders>
            <w:shd w:val="clear" w:color="auto" w:fill="auto"/>
            <w:vAlign w:val="center"/>
            <w:hideMark/>
          </w:tcPr>
          <w:p w14:paraId="577FC56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Zwrot dotacji oraz płatności wykorzystanych niezgodnie z przeznaczeniem lub wykorzystanych z naruszeniem procedur, o których mowa w art. 184 ustawy, pobranych nienależnie lub w nadmiernej wysokości</w:t>
            </w:r>
          </w:p>
        </w:tc>
        <w:tc>
          <w:tcPr>
            <w:tcW w:w="212" w:type="dxa"/>
            <w:tcBorders>
              <w:top w:val="nil"/>
              <w:left w:val="nil"/>
              <w:bottom w:val="single" w:sz="4" w:space="0" w:color="auto"/>
            </w:tcBorders>
            <w:shd w:val="clear" w:color="auto" w:fill="auto"/>
            <w:noWrap/>
            <w:vAlign w:val="center"/>
            <w:hideMark/>
          </w:tcPr>
          <w:p w14:paraId="5BC5B50C" w14:textId="0ACC6A7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ABF6E0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5 000,00</w:t>
            </w:r>
          </w:p>
        </w:tc>
        <w:tc>
          <w:tcPr>
            <w:tcW w:w="1134" w:type="dxa"/>
            <w:tcBorders>
              <w:top w:val="nil"/>
              <w:left w:val="nil"/>
              <w:bottom w:val="single" w:sz="4" w:space="0" w:color="auto"/>
              <w:right w:val="single" w:sz="4" w:space="0" w:color="auto"/>
            </w:tcBorders>
            <w:shd w:val="clear" w:color="auto" w:fill="auto"/>
            <w:noWrap/>
            <w:vAlign w:val="center"/>
            <w:hideMark/>
          </w:tcPr>
          <w:p w14:paraId="2CEC756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432,17</w:t>
            </w:r>
          </w:p>
        </w:tc>
        <w:tc>
          <w:tcPr>
            <w:tcW w:w="1134" w:type="dxa"/>
            <w:tcBorders>
              <w:top w:val="nil"/>
              <w:left w:val="nil"/>
              <w:bottom w:val="single" w:sz="4" w:space="0" w:color="auto"/>
              <w:right w:val="single" w:sz="4" w:space="0" w:color="auto"/>
            </w:tcBorders>
            <w:shd w:val="clear" w:color="auto" w:fill="auto"/>
            <w:noWrap/>
            <w:vAlign w:val="center"/>
            <w:hideMark/>
          </w:tcPr>
          <w:p w14:paraId="0661DEF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432,17</w:t>
            </w:r>
          </w:p>
        </w:tc>
        <w:tc>
          <w:tcPr>
            <w:tcW w:w="175" w:type="dxa"/>
            <w:tcBorders>
              <w:top w:val="nil"/>
              <w:left w:val="nil"/>
              <w:bottom w:val="single" w:sz="4" w:space="0" w:color="auto"/>
            </w:tcBorders>
            <w:shd w:val="clear" w:color="auto" w:fill="auto"/>
            <w:noWrap/>
            <w:vAlign w:val="center"/>
            <w:hideMark/>
          </w:tcPr>
          <w:p w14:paraId="73B39A0C" w14:textId="5F1C9FA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C29A2EA" w14:textId="6824EC3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45BBBD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E429A0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8,64</w:t>
            </w:r>
          </w:p>
        </w:tc>
      </w:tr>
      <w:tr w:rsidR="005A135A" w:rsidRPr="005A135A" w14:paraId="79BC6ECE"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DCC353" w14:textId="6B87803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3E123B" w14:textId="484F276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4E3B6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3110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4A7DD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Świadczenia społeczne</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CA989E" w14:textId="1FA6AD4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134DB46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1 277 708,90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0D8B9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1 277 708,90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B0C29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1 277 708,90</w:t>
            </w:r>
          </w:p>
        </w:tc>
        <w:tc>
          <w:tcPr>
            <w:tcW w:w="127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73265" w14:textId="5851312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27C4FDFF" w14:textId="3DD6F11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50E70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54BC8F24"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CF3BE8F" w14:textId="79EBF65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DE2592E" w14:textId="6C56528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F83FC6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4010</w:t>
            </w:r>
          </w:p>
        </w:tc>
        <w:tc>
          <w:tcPr>
            <w:tcW w:w="1984" w:type="dxa"/>
            <w:tcBorders>
              <w:top w:val="nil"/>
              <w:left w:val="nil"/>
              <w:bottom w:val="single" w:sz="4" w:space="0" w:color="auto"/>
              <w:right w:val="single" w:sz="4" w:space="0" w:color="auto"/>
            </w:tcBorders>
            <w:shd w:val="clear" w:color="auto" w:fill="auto"/>
            <w:vAlign w:val="center"/>
            <w:hideMark/>
          </w:tcPr>
          <w:p w14:paraId="7576A1D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pracowników</w:t>
            </w:r>
          </w:p>
        </w:tc>
        <w:tc>
          <w:tcPr>
            <w:tcW w:w="212" w:type="dxa"/>
            <w:tcBorders>
              <w:top w:val="nil"/>
              <w:left w:val="nil"/>
              <w:bottom w:val="single" w:sz="4" w:space="0" w:color="auto"/>
            </w:tcBorders>
            <w:shd w:val="clear" w:color="auto" w:fill="auto"/>
            <w:noWrap/>
            <w:vAlign w:val="center"/>
            <w:hideMark/>
          </w:tcPr>
          <w:p w14:paraId="632C2F5D" w14:textId="46A8E6A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121F6B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3 510,70</w:t>
            </w:r>
          </w:p>
        </w:tc>
        <w:tc>
          <w:tcPr>
            <w:tcW w:w="1134" w:type="dxa"/>
            <w:tcBorders>
              <w:top w:val="nil"/>
              <w:left w:val="nil"/>
              <w:bottom w:val="single" w:sz="4" w:space="0" w:color="auto"/>
              <w:right w:val="single" w:sz="4" w:space="0" w:color="auto"/>
            </w:tcBorders>
            <w:shd w:val="clear" w:color="auto" w:fill="auto"/>
            <w:noWrap/>
            <w:vAlign w:val="center"/>
            <w:hideMark/>
          </w:tcPr>
          <w:p w14:paraId="7F020AC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3 510,70</w:t>
            </w:r>
          </w:p>
        </w:tc>
        <w:tc>
          <w:tcPr>
            <w:tcW w:w="1134" w:type="dxa"/>
            <w:tcBorders>
              <w:top w:val="nil"/>
              <w:left w:val="nil"/>
              <w:bottom w:val="single" w:sz="4" w:space="0" w:color="auto"/>
              <w:right w:val="single" w:sz="4" w:space="0" w:color="auto"/>
            </w:tcBorders>
            <w:shd w:val="clear" w:color="auto" w:fill="auto"/>
            <w:noWrap/>
            <w:vAlign w:val="center"/>
            <w:hideMark/>
          </w:tcPr>
          <w:p w14:paraId="0C64D87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3 510,70</w:t>
            </w:r>
          </w:p>
        </w:tc>
        <w:tc>
          <w:tcPr>
            <w:tcW w:w="175" w:type="dxa"/>
            <w:tcBorders>
              <w:top w:val="nil"/>
              <w:left w:val="nil"/>
              <w:bottom w:val="single" w:sz="4" w:space="0" w:color="auto"/>
            </w:tcBorders>
            <w:shd w:val="clear" w:color="auto" w:fill="auto"/>
            <w:noWrap/>
            <w:vAlign w:val="center"/>
            <w:hideMark/>
          </w:tcPr>
          <w:p w14:paraId="13D0915E" w14:textId="58A6486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365719B" w14:textId="7E344AD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5C4127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E0519D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54809831"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0CC29AC" w14:textId="372724F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367A446" w14:textId="73C301D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A15BD6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1984" w:type="dxa"/>
            <w:tcBorders>
              <w:top w:val="nil"/>
              <w:left w:val="nil"/>
              <w:bottom w:val="single" w:sz="4" w:space="0" w:color="auto"/>
              <w:right w:val="single" w:sz="4" w:space="0" w:color="auto"/>
            </w:tcBorders>
            <w:shd w:val="clear" w:color="auto" w:fill="auto"/>
            <w:vAlign w:val="center"/>
            <w:hideMark/>
          </w:tcPr>
          <w:p w14:paraId="7F1056E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212" w:type="dxa"/>
            <w:tcBorders>
              <w:top w:val="nil"/>
              <w:left w:val="nil"/>
              <w:bottom w:val="single" w:sz="4" w:space="0" w:color="auto"/>
            </w:tcBorders>
            <w:shd w:val="clear" w:color="auto" w:fill="auto"/>
            <w:noWrap/>
            <w:vAlign w:val="center"/>
            <w:hideMark/>
          </w:tcPr>
          <w:p w14:paraId="30E211F7" w14:textId="1B2B29B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BD7FFE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633,70</w:t>
            </w:r>
          </w:p>
        </w:tc>
        <w:tc>
          <w:tcPr>
            <w:tcW w:w="1134" w:type="dxa"/>
            <w:tcBorders>
              <w:top w:val="nil"/>
              <w:left w:val="nil"/>
              <w:bottom w:val="single" w:sz="4" w:space="0" w:color="auto"/>
              <w:right w:val="single" w:sz="4" w:space="0" w:color="auto"/>
            </w:tcBorders>
            <w:shd w:val="clear" w:color="auto" w:fill="auto"/>
            <w:noWrap/>
            <w:vAlign w:val="center"/>
            <w:hideMark/>
          </w:tcPr>
          <w:p w14:paraId="5882271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633,70</w:t>
            </w:r>
          </w:p>
        </w:tc>
        <w:tc>
          <w:tcPr>
            <w:tcW w:w="1134" w:type="dxa"/>
            <w:tcBorders>
              <w:top w:val="nil"/>
              <w:left w:val="nil"/>
              <w:bottom w:val="single" w:sz="4" w:space="0" w:color="auto"/>
              <w:right w:val="single" w:sz="4" w:space="0" w:color="auto"/>
            </w:tcBorders>
            <w:shd w:val="clear" w:color="auto" w:fill="auto"/>
            <w:noWrap/>
            <w:vAlign w:val="center"/>
            <w:hideMark/>
          </w:tcPr>
          <w:p w14:paraId="1421E70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633,70</w:t>
            </w:r>
          </w:p>
        </w:tc>
        <w:tc>
          <w:tcPr>
            <w:tcW w:w="175" w:type="dxa"/>
            <w:tcBorders>
              <w:top w:val="nil"/>
              <w:left w:val="nil"/>
              <w:bottom w:val="single" w:sz="4" w:space="0" w:color="auto"/>
            </w:tcBorders>
            <w:shd w:val="clear" w:color="auto" w:fill="auto"/>
            <w:noWrap/>
            <w:vAlign w:val="center"/>
            <w:hideMark/>
          </w:tcPr>
          <w:p w14:paraId="73A903A8" w14:textId="61ED292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5FE377F" w14:textId="6251844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4A3D98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4CDCFA7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6E2F79B" w14:textId="77777777" w:rsidTr="001A571C">
        <w:trPr>
          <w:trHeight w:val="352"/>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45B7327" w14:textId="6C4D7FD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35D99D4" w14:textId="742D932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8E31AC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4120</w:t>
            </w:r>
          </w:p>
        </w:tc>
        <w:tc>
          <w:tcPr>
            <w:tcW w:w="1984" w:type="dxa"/>
            <w:tcBorders>
              <w:top w:val="nil"/>
              <w:left w:val="nil"/>
              <w:bottom w:val="single" w:sz="4" w:space="0" w:color="auto"/>
              <w:right w:val="single" w:sz="4" w:space="0" w:color="auto"/>
            </w:tcBorders>
            <w:shd w:val="clear" w:color="auto" w:fill="auto"/>
            <w:vAlign w:val="center"/>
            <w:hideMark/>
          </w:tcPr>
          <w:p w14:paraId="1B86358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Fundusz Pracy oraz Fundusz Solidarnościowy</w:t>
            </w:r>
          </w:p>
        </w:tc>
        <w:tc>
          <w:tcPr>
            <w:tcW w:w="212" w:type="dxa"/>
            <w:tcBorders>
              <w:top w:val="nil"/>
              <w:left w:val="nil"/>
              <w:bottom w:val="single" w:sz="4" w:space="0" w:color="auto"/>
            </w:tcBorders>
            <w:shd w:val="clear" w:color="auto" w:fill="auto"/>
            <w:noWrap/>
            <w:vAlign w:val="center"/>
            <w:hideMark/>
          </w:tcPr>
          <w:p w14:paraId="06C16174" w14:textId="1373F0C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3C462F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86,00</w:t>
            </w:r>
          </w:p>
        </w:tc>
        <w:tc>
          <w:tcPr>
            <w:tcW w:w="1134" w:type="dxa"/>
            <w:tcBorders>
              <w:top w:val="nil"/>
              <w:left w:val="nil"/>
              <w:bottom w:val="single" w:sz="4" w:space="0" w:color="auto"/>
              <w:right w:val="single" w:sz="4" w:space="0" w:color="auto"/>
            </w:tcBorders>
            <w:shd w:val="clear" w:color="auto" w:fill="auto"/>
            <w:noWrap/>
            <w:vAlign w:val="center"/>
            <w:hideMark/>
          </w:tcPr>
          <w:p w14:paraId="6014ECE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86,00</w:t>
            </w:r>
          </w:p>
        </w:tc>
        <w:tc>
          <w:tcPr>
            <w:tcW w:w="1134" w:type="dxa"/>
            <w:tcBorders>
              <w:top w:val="nil"/>
              <w:left w:val="nil"/>
              <w:bottom w:val="single" w:sz="4" w:space="0" w:color="auto"/>
              <w:right w:val="single" w:sz="4" w:space="0" w:color="auto"/>
            </w:tcBorders>
            <w:shd w:val="clear" w:color="auto" w:fill="auto"/>
            <w:noWrap/>
            <w:vAlign w:val="center"/>
            <w:hideMark/>
          </w:tcPr>
          <w:p w14:paraId="1DD03D1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86,00</w:t>
            </w:r>
          </w:p>
        </w:tc>
        <w:tc>
          <w:tcPr>
            <w:tcW w:w="175" w:type="dxa"/>
            <w:tcBorders>
              <w:top w:val="nil"/>
              <w:left w:val="nil"/>
              <w:bottom w:val="single" w:sz="4" w:space="0" w:color="auto"/>
            </w:tcBorders>
            <w:shd w:val="clear" w:color="auto" w:fill="auto"/>
            <w:noWrap/>
            <w:vAlign w:val="center"/>
            <w:hideMark/>
          </w:tcPr>
          <w:p w14:paraId="58C494E3" w14:textId="61E9BF0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890BA23" w14:textId="5F51CE6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34172E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0E11B5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863B995"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C41B9DE" w14:textId="6068FA7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0845B35" w14:textId="365EBE3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0ABC6C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4580</w:t>
            </w:r>
          </w:p>
        </w:tc>
        <w:tc>
          <w:tcPr>
            <w:tcW w:w="1984" w:type="dxa"/>
            <w:tcBorders>
              <w:top w:val="nil"/>
              <w:left w:val="nil"/>
              <w:bottom w:val="single" w:sz="4" w:space="0" w:color="auto"/>
              <w:right w:val="single" w:sz="4" w:space="0" w:color="auto"/>
            </w:tcBorders>
            <w:shd w:val="clear" w:color="auto" w:fill="auto"/>
            <w:vAlign w:val="center"/>
            <w:hideMark/>
          </w:tcPr>
          <w:p w14:paraId="18F4FDC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Pozostałe odsetki</w:t>
            </w:r>
          </w:p>
        </w:tc>
        <w:tc>
          <w:tcPr>
            <w:tcW w:w="212" w:type="dxa"/>
            <w:tcBorders>
              <w:top w:val="nil"/>
              <w:left w:val="nil"/>
              <w:bottom w:val="single" w:sz="4" w:space="0" w:color="auto"/>
            </w:tcBorders>
            <w:shd w:val="clear" w:color="auto" w:fill="auto"/>
            <w:noWrap/>
            <w:vAlign w:val="center"/>
            <w:hideMark/>
          </w:tcPr>
          <w:p w14:paraId="09B7C9EE" w14:textId="6BB51DC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ACA69C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2 600,00</w:t>
            </w:r>
          </w:p>
        </w:tc>
        <w:tc>
          <w:tcPr>
            <w:tcW w:w="1134" w:type="dxa"/>
            <w:tcBorders>
              <w:top w:val="nil"/>
              <w:left w:val="nil"/>
              <w:bottom w:val="single" w:sz="4" w:space="0" w:color="auto"/>
              <w:right w:val="single" w:sz="4" w:space="0" w:color="auto"/>
            </w:tcBorders>
            <w:shd w:val="clear" w:color="auto" w:fill="auto"/>
            <w:noWrap/>
            <w:vAlign w:val="center"/>
            <w:hideMark/>
          </w:tcPr>
          <w:p w14:paraId="7247F71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127,69</w:t>
            </w:r>
          </w:p>
        </w:tc>
        <w:tc>
          <w:tcPr>
            <w:tcW w:w="1134" w:type="dxa"/>
            <w:tcBorders>
              <w:top w:val="nil"/>
              <w:left w:val="nil"/>
              <w:bottom w:val="single" w:sz="4" w:space="0" w:color="auto"/>
              <w:right w:val="single" w:sz="4" w:space="0" w:color="auto"/>
            </w:tcBorders>
            <w:shd w:val="clear" w:color="auto" w:fill="auto"/>
            <w:noWrap/>
            <w:vAlign w:val="center"/>
            <w:hideMark/>
          </w:tcPr>
          <w:p w14:paraId="4DDF0F7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127,69</w:t>
            </w:r>
          </w:p>
        </w:tc>
        <w:tc>
          <w:tcPr>
            <w:tcW w:w="175" w:type="dxa"/>
            <w:tcBorders>
              <w:top w:val="nil"/>
              <w:left w:val="nil"/>
              <w:bottom w:val="single" w:sz="4" w:space="0" w:color="auto"/>
            </w:tcBorders>
            <w:shd w:val="clear" w:color="auto" w:fill="auto"/>
            <w:noWrap/>
            <w:vAlign w:val="center"/>
            <w:hideMark/>
          </w:tcPr>
          <w:p w14:paraId="01600CB0" w14:textId="1E44193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CD37CF9" w14:textId="3586FB6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86E4FC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AF732C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4,91</w:t>
            </w:r>
          </w:p>
        </w:tc>
      </w:tr>
      <w:tr w:rsidR="005A135A" w:rsidRPr="005A135A" w14:paraId="6860112C" w14:textId="77777777" w:rsidTr="001A571C">
        <w:trPr>
          <w:trHeight w:val="1004"/>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4D37973" w14:textId="1667D51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FE6EF0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85502</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96D50AA" w14:textId="2866CD6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1BC512A" w14:textId="77777777" w:rsidR="00951AED" w:rsidRPr="005A135A" w:rsidRDefault="00951AED" w:rsidP="000C6C37">
            <w:pPr>
              <w:spacing w:after="30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Świadczenia rodzinne, świadczenie z funduszu alimentacyjnego oraz składki na ubezpieczenia emerytalne i rentowe z ubezpieczenia społecznego</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20829612" w14:textId="0AE3313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4CC3F3E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1 690 383,00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470A3B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1 686 071,01</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04538D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1 686 071,01</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3AA23AAA" w14:textId="48E4501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7CB16C30" w14:textId="79E264C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3D9064E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77AAD8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99,74</w:t>
            </w:r>
          </w:p>
        </w:tc>
      </w:tr>
      <w:tr w:rsidR="005A135A" w:rsidRPr="005A135A" w14:paraId="37BCAE3B" w14:textId="77777777" w:rsidTr="001A571C">
        <w:trPr>
          <w:trHeight w:val="143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87FABDC" w14:textId="7D40932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4F0FFD2" w14:textId="315B662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C93008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2910</w:t>
            </w:r>
          </w:p>
        </w:tc>
        <w:tc>
          <w:tcPr>
            <w:tcW w:w="1984" w:type="dxa"/>
            <w:tcBorders>
              <w:top w:val="nil"/>
              <w:left w:val="nil"/>
              <w:bottom w:val="single" w:sz="4" w:space="0" w:color="auto"/>
              <w:right w:val="single" w:sz="4" w:space="0" w:color="auto"/>
            </w:tcBorders>
            <w:shd w:val="clear" w:color="auto" w:fill="auto"/>
            <w:vAlign w:val="center"/>
            <w:hideMark/>
          </w:tcPr>
          <w:p w14:paraId="7E87B10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Zwrot dotacji oraz płatności wykorzystanych niezgodnie z przeznaczeniem lub wykorzystanych z naruszeniem procedur, o których mowa w art. 184 ustawy, pobranych nienależnie lub w nadmiernej wysokości</w:t>
            </w:r>
          </w:p>
        </w:tc>
        <w:tc>
          <w:tcPr>
            <w:tcW w:w="212" w:type="dxa"/>
            <w:tcBorders>
              <w:top w:val="nil"/>
              <w:left w:val="nil"/>
              <w:bottom w:val="single" w:sz="4" w:space="0" w:color="auto"/>
            </w:tcBorders>
            <w:shd w:val="clear" w:color="auto" w:fill="auto"/>
            <w:noWrap/>
            <w:vAlign w:val="center"/>
            <w:hideMark/>
          </w:tcPr>
          <w:p w14:paraId="369E402A" w14:textId="1A6A347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0106C2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4 500,00</w:t>
            </w:r>
          </w:p>
        </w:tc>
        <w:tc>
          <w:tcPr>
            <w:tcW w:w="1134" w:type="dxa"/>
            <w:tcBorders>
              <w:top w:val="nil"/>
              <w:left w:val="nil"/>
              <w:bottom w:val="single" w:sz="4" w:space="0" w:color="auto"/>
              <w:right w:val="single" w:sz="4" w:space="0" w:color="auto"/>
            </w:tcBorders>
            <w:shd w:val="clear" w:color="auto" w:fill="auto"/>
            <w:noWrap/>
            <w:vAlign w:val="center"/>
            <w:hideMark/>
          </w:tcPr>
          <w:p w14:paraId="4111759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2 083,00</w:t>
            </w:r>
          </w:p>
        </w:tc>
        <w:tc>
          <w:tcPr>
            <w:tcW w:w="1134" w:type="dxa"/>
            <w:tcBorders>
              <w:top w:val="nil"/>
              <w:left w:val="nil"/>
              <w:bottom w:val="single" w:sz="4" w:space="0" w:color="auto"/>
              <w:right w:val="single" w:sz="4" w:space="0" w:color="auto"/>
            </w:tcBorders>
            <w:shd w:val="clear" w:color="auto" w:fill="auto"/>
            <w:noWrap/>
            <w:vAlign w:val="center"/>
            <w:hideMark/>
          </w:tcPr>
          <w:p w14:paraId="55D9443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2 083,00</w:t>
            </w:r>
          </w:p>
        </w:tc>
        <w:tc>
          <w:tcPr>
            <w:tcW w:w="175" w:type="dxa"/>
            <w:tcBorders>
              <w:top w:val="nil"/>
              <w:left w:val="nil"/>
              <w:bottom w:val="single" w:sz="4" w:space="0" w:color="auto"/>
            </w:tcBorders>
            <w:shd w:val="clear" w:color="auto" w:fill="auto"/>
            <w:noWrap/>
            <w:vAlign w:val="center"/>
            <w:hideMark/>
          </w:tcPr>
          <w:p w14:paraId="0B1B3027" w14:textId="776C8F3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D12FBCC" w14:textId="1ABE980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C527A5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32CC63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46,29</w:t>
            </w:r>
          </w:p>
        </w:tc>
      </w:tr>
      <w:tr w:rsidR="005A135A" w:rsidRPr="005A135A" w14:paraId="77D66B27"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C74D224" w14:textId="1CDB322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8AE9E93" w14:textId="2020452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E062BA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3020</w:t>
            </w:r>
          </w:p>
        </w:tc>
        <w:tc>
          <w:tcPr>
            <w:tcW w:w="1984" w:type="dxa"/>
            <w:tcBorders>
              <w:top w:val="nil"/>
              <w:left w:val="nil"/>
              <w:bottom w:val="single" w:sz="4" w:space="0" w:color="auto"/>
              <w:right w:val="single" w:sz="4" w:space="0" w:color="auto"/>
            </w:tcBorders>
            <w:shd w:val="clear" w:color="auto" w:fill="auto"/>
            <w:vAlign w:val="center"/>
            <w:hideMark/>
          </w:tcPr>
          <w:p w14:paraId="3DC616C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osobowe niezaliczone do wynagrodzeń</w:t>
            </w:r>
          </w:p>
        </w:tc>
        <w:tc>
          <w:tcPr>
            <w:tcW w:w="212" w:type="dxa"/>
            <w:tcBorders>
              <w:top w:val="nil"/>
              <w:left w:val="nil"/>
              <w:bottom w:val="single" w:sz="4" w:space="0" w:color="auto"/>
            </w:tcBorders>
            <w:shd w:val="clear" w:color="auto" w:fill="auto"/>
            <w:noWrap/>
            <w:vAlign w:val="center"/>
            <w:hideMark/>
          </w:tcPr>
          <w:p w14:paraId="73650AC9" w14:textId="1108F4F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65BC53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150,00</w:t>
            </w:r>
          </w:p>
        </w:tc>
        <w:tc>
          <w:tcPr>
            <w:tcW w:w="1134" w:type="dxa"/>
            <w:tcBorders>
              <w:top w:val="nil"/>
              <w:left w:val="nil"/>
              <w:bottom w:val="single" w:sz="4" w:space="0" w:color="auto"/>
              <w:right w:val="single" w:sz="4" w:space="0" w:color="auto"/>
            </w:tcBorders>
            <w:shd w:val="clear" w:color="auto" w:fill="auto"/>
            <w:noWrap/>
            <w:vAlign w:val="center"/>
            <w:hideMark/>
          </w:tcPr>
          <w:p w14:paraId="09A8D28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150,00</w:t>
            </w:r>
          </w:p>
        </w:tc>
        <w:tc>
          <w:tcPr>
            <w:tcW w:w="1134" w:type="dxa"/>
            <w:tcBorders>
              <w:top w:val="nil"/>
              <w:left w:val="nil"/>
              <w:bottom w:val="single" w:sz="4" w:space="0" w:color="auto"/>
              <w:right w:val="single" w:sz="4" w:space="0" w:color="auto"/>
            </w:tcBorders>
            <w:shd w:val="clear" w:color="auto" w:fill="auto"/>
            <w:noWrap/>
            <w:vAlign w:val="center"/>
            <w:hideMark/>
          </w:tcPr>
          <w:p w14:paraId="2CA143D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150,00</w:t>
            </w:r>
          </w:p>
        </w:tc>
        <w:tc>
          <w:tcPr>
            <w:tcW w:w="175" w:type="dxa"/>
            <w:tcBorders>
              <w:top w:val="nil"/>
              <w:left w:val="nil"/>
              <w:bottom w:val="single" w:sz="4" w:space="0" w:color="auto"/>
            </w:tcBorders>
            <w:shd w:val="clear" w:color="auto" w:fill="auto"/>
            <w:noWrap/>
            <w:vAlign w:val="center"/>
            <w:hideMark/>
          </w:tcPr>
          <w:p w14:paraId="41B42476" w14:textId="1FAA190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6E793CA" w14:textId="5B8FA41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D1D8CD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1AFFF0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0224F72"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7D9B44C" w14:textId="30980D0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5E6AEA2" w14:textId="5438C89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DC673C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3110</w:t>
            </w:r>
          </w:p>
        </w:tc>
        <w:tc>
          <w:tcPr>
            <w:tcW w:w="1984" w:type="dxa"/>
            <w:tcBorders>
              <w:top w:val="nil"/>
              <w:left w:val="nil"/>
              <w:bottom w:val="single" w:sz="4" w:space="0" w:color="auto"/>
              <w:right w:val="single" w:sz="4" w:space="0" w:color="auto"/>
            </w:tcBorders>
            <w:shd w:val="clear" w:color="auto" w:fill="auto"/>
            <w:vAlign w:val="center"/>
            <w:hideMark/>
          </w:tcPr>
          <w:p w14:paraId="3153E3D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Świadczenia społeczne</w:t>
            </w:r>
          </w:p>
        </w:tc>
        <w:tc>
          <w:tcPr>
            <w:tcW w:w="212" w:type="dxa"/>
            <w:tcBorders>
              <w:top w:val="nil"/>
              <w:left w:val="nil"/>
              <w:bottom w:val="single" w:sz="4" w:space="0" w:color="auto"/>
            </w:tcBorders>
            <w:shd w:val="clear" w:color="auto" w:fill="auto"/>
            <w:noWrap/>
            <w:vAlign w:val="center"/>
            <w:hideMark/>
          </w:tcPr>
          <w:p w14:paraId="7A59A84B" w14:textId="21743D2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C9A2D9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1 510 547,79</w:t>
            </w:r>
          </w:p>
        </w:tc>
        <w:tc>
          <w:tcPr>
            <w:tcW w:w="1134" w:type="dxa"/>
            <w:tcBorders>
              <w:top w:val="nil"/>
              <w:left w:val="nil"/>
              <w:bottom w:val="single" w:sz="4" w:space="0" w:color="auto"/>
              <w:right w:val="single" w:sz="4" w:space="0" w:color="auto"/>
            </w:tcBorders>
            <w:shd w:val="clear" w:color="auto" w:fill="auto"/>
            <w:noWrap/>
            <w:vAlign w:val="center"/>
            <w:hideMark/>
          </w:tcPr>
          <w:p w14:paraId="21D507A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1 510 385,42</w:t>
            </w:r>
          </w:p>
        </w:tc>
        <w:tc>
          <w:tcPr>
            <w:tcW w:w="1134" w:type="dxa"/>
            <w:tcBorders>
              <w:top w:val="nil"/>
              <w:left w:val="nil"/>
              <w:bottom w:val="single" w:sz="4" w:space="0" w:color="auto"/>
              <w:right w:val="single" w:sz="4" w:space="0" w:color="auto"/>
            </w:tcBorders>
            <w:shd w:val="clear" w:color="auto" w:fill="auto"/>
            <w:noWrap/>
            <w:vAlign w:val="center"/>
            <w:hideMark/>
          </w:tcPr>
          <w:p w14:paraId="049351C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1 510 385,42</w:t>
            </w:r>
          </w:p>
        </w:tc>
        <w:tc>
          <w:tcPr>
            <w:tcW w:w="175" w:type="dxa"/>
            <w:tcBorders>
              <w:top w:val="nil"/>
              <w:left w:val="nil"/>
              <w:bottom w:val="single" w:sz="4" w:space="0" w:color="auto"/>
            </w:tcBorders>
            <w:shd w:val="clear" w:color="auto" w:fill="auto"/>
            <w:noWrap/>
            <w:vAlign w:val="center"/>
            <w:hideMark/>
          </w:tcPr>
          <w:p w14:paraId="22B63842" w14:textId="035A8AB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3990F72" w14:textId="4387380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1F26F9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CAFD24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99,99</w:t>
            </w:r>
          </w:p>
        </w:tc>
      </w:tr>
      <w:tr w:rsidR="005A135A" w:rsidRPr="005A135A" w14:paraId="2BDBCD2B"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F4EB2F6" w14:textId="357D90A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9346C99" w14:textId="2D23394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B36EC5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4010</w:t>
            </w:r>
          </w:p>
        </w:tc>
        <w:tc>
          <w:tcPr>
            <w:tcW w:w="1984" w:type="dxa"/>
            <w:tcBorders>
              <w:top w:val="nil"/>
              <w:left w:val="nil"/>
              <w:bottom w:val="single" w:sz="4" w:space="0" w:color="auto"/>
              <w:right w:val="single" w:sz="4" w:space="0" w:color="auto"/>
            </w:tcBorders>
            <w:shd w:val="clear" w:color="auto" w:fill="auto"/>
            <w:vAlign w:val="center"/>
            <w:hideMark/>
          </w:tcPr>
          <w:p w14:paraId="7515BFB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pracowników</w:t>
            </w:r>
          </w:p>
        </w:tc>
        <w:tc>
          <w:tcPr>
            <w:tcW w:w="212" w:type="dxa"/>
            <w:tcBorders>
              <w:top w:val="nil"/>
              <w:left w:val="nil"/>
              <w:bottom w:val="single" w:sz="4" w:space="0" w:color="auto"/>
            </w:tcBorders>
            <w:shd w:val="clear" w:color="auto" w:fill="auto"/>
            <w:noWrap/>
            <w:vAlign w:val="center"/>
            <w:hideMark/>
          </w:tcPr>
          <w:p w14:paraId="5E699258" w14:textId="3B590DC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3202E5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22 799,15</w:t>
            </w:r>
          </w:p>
        </w:tc>
        <w:tc>
          <w:tcPr>
            <w:tcW w:w="1134" w:type="dxa"/>
            <w:tcBorders>
              <w:top w:val="nil"/>
              <w:left w:val="nil"/>
              <w:bottom w:val="single" w:sz="4" w:space="0" w:color="auto"/>
              <w:right w:val="single" w:sz="4" w:space="0" w:color="auto"/>
            </w:tcBorders>
            <w:shd w:val="clear" w:color="auto" w:fill="auto"/>
            <w:noWrap/>
            <w:vAlign w:val="center"/>
            <w:hideMark/>
          </w:tcPr>
          <w:p w14:paraId="549E501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22 799,15</w:t>
            </w:r>
          </w:p>
        </w:tc>
        <w:tc>
          <w:tcPr>
            <w:tcW w:w="1134" w:type="dxa"/>
            <w:tcBorders>
              <w:top w:val="nil"/>
              <w:left w:val="nil"/>
              <w:bottom w:val="single" w:sz="4" w:space="0" w:color="auto"/>
              <w:right w:val="single" w:sz="4" w:space="0" w:color="auto"/>
            </w:tcBorders>
            <w:shd w:val="clear" w:color="auto" w:fill="auto"/>
            <w:noWrap/>
            <w:vAlign w:val="center"/>
            <w:hideMark/>
          </w:tcPr>
          <w:p w14:paraId="58735AB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22 799,15</w:t>
            </w:r>
          </w:p>
        </w:tc>
        <w:tc>
          <w:tcPr>
            <w:tcW w:w="175" w:type="dxa"/>
            <w:tcBorders>
              <w:top w:val="nil"/>
              <w:left w:val="nil"/>
              <w:bottom w:val="single" w:sz="4" w:space="0" w:color="auto"/>
            </w:tcBorders>
            <w:shd w:val="clear" w:color="auto" w:fill="auto"/>
            <w:noWrap/>
            <w:vAlign w:val="center"/>
            <w:hideMark/>
          </w:tcPr>
          <w:p w14:paraId="5C6B3E6C" w14:textId="6272022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9469452" w14:textId="4AC965D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3B4D48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B49DE2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66C7125D"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A5AA60A" w14:textId="2B55A50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2A0A90B" w14:textId="0FA7E96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881FBE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4040</w:t>
            </w:r>
          </w:p>
        </w:tc>
        <w:tc>
          <w:tcPr>
            <w:tcW w:w="1984" w:type="dxa"/>
            <w:tcBorders>
              <w:top w:val="nil"/>
              <w:left w:val="nil"/>
              <w:bottom w:val="single" w:sz="4" w:space="0" w:color="auto"/>
              <w:right w:val="single" w:sz="4" w:space="0" w:color="auto"/>
            </w:tcBorders>
            <w:shd w:val="clear" w:color="auto" w:fill="auto"/>
            <w:vAlign w:val="center"/>
            <w:hideMark/>
          </w:tcPr>
          <w:p w14:paraId="4DAA0FA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Dodatkowe wynagrodzenie roczne</w:t>
            </w:r>
          </w:p>
        </w:tc>
        <w:tc>
          <w:tcPr>
            <w:tcW w:w="212" w:type="dxa"/>
            <w:tcBorders>
              <w:top w:val="nil"/>
              <w:left w:val="nil"/>
              <w:bottom w:val="single" w:sz="4" w:space="0" w:color="auto"/>
            </w:tcBorders>
            <w:shd w:val="clear" w:color="auto" w:fill="auto"/>
            <w:noWrap/>
            <w:vAlign w:val="center"/>
            <w:hideMark/>
          </w:tcPr>
          <w:p w14:paraId="10277D18" w14:textId="37B2370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5F6CC1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3 207,00</w:t>
            </w:r>
          </w:p>
        </w:tc>
        <w:tc>
          <w:tcPr>
            <w:tcW w:w="1134" w:type="dxa"/>
            <w:tcBorders>
              <w:top w:val="nil"/>
              <w:left w:val="nil"/>
              <w:bottom w:val="single" w:sz="4" w:space="0" w:color="auto"/>
              <w:right w:val="single" w:sz="4" w:space="0" w:color="auto"/>
            </w:tcBorders>
            <w:shd w:val="clear" w:color="auto" w:fill="auto"/>
            <w:noWrap/>
            <w:vAlign w:val="center"/>
            <w:hideMark/>
          </w:tcPr>
          <w:p w14:paraId="7801A94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3 207,00</w:t>
            </w:r>
          </w:p>
        </w:tc>
        <w:tc>
          <w:tcPr>
            <w:tcW w:w="1134" w:type="dxa"/>
            <w:tcBorders>
              <w:top w:val="nil"/>
              <w:left w:val="nil"/>
              <w:bottom w:val="single" w:sz="4" w:space="0" w:color="auto"/>
              <w:right w:val="single" w:sz="4" w:space="0" w:color="auto"/>
            </w:tcBorders>
            <w:shd w:val="clear" w:color="auto" w:fill="auto"/>
            <w:noWrap/>
            <w:vAlign w:val="center"/>
            <w:hideMark/>
          </w:tcPr>
          <w:p w14:paraId="72C74DA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3 207,00</w:t>
            </w:r>
          </w:p>
        </w:tc>
        <w:tc>
          <w:tcPr>
            <w:tcW w:w="175" w:type="dxa"/>
            <w:tcBorders>
              <w:top w:val="nil"/>
              <w:left w:val="nil"/>
              <w:bottom w:val="single" w:sz="4" w:space="0" w:color="auto"/>
            </w:tcBorders>
            <w:shd w:val="clear" w:color="auto" w:fill="auto"/>
            <w:noWrap/>
            <w:vAlign w:val="center"/>
            <w:hideMark/>
          </w:tcPr>
          <w:p w14:paraId="62FBB3B2" w14:textId="4AF54E1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D29A960" w14:textId="3FC0FC8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253AF6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F7DC3A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44732DAF"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E1864EE" w14:textId="69A4A7C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8E4F4ED" w14:textId="6CC543D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294E25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1984" w:type="dxa"/>
            <w:tcBorders>
              <w:top w:val="nil"/>
              <w:left w:val="nil"/>
              <w:bottom w:val="single" w:sz="4" w:space="0" w:color="auto"/>
              <w:right w:val="single" w:sz="4" w:space="0" w:color="auto"/>
            </w:tcBorders>
            <w:shd w:val="clear" w:color="auto" w:fill="auto"/>
            <w:vAlign w:val="center"/>
            <w:hideMark/>
          </w:tcPr>
          <w:p w14:paraId="34BB1C7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212" w:type="dxa"/>
            <w:tcBorders>
              <w:top w:val="nil"/>
              <w:left w:val="nil"/>
              <w:bottom w:val="single" w:sz="4" w:space="0" w:color="auto"/>
            </w:tcBorders>
            <w:shd w:val="clear" w:color="auto" w:fill="auto"/>
            <w:noWrap/>
            <w:vAlign w:val="center"/>
            <w:hideMark/>
          </w:tcPr>
          <w:p w14:paraId="093EB475" w14:textId="66C9C64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59D8FB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131 135,78</w:t>
            </w:r>
          </w:p>
        </w:tc>
        <w:tc>
          <w:tcPr>
            <w:tcW w:w="1134" w:type="dxa"/>
            <w:tcBorders>
              <w:top w:val="nil"/>
              <w:left w:val="nil"/>
              <w:bottom w:val="single" w:sz="4" w:space="0" w:color="auto"/>
              <w:right w:val="single" w:sz="4" w:space="0" w:color="auto"/>
            </w:tcBorders>
            <w:shd w:val="clear" w:color="auto" w:fill="auto"/>
            <w:noWrap/>
            <w:vAlign w:val="center"/>
            <w:hideMark/>
          </w:tcPr>
          <w:p w14:paraId="489F6DE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131 135,78</w:t>
            </w:r>
          </w:p>
        </w:tc>
        <w:tc>
          <w:tcPr>
            <w:tcW w:w="1134" w:type="dxa"/>
            <w:tcBorders>
              <w:top w:val="nil"/>
              <w:left w:val="nil"/>
              <w:bottom w:val="single" w:sz="4" w:space="0" w:color="auto"/>
              <w:right w:val="single" w:sz="4" w:space="0" w:color="auto"/>
            </w:tcBorders>
            <w:shd w:val="clear" w:color="auto" w:fill="auto"/>
            <w:noWrap/>
            <w:vAlign w:val="center"/>
            <w:hideMark/>
          </w:tcPr>
          <w:p w14:paraId="2748B5A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131 135,78</w:t>
            </w:r>
          </w:p>
        </w:tc>
        <w:tc>
          <w:tcPr>
            <w:tcW w:w="175" w:type="dxa"/>
            <w:tcBorders>
              <w:top w:val="nil"/>
              <w:left w:val="nil"/>
              <w:bottom w:val="single" w:sz="4" w:space="0" w:color="auto"/>
            </w:tcBorders>
            <w:shd w:val="clear" w:color="auto" w:fill="auto"/>
            <w:noWrap/>
            <w:vAlign w:val="center"/>
            <w:hideMark/>
          </w:tcPr>
          <w:p w14:paraId="2B6E7781" w14:textId="65C7C2B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7EB588B" w14:textId="3B86DB0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AB0ADA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703B63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4F004779" w14:textId="77777777" w:rsidTr="001A571C">
        <w:trPr>
          <w:trHeight w:val="544"/>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1AC5F27" w14:textId="3F8D538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CCB2713" w14:textId="2BC9BCB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8A6B77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4120</w:t>
            </w:r>
          </w:p>
        </w:tc>
        <w:tc>
          <w:tcPr>
            <w:tcW w:w="1984" w:type="dxa"/>
            <w:tcBorders>
              <w:top w:val="nil"/>
              <w:left w:val="nil"/>
              <w:bottom w:val="single" w:sz="4" w:space="0" w:color="auto"/>
              <w:right w:val="single" w:sz="4" w:space="0" w:color="auto"/>
            </w:tcBorders>
            <w:shd w:val="clear" w:color="auto" w:fill="auto"/>
            <w:vAlign w:val="center"/>
            <w:hideMark/>
          </w:tcPr>
          <w:p w14:paraId="6ED8B5C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Fundusz Pracy oraz Fundusz Solidarnościowy</w:t>
            </w:r>
          </w:p>
        </w:tc>
        <w:tc>
          <w:tcPr>
            <w:tcW w:w="212" w:type="dxa"/>
            <w:tcBorders>
              <w:top w:val="nil"/>
              <w:left w:val="nil"/>
              <w:bottom w:val="single" w:sz="4" w:space="0" w:color="auto"/>
            </w:tcBorders>
            <w:shd w:val="clear" w:color="auto" w:fill="auto"/>
            <w:noWrap/>
            <w:vAlign w:val="center"/>
            <w:hideMark/>
          </w:tcPr>
          <w:p w14:paraId="0AC28EEE" w14:textId="755A1A3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4F1E8D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570,43</w:t>
            </w:r>
          </w:p>
        </w:tc>
        <w:tc>
          <w:tcPr>
            <w:tcW w:w="1134" w:type="dxa"/>
            <w:tcBorders>
              <w:top w:val="nil"/>
              <w:left w:val="nil"/>
              <w:bottom w:val="single" w:sz="4" w:space="0" w:color="auto"/>
              <w:right w:val="single" w:sz="4" w:space="0" w:color="auto"/>
            </w:tcBorders>
            <w:shd w:val="clear" w:color="auto" w:fill="auto"/>
            <w:noWrap/>
            <w:vAlign w:val="center"/>
            <w:hideMark/>
          </w:tcPr>
          <w:p w14:paraId="2F7EA30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570,43</w:t>
            </w:r>
          </w:p>
        </w:tc>
        <w:tc>
          <w:tcPr>
            <w:tcW w:w="1134" w:type="dxa"/>
            <w:tcBorders>
              <w:top w:val="nil"/>
              <w:left w:val="nil"/>
              <w:bottom w:val="single" w:sz="4" w:space="0" w:color="auto"/>
              <w:right w:val="single" w:sz="4" w:space="0" w:color="auto"/>
            </w:tcBorders>
            <w:shd w:val="clear" w:color="auto" w:fill="auto"/>
            <w:noWrap/>
            <w:vAlign w:val="center"/>
            <w:hideMark/>
          </w:tcPr>
          <w:p w14:paraId="28400C7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570,43</w:t>
            </w:r>
          </w:p>
        </w:tc>
        <w:tc>
          <w:tcPr>
            <w:tcW w:w="175" w:type="dxa"/>
            <w:tcBorders>
              <w:top w:val="nil"/>
              <w:left w:val="nil"/>
              <w:bottom w:val="single" w:sz="4" w:space="0" w:color="auto"/>
            </w:tcBorders>
            <w:shd w:val="clear" w:color="auto" w:fill="auto"/>
            <w:noWrap/>
            <w:vAlign w:val="center"/>
            <w:hideMark/>
          </w:tcPr>
          <w:p w14:paraId="3C2C2147" w14:textId="1CAD7AD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4058307" w14:textId="464F4EE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2805C0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157C3D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3C041D0A"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8C2D448" w14:textId="6B93770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556BA81" w14:textId="1349D90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B3DB35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7916E21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7DEC1DA9" w14:textId="1316BB4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63ADB1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5 421,37</w:t>
            </w:r>
          </w:p>
        </w:tc>
        <w:tc>
          <w:tcPr>
            <w:tcW w:w="1134" w:type="dxa"/>
            <w:tcBorders>
              <w:top w:val="nil"/>
              <w:left w:val="nil"/>
              <w:bottom w:val="single" w:sz="4" w:space="0" w:color="auto"/>
              <w:right w:val="single" w:sz="4" w:space="0" w:color="auto"/>
            </w:tcBorders>
            <w:shd w:val="clear" w:color="auto" w:fill="auto"/>
            <w:noWrap/>
            <w:vAlign w:val="center"/>
            <w:hideMark/>
          </w:tcPr>
          <w:p w14:paraId="7AF42DE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5 421,37</w:t>
            </w:r>
          </w:p>
        </w:tc>
        <w:tc>
          <w:tcPr>
            <w:tcW w:w="1134" w:type="dxa"/>
            <w:tcBorders>
              <w:top w:val="nil"/>
              <w:left w:val="nil"/>
              <w:bottom w:val="single" w:sz="4" w:space="0" w:color="auto"/>
              <w:right w:val="single" w:sz="4" w:space="0" w:color="auto"/>
            </w:tcBorders>
            <w:shd w:val="clear" w:color="auto" w:fill="auto"/>
            <w:noWrap/>
            <w:vAlign w:val="center"/>
            <w:hideMark/>
          </w:tcPr>
          <w:p w14:paraId="0492501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5 421,37</w:t>
            </w:r>
          </w:p>
        </w:tc>
        <w:tc>
          <w:tcPr>
            <w:tcW w:w="175" w:type="dxa"/>
            <w:tcBorders>
              <w:top w:val="nil"/>
              <w:left w:val="nil"/>
              <w:bottom w:val="single" w:sz="4" w:space="0" w:color="auto"/>
            </w:tcBorders>
            <w:shd w:val="clear" w:color="auto" w:fill="auto"/>
            <w:noWrap/>
            <w:vAlign w:val="center"/>
            <w:hideMark/>
          </w:tcPr>
          <w:p w14:paraId="7C163892" w14:textId="6A1B6A4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B85332B" w14:textId="38CA388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008FBD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3B1833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536BE8A3"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4DAE1BA" w14:textId="40E79F7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C124EEC" w14:textId="10DD347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56A8FF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4260</w:t>
            </w:r>
          </w:p>
        </w:tc>
        <w:tc>
          <w:tcPr>
            <w:tcW w:w="1984" w:type="dxa"/>
            <w:tcBorders>
              <w:top w:val="nil"/>
              <w:left w:val="nil"/>
              <w:bottom w:val="single" w:sz="4" w:space="0" w:color="auto"/>
              <w:right w:val="single" w:sz="4" w:space="0" w:color="auto"/>
            </w:tcBorders>
            <w:shd w:val="clear" w:color="auto" w:fill="auto"/>
            <w:vAlign w:val="center"/>
            <w:hideMark/>
          </w:tcPr>
          <w:p w14:paraId="24220DF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energii</w:t>
            </w:r>
          </w:p>
        </w:tc>
        <w:tc>
          <w:tcPr>
            <w:tcW w:w="212" w:type="dxa"/>
            <w:tcBorders>
              <w:top w:val="nil"/>
              <w:left w:val="nil"/>
              <w:bottom w:val="single" w:sz="4" w:space="0" w:color="auto"/>
            </w:tcBorders>
            <w:shd w:val="clear" w:color="auto" w:fill="auto"/>
            <w:noWrap/>
            <w:vAlign w:val="center"/>
            <w:hideMark/>
          </w:tcPr>
          <w:p w14:paraId="497D78CB" w14:textId="1133188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D8FDDF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600,00</w:t>
            </w:r>
          </w:p>
        </w:tc>
        <w:tc>
          <w:tcPr>
            <w:tcW w:w="1134" w:type="dxa"/>
            <w:tcBorders>
              <w:top w:val="nil"/>
              <w:left w:val="nil"/>
              <w:bottom w:val="single" w:sz="4" w:space="0" w:color="auto"/>
              <w:right w:val="single" w:sz="4" w:space="0" w:color="auto"/>
            </w:tcBorders>
            <w:shd w:val="clear" w:color="auto" w:fill="auto"/>
            <w:noWrap/>
            <w:vAlign w:val="center"/>
            <w:hideMark/>
          </w:tcPr>
          <w:p w14:paraId="4342F48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600,00</w:t>
            </w:r>
          </w:p>
        </w:tc>
        <w:tc>
          <w:tcPr>
            <w:tcW w:w="1134" w:type="dxa"/>
            <w:tcBorders>
              <w:top w:val="nil"/>
              <w:left w:val="nil"/>
              <w:bottom w:val="single" w:sz="4" w:space="0" w:color="auto"/>
              <w:right w:val="single" w:sz="4" w:space="0" w:color="auto"/>
            </w:tcBorders>
            <w:shd w:val="clear" w:color="auto" w:fill="auto"/>
            <w:noWrap/>
            <w:vAlign w:val="center"/>
            <w:hideMark/>
          </w:tcPr>
          <w:p w14:paraId="7AAB572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600,00</w:t>
            </w:r>
          </w:p>
        </w:tc>
        <w:tc>
          <w:tcPr>
            <w:tcW w:w="175" w:type="dxa"/>
            <w:tcBorders>
              <w:top w:val="nil"/>
              <w:left w:val="nil"/>
              <w:bottom w:val="single" w:sz="4" w:space="0" w:color="auto"/>
            </w:tcBorders>
            <w:shd w:val="clear" w:color="auto" w:fill="auto"/>
            <w:noWrap/>
            <w:vAlign w:val="center"/>
            <w:hideMark/>
          </w:tcPr>
          <w:p w14:paraId="1A3C306B" w14:textId="704064E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21A2F0C" w14:textId="716AFF4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18B9F5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46CF7D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3DFFF7DA"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DC89BA4" w14:textId="30D0243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407C808" w14:textId="3C0AB26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991B2A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657F58A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6179E50C" w14:textId="016A80B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C54F56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8 000,00</w:t>
            </w:r>
          </w:p>
        </w:tc>
        <w:tc>
          <w:tcPr>
            <w:tcW w:w="1134" w:type="dxa"/>
            <w:tcBorders>
              <w:top w:val="nil"/>
              <w:left w:val="nil"/>
              <w:bottom w:val="single" w:sz="4" w:space="0" w:color="auto"/>
              <w:right w:val="single" w:sz="4" w:space="0" w:color="auto"/>
            </w:tcBorders>
            <w:shd w:val="clear" w:color="auto" w:fill="auto"/>
            <w:noWrap/>
            <w:vAlign w:val="center"/>
            <w:hideMark/>
          </w:tcPr>
          <w:p w14:paraId="0256FD1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8 000,00</w:t>
            </w:r>
          </w:p>
        </w:tc>
        <w:tc>
          <w:tcPr>
            <w:tcW w:w="1134" w:type="dxa"/>
            <w:tcBorders>
              <w:top w:val="nil"/>
              <w:left w:val="nil"/>
              <w:bottom w:val="single" w:sz="4" w:space="0" w:color="auto"/>
              <w:right w:val="single" w:sz="4" w:space="0" w:color="auto"/>
            </w:tcBorders>
            <w:shd w:val="clear" w:color="auto" w:fill="auto"/>
            <w:noWrap/>
            <w:vAlign w:val="center"/>
            <w:hideMark/>
          </w:tcPr>
          <w:p w14:paraId="5E37DCD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8 000,00</w:t>
            </w:r>
          </w:p>
        </w:tc>
        <w:tc>
          <w:tcPr>
            <w:tcW w:w="175" w:type="dxa"/>
            <w:tcBorders>
              <w:top w:val="nil"/>
              <w:left w:val="nil"/>
              <w:bottom w:val="single" w:sz="4" w:space="0" w:color="auto"/>
            </w:tcBorders>
            <w:shd w:val="clear" w:color="auto" w:fill="auto"/>
            <w:noWrap/>
            <w:vAlign w:val="center"/>
            <w:hideMark/>
          </w:tcPr>
          <w:p w14:paraId="20208951" w14:textId="6DD7E26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B40A50C" w14:textId="0E14D2E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A086ED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08FF6E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DE57AEC" w14:textId="77777777" w:rsidTr="001A571C">
        <w:trPr>
          <w:trHeight w:val="498"/>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FD42A4F" w14:textId="4FEA916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967D073" w14:textId="74D8CE7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EB484A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4360</w:t>
            </w:r>
          </w:p>
        </w:tc>
        <w:tc>
          <w:tcPr>
            <w:tcW w:w="1984" w:type="dxa"/>
            <w:tcBorders>
              <w:top w:val="nil"/>
              <w:left w:val="nil"/>
              <w:bottom w:val="single" w:sz="4" w:space="0" w:color="auto"/>
              <w:right w:val="single" w:sz="4" w:space="0" w:color="auto"/>
            </w:tcBorders>
            <w:shd w:val="clear" w:color="auto" w:fill="auto"/>
            <w:vAlign w:val="center"/>
            <w:hideMark/>
          </w:tcPr>
          <w:p w14:paraId="3E51A8F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Opłaty z tytułu zakupu usług telekomunikacyjnych</w:t>
            </w:r>
          </w:p>
        </w:tc>
        <w:tc>
          <w:tcPr>
            <w:tcW w:w="212" w:type="dxa"/>
            <w:tcBorders>
              <w:top w:val="nil"/>
              <w:left w:val="nil"/>
              <w:bottom w:val="single" w:sz="4" w:space="0" w:color="auto"/>
            </w:tcBorders>
            <w:shd w:val="clear" w:color="auto" w:fill="auto"/>
            <w:noWrap/>
            <w:vAlign w:val="center"/>
            <w:hideMark/>
          </w:tcPr>
          <w:p w14:paraId="5DCC3C09" w14:textId="3C75B85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F280E7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620,00</w:t>
            </w:r>
          </w:p>
        </w:tc>
        <w:tc>
          <w:tcPr>
            <w:tcW w:w="1134" w:type="dxa"/>
            <w:tcBorders>
              <w:top w:val="nil"/>
              <w:left w:val="nil"/>
              <w:bottom w:val="single" w:sz="4" w:space="0" w:color="auto"/>
              <w:right w:val="single" w:sz="4" w:space="0" w:color="auto"/>
            </w:tcBorders>
            <w:shd w:val="clear" w:color="auto" w:fill="auto"/>
            <w:noWrap/>
            <w:vAlign w:val="center"/>
            <w:hideMark/>
          </w:tcPr>
          <w:p w14:paraId="3EBFEC5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620,00</w:t>
            </w:r>
          </w:p>
        </w:tc>
        <w:tc>
          <w:tcPr>
            <w:tcW w:w="1134" w:type="dxa"/>
            <w:tcBorders>
              <w:top w:val="nil"/>
              <w:left w:val="nil"/>
              <w:bottom w:val="single" w:sz="4" w:space="0" w:color="auto"/>
              <w:right w:val="single" w:sz="4" w:space="0" w:color="auto"/>
            </w:tcBorders>
            <w:shd w:val="clear" w:color="auto" w:fill="auto"/>
            <w:noWrap/>
            <w:vAlign w:val="center"/>
            <w:hideMark/>
          </w:tcPr>
          <w:p w14:paraId="63DA518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620,00</w:t>
            </w:r>
          </w:p>
        </w:tc>
        <w:tc>
          <w:tcPr>
            <w:tcW w:w="175" w:type="dxa"/>
            <w:tcBorders>
              <w:top w:val="nil"/>
              <w:left w:val="nil"/>
              <w:bottom w:val="single" w:sz="4" w:space="0" w:color="auto"/>
            </w:tcBorders>
            <w:shd w:val="clear" w:color="auto" w:fill="auto"/>
            <w:noWrap/>
            <w:vAlign w:val="center"/>
            <w:hideMark/>
          </w:tcPr>
          <w:p w14:paraId="49763096" w14:textId="0B2CFCD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632B917" w14:textId="57EC1F1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2F395F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5CC690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61AA3EA9"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7A9799D" w14:textId="1871998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BAB599E" w14:textId="591BF0F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799FD9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4410</w:t>
            </w:r>
          </w:p>
        </w:tc>
        <w:tc>
          <w:tcPr>
            <w:tcW w:w="1984" w:type="dxa"/>
            <w:tcBorders>
              <w:top w:val="nil"/>
              <w:left w:val="nil"/>
              <w:bottom w:val="single" w:sz="4" w:space="0" w:color="auto"/>
              <w:right w:val="single" w:sz="4" w:space="0" w:color="auto"/>
            </w:tcBorders>
            <w:shd w:val="clear" w:color="auto" w:fill="auto"/>
            <w:vAlign w:val="center"/>
            <w:hideMark/>
          </w:tcPr>
          <w:p w14:paraId="69A2084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Podróże służbowe krajowe</w:t>
            </w:r>
          </w:p>
        </w:tc>
        <w:tc>
          <w:tcPr>
            <w:tcW w:w="212" w:type="dxa"/>
            <w:tcBorders>
              <w:top w:val="nil"/>
              <w:left w:val="nil"/>
              <w:bottom w:val="single" w:sz="4" w:space="0" w:color="auto"/>
            </w:tcBorders>
            <w:shd w:val="clear" w:color="auto" w:fill="auto"/>
            <w:noWrap/>
            <w:vAlign w:val="center"/>
            <w:hideMark/>
          </w:tcPr>
          <w:p w14:paraId="08249331" w14:textId="1FF8FA0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E2F7AE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7E8A709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200E432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5E31D640" w14:textId="2D9D538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8F534DC" w14:textId="079B6D7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1F9AD1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2715A8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t>
            </w:r>
          </w:p>
        </w:tc>
      </w:tr>
      <w:tr w:rsidR="005A135A" w:rsidRPr="005A135A" w14:paraId="50B3E463"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B32C8E3" w14:textId="70C24F6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6519118" w14:textId="696C397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2381D6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4430</w:t>
            </w:r>
          </w:p>
        </w:tc>
        <w:tc>
          <w:tcPr>
            <w:tcW w:w="1984" w:type="dxa"/>
            <w:tcBorders>
              <w:top w:val="nil"/>
              <w:left w:val="nil"/>
              <w:bottom w:val="single" w:sz="4" w:space="0" w:color="auto"/>
              <w:right w:val="single" w:sz="4" w:space="0" w:color="auto"/>
            </w:tcBorders>
            <w:shd w:val="clear" w:color="auto" w:fill="auto"/>
            <w:vAlign w:val="center"/>
            <w:hideMark/>
          </w:tcPr>
          <w:p w14:paraId="7DCC265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Różne opłaty i składki</w:t>
            </w:r>
          </w:p>
        </w:tc>
        <w:tc>
          <w:tcPr>
            <w:tcW w:w="212" w:type="dxa"/>
            <w:tcBorders>
              <w:top w:val="nil"/>
              <w:left w:val="nil"/>
              <w:bottom w:val="single" w:sz="4" w:space="0" w:color="auto"/>
            </w:tcBorders>
            <w:shd w:val="clear" w:color="auto" w:fill="auto"/>
            <w:noWrap/>
            <w:vAlign w:val="center"/>
            <w:hideMark/>
          </w:tcPr>
          <w:p w14:paraId="1BE8E853" w14:textId="77E491F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1257B8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260035B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711A9C1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24E388BC" w14:textId="16C0C2D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8014E5E" w14:textId="7BFF93B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5283D3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3C17BB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t>
            </w:r>
          </w:p>
        </w:tc>
      </w:tr>
      <w:tr w:rsidR="005A135A" w:rsidRPr="005A135A" w14:paraId="08B0DE02" w14:textId="77777777" w:rsidTr="001A571C">
        <w:trPr>
          <w:trHeight w:val="474"/>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04D79B1" w14:textId="16D3872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74238F7" w14:textId="4BF41CA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290486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4440</w:t>
            </w:r>
          </w:p>
        </w:tc>
        <w:tc>
          <w:tcPr>
            <w:tcW w:w="1984" w:type="dxa"/>
            <w:tcBorders>
              <w:top w:val="nil"/>
              <w:left w:val="nil"/>
              <w:bottom w:val="single" w:sz="4" w:space="0" w:color="auto"/>
              <w:right w:val="single" w:sz="4" w:space="0" w:color="auto"/>
            </w:tcBorders>
            <w:shd w:val="clear" w:color="auto" w:fill="auto"/>
            <w:vAlign w:val="center"/>
            <w:hideMark/>
          </w:tcPr>
          <w:p w14:paraId="1435734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Odpisy na zakładowy fundusz świadczeń socjalnych</w:t>
            </w:r>
          </w:p>
        </w:tc>
        <w:tc>
          <w:tcPr>
            <w:tcW w:w="212" w:type="dxa"/>
            <w:tcBorders>
              <w:top w:val="nil"/>
              <w:left w:val="nil"/>
              <w:bottom w:val="single" w:sz="4" w:space="0" w:color="auto"/>
            </w:tcBorders>
            <w:shd w:val="clear" w:color="auto" w:fill="auto"/>
            <w:noWrap/>
            <w:vAlign w:val="center"/>
            <w:hideMark/>
          </w:tcPr>
          <w:p w14:paraId="61933910" w14:textId="6EFC5C2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800FA5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831,48</w:t>
            </w:r>
          </w:p>
        </w:tc>
        <w:tc>
          <w:tcPr>
            <w:tcW w:w="1134" w:type="dxa"/>
            <w:tcBorders>
              <w:top w:val="nil"/>
              <w:left w:val="nil"/>
              <w:bottom w:val="single" w:sz="4" w:space="0" w:color="auto"/>
              <w:right w:val="single" w:sz="4" w:space="0" w:color="auto"/>
            </w:tcBorders>
            <w:shd w:val="clear" w:color="auto" w:fill="auto"/>
            <w:noWrap/>
            <w:vAlign w:val="center"/>
            <w:hideMark/>
          </w:tcPr>
          <w:p w14:paraId="0890F28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831,48</w:t>
            </w:r>
          </w:p>
        </w:tc>
        <w:tc>
          <w:tcPr>
            <w:tcW w:w="1134" w:type="dxa"/>
            <w:tcBorders>
              <w:top w:val="nil"/>
              <w:left w:val="nil"/>
              <w:bottom w:val="single" w:sz="4" w:space="0" w:color="auto"/>
              <w:right w:val="single" w:sz="4" w:space="0" w:color="auto"/>
            </w:tcBorders>
            <w:shd w:val="clear" w:color="auto" w:fill="auto"/>
            <w:noWrap/>
            <w:vAlign w:val="center"/>
            <w:hideMark/>
          </w:tcPr>
          <w:p w14:paraId="3BB45EB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831,48</w:t>
            </w:r>
          </w:p>
        </w:tc>
        <w:tc>
          <w:tcPr>
            <w:tcW w:w="175" w:type="dxa"/>
            <w:tcBorders>
              <w:top w:val="nil"/>
              <w:left w:val="nil"/>
              <w:bottom w:val="single" w:sz="4" w:space="0" w:color="auto"/>
            </w:tcBorders>
            <w:shd w:val="clear" w:color="auto" w:fill="auto"/>
            <w:noWrap/>
            <w:vAlign w:val="center"/>
            <w:hideMark/>
          </w:tcPr>
          <w:p w14:paraId="11A14A46" w14:textId="62683F6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3AB2C14" w14:textId="54560AC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8C6F48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39EA87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56E7D765"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44195DF" w14:textId="03E8F18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31F46C1" w14:textId="1A8785F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1EA438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4580</w:t>
            </w:r>
          </w:p>
        </w:tc>
        <w:tc>
          <w:tcPr>
            <w:tcW w:w="1984" w:type="dxa"/>
            <w:tcBorders>
              <w:top w:val="nil"/>
              <w:left w:val="nil"/>
              <w:bottom w:val="single" w:sz="4" w:space="0" w:color="auto"/>
              <w:right w:val="single" w:sz="4" w:space="0" w:color="auto"/>
            </w:tcBorders>
            <w:shd w:val="clear" w:color="auto" w:fill="auto"/>
            <w:vAlign w:val="center"/>
            <w:hideMark/>
          </w:tcPr>
          <w:p w14:paraId="532DCE6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Pozostałe odsetki</w:t>
            </w:r>
          </w:p>
        </w:tc>
        <w:tc>
          <w:tcPr>
            <w:tcW w:w="212" w:type="dxa"/>
            <w:tcBorders>
              <w:top w:val="nil"/>
              <w:left w:val="nil"/>
              <w:bottom w:val="single" w:sz="4" w:space="0" w:color="auto"/>
            </w:tcBorders>
            <w:shd w:val="clear" w:color="auto" w:fill="auto"/>
            <w:noWrap/>
            <w:vAlign w:val="center"/>
            <w:hideMark/>
          </w:tcPr>
          <w:p w14:paraId="1F5484B6" w14:textId="5C2B231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874098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2 000,00</w:t>
            </w:r>
          </w:p>
        </w:tc>
        <w:tc>
          <w:tcPr>
            <w:tcW w:w="1134" w:type="dxa"/>
            <w:tcBorders>
              <w:top w:val="nil"/>
              <w:left w:val="nil"/>
              <w:bottom w:val="single" w:sz="4" w:space="0" w:color="auto"/>
              <w:right w:val="single" w:sz="4" w:space="0" w:color="auto"/>
            </w:tcBorders>
            <w:shd w:val="clear" w:color="auto" w:fill="auto"/>
            <w:noWrap/>
            <w:vAlign w:val="center"/>
            <w:hideMark/>
          </w:tcPr>
          <w:p w14:paraId="669EE1A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267,38</w:t>
            </w:r>
          </w:p>
        </w:tc>
        <w:tc>
          <w:tcPr>
            <w:tcW w:w="1134" w:type="dxa"/>
            <w:tcBorders>
              <w:top w:val="nil"/>
              <w:left w:val="nil"/>
              <w:bottom w:val="single" w:sz="4" w:space="0" w:color="auto"/>
              <w:right w:val="single" w:sz="4" w:space="0" w:color="auto"/>
            </w:tcBorders>
            <w:shd w:val="clear" w:color="auto" w:fill="auto"/>
            <w:noWrap/>
            <w:vAlign w:val="center"/>
            <w:hideMark/>
          </w:tcPr>
          <w:p w14:paraId="78439A6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267,38</w:t>
            </w:r>
          </w:p>
        </w:tc>
        <w:tc>
          <w:tcPr>
            <w:tcW w:w="175" w:type="dxa"/>
            <w:tcBorders>
              <w:top w:val="nil"/>
              <w:left w:val="nil"/>
              <w:bottom w:val="single" w:sz="4" w:space="0" w:color="auto"/>
            </w:tcBorders>
            <w:shd w:val="clear" w:color="auto" w:fill="auto"/>
            <w:noWrap/>
            <w:vAlign w:val="center"/>
            <w:hideMark/>
          </w:tcPr>
          <w:p w14:paraId="54887B33" w14:textId="7DEE9C7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2EB3C81" w14:textId="45F69E3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57CE6B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3AB1F9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13,37</w:t>
            </w:r>
          </w:p>
        </w:tc>
      </w:tr>
      <w:tr w:rsidR="005A135A" w:rsidRPr="005A135A" w14:paraId="514D5EA0" w14:textId="77777777" w:rsidTr="001A571C">
        <w:trPr>
          <w:trHeight w:val="586"/>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73F1AFB" w14:textId="2121456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AFAC820" w14:textId="14715A7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1DC75A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4700</w:t>
            </w:r>
          </w:p>
        </w:tc>
        <w:tc>
          <w:tcPr>
            <w:tcW w:w="1984" w:type="dxa"/>
            <w:tcBorders>
              <w:top w:val="nil"/>
              <w:left w:val="nil"/>
              <w:bottom w:val="single" w:sz="4" w:space="0" w:color="auto"/>
              <w:right w:val="single" w:sz="4" w:space="0" w:color="auto"/>
            </w:tcBorders>
            <w:shd w:val="clear" w:color="auto" w:fill="auto"/>
            <w:vAlign w:val="center"/>
            <w:hideMark/>
          </w:tcPr>
          <w:p w14:paraId="71995AA8" w14:textId="5BA74D7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Szkolenia pracowników niebędących członkami korpusu służby cywilnej</w:t>
            </w:r>
          </w:p>
        </w:tc>
        <w:tc>
          <w:tcPr>
            <w:tcW w:w="212" w:type="dxa"/>
            <w:tcBorders>
              <w:top w:val="nil"/>
              <w:left w:val="nil"/>
              <w:bottom w:val="single" w:sz="4" w:space="0" w:color="auto"/>
            </w:tcBorders>
            <w:shd w:val="clear" w:color="auto" w:fill="auto"/>
            <w:noWrap/>
            <w:vAlign w:val="center"/>
            <w:hideMark/>
          </w:tcPr>
          <w:p w14:paraId="2337CF93" w14:textId="3C545CD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F230DA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6ECF6B9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265ED12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1E8B7F0C" w14:textId="0B7BB42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8959EB6" w14:textId="23BAE72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EF6A48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712A4E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t>
            </w:r>
          </w:p>
        </w:tc>
      </w:tr>
      <w:tr w:rsidR="005A135A" w:rsidRPr="005A135A" w14:paraId="1693486B"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034141E" w14:textId="54438D3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8F47D4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85503</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67686A7" w14:textId="3E8DC8C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C186C3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Karta Dużej Rodziny</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3FFB5E21" w14:textId="605C6AE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2956F90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473,00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89C174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434,00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735A5D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434,00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1027A836" w14:textId="547E46B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5C6CCC33" w14:textId="0B6B745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54E29D4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4B8F4C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91,75</w:t>
            </w:r>
          </w:p>
        </w:tc>
      </w:tr>
      <w:tr w:rsidR="005A135A" w:rsidRPr="005A135A" w14:paraId="38E97A21"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B4DE758" w14:textId="345AADE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6B0F6D4" w14:textId="15CE6CA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DFA176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6E5FC17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6A8D311E" w14:textId="2B2A440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5A22BB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473,00</w:t>
            </w:r>
          </w:p>
        </w:tc>
        <w:tc>
          <w:tcPr>
            <w:tcW w:w="1134" w:type="dxa"/>
            <w:tcBorders>
              <w:top w:val="nil"/>
              <w:left w:val="nil"/>
              <w:bottom w:val="single" w:sz="4" w:space="0" w:color="auto"/>
              <w:right w:val="single" w:sz="4" w:space="0" w:color="auto"/>
            </w:tcBorders>
            <w:shd w:val="clear" w:color="auto" w:fill="auto"/>
            <w:noWrap/>
            <w:vAlign w:val="center"/>
            <w:hideMark/>
          </w:tcPr>
          <w:p w14:paraId="79748AF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434,00</w:t>
            </w:r>
          </w:p>
        </w:tc>
        <w:tc>
          <w:tcPr>
            <w:tcW w:w="1134" w:type="dxa"/>
            <w:tcBorders>
              <w:top w:val="nil"/>
              <w:left w:val="nil"/>
              <w:bottom w:val="single" w:sz="4" w:space="0" w:color="auto"/>
              <w:right w:val="single" w:sz="4" w:space="0" w:color="auto"/>
            </w:tcBorders>
            <w:shd w:val="clear" w:color="auto" w:fill="auto"/>
            <w:noWrap/>
            <w:vAlign w:val="center"/>
            <w:hideMark/>
          </w:tcPr>
          <w:p w14:paraId="0704CE8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434,00</w:t>
            </w:r>
          </w:p>
        </w:tc>
        <w:tc>
          <w:tcPr>
            <w:tcW w:w="175" w:type="dxa"/>
            <w:tcBorders>
              <w:top w:val="nil"/>
              <w:left w:val="nil"/>
              <w:bottom w:val="single" w:sz="4" w:space="0" w:color="auto"/>
            </w:tcBorders>
            <w:shd w:val="clear" w:color="auto" w:fill="auto"/>
            <w:noWrap/>
            <w:vAlign w:val="center"/>
            <w:hideMark/>
          </w:tcPr>
          <w:p w14:paraId="5E73B096" w14:textId="0F810E8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74A5664" w14:textId="6516EAD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9E1036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84BA44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91,75</w:t>
            </w:r>
          </w:p>
        </w:tc>
      </w:tr>
      <w:tr w:rsidR="005A135A" w:rsidRPr="005A135A" w14:paraId="1058F85E"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FFF0B05" w14:textId="3B3B405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656A02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85504</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44AA9D8" w14:textId="6B2069C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F62ADB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Wspieranie rodziny</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27AF350D" w14:textId="5587C4A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0792F8F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46 767,00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C65A28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27 209,02</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219C30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27 209,02</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415AD7A7" w14:textId="548FF2C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550FF6C9" w14:textId="31620B1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607B640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8B9F0D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58,18</w:t>
            </w:r>
          </w:p>
        </w:tc>
      </w:tr>
      <w:tr w:rsidR="005A135A" w:rsidRPr="005A135A" w14:paraId="500CE7FA"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03CF1A9" w14:textId="19507E2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D0FAD1E" w14:textId="400436E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D71581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3020</w:t>
            </w:r>
          </w:p>
        </w:tc>
        <w:tc>
          <w:tcPr>
            <w:tcW w:w="1984" w:type="dxa"/>
            <w:tcBorders>
              <w:top w:val="nil"/>
              <w:left w:val="nil"/>
              <w:bottom w:val="single" w:sz="4" w:space="0" w:color="auto"/>
              <w:right w:val="single" w:sz="4" w:space="0" w:color="auto"/>
            </w:tcBorders>
            <w:shd w:val="clear" w:color="auto" w:fill="auto"/>
            <w:vAlign w:val="center"/>
            <w:hideMark/>
          </w:tcPr>
          <w:p w14:paraId="604DAF3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osobowe niezaliczone do wynagrodzeń</w:t>
            </w:r>
          </w:p>
        </w:tc>
        <w:tc>
          <w:tcPr>
            <w:tcW w:w="212" w:type="dxa"/>
            <w:tcBorders>
              <w:top w:val="nil"/>
              <w:left w:val="nil"/>
              <w:bottom w:val="single" w:sz="4" w:space="0" w:color="auto"/>
            </w:tcBorders>
            <w:shd w:val="clear" w:color="auto" w:fill="auto"/>
            <w:noWrap/>
            <w:vAlign w:val="center"/>
            <w:hideMark/>
          </w:tcPr>
          <w:p w14:paraId="1F46CB29" w14:textId="7CBAC6C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9ECADF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246,00</w:t>
            </w:r>
          </w:p>
        </w:tc>
        <w:tc>
          <w:tcPr>
            <w:tcW w:w="1134" w:type="dxa"/>
            <w:tcBorders>
              <w:top w:val="nil"/>
              <w:left w:val="nil"/>
              <w:bottom w:val="single" w:sz="4" w:space="0" w:color="auto"/>
              <w:right w:val="single" w:sz="4" w:space="0" w:color="auto"/>
            </w:tcBorders>
            <w:shd w:val="clear" w:color="auto" w:fill="auto"/>
            <w:noWrap/>
            <w:vAlign w:val="center"/>
            <w:hideMark/>
          </w:tcPr>
          <w:p w14:paraId="07DC022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148,00</w:t>
            </w:r>
          </w:p>
        </w:tc>
        <w:tc>
          <w:tcPr>
            <w:tcW w:w="1134" w:type="dxa"/>
            <w:tcBorders>
              <w:top w:val="nil"/>
              <w:left w:val="nil"/>
              <w:bottom w:val="single" w:sz="4" w:space="0" w:color="auto"/>
              <w:right w:val="single" w:sz="4" w:space="0" w:color="auto"/>
            </w:tcBorders>
            <w:shd w:val="clear" w:color="auto" w:fill="auto"/>
            <w:noWrap/>
            <w:vAlign w:val="center"/>
            <w:hideMark/>
          </w:tcPr>
          <w:p w14:paraId="1E4A747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148,00</w:t>
            </w:r>
          </w:p>
        </w:tc>
        <w:tc>
          <w:tcPr>
            <w:tcW w:w="175" w:type="dxa"/>
            <w:tcBorders>
              <w:top w:val="nil"/>
              <w:left w:val="nil"/>
              <w:bottom w:val="single" w:sz="4" w:space="0" w:color="auto"/>
            </w:tcBorders>
            <w:shd w:val="clear" w:color="auto" w:fill="auto"/>
            <w:noWrap/>
            <w:vAlign w:val="center"/>
            <w:hideMark/>
          </w:tcPr>
          <w:p w14:paraId="296205B1" w14:textId="2468CD7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0812DB2" w14:textId="639EE36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6C2C9B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9C0AF2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60,16</w:t>
            </w:r>
          </w:p>
        </w:tc>
      </w:tr>
      <w:tr w:rsidR="005A135A" w:rsidRPr="005A135A" w14:paraId="27E37C17"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A2C361E" w14:textId="618802A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D24DDA3" w14:textId="39DB692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A578DA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4010</w:t>
            </w:r>
          </w:p>
        </w:tc>
        <w:tc>
          <w:tcPr>
            <w:tcW w:w="1984" w:type="dxa"/>
            <w:tcBorders>
              <w:top w:val="nil"/>
              <w:left w:val="nil"/>
              <w:bottom w:val="single" w:sz="4" w:space="0" w:color="auto"/>
              <w:right w:val="single" w:sz="4" w:space="0" w:color="auto"/>
            </w:tcBorders>
            <w:shd w:val="clear" w:color="auto" w:fill="auto"/>
            <w:vAlign w:val="center"/>
            <w:hideMark/>
          </w:tcPr>
          <w:p w14:paraId="0BE23EE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pracowników</w:t>
            </w:r>
          </w:p>
        </w:tc>
        <w:tc>
          <w:tcPr>
            <w:tcW w:w="212" w:type="dxa"/>
            <w:tcBorders>
              <w:top w:val="nil"/>
              <w:left w:val="nil"/>
              <w:bottom w:val="single" w:sz="4" w:space="0" w:color="auto"/>
            </w:tcBorders>
            <w:shd w:val="clear" w:color="auto" w:fill="auto"/>
            <w:noWrap/>
            <w:vAlign w:val="center"/>
            <w:hideMark/>
          </w:tcPr>
          <w:p w14:paraId="0193C185" w14:textId="315E1A3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C73B52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28 538,00</w:t>
            </w:r>
          </w:p>
        </w:tc>
        <w:tc>
          <w:tcPr>
            <w:tcW w:w="1134" w:type="dxa"/>
            <w:tcBorders>
              <w:top w:val="nil"/>
              <w:left w:val="nil"/>
              <w:bottom w:val="single" w:sz="4" w:space="0" w:color="auto"/>
              <w:right w:val="single" w:sz="4" w:space="0" w:color="auto"/>
            </w:tcBorders>
            <w:shd w:val="clear" w:color="auto" w:fill="auto"/>
            <w:noWrap/>
            <w:vAlign w:val="center"/>
            <w:hideMark/>
          </w:tcPr>
          <w:p w14:paraId="1DF8741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14 799,49</w:t>
            </w:r>
          </w:p>
        </w:tc>
        <w:tc>
          <w:tcPr>
            <w:tcW w:w="1134" w:type="dxa"/>
            <w:tcBorders>
              <w:top w:val="nil"/>
              <w:left w:val="nil"/>
              <w:bottom w:val="single" w:sz="4" w:space="0" w:color="auto"/>
              <w:right w:val="single" w:sz="4" w:space="0" w:color="auto"/>
            </w:tcBorders>
            <w:shd w:val="clear" w:color="auto" w:fill="auto"/>
            <w:noWrap/>
            <w:vAlign w:val="center"/>
            <w:hideMark/>
          </w:tcPr>
          <w:p w14:paraId="5F8AE8D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14 799,49</w:t>
            </w:r>
          </w:p>
        </w:tc>
        <w:tc>
          <w:tcPr>
            <w:tcW w:w="175" w:type="dxa"/>
            <w:tcBorders>
              <w:top w:val="nil"/>
              <w:left w:val="nil"/>
              <w:bottom w:val="single" w:sz="4" w:space="0" w:color="auto"/>
            </w:tcBorders>
            <w:shd w:val="clear" w:color="auto" w:fill="auto"/>
            <w:noWrap/>
            <w:vAlign w:val="center"/>
            <w:hideMark/>
          </w:tcPr>
          <w:p w14:paraId="6F145F8E" w14:textId="0220A56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BA2B714" w14:textId="3975DF5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C567B1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CBC1E4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51,86</w:t>
            </w:r>
          </w:p>
        </w:tc>
      </w:tr>
      <w:tr w:rsidR="005A135A" w:rsidRPr="005A135A" w14:paraId="5EC0CC5C"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D1C4B75" w14:textId="7A07048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1879DD3" w14:textId="7A455E5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ABE64B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4040</w:t>
            </w:r>
          </w:p>
        </w:tc>
        <w:tc>
          <w:tcPr>
            <w:tcW w:w="1984" w:type="dxa"/>
            <w:tcBorders>
              <w:top w:val="nil"/>
              <w:left w:val="nil"/>
              <w:bottom w:val="single" w:sz="4" w:space="0" w:color="auto"/>
              <w:right w:val="single" w:sz="4" w:space="0" w:color="auto"/>
            </w:tcBorders>
            <w:shd w:val="clear" w:color="auto" w:fill="auto"/>
            <w:vAlign w:val="center"/>
            <w:hideMark/>
          </w:tcPr>
          <w:p w14:paraId="252AC21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Dodatkowe wynagrodzenie roczne</w:t>
            </w:r>
          </w:p>
        </w:tc>
        <w:tc>
          <w:tcPr>
            <w:tcW w:w="212" w:type="dxa"/>
            <w:tcBorders>
              <w:top w:val="nil"/>
              <w:left w:val="nil"/>
              <w:bottom w:val="single" w:sz="4" w:space="0" w:color="auto"/>
            </w:tcBorders>
            <w:shd w:val="clear" w:color="auto" w:fill="auto"/>
            <w:noWrap/>
            <w:vAlign w:val="center"/>
            <w:hideMark/>
          </w:tcPr>
          <w:p w14:paraId="746568C9" w14:textId="5240614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171E53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3 062,00</w:t>
            </w:r>
          </w:p>
        </w:tc>
        <w:tc>
          <w:tcPr>
            <w:tcW w:w="1134" w:type="dxa"/>
            <w:tcBorders>
              <w:top w:val="nil"/>
              <w:left w:val="nil"/>
              <w:bottom w:val="single" w:sz="4" w:space="0" w:color="auto"/>
              <w:right w:val="single" w:sz="4" w:space="0" w:color="auto"/>
            </w:tcBorders>
            <w:shd w:val="clear" w:color="auto" w:fill="auto"/>
            <w:noWrap/>
            <w:vAlign w:val="center"/>
            <w:hideMark/>
          </w:tcPr>
          <w:p w14:paraId="3972AAD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3 026,00</w:t>
            </w:r>
          </w:p>
        </w:tc>
        <w:tc>
          <w:tcPr>
            <w:tcW w:w="1134" w:type="dxa"/>
            <w:tcBorders>
              <w:top w:val="nil"/>
              <w:left w:val="nil"/>
              <w:bottom w:val="single" w:sz="4" w:space="0" w:color="auto"/>
              <w:right w:val="single" w:sz="4" w:space="0" w:color="auto"/>
            </w:tcBorders>
            <w:shd w:val="clear" w:color="auto" w:fill="auto"/>
            <w:noWrap/>
            <w:vAlign w:val="center"/>
            <w:hideMark/>
          </w:tcPr>
          <w:p w14:paraId="7F1202A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3 026,00</w:t>
            </w:r>
          </w:p>
        </w:tc>
        <w:tc>
          <w:tcPr>
            <w:tcW w:w="175" w:type="dxa"/>
            <w:tcBorders>
              <w:top w:val="nil"/>
              <w:left w:val="nil"/>
              <w:bottom w:val="single" w:sz="4" w:space="0" w:color="auto"/>
            </w:tcBorders>
            <w:shd w:val="clear" w:color="auto" w:fill="auto"/>
            <w:noWrap/>
            <w:vAlign w:val="center"/>
            <w:hideMark/>
          </w:tcPr>
          <w:p w14:paraId="70FCB21B" w14:textId="0AE1CE5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949B650" w14:textId="13B6CE9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BE3E25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406E33A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98,82</w:t>
            </w:r>
          </w:p>
        </w:tc>
      </w:tr>
      <w:tr w:rsidR="005A135A" w:rsidRPr="005A135A" w14:paraId="030F4AC6"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6CC9D4" w14:textId="6720DDB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878CC7" w14:textId="72E65AF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30821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FA7C8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87086C" w14:textId="0A3BC8D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425B13D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5 656,00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14FB9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2 582,55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03C91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2 582,55</w:t>
            </w:r>
          </w:p>
        </w:tc>
        <w:tc>
          <w:tcPr>
            <w:tcW w:w="127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5270E" w14:textId="32957CC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5AF81F6C" w14:textId="2BDFFA5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DA5C2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45,66</w:t>
            </w:r>
          </w:p>
        </w:tc>
      </w:tr>
      <w:tr w:rsidR="005A135A" w:rsidRPr="005A135A" w14:paraId="513EF96F" w14:textId="77777777" w:rsidTr="001A571C">
        <w:trPr>
          <w:trHeight w:val="41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CB43D5B" w14:textId="4A93A99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9A2CB71" w14:textId="1DDE7C8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563708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4120</w:t>
            </w:r>
          </w:p>
        </w:tc>
        <w:tc>
          <w:tcPr>
            <w:tcW w:w="1984" w:type="dxa"/>
            <w:tcBorders>
              <w:top w:val="nil"/>
              <w:left w:val="nil"/>
              <w:bottom w:val="single" w:sz="4" w:space="0" w:color="auto"/>
              <w:right w:val="single" w:sz="4" w:space="0" w:color="auto"/>
            </w:tcBorders>
            <w:shd w:val="clear" w:color="auto" w:fill="auto"/>
            <w:vAlign w:val="center"/>
            <w:hideMark/>
          </w:tcPr>
          <w:p w14:paraId="32E02FD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Fundusz Pracy oraz Fundusz Solidarnościowy</w:t>
            </w:r>
          </w:p>
        </w:tc>
        <w:tc>
          <w:tcPr>
            <w:tcW w:w="212" w:type="dxa"/>
            <w:tcBorders>
              <w:top w:val="nil"/>
              <w:left w:val="nil"/>
              <w:bottom w:val="single" w:sz="4" w:space="0" w:color="auto"/>
            </w:tcBorders>
            <w:shd w:val="clear" w:color="auto" w:fill="auto"/>
            <w:noWrap/>
            <w:vAlign w:val="center"/>
            <w:hideMark/>
          </w:tcPr>
          <w:p w14:paraId="5D988500" w14:textId="7B5BD2A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F3343C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772,00</w:t>
            </w:r>
          </w:p>
        </w:tc>
        <w:tc>
          <w:tcPr>
            <w:tcW w:w="1134" w:type="dxa"/>
            <w:tcBorders>
              <w:top w:val="nil"/>
              <w:left w:val="nil"/>
              <w:bottom w:val="single" w:sz="4" w:space="0" w:color="auto"/>
              <w:right w:val="single" w:sz="4" w:space="0" w:color="auto"/>
            </w:tcBorders>
            <w:shd w:val="clear" w:color="auto" w:fill="auto"/>
            <w:noWrap/>
            <w:vAlign w:val="center"/>
            <w:hideMark/>
          </w:tcPr>
          <w:p w14:paraId="2CBC80B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388,43</w:t>
            </w:r>
          </w:p>
        </w:tc>
        <w:tc>
          <w:tcPr>
            <w:tcW w:w="1134" w:type="dxa"/>
            <w:tcBorders>
              <w:top w:val="nil"/>
              <w:left w:val="nil"/>
              <w:bottom w:val="single" w:sz="4" w:space="0" w:color="auto"/>
              <w:right w:val="single" w:sz="4" w:space="0" w:color="auto"/>
            </w:tcBorders>
            <w:shd w:val="clear" w:color="auto" w:fill="auto"/>
            <w:noWrap/>
            <w:vAlign w:val="center"/>
            <w:hideMark/>
          </w:tcPr>
          <w:p w14:paraId="56A2A84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388,43</w:t>
            </w:r>
          </w:p>
        </w:tc>
        <w:tc>
          <w:tcPr>
            <w:tcW w:w="175" w:type="dxa"/>
            <w:tcBorders>
              <w:top w:val="nil"/>
              <w:left w:val="nil"/>
              <w:bottom w:val="single" w:sz="4" w:space="0" w:color="auto"/>
            </w:tcBorders>
            <w:shd w:val="clear" w:color="auto" w:fill="auto"/>
            <w:noWrap/>
            <w:vAlign w:val="center"/>
            <w:hideMark/>
          </w:tcPr>
          <w:p w14:paraId="391E5D52" w14:textId="0CAD56C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CEEEF19" w14:textId="70E7629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55789E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A51DAA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50,31</w:t>
            </w:r>
          </w:p>
        </w:tc>
      </w:tr>
      <w:tr w:rsidR="005A135A" w:rsidRPr="005A135A" w14:paraId="030699D3"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7F40850" w14:textId="77BF1C1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7EFE1F7" w14:textId="79A49BE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8BCB92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4430</w:t>
            </w:r>
          </w:p>
        </w:tc>
        <w:tc>
          <w:tcPr>
            <w:tcW w:w="1984" w:type="dxa"/>
            <w:tcBorders>
              <w:top w:val="nil"/>
              <w:left w:val="nil"/>
              <w:bottom w:val="single" w:sz="4" w:space="0" w:color="auto"/>
              <w:right w:val="single" w:sz="4" w:space="0" w:color="auto"/>
            </w:tcBorders>
            <w:shd w:val="clear" w:color="auto" w:fill="auto"/>
            <w:vAlign w:val="center"/>
            <w:hideMark/>
          </w:tcPr>
          <w:p w14:paraId="7B176FF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Różne opłaty i składki</w:t>
            </w:r>
          </w:p>
        </w:tc>
        <w:tc>
          <w:tcPr>
            <w:tcW w:w="212" w:type="dxa"/>
            <w:tcBorders>
              <w:top w:val="nil"/>
              <w:left w:val="nil"/>
              <w:bottom w:val="single" w:sz="4" w:space="0" w:color="auto"/>
            </w:tcBorders>
            <w:shd w:val="clear" w:color="auto" w:fill="auto"/>
            <w:noWrap/>
            <w:vAlign w:val="center"/>
            <w:hideMark/>
          </w:tcPr>
          <w:p w14:paraId="4D2E770C" w14:textId="3AFDE42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A99E30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6 330,00</w:t>
            </w:r>
          </w:p>
        </w:tc>
        <w:tc>
          <w:tcPr>
            <w:tcW w:w="1134" w:type="dxa"/>
            <w:tcBorders>
              <w:top w:val="nil"/>
              <w:left w:val="nil"/>
              <w:bottom w:val="single" w:sz="4" w:space="0" w:color="auto"/>
              <w:right w:val="single" w:sz="4" w:space="0" w:color="auto"/>
            </w:tcBorders>
            <w:shd w:val="clear" w:color="auto" w:fill="auto"/>
            <w:noWrap/>
            <w:vAlign w:val="center"/>
            <w:hideMark/>
          </w:tcPr>
          <w:p w14:paraId="4CA6301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5 537,00</w:t>
            </w:r>
          </w:p>
        </w:tc>
        <w:tc>
          <w:tcPr>
            <w:tcW w:w="1134" w:type="dxa"/>
            <w:tcBorders>
              <w:top w:val="nil"/>
              <w:left w:val="nil"/>
              <w:bottom w:val="single" w:sz="4" w:space="0" w:color="auto"/>
              <w:right w:val="single" w:sz="4" w:space="0" w:color="auto"/>
            </w:tcBorders>
            <w:shd w:val="clear" w:color="auto" w:fill="auto"/>
            <w:noWrap/>
            <w:vAlign w:val="center"/>
            <w:hideMark/>
          </w:tcPr>
          <w:p w14:paraId="1E8FF24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5 537,00</w:t>
            </w:r>
          </w:p>
        </w:tc>
        <w:tc>
          <w:tcPr>
            <w:tcW w:w="175" w:type="dxa"/>
            <w:tcBorders>
              <w:top w:val="nil"/>
              <w:left w:val="nil"/>
              <w:bottom w:val="single" w:sz="4" w:space="0" w:color="auto"/>
            </w:tcBorders>
            <w:shd w:val="clear" w:color="auto" w:fill="auto"/>
            <w:noWrap/>
            <w:vAlign w:val="center"/>
            <w:hideMark/>
          </w:tcPr>
          <w:p w14:paraId="134EFE77" w14:textId="39259F8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884DF30" w14:textId="7365DA3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C732AF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94479E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87,47</w:t>
            </w:r>
          </w:p>
        </w:tc>
      </w:tr>
      <w:tr w:rsidR="005A135A" w:rsidRPr="005A135A" w14:paraId="103CA800" w14:textId="77777777" w:rsidTr="001A571C">
        <w:trPr>
          <w:trHeight w:val="456"/>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F47D885" w14:textId="2570E6C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24A27E1" w14:textId="7751BA0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1E8D11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4440</w:t>
            </w:r>
          </w:p>
        </w:tc>
        <w:tc>
          <w:tcPr>
            <w:tcW w:w="1984" w:type="dxa"/>
            <w:tcBorders>
              <w:top w:val="nil"/>
              <w:left w:val="nil"/>
              <w:bottom w:val="single" w:sz="4" w:space="0" w:color="auto"/>
              <w:right w:val="single" w:sz="4" w:space="0" w:color="auto"/>
            </w:tcBorders>
            <w:shd w:val="clear" w:color="auto" w:fill="auto"/>
            <w:vAlign w:val="center"/>
            <w:hideMark/>
          </w:tcPr>
          <w:p w14:paraId="7BAAE81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Odpisy na zakładowy fundusz świadczeń socjalnych</w:t>
            </w:r>
          </w:p>
        </w:tc>
        <w:tc>
          <w:tcPr>
            <w:tcW w:w="212" w:type="dxa"/>
            <w:tcBorders>
              <w:top w:val="nil"/>
              <w:left w:val="nil"/>
              <w:bottom w:val="single" w:sz="4" w:space="0" w:color="auto"/>
            </w:tcBorders>
            <w:shd w:val="clear" w:color="auto" w:fill="auto"/>
            <w:noWrap/>
            <w:vAlign w:val="center"/>
            <w:hideMark/>
          </w:tcPr>
          <w:p w14:paraId="669616FD" w14:textId="1559992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6FCCBF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1 663,00</w:t>
            </w:r>
          </w:p>
        </w:tc>
        <w:tc>
          <w:tcPr>
            <w:tcW w:w="1134" w:type="dxa"/>
            <w:tcBorders>
              <w:top w:val="nil"/>
              <w:left w:val="nil"/>
              <w:bottom w:val="single" w:sz="4" w:space="0" w:color="auto"/>
              <w:right w:val="single" w:sz="4" w:space="0" w:color="auto"/>
            </w:tcBorders>
            <w:shd w:val="clear" w:color="auto" w:fill="auto"/>
            <w:noWrap/>
            <w:vAlign w:val="center"/>
            <w:hideMark/>
          </w:tcPr>
          <w:p w14:paraId="4B28A2D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727,55</w:t>
            </w:r>
          </w:p>
        </w:tc>
        <w:tc>
          <w:tcPr>
            <w:tcW w:w="1134" w:type="dxa"/>
            <w:tcBorders>
              <w:top w:val="nil"/>
              <w:left w:val="nil"/>
              <w:bottom w:val="single" w:sz="4" w:space="0" w:color="auto"/>
              <w:right w:val="single" w:sz="4" w:space="0" w:color="auto"/>
            </w:tcBorders>
            <w:shd w:val="clear" w:color="auto" w:fill="auto"/>
            <w:noWrap/>
            <w:vAlign w:val="center"/>
            <w:hideMark/>
          </w:tcPr>
          <w:p w14:paraId="70FBADC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727,55</w:t>
            </w:r>
          </w:p>
        </w:tc>
        <w:tc>
          <w:tcPr>
            <w:tcW w:w="175" w:type="dxa"/>
            <w:tcBorders>
              <w:top w:val="nil"/>
              <w:left w:val="nil"/>
              <w:bottom w:val="single" w:sz="4" w:space="0" w:color="auto"/>
            </w:tcBorders>
            <w:shd w:val="clear" w:color="auto" w:fill="auto"/>
            <w:noWrap/>
            <w:vAlign w:val="center"/>
            <w:hideMark/>
          </w:tcPr>
          <w:p w14:paraId="02459FEE" w14:textId="2955FA8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41526A2" w14:textId="6279338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A77DF0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3B4200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43,75</w:t>
            </w:r>
          </w:p>
        </w:tc>
      </w:tr>
      <w:tr w:rsidR="005A135A" w:rsidRPr="005A135A" w14:paraId="14540457" w14:textId="77777777" w:rsidTr="001A571C">
        <w:trPr>
          <w:trHeight w:val="561"/>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205AF1E" w14:textId="5EBAD97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F1BBE55" w14:textId="4135D47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66191B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4700</w:t>
            </w:r>
          </w:p>
        </w:tc>
        <w:tc>
          <w:tcPr>
            <w:tcW w:w="1984" w:type="dxa"/>
            <w:tcBorders>
              <w:top w:val="nil"/>
              <w:left w:val="nil"/>
              <w:bottom w:val="single" w:sz="4" w:space="0" w:color="auto"/>
              <w:right w:val="single" w:sz="4" w:space="0" w:color="auto"/>
            </w:tcBorders>
            <w:shd w:val="clear" w:color="auto" w:fill="auto"/>
            <w:vAlign w:val="center"/>
            <w:hideMark/>
          </w:tcPr>
          <w:p w14:paraId="781F9A87" w14:textId="4924CD7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Szkolenia pracowników niebędących członkami korpusu służby cywilnej</w:t>
            </w:r>
          </w:p>
        </w:tc>
        <w:tc>
          <w:tcPr>
            <w:tcW w:w="212" w:type="dxa"/>
            <w:tcBorders>
              <w:top w:val="nil"/>
              <w:left w:val="nil"/>
              <w:bottom w:val="single" w:sz="4" w:space="0" w:color="auto"/>
            </w:tcBorders>
            <w:shd w:val="clear" w:color="auto" w:fill="auto"/>
            <w:noWrap/>
            <w:vAlign w:val="center"/>
            <w:hideMark/>
          </w:tcPr>
          <w:p w14:paraId="6F781BB6" w14:textId="23EA5DB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DCBF9E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500,00</w:t>
            </w:r>
          </w:p>
        </w:tc>
        <w:tc>
          <w:tcPr>
            <w:tcW w:w="1134" w:type="dxa"/>
            <w:tcBorders>
              <w:top w:val="nil"/>
              <w:left w:val="nil"/>
              <w:bottom w:val="single" w:sz="4" w:space="0" w:color="auto"/>
              <w:right w:val="single" w:sz="4" w:space="0" w:color="auto"/>
            </w:tcBorders>
            <w:shd w:val="clear" w:color="auto" w:fill="auto"/>
            <w:noWrap/>
            <w:vAlign w:val="center"/>
            <w:hideMark/>
          </w:tcPr>
          <w:p w14:paraId="453EABD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1054503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0D9655C1" w14:textId="7119098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B6485AF" w14:textId="688F125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A6969B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90A1EF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696E59BA" w14:textId="77777777" w:rsidTr="001A571C">
        <w:trPr>
          <w:trHeight w:val="1123"/>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6374010" w14:textId="53BEE04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0A1AA7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85513</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51451A6" w14:textId="5CAEF3B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78D014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Składki na ubezpieczenie zdrowotne opłacane za osoby pobierające niektóre świadczenia rodzinne oraz za osoby pobierające zasiłki dla opiekunów</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0777E96D" w14:textId="3EC95B5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1E42B72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30 028,00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078B0E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29 860,89</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1284D9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29 860,89</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72346281" w14:textId="4DC330D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5EB3E85C" w14:textId="54348B9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36E5EC7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DAD38F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99,44</w:t>
            </w:r>
          </w:p>
        </w:tc>
      </w:tr>
      <w:tr w:rsidR="005A135A" w:rsidRPr="005A135A" w14:paraId="1630E717"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9752F27" w14:textId="7EDB9BC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F9ECB4D" w14:textId="49F5356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9EA248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4130</w:t>
            </w:r>
          </w:p>
        </w:tc>
        <w:tc>
          <w:tcPr>
            <w:tcW w:w="1984" w:type="dxa"/>
            <w:tcBorders>
              <w:top w:val="nil"/>
              <w:left w:val="nil"/>
              <w:bottom w:val="single" w:sz="4" w:space="0" w:color="auto"/>
              <w:right w:val="single" w:sz="4" w:space="0" w:color="auto"/>
            </w:tcBorders>
            <w:shd w:val="clear" w:color="auto" w:fill="auto"/>
            <w:vAlign w:val="center"/>
            <w:hideMark/>
          </w:tcPr>
          <w:p w14:paraId="2688744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ubezpieczenie zdrowotne</w:t>
            </w:r>
          </w:p>
        </w:tc>
        <w:tc>
          <w:tcPr>
            <w:tcW w:w="212" w:type="dxa"/>
            <w:tcBorders>
              <w:top w:val="nil"/>
              <w:left w:val="nil"/>
              <w:bottom w:val="single" w:sz="4" w:space="0" w:color="auto"/>
            </w:tcBorders>
            <w:shd w:val="clear" w:color="auto" w:fill="auto"/>
            <w:noWrap/>
            <w:vAlign w:val="center"/>
            <w:hideMark/>
          </w:tcPr>
          <w:p w14:paraId="5BE0F5BF" w14:textId="5F0DBAB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0407E3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30 028,00</w:t>
            </w:r>
          </w:p>
        </w:tc>
        <w:tc>
          <w:tcPr>
            <w:tcW w:w="1134" w:type="dxa"/>
            <w:tcBorders>
              <w:top w:val="nil"/>
              <w:left w:val="nil"/>
              <w:bottom w:val="single" w:sz="4" w:space="0" w:color="auto"/>
              <w:right w:val="single" w:sz="4" w:space="0" w:color="auto"/>
            </w:tcBorders>
            <w:shd w:val="clear" w:color="auto" w:fill="auto"/>
            <w:noWrap/>
            <w:vAlign w:val="center"/>
            <w:hideMark/>
          </w:tcPr>
          <w:p w14:paraId="25362DE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29 860,89</w:t>
            </w:r>
          </w:p>
        </w:tc>
        <w:tc>
          <w:tcPr>
            <w:tcW w:w="1134" w:type="dxa"/>
            <w:tcBorders>
              <w:top w:val="nil"/>
              <w:left w:val="nil"/>
              <w:bottom w:val="single" w:sz="4" w:space="0" w:color="auto"/>
              <w:right w:val="single" w:sz="4" w:space="0" w:color="auto"/>
            </w:tcBorders>
            <w:shd w:val="clear" w:color="auto" w:fill="auto"/>
            <w:noWrap/>
            <w:vAlign w:val="center"/>
            <w:hideMark/>
          </w:tcPr>
          <w:p w14:paraId="2A8B429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29 860,89</w:t>
            </w:r>
          </w:p>
        </w:tc>
        <w:tc>
          <w:tcPr>
            <w:tcW w:w="175" w:type="dxa"/>
            <w:tcBorders>
              <w:top w:val="nil"/>
              <w:left w:val="nil"/>
              <w:bottom w:val="single" w:sz="4" w:space="0" w:color="auto"/>
            </w:tcBorders>
            <w:shd w:val="clear" w:color="auto" w:fill="auto"/>
            <w:noWrap/>
            <w:vAlign w:val="center"/>
            <w:hideMark/>
          </w:tcPr>
          <w:p w14:paraId="3B87897B" w14:textId="2CC07DE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9B2049B" w14:textId="6FAA0F8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D678EB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8DBE01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99,44</w:t>
            </w:r>
          </w:p>
        </w:tc>
      </w:tr>
      <w:tr w:rsidR="005A135A" w:rsidRPr="005A135A" w14:paraId="4E28A947"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D1E262F" w14:textId="6A23AD3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8ABC83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85595</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12BE807" w14:textId="75B9609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C71216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1B1BEDA6" w14:textId="63BC390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1978C2D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15 211,00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8D6604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14 621,00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33979C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14 621,00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2F00F71F" w14:textId="46E3D0C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53152C77" w14:textId="2CCD2DF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6E57A0A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2BB153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96,12</w:t>
            </w:r>
          </w:p>
        </w:tc>
      </w:tr>
      <w:tr w:rsidR="005A135A" w:rsidRPr="005A135A" w14:paraId="45139E7E" w14:textId="77777777" w:rsidTr="001A571C">
        <w:trPr>
          <w:trHeight w:val="777"/>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8F2F6A4" w14:textId="56696E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BECAFFE" w14:textId="25BFB03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22888E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3290</w:t>
            </w:r>
          </w:p>
        </w:tc>
        <w:tc>
          <w:tcPr>
            <w:tcW w:w="1984" w:type="dxa"/>
            <w:tcBorders>
              <w:top w:val="nil"/>
              <w:left w:val="nil"/>
              <w:bottom w:val="single" w:sz="4" w:space="0" w:color="auto"/>
              <w:right w:val="single" w:sz="4" w:space="0" w:color="auto"/>
            </w:tcBorders>
            <w:shd w:val="clear" w:color="auto" w:fill="auto"/>
            <w:vAlign w:val="center"/>
            <w:hideMark/>
          </w:tcPr>
          <w:p w14:paraId="1817DEE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Świadczenia społeczne wypłacane obywatelom Ukrainy przebywającym na terytorium RP</w:t>
            </w:r>
          </w:p>
        </w:tc>
        <w:tc>
          <w:tcPr>
            <w:tcW w:w="212" w:type="dxa"/>
            <w:tcBorders>
              <w:top w:val="nil"/>
              <w:left w:val="nil"/>
              <w:bottom w:val="single" w:sz="4" w:space="0" w:color="auto"/>
            </w:tcBorders>
            <w:shd w:val="clear" w:color="auto" w:fill="auto"/>
            <w:noWrap/>
            <w:vAlign w:val="center"/>
            <w:hideMark/>
          </w:tcPr>
          <w:p w14:paraId="66CF228D" w14:textId="45D8C1F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36D64D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14 755,00</w:t>
            </w:r>
          </w:p>
        </w:tc>
        <w:tc>
          <w:tcPr>
            <w:tcW w:w="1134" w:type="dxa"/>
            <w:tcBorders>
              <w:top w:val="nil"/>
              <w:left w:val="nil"/>
              <w:bottom w:val="single" w:sz="4" w:space="0" w:color="auto"/>
              <w:right w:val="single" w:sz="4" w:space="0" w:color="auto"/>
            </w:tcBorders>
            <w:shd w:val="clear" w:color="auto" w:fill="auto"/>
            <w:noWrap/>
            <w:vAlign w:val="center"/>
            <w:hideMark/>
          </w:tcPr>
          <w:p w14:paraId="06C39D3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14 165,00</w:t>
            </w:r>
          </w:p>
        </w:tc>
        <w:tc>
          <w:tcPr>
            <w:tcW w:w="1134" w:type="dxa"/>
            <w:tcBorders>
              <w:top w:val="nil"/>
              <w:left w:val="nil"/>
              <w:bottom w:val="single" w:sz="4" w:space="0" w:color="auto"/>
              <w:right w:val="single" w:sz="4" w:space="0" w:color="auto"/>
            </w:tcBorders>
            <w:shd w:val="clear" w:color="auto" w:fill="auto"/>
            <w:noWrap/>
            <w:vAlign w:val="center"/>
            <w:hideMark/>
          </w:tcPr>
          <w:p w14:paraId="19726D5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14 165,00</w:t>
            </w:r>
          </w:p>
        </w:tc>
        <w:tc>
          <w:tcPr>
            <w:tcW w:w="175" w:type="dxa"/>
            <w:tcBorders>
              <w:top w:val="nil"/>
              <w:left w:val="nil"/>
              <w:bottom w:val="single" w:sz="4" w:space="0" w:color="auto"/>
            </w:tcBorders>
            <w:shd w:val="clear" w:color="auto" w:fill="auto"/>
            <w:noWrap/>
            <w:vAlign w:val="center"/>
            <w:hideMark/>
          </w:tcPr>
          <w:p w14:paraId="55DA7FB2" w14:textId="279513B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A61B39E" w14:textId="1D22332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1349A1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A07B76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96,00</w:t>
            </w:r>
          </w:p>
        </w:tc>
      </w:tr>
      <w:tr w:rsidR="005A135A" w:rsidRPr="005A135A" w14:paraId="78126FC9"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CB42AD5" w14:textId="4411AA6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6DBE5CD" w14:textId="74C1EFB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D0BBAB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4606149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72516555" w14:textId="4F169E0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7A964B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456,00</w:t>
            </w:r>
          </w:p>
        </w:tc>
        <w:tc>
          <w:tcPr>
            <w:tcW w:w="1134" w:type="dxa"/>
            <w:tcBorders>
              <w:top w:val="nil"/>
              <w:left w:val="nil"/>
              <w:bottom w:val="single" w:sz="4" w:space="0" w:color="auto"/>
              <w:right w:val="single" w:sz="4" w:space="0" w:color="auto"/>
            </w:tcBorders>
            <w:shd w:val="clear" w:color="auto" w:fill="auto"/>
            <w:noWrap/>
            <w:vAlign w:val="center"/>
            <w:hideMark/>
          </w:tcPr>
          <w:p w14:paraId="78899D9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456,00</w:t>
            </w:r>
          </w:p>
        </w:tc>
        <w:tc>
          <w:tcPr>
            <w:tcW w:w="1134" w:type="dxa"/>
            <w:tcBorders>
              <w:top w:val="nil"/>
              <w:left w:val="nil"/>
              <w:bottom w:val="single" w:sz="4" w:space="0" w:color="auto"/>
              <w:right w:val="single" w:sz="4" w:space="0" w:color="auto"/>
            </w:tcBorders>
            <w:shd w:val="clear" w:color="auto" w:fill="auto"/>
            <w:noWrap/>
            <w:vAlign w:val="center"/>
            <w:hideMark/>
          </w:tcPr>
          <w:p w14:paraId="527087C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456,00</w:t>
            </w:r>
          </w:p>
        </w:tc>
        <w:tc>
          <w:tcPr>
            <w:tcW w:w="175" w:type="dxa"/>
            <w:tcBorders>
              <w:top w:val="nil"/>
              <w:left w:val="nil"/>
              <w:bottom w:val="single" w:sz="4" w:space="0" w:color="auto"/>
            </w:tcBorders>
            <w:shd w:val="clear" w:color="auto" w:fill="auto"/>
            <w:noWrap/>
            <w:vAlign w:val="center"/>
            <w:hideMark/>
          </w:tcPr>
          <w:p w14:paraId="42157499" w14:textId="31B8EB9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C26D7DD" w14:textId="1E32445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93421A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FFC2B3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4D2F1E3" w14:textId="77777777" w:rsidTr="001A571C">
        <w:trPr>
          <w:trHeight w:val="777"/>
        </w:trPr>
        <w:tc>
          <w:tcPr>
            <w:tcW w:w="42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657628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900</w:t>
            </w:r>
          </w:p>
        </w:tc>
        <w:tc>
          <w:tcPr>
            <w:tcW w:w="56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16D0190" w14:textId="0975751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DE19D4C" w14:textId="7A19838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35C37F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Gospodarka komunalna i ochrona środowiska</w:t>
            </w:r>
          </w:p>
        </w:tc>
        <w:tc>
          <w:tcPr>
            <w:tcW w:w="212" w:type="dxa"/>
            <w:tcBorders>
              <w:top w:val="single" w:sz="4" w:space="0" w:color="auto"/>
              <w:left w:val="single" w:sz="4" w:space="0" w:color="auto"/>
              <w:bottom w:val="single" w:sz="4" w:space="0" w:color="auto"/>
            </w:tcBorders>
            <w:shd w:val="clear" w:color="000000" w:fill="BFBFBF"/>
            <w:noWrap/>
            <w:vAlign w:val="center"/>
            <w:hideMark/>
          </w:tcPr>
          <w:p w14:paraId="33DCB469" w14:textId="3FD827F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BFBFBF"/>
            <w:noWrap/>
            <w:vAlign w:val="center"/>
            <w:hideMark/>
          </w:tcPr>
          <w:p w14:paraId="3501EF5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1 285 421,99</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647DC9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959 579,23</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DE6234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774 367,06</w:t>
            </w:r>
          </w:p>
        </w:tc>
        <w:tc>
          <w:tcPr>
            <w:tcW w:w="175" w:type="dxa"/>
            <w:tcBorders>
              <w:top w:val="single" w:sz="4" w:space="0" w:color="auto"/>
              <w:left w:val="single" w:sz="4" w:space="0" w:color="auto"/>
              <w:bottom w:val="single" w:sz="4" w:space="0" w:color="auto"/>
            </w:tcBorders>
            <w:shd w:val="clear" w:color="000000" w:fill="BFBFBF"/>
            <w:noWrap/>
            <w:vAlign w:val="center"/>
            <w:hideMark/>
          </w:tcPr>
          <w:p w14:paraId="70E380BA" w14:textId="6281F8A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BFBFBF"/>
            <w:noWrap/>
            <w:vAlign w:val="center"/>
            <w:hideMark/>
          </w:tcPr>
          <w:p w14:paraId="62CE5308" w14:textId="2F2E362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BFBFBF"/>
            <w:noWrap/>
            <w:vAlign w:val="center"/>
            <w:hideMark/>
          </w:tcPr>
          <w:p w14:paraId="205456A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185 212,17</w:t>
            </w: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E8D7BC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74,65</w:t>
            </w:r>
          </w:p>
        </w:tc>
      </w:tr>
      <w:tr w:rsidR="005A135A" w:rsidRPr="005A135A" w14:paraId="1F4B6A47"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B9674D2" w14:textId="1ADF60B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60C70B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90002</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64DAAF9" w14:textId="068D0B7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CA4E1A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Gospodarka odpadami komunalnymi</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1C71C3A6" w14:textId="6BFDB1A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536B741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499 967,00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C50BC4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465 300,35</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054565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465 300,35</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5E816AA6" w14:textId="7E95B40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25E545BD" w14:textId="50275DE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67B1188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00808E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93,07</w:t>
            </w:r>
          </w:p>
        </w:tc>
      </w:tr>
      <w:tr w:rsidR="005A135A" w:rsidRPr="005A135A" w14:paraId="6E525912"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B38FB23" w14:textId="114A7B8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4074348" w14:textId="7170BEC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5AD0BA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3020</w:t>
            </w:r>
          </w:p>
        </w:tc>
        <w:tc>
          <w:tcPr>
            <w:tcW w:w="1984" w:type="dxa"/>
            <w:tcBorders>
              <w:top w:val="nil"/>
              <w:left w:val="nil"/>
              <w:bottom w:val="single" w:sz="4" w:space="0" w:color="auto"/>
              <w:right w:val="single" w:sz="4" w:space="0" w:color="auto"/>
            </w:tcBorders>
            <w:shd w:val="clear" w:color="auto" w:fill="auto"/>
            <w:vAlign w:val="center"/>
            <w:hideMark/>
          </w:tcPr>
          <w:p w14:paraId="3AA3FD9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osobowe niezaliczone do wynagrodzeń</w:t>
            </w:r>
          </w:p>
        </w:tc>
        <w:tc>
          <w:tcPr>
            <w:tcW w:w="212" w:type="dxa"/>
            <w:tcBorders>
              <w:top w:val="nil"/>
              <w:left w:val="nil"/>
              <w:bottom w:val="single" w:sz="4" w:space="0" w:color="auto"/>
            </w:tcBorders>
            <w:shd w:val="clear" w:color="auto" w:fill="auto"/>
            <w:noWrap/>
            <w:vAlign w:val="center"/>
            <w:hideMark/>
          </w:tcPr>
          <w:p w14:paraId="4044B5D1" w14:textId="0D52E97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6FFE79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300,00</w:t>
            </w:r>
          </w:p>
        </w:tc>
        <w:tc>
          <w:tcPr>
            <w:tcW w:w="1134" w:type="dxa"/>
            <w:tcBorders>
              <w:top w:val="nil"/>
              <w:left w:val="nil"/>
              <w:bottom w:val="single" w:sz="4" w:space="0" w:color="auto"/>
              <w:right w:val="single" w:sz="4" w:space="0" w:color="auto"/>
            </w:tcBorders>
            <w:shd w:val="clear" w:color="auto" w:fill="auto"/>
            <w:noWrap/>
            <w:vAlign w:val="center"/>
            <w:hideMark/>
          </w:tcPr>
          <w:p w14:paraId="426495C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300,00</w:t>
            </w:r>
          </w:p>
        </w:tc>
        <w:tc>
          <w:tcPr>
            <w:tcW w:w="1134" w:type="dxa"/>
            <w:tcBorders>
              <w:top w:val="nil"/>
              <w:left w:val="nil"/>
              <w:bottom w:val="single" w:sz="4" w:space="0" w:color="auto"/>
              <w:right w:val="single" w:sz="4" w:space="0" w:color="auto"/>
            </w:tcBorders>
            <w:shd w:val="clear" w:color="auto" w:fill="auto"/>
            <w:noWrap/>
            <w:vAlign w:val="center"/>
            <w:hideMark/>
          </w:tcPr>
          <w:p w14:paraId="27D39C4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300,00</w:t>
            </w:r>
          </w:p>
        </w:tc>
        <w:tc>
          <w:tcPr>
            <w:tcW w:w="175" w:type="dxa"/>
            <w:tcBorders>
              <w:top w:val="nil"/>
              <w:left w:val="nil"/>
              <w:bottom w:val="single" w:sz="4" w:space="0" w:color="auto"/>
            </w:tcBorders>
            <w:shd w:val="clear" w:color="auto" w:fill="auto"/>
            <w:noWrap/>
            <w:vAlign w:val="center"/>
            <w:hideMark/>
          </w:tcPr>
          <w:p w14:paraId="7C205D6F" w14:textId="40D3AE6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0AD6A42" w14:textId="13D7AC3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7D20E1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0725C7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F9CFEFA"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82FF84E" w14:textId="53F7B12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355B06A" w14:textId="6053C47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95D917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4010</w:t>
            </w:r>
          </w:p>
        </w:tc>
        <w:tc>
          <w:tcPr>
            <w:tcW w:w="1984" w:type="dxa"/>
            <w:tcBorders>
              <w:top w:val="nil"/>
              <w:left w:val="nil"/>
              <w:bottom w:val="single" w:sz="4" w:space="0" w:color="auto"/>
              <w:right w:val="single" w:sz="4" w:space="0" w:color="auto"/>
            </w:tcBorders>
            <w:shd w:val="clear" w:color="auto" w:fill="auto"/>
            <w:vAlign w:val="center"/>
            <w:hideMark/>
          </w:tcPr>
          <w:p w14:paraId="75A1B26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pracowników</w:t>
            </w:r>
          </w:p>
        </w:tc>
        <w:tc>
          <w:tcPr>
            <w:tcW w:w="212" w:type="dxa"/>
            <w:tcBorders>
              <w:top w:val="nil"/>
              <w:left w:val="nil"/>
              <w:bottom w:val="single" w:sz="4" w:space="0" w:color="auto"/>
            </w:tcBorders>
            <w:shd w:val="clear" w:color="auto" w:fill="auto"/>
            <w:noWrap/>
            <w:vAlign w:val="center"/>
            <w:hideMark/>
          </w:tcPr>
          <w:p w14:paraId="57471501" w14:textId="08A5C66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CFDA8B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26 329,00</w:t>
            </w:r>
          </w:p>
        </w:tc>
        <w:tc>
          <w:tcPr>
            <w:tcW w:w="1134" w:type="dxa"/>
            <w:tcBorders>
              <w:top w:val="nil"/>
              <w:left w:val="nil"/>
              <w:bottom w:val="single" w:sz="4" w:space="0" w:color="auto"/>
              <w:right w:val="single" w:sz="4" w:space="0" w:color="auto"/>
            </w:tcBorders>
            <w:shd w:val="clear" w:color="auto" w:fill="auto"/>
            <w:noWrap/>
            <w:vAlign w:val="center"/>
            <w:hideMark/>
          </w:tcPr>
          <w:p w14:paraId="0A3D8CA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26 306,56</w:t>
            </w:r>
          </w:p>
        </w:tc>
        <w:tc>
          <w:tcPr>
            <w:tcW w:w="1134" w:type="dxa"/>
            <w:tcBorders>
              <w:top w:val="nil"/>
              <w:left w:val="nil"/>
              <w:bottom w:val="single" w:sz="4" w:space="0" w:color="auto"/>
              <w:right w:val="single" w:sz="4" w:space="0" w:color="auto"/>
            </w:tcBorders>
            <w:shd w:val="clear" w:color="auto" w:fill="auto"/>
            <w:noWrap/>
            <w:vAlign w:val="center"/>
            <w:hideMark/>
          </w:tcPr>
          <w:p w14:paraId="7648DFC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26 306,56</w:t>
            </w:r>
          </w:p>
        </w:tc>
        <w:tc>
          <w:tcPr>
            <w:tcW w:w="175" w:type="dxa"/>
            <w:tcBorders>
              <w:top w:val="nil"/>
              <w:left w:val="nil"/>
              <w:bottom w:val="single" w:sz="4" w:space="0" w:color="auto"/>
            </w:tcBorders>
            <w:shd w:val="clear" w:color="auto" w:fill="auto"/>
            <w:noWrap/>
            <w:vAlign w:val="center"/>
            <w:hideMark/>
          </w:tcPr>
          <w:p w14:paraId="64BD55E4" w14:textId="5AB932D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E94F70D" w14:textId="0DE0184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3D684C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7B115C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99,91</w:t>
            </w:r>
          </w:p>
        </w:tc>
      </w:tr>
      <w:tr w:rsidR="005A135A" w:rsidRPr="005A135A" w14:paraId="2D370A81"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4EEC9E9" w14:textId="6910422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7C4CAAF" w14:textId="2FC663E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3A069A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4040</w:t>
            </w:r>
          </w:p>
        </w:tc>
        <w:tc>
          <w:tcPr>
            <w:tcW w:w="1984" w:type="dxa"/>
            <w:tcBorders>
              <w:top w:val="nil"/>
              <w:left w:val="nil"/>
              <w:bottom w:val="single" w:sz="4" w:space="0" w:color="auto"/>
              <w:right w:val="single" w:sz="4" w:space="0" w:color="auto"/>
            </w:tcBorders>
            <w:shd w:val="clear" w:color="auto" w:fill="auto"/>
            <w:vAlign w:val="center"/>
            <w:hideMark/>
          </w:tcPr>
          <w:p w14:paraId="6C01E97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Dodatkowe wynagrodzenie roczne</w:t>
            </w:r>
          </w:p>
        </w:tc>
        <w:tc>
          <w:tcPr>
            <w:tcW w:w="212" w:type="dxa"/>
            <w:tcBorders>
              <w:top w:val="nil"/>
              <w:left w:val="nil"/>
              <w:bottom w:val="single" w:sz="4" w:space="0" w:color="auto"/>
            </w:tcBorders>
            <w:shd w:val="clear" w:color="auto" w:fill="auto"/>
            <w:noWrap/>
            <w:vAlign w:val="center"/>
            <w:hideMark/>
          </w:tcPr>
          <w:p w14:paraId="20670E58" w14:textId="68F456C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C9E06C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1 747,00</w:t>
            </w:r>
          </w:p>
        </w:tc>
        <w:tc>
          <w:tcPr>
            <w:tcW w:w="1134" w:type="dxa"/>
            <w:tcBorders>
              <w:top w:val="nil"/>
              <w:left w:val="nil"/>
              <w:bottom w:val="single" w:sz="4" w:space="0" w:color="auto"/>
              <w:right w:val="single" w:sz="4" w:space="0" w:color="auto"/>
            </w:tcBorders>
            <w:shd w:val="clear" w:color="auto" w:fill="auto"/>
            <w:noWrap/>
            <w:vAlign w:val="center"/>
            <w:hideMark/>
          </w:tcPr>
          <w:p w14:paraId="4577051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1 746,80</w:t>
            </w:r>
          </w:p>
        </w:tc>
        <w:tc>
          <w:tcPr>
            <w:tcW w:w="1134" w:type="dxa"/>
            <w:tcBorders>
              <w:top w:val="nil"/>
              <w:left w:val="nil"/>
              <w:bottom w:val="single" w:sz="4" w:space="0" w:color="auto"/>
              <w:right w:val="single" w:sz="4" w:space="0" w:color="auto"/>
            </w:tcBorders>
            <w:shd w:val="clear" w:color="auto" w:fill="auto"/>
            <w:noWrap/>
            <w:vAlign w:val="center"/>
            <w:hideMark/>
          </w:tcPr>
          <w:p w14:paraId="020A31E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1 746,80</w:t>
            </w:r>
          </w:p>
        </w:tc>
        <w:tc>
          <w:tcPr>
            <w:tcW w:w="175" w:type="dxa"/>
            <w:tcBorders>
              <w:top w:val="nil"/>
              <w:left w:val="nil"/>
              <w:bottom w:val="single" w:sz="4" w:space="0" w:color="auto"/>
            </w:tcBorders>
            <w:shd w:val="clear" w:color="auto" w:fill="auto"/>
            <w:noWrap/>
            <w:vAlign w:val="center"/>
            <w:hideMark/>
          </w:tcPr>
          <w:p w14:paraId="5C29EEEB" w14:textId="00B329A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FBF9273" w14:textId="7450C49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36237E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A07182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99,99</w:t>
            </w:r>
          </w:p>
        </w:tc>
      </w:tr>
      <w:tr w:rsidR="005A135A" w:rsidRPr="005A135A" w14:paraId="34FB94A8"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39ACB62" w14:textId="5992395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479443E" w14:textId="59AF4A7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B3BEFF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1984" w:type="dxa"/>
            <w:tcBorders>
              <w:top w:val="nil"/>
              <w:left w:val="nil"/>
              <w:bottom w:val="single" w:sz="4" w:space="0" w:color="auto"/>
              <w:right w:val="single" w:sz="4" w:space="0" w:color="auto"/>
            </w:tcBorders>
            <w:shd w:val="clear" w:color="auto" w:fill="auto"/>
            <w:vAlign w:val="center"/>
            <w:hideMark/>
          </w:tcPr>
          <w:p w14:paraId="5571B0B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212" w:type="dxa"/>
            <w:tcBorders>
              <w:top w:val="nil"/>
              <w:left w:val="nil"/>
              <w:bottom w:val="single" w:sz="4" w:space="0" w:color="auto"/>
            </w:tcBorders>
            <w:shd w:val="clear" w:color="auto" w:fill="auto"/>
            <w:noWrap/>
            <w:vAlign w:val="center"/>
            <w:hideMark/>
          </w:tcPr>
          <w:p w14:paraId="05956275" w14:textId="34C8EBC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EEECD4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4 801,00</w:t>
            </w:r>
          </w:p>
        </w:tc>
        <w:tc>
          <w:tcPr>
            <w:tcW w:w="1134" w:type="dxa"/>
            <w:tcBorders>
              <w:top w:val="nil"/>
              <w:left w:val="nil"/>
              <w:bottom w:val="single" w:sz="4" w:space="0" w:color="auto"/>
              <w:right w:val="single" w:sz="4" w:space="0" w:color="auto"/>
            </w:tcBorders>
            <w:shd w:val="clear" w:color="auto" w:fill="auto"/>
            <w:noWrap/>
            <w:vAlign w:val="center"/>
            <w:hideMark/>
          </w:tcPr>
          <w:p w14:paraId="3A465ED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4 797,14</w:t>
            </w:r>
          </w:p>
        </w:tc>
        <w:tc>
          <w:tcPr>
            <w:tcW w:w="1134" w:type="dxa"/>
            <w:tcBorders>
              <w:top w:val="nil"/>
              <w:left w:val="nil"/>
              <w:bottom w:val="single" w:sz="4" w:space="0" w:color="auto"/>
              <w:right w:val="single" w:sz="4" w:space="0" w:color="auto"/>
            </w:tcBorders>
            <w:shd w:val="clear" w:color="auto" w:fill="auto"/>
            <w:noWrap/>
            <w:vAlign w:val="center"/>
            <w:hideMark/>
          </w:tcPr>
          <w:p w14:paraId="38B1E2A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4 797,14</w:t>
            </w:r>
          </w:p>
        </w:tc>
        <w:tc>
          <w:tcPr>
            <w:tcW w:w="175" w:type="dxa"/>
            <w:tcBorders>
              <w:top w:val="nil"/>
              <w:left w:val="nil"/>
              <w:bottom w:val="single" w:sz="4" w:space="0" w:color="auto"/>
            </w:tcBorders>
            <w:shd w:val="clear" w:color="auto" w:fill="auto"/>
            <w:noWrap/>
            <w:vAlign w:val="center"/>
            <w:hideMark/>
          </w:tcPr>
          <w:p w14:paraId="1B5029FC" w14:textId="1B0B349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D6766CF" w14:textId="17EDA79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2E0113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901CBF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99,92</w:t>
            </w:r>
          </w:p>
        </w:tc>
      </w:tr>
      <w:tr w:rsidR="005A135A" w:rsidRPr="005A135A" w14:paraId="1E25B754" w14:textId="77777777" w:rsidTr="001A571C">
        <w:trPr>
          <w:trHeight w:val="47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282D284" w14:textId="1343868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FD2D17E" w14:textId="208BC84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5BBA9D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4120</w:t>
            </w:r>
          </w:p>
        </w:tc>
        <w:tc>
          <w:tcPr>
            <w:tcW w:w="1984" w:type="dxa"/>
            <w:tcBorders>
              <w:top w:val="nil"/>
              <w:left w:val="nil"/>
              <w:bottom w:val="single" w:sz="4" w:space="0" w:color="auto"/>
              <w:right w:val="single" w:sz="4" w:space="0" w:color="auto"/>
            </w:tcBorders>
            <w:shd w:val="clear" w:color="auto" w:fill="auto"/>
            <w:vAlign w:val="center"/>
            <w:hideMark/>
          </w:tcPr>
          <w:p w14:paraId="7B6E5EA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Fundusz Pracy oraz Fundusz Solidarnościowy</w:t>
            </w:r>
          </w:p>
        </w:tc>
        <w:tc>
          <w:tcPr>
            <w:tcW w:w="212" w:type="dxa"/>
            <w:tcBorders>
              <w:top w:val="nil"/>
              <w:left w:val="nil"/>
              <w:bottom w:val="single" w:sz="4" w:space="0" w:color="auto"/>
            </w:tcBorders>
            <w:shd w:val="clear" w:color="auto" w:fill="auto"/>
            <w:noWrap/>
            <w:vAlign w:val="center"/>
            <w:hideMark/>
          </w:tcPr>
          <w:p w14:paraId="54317765" w14:textId="2D8DFA5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8BE31F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688,00</w:t>
            </w:r>
          </w:p>
        </w:tc>
        <w:tc>
          <w:tcPr>
            <w:tcW w:w="1134" w:type="dxa"/>
            <w:tcBorders>
              <w:top w:val="nil"/>
              <w:left w:val="nil"/>
              <w:bottom w:val="single" w:sz="4" w:space="0" w:color="auto"/>
              <w:right w:val="single" w:sz="4" w:space="0" w:color="auto"/>
            </w:tcBorders>
            <w:shd w:val="clear" w:color="auto" w:fill="auto"/>
            <w:noWrap/>
            <w:vAlign w:val="center"/>
            <w:hideMark/>
          </w:tcPr>
          <w:p w14:paraId="039077A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687,34</w:t>
            </w:r>
          </w:p>
        </w:tc>
        <w:tc>
          <w:tcPr>
            <w:tcW w:w="1134" w:type="dxa"/>
            <w:tcBorders>
              <w:top w:val="nil"/>
              <w:left w:val="nil"/>
              <w:bottom w:val="single" w:sz="4" w:space="0" w:color="auto"/>
              <w:right w:val="single" w:sz="4" w:space="0" w:color="auto"/>
            </w:tcBorders>
            <w:shd w:val="clear" w:color="auto" w:fill="auto"/>
            <w:noWrap/>
            <w:vAlign w:val="center"/>
            <w:hideMark/>
          </w:tcPr>
          <w:p w14:paraId="584AF2B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687,34</w:t>
            </w:r>
          </w:p>
        </w:tc>
        <w:tc>
          <w:tcPr>
            <w:tcW w:w="175" w:type="dxa"/>
            <w:tcBorders>
              <w:top w:val="nil"/>
              <w:left w:val="nil"/>
              <w:bottom w:val="single" w:sz="4" w:space="0" w:color="auto"/>
            </w:tcBorders>
            <w:shd w:val="clear" w:color="auto" w:fill="auto"/>
            <w:noWrap/>
            <w:vAlign w:val="center"/>
            <w:hideMark/>
          </w:tcPr>
          <w:p w14:paraId="4E4F6240" w14:textId="3ACACE0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6791B6C" w14:textId="114FA3C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F1DE6D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92D691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99,90</w:t>
            </w:r>
          </w:p>
        </w:tc>
      </w:tr>
      <w:tr w:rsidR="005A135A" w:rsidRPr="005A135A" w14:paraId="3C8E0D37"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7F6E3CA" w14:textId="374A3DE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58D80CB" w14:textId="36361E3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092BF5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78C447E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1D0718BA" w14:textId="5530EBA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44C46D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1 000,00</w:t>
            </w:r>
          </w:p>
        </w:tc>
        <w:tc>
          <w:tcPr>
            <w:tcW w:w="1134" w:type="dxa"/>
            <w:tcBorders>
              <w:top w:val="nil"/>
              <w:left w:val="nil"/>
              <w:bottom w:val="single" w:sz="4" w:space="0" w:color="auto"/>
              <w:right w:val="single" w:sz="4" w:space="0" w:color="auto"/>
            </w:tcBorders>
            <w:shd w:val="clear" w:color="auto" w:fill="auto"/>
            <w:noWrap/>
            <w:vAlign w:val="center"/>
            <w:hideMark/>
          </w:tcPr>
          <w:p w14:paraId="6D46E44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53B02B6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287E878E" w14:textId="50CD6C2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9232AB4" w14:textId="73BB62D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52A063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83E63F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7A395EC9"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09DD4F1" w14:textId="76CAEAC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1FEF2D9" w14:textId="619DC21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CB74BB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3EE19AD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6FFE8D6F" w14:textId="7C2ABDB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384DF4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460 770,00</w:t>
            </w:r>
          </w:p>
        </w:tc>
        <w:tc>
          <w:tcPr>
            <w:tcW w:w="1134" w:type="dxa"/>
            <w:tcBorders>
              <w:top w:val="nil"/>
              <w:left w:val="nil"/>
              <w:bottom w:val="single" w:sz="4" w:space="0" w:color="auto"/>
              <w:right w:val="single" w:sz="4" w:space="0" w:color="auto"/>
            </w:tcBorders>
            <w:shd w:val="clear" w:color="auto" w:fill="auto"/>
            <w:noWrap/>
            <w:vAlign w:val="center"/>
            <w:hideMark/>
          </w:tcPr>
          <w:p w14:paraId="6B76555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430 281,45</w:t>
            </w:r>
          </w:p>
        </w:tc>
        <w:tc>
          <w:tcPr>
            <w:tcW w:w="1134" w:type="dxa"/>
            <w:tcBorders>
              <w:top w:val="nil"/>
              <w:left w:val="nil"/>
              <w:bottom w:val="single" w:sz="4" w:space="0" w:color="auto"/>
              <w:right w:val="single" w:sz="4" w:space="0" w:color="auto"/>
            </w:tcBorders>
            <w:shd w:val="clear" w:color="auto" w:fill="auto"/>
            <w:noWrap/>
            <w:vAlign w:val="center"/>
            <w:hideMark/>
          </w:tcPr>
          <w:p w14:paraId="35B4234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430 281,45</w:t>
            </w:r>
          </w:p>
        </w:tc>
        <w:tc>
          <w:tcPr>
            <w:tcW w:w="175" w:type="dxa"/>
            <w:tcBorders>
              <w:top w:val="nil"/>
              <w:left w:val="nil"/>
              <w:bottom w:val="single" w:sz="4" w:space="0" w:color="auto"/>
            </w:tcBorders>
            <w:shd w:val="clear" w:color="auto" w:fill="auto"/>
            <w:noWrap/>
            <w:vAlign w:val="center"/>
            <w:hideMark/>
          </w:tcPr>
          <w:p w14:paraId="5ABA1144" w14:textId="0EBC465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F353991" w14:textId="67E3F21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7EE3DA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9C0F30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93,38</w:t>
            </w:r>
          </w:p>
        </w:tc>
      </w:tr>
      <w:tr w:rsidR="005A135A" w:rsidRPr="005A135A" w14:paraId="5C91C51A"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5F64B38" w14:textId="2ECB3ED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4B0631B" w14:textId="46357EF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DD6F2C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4410</w:t>
            </w:r>
          </w:p>
        </w:tc>
        <w:tc>
          <w:tcPr>
            <w:tcW w:w="1984" w:type="dxa"/>
            <w:tcBorders>
              <w:top w:val="nil"/>
              <w:left w:val="nil"/>
              <w:bottom w:val="single" w:sz="4" w:space="0" w:color="auto"/>
              <w:right w:val="single" w:sz="4" w:space="0" w:color="auto"/>
            </w:tcBorders>
            <w:shd w:val="clear" w:color="auto" w:fill="auto"/>
            <w:vAlign w:val="center"/>
            <w:hideMark/>
          </w:tcPr>
          <w:p w14:paraId="0A2B97D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Podróże służbowe krajowe</w:t>
            </w:r>
          </w:p>
        </w:tc>
        <w:tc>
          <w:tcPr>
            <w:tcW w:w="212" w:type="dxa"/>
            <w:tcBorders>
              <w:top w:val="nil"/>
              <w:left w:val="nil"/>
              <w:bottom w:val="single" w:sz="4" w:space="0" w:color="auto"/>
            </w:tcBorders>
            <w:shd w:val="clear" w:color="auto" w:fill="auto"/>
            <w:noWrap/>
            <w:vAlign w:val="center"/>
            <w:hideMark/>
          </w:tcPr>
          <w:p w14:paraId="456C5EF5" w14:textId="0D54959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983A6A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2 000,00</w:t>
            </w:r>
          </w:p>
        </w:tc>
        <w:tc>
          <w:tcPr>
            <w:tcW w:w="1134" w:type="dxa"/>
            <w:tcBorders>
              <w:top w:val="nil"/>
              <w:left w:val="nil"/>
              <w:bottom w:val="single" w:sz="4" w:space="0" w:color="auto"/>
              <w:right w:val="single" w:sz="4" w:space="0" w:color="auto"/>
            </w:tcBorders>
            <w:shd w:val="clear" w:color="auto" w:fill="auto"/>
            <w:noWrap/>
            <w:vAlign w:val="center"/>
            <w:hideMark/>
          </w:tcPr>
          <w:p w14:paraId="7A9D6A1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03FB3C1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583CE218" w14:textId="00FA61E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2BAA536" w14:textId="208A6AF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D60D11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4641922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64363E3C"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F4360D8" w14:textId="7935E78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6E7159C" w14:textId="2400506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5A34E50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4430</w:t>
            </w:r>
          </w:p>
        </w:tc>
        <w:tc>
          <w:tcPr>
            <w:tcW w:w="1984" w:type="dxa"/>
            <w:tcBorders>
              <w:top w:val="nil"/>
              <w:left w:val="nil"/>
              <w:bottom w:val="single" w:sz="4" w:space="0" w:color="auto"/>
              <w:right w:val="single" w:sz="4" w:space="0" w:color="auto"/>
            </w:tcBorders>
            <w:shd w:val="clear" w:color="auto" w:fill="auto"/>
            <w:vAlign w:val="center"/>
            <w:hideMark/>
          </w:tcPr>
          <w:p w14:paraId="3A4311D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Różne opłaty i składki</w:t>
            </w:r>
          </w:p>
        </w:tc>
        <w:tc>
          <w:tcPr>
            <w:tcW w:w="212" w:type="dxa"/>
            <w:tcBorders>
              <w:top w:val="nil"/>
              <w:left w:val="nil"/>
              <w:bottom w:val="single" w:sz="4" w:space="0" w:color="auto"/>
            </w:tcBorders>
            <w:shd w:val="clear" w:color="auto" w:fill="auto"/>
            <w:noWrap/>
            <w:vAlign w:val="center"/>
            <w:hideMark/>
          </w:tcPr>
          <w:p w14:paraId="3A1025D8" w14:textId="3B18F7D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888A6E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1 000,00</w:t>
            </w:r>
          </w:p>
        </w:tc>
        <w:tc>
          <w:tcPr>
            <w:tcW w:w="1134" w:type="dxa"/>
            <w:tcBorders>
              <w:top w:val="nil"/>
              <w:left w:val="nil"/>
              <w:bottom w:val="single" w:sz="4" w:space="0" w:color="auto"/>
              <w:right w:val="single" w:sz="4" w:space="0" w:color="auto"/>
            </w:tcBorders>
            <w:shd w:val="clear" w:color="auto" w:fill="auto"/>
            <w:noWrap/>
            <w:vAlign w:val="center"/>
            <w:hideMark/>
          </w:tcPr>
          <w:p w14:paraId="4D78118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165,70</w:t>
            </w:r>
          </w:p>
        </w:tc>
        <w:tc>
          <w:tcPr>
            <w:tcW w:w="1134" w:type="dxa"/>
            <w:tcBorders>
              <w:top w:val="nil"/>
              <w:left w:val="nil"/>
              <w:bottom w:val="single" w:sz="4" w:space="0" w:color="auto"/>
              <w:right w:val="single" w:sz="4" w:space="0" w:color="auto"/>
            </w:tcBorders>
            <w:shd w:val="clear" w:color="auto" w:fill="auto"/>
            <w:noWrap/>
            <w:vAlign w:val="center"/>
            <w:hideMark/>
          </w:tcPr>
          <w:p w14:paraId="1244926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165,70</w:t>
            </w:r>
          </w:p>
        </w:tc>
        <w:tc>
          <w:tcPr>
            <w:tcW w:w="175" w:type="dxa"/>
            <w:tcBorders>
              <w:top w:val="nil"/>
              <w:left w:val="nil"/>
              <w:bottom w:val="single" w:sz="4" w:space="0" w:color="auto"/>
            </w:tcBorders>
            <w:shd w:val="clear" w:color="auto" w:fill="auto"/>
            <w:noWrap/>
            <w:vAlign w:val="center"/>
            <w:hideMark/>
          </w:tcPr>
          <w:p w14:paraId="6BB13BA7" w14:textId="47E932C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94A6564" w14:textId="584DA1D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6205A3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2319BE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16,57</w:t>
            </w:r>
          </w:p>
        </w:tc>
      </w:tr>
      <w:tr w:rsidR="005A135A" w:rsidRPr="005A135A" w14:paraId="62DCA6E7" w14:textId="77777777" w:rsidTr="001A571C">
        <w:trPr>
          <w:trHeight w:val="386"/>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FFE7DC9" w14:textId="3546424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12C3068" w14:textId="636A0FE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749DBF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4440</w:t>
            </w:r>
          </w:p>
        </w:tc>
        <w:tc>
          <w:tcPr>
            <w:tcW w:w="1984" w:type="dxa"/>
            <w:tcBorders>
              <w:top w:val="nil"/>
              <w:left w:val="nil"/>
              <w:bottom w:val="single" w:sz="4" w:space="0" w:color="auto"/>
              <w:right w:val="single" w:sz="4" w:space="0" w:color="auto"/>
            </w:tcBorders>
            <w:shd w:val="clear" w:color="auto" w:fill="auto"/>
            <w:vAlign w:val="center"/>
            <w:hideMark/>
          </w:tcPr>
          <w:p w14:paraId="3787CEC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Odpisy na zakładowy fundusz świadczeń socjalnych</w:t>
            </w:r>
          </w:p>
        </w:tc>
        <w:tc>
          <w:tcPr>
            <w:tcW w:w="212" w:type="dxa"/>
            <w:tcBorders>
              <w:top w:val="nil"/>
              <w:left w:val="nil"/>
              <w:bottom w:val="single" w:sz="4" w:space="0" w:color="auto"/>
            </w:tcBorders>
            <w:shd w:val="clear" w:color="auto" w:fill="auto"/>
            <w:noWrap/>
            <w:vAlign w:val="center"/>
            <w:hideMark/>
          </w:tcPr>
          <w:p w14:paraId="70143F12" w14:textId="76F04CB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3C477C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832,00</w:t>
            </w:r>
          </w:p>
        </w:tc>
        <w:tc>
          <w:tcPr>
            <w:tcW w:w="1134" w:type="dxa"/>
            <w:tcBorders>
              <w:top w:val="nil"/>
              <w:left w:val="nil"/>
              <w:bottom w:val="single" w:sz="4" w:space="0" w:color="auto"/>
              <w:right w:val="single" w:sz="4" w:space="0" w:color="auto"/>
            </w:tcBorders>
            <w:shd w:val="clear" w:color="auto" w:fill="auto"/>
            <w:noWrap/>
            <w:vAlign w:val="center"/>
            <w:hideMark/>
          </w:tcPr>
          <w:p w14:paraId="33339F8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831,48</w:t>
            </w:r>
          </w:p>
        </w:tc>
        <w:tc>
          <w:tcPr>
            <w:tcW w:w="1134" w:type="dxa"/>
            <w:tcBorders>
              <w:top w:val="nil"/>
              <w:left w:val="nil"/>
              <w:bottom w:val="single" w:sz="4" w:space="0" w:color="auto"/>
              <w:right w:val="single" w:sz="4" w:space="0" w:color="auto"/>
            </w:tcBorders>
            <w:shd w:val="clear" w:color="auto" w:fill="auto"/>
            <w:noWrap/>
            <w:vAlign w:val="center"/>
            <w:hideMark/>
          </w:tcPr>
          <w:p w14:paraId="5E7AD0A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831,48</w:t>
            </w:r>
          </w:p>
        </w:tc>
        <w:tc>
          <w:tcPr>
            <w:tcW w:w="175" w:type="dxa"/>
            <w:tcBorders>
              <w:top w:val="nil"/>
              <w:left w:val="nil"/>
              <w:bottom w:val="single" w:sz="4" w:space="0" w:color="auto"/>
            </w:tcBorders>
            <w:shd w:val="clear" w:color="auto" w:fill="auto"/>
            <w:noWrap/>
            <w:vAlign w:val="center"/>
            <w:hideMark/>
          </w:tcPr>
          <w:p w14:paraId="28A3B119" w14:textId="7BBC96E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ACDCD6C" w14:textId="0CF5BDD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44E6AB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F600CE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99,94</w:t>
            </w:r>
          </w:p>
        </w:tc>
      </w:tr>
      <w:tr w:rsidR="005A135A" w:rsidRPr="005A135A" w14:paraId="3151B946" w14:textId="77777777" w:rsidTr="001A571C">
        <w:trPr>
          <w:trHeight w:val="547"/>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5FBDEB5" w14:textId="4A8185B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A9BAA15" w14:textId="65F309A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0D8C9C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4700</w:t>
            </w:r>
          </w:p>
        </w:tc>
        <w:tc>
          <w:tcPr>
            <w:tcW w:w="1984" w:type="dxa"/>
            <w:tcBorders>
              <w:top w:val="nil"/>
              <w:left w:val="nil"/>
              <w:bottom w:val="single" w:sz="4" w:space="0" w:color="auto"/>
              <w:right w:val="single" w:sz="4" w:space="0" w:color="auto"/>
            </w:tcBorders>
            <w:shd w:val="clear" w:color="auto" w:fill="auto"/>
            <w:vAlign w:val="center"/>
            <w:hideMark/>
          </w:tcPr>
          <w:p w14:paraId="47C1FBE9" w14:textId="37C54B0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Szkolenia pracowników niebędących członkami korpusu służby cywilnej</w:t>
            </w:r>
          </w:p>
        </w:tc>
        <w:tc>
          <w:tcPr>
            <w:tcW w:w="212" w:type="dxa"/>
            <w:tcBorders>
              <w:top w:val="nil"/>
              <w:left w:val="nil"/>
              <w:bottom w:val="single" w:sz="4" w:space="0" w:color="auto"/>
            </w:tcBorders>
            <w:shd w:val="clear" w:color="auto" w:fill="auto"/>
            <w:noWrap/>
            <w:vAlign w:val="center"/>
            <w:hideMark/>
          </w:tcPr>
          <w:p w14:paraId="77E9F607" w14:textId="26DBB70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590695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500,00</w:t>
            </w:r>
          </w:p>
        </w:tc>
        <w:tc>
          <w:tcPr>
            <w:tcW w:w="1134" w:type="dxa"/>
            <w:tcBorders>
              <w:top w:val="nil"/>
              <w:left w:val="nil"/>
              <w:bottom w:val="single" w:sz="4" w:space="0" w:color="auto"/>
              <w:right w:val="single" w:sz="4" w:space="0" w:color="auto"/>
            </w:tcBorders>
            <w:shd w:val="clear" w:color="auto" w:fill="auto"/>
            <w:noWrap/>
            <w:vAlign w:val="center"/>
            <w:hideMark/>
          </w:tcPr>
          <w:p w14:paraId="7025558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183,88</w:t>
            </w:r>
          </w:p>
        </w:tc>
        <w:tc>
          <w:tcPr>
            <w:tcW w:w="1134" w:type="dxa"/>
            <w:tcBorders>
              <w:top w:val="nil"/>
              <w:left w:val="nil"/>
              <w:bottom w:val="single" w:sz="4" w:space="0" w:color="auto"/>
              <w:right w:val="single" w:sz="4" w:space="0" w:color="auto"/>
            </w:tcBorders>
            <w:shd w:val="clear" w:color="auto" w:fill="auto"/>
            <w:noWrap/>
            <w:vAlign w:val="center"/>
            <w:hideMark/>
          </w:tcPr>
          <w:p w14:paraId="634E83E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183,88</w:t>
            </w:r>
          </w:p>
        </w:tc>
        <w:tc>
          <w:tcPr>
            <w:tcW w:w="175" w:type="dxa"/>
            <w:tcBorders>
              <w:top w:val="nil"/>
              <w:left w:val="nil"/>
              <w:bottom w:val="single" w:sz="4" w:space="0" w:color="auto"/>
            </w:tcBorders>
            <w:shd w:val="clear" w:color="auto" w:fill="auto"/>
            <w:noWrap/>
            <w:vAlign w:val="center"/>
            <w:hideMark/>
          </w:tcPr>
          <w:p w14:paraId="562795A0" w14:textId="5608D0C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7A4115D" w14:textId="2B3DF7E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C3AE86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AF2025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36,78</w:t>
            </w:r>
          </w:p>
        </w:tc>
      </w:tr>
      <w:tr w:rsidR="005A135A" w:rsidRPr="005A135A" w14:paraId="179BE64E"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73D8647" w14:textId="035B0BD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E550F1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90004</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03088CD" w14:textId="56E20B2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0FCD0C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Utrzymanie zieleni w miastach i gminach</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7DE32861" w14:textId="38D38F8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0E90FE4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4 100,00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B771A7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2 377,20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33E538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2 377,20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1917C3F4" w14:textId="2736AB4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3FC533EB" w14:textId="775680B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0B6594C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308E73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57,98</w:t>
            </w:r>
          </w:p>
        </w:tc>
      </w:tr>
      <w:tr w:rsidR="005A135A" w:rsidRPr="005A135A" w14:paraId="333C54EB"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2DEFB54" w14:textId="4C94BAD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F5C99CF" w14:textId="00D13D6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E85814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52BE3E6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676D415F" w14:textId="762D43B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571C3A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4 100,00</w:t>
            </w:r>
          </w:p>
        </w:tc>
        <w:tc>
          <w:tcPr>
            <w:tcW w:w="1134" w:type="dxa"/>
            <w:tcBorders>
              <w:top w:val="nil"/>
              <w:left w:val="nil"/>
              <w:bottom w:val="single" w:sz="4" w:space="0" w:color="auto"/>
              <w:right w:val="single" w:sz="4" w:space="0" w:color="auto"/>
            </w:tcBorders>
            <w:shd w:val="clear" w:color="auto" w:fill="auto"/>
            <w:noWrap/>
            <w:vAlign w:val="center"/>
            <w:hideMark/>
          </w:tcPr>
          <w:p w14:paraId="586CF92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2 377,20</w:t>
            </w:r>
          </w:p>
        </w:tc>
        <w:tc>
          <w:tcPr>
            <w:tcW w:w="1134" w:type="dxa"/>
            <w:tcBorders>
              <w:top w:val="nil"/>
              <w:left w:val="nil"/>
              <w:bottom w:val="single" w:sz="4" w:space="0" w:color="auto"/>
              <w:right w:val="single" w:sz="4" w:space="0" w:color="auto"/>
            </w:tcBorders>
            <w:shd w:val="clear" w:color="auto" w:fill="auto"/>
            <w:noWrap/>
            <w:vAlign w:val="center"/>
            <w:hideMark/>
          </w:tcPr>
          <w:p w14:paraId="679FFCB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2 377,20</w:t>
            </w:r>
          </w:p>
        </w:tc>
        <w:tc>
          <w:tcPr>
            <w:tcW w:w="175" w:type="dxa"/>
            <w:tcBorders>
              <w:top w:val="nil"/>
              <w:left w:val="nil"/>
              <w:bottom w:val="single" w:sz="4" w:space="0" w:color="auto"/>
            </w:tcBorders>
            <w:shd w:val="clear" w:color="auto" w:fill="auto"/>
            <w:noWrap/>
            <w:vAlign w:val="center"/>
            <w:hideMark/>
          </w:tcPr>
          <w:p w14:paraId="7FAE588F" w14:textId="418C0FF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E88579D" w14:textId="354D2A3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F96110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B172D9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57,98</w:t>
            </w:r>
          </w:p>
        </w:tc>
      </w:tr>
      <w:tr w:rsidR="005A135A" w:rsidRPr="005A135A" w14:paraId="26F1EAEA" w14:textId="77777777" w:rsidTr="001A571C">
        <w:trPr>
          <w:trHeight w:val="566"/>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C928028" w14:textId="6C5904E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B4B4EA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90005</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31456FE" w14:textId="2E1ED17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E5A4CA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Ochrona powietrza atmosferycznego i klimatu</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093C731A" w14:textId="6F5776B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6F184F4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30 045,32</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2A68F1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26 487,53</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ACD457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26 487,53</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4FEDEE32" w14:textId="0971F6D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75D7CE73" w14:textId="74175DF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73180D4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CC1840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88,16</w:t>
            </w:r>
          </w:p>
        </w:tc>
      </w:tr>
      <w:tr w:rsidR="005A135A" w:rsidRPr="005A135A" w14:paraId="4A5D42FB"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9CDD0AD" w14:textId="3F7C87A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7CB4321" w14:textId="276BD64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BDB315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4010</w:t>
            </w:r>
          </w:p>
        </w:tc>
        <w:tc>
          <w:tcPr>
            <w:tcW w:w="1984" w:type="dxa"/>
            <w:tcBorders>
              <w:top w:val="nil"/>
              <w:left w:val="nil"/>
              <w:bottom w:val="single" w:sz="4" w:space="0" w:color="auto"/>
              <w:right w:val="single" w:sz="4" w:space="0" w:color="auto"/>
            </w:tcBorders>
            <w:shd w:val="clear" w:color="auto" w:fill="auto"/>
            <w:vAlign w:val="center"/>
            <w:hideMark/>
          </w:tcPr>
          <w:p w14:paraId="1301979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pracowników</w:t>
            </w:r>
          </w:p>
        </w:tc>
        <w:tc>
          <w:tcPr>
            <w:tcW w:w="212" w:type="dxa"/>
            <w:tcBorders>
              <w:top w:val="nil"/>
              <w:left w:val="nil"/>
              <w:bottom w:val="single" w:sz="4" w:space="0" w:color="auto"/>
            </w:tcBorders>
            <w:shd w:val="clear" w:color="auto" w:fill="auto"/>
            <w:noWrap/>
            <w:vAlign w:val="center"/>
            <w:hideMark/>
          </w:tcPr>
          <w:p w14:paraId="3F21A81E" w14:textId="6F080A6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93B511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11 724,35</w:t>
            </w:r>
          </w:p>
        </w:tc>
        <w:tc>
          <w:tcPr>
            <w:tcW w:w="1134" w:type="dxa"/>
            <w:tcBorders>
              <w:top w:val="nil"/>
              <w:left w:val="nil"/>
              <w:bottom w:val="single" w:sz="4" w:space="0" w:color="auto"/>
              <w:right w:val="single" w:sz="4" w:space="0" w:color="auto"/>
            </w:tcBorders>
            <w:shd w:val="clear" w:color="auto" w:fill="auto"/>
            <w:noWrap/>
            <w:vAlign w:val="center"/>
            <w:hideMark/>
          </w:tcPr>
          <w:p w14:paraId="43A23F5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9 942,00</w:t>
            </w:r>
          </w:p>
        </w:tc>
        <w:tc>
          <w:tcPr>
            <w:tcW w:w="1134" w:type="dxa"/>
            <w:tcBorders>
              <w:top w:val="nil"/>
              <w:left w:val="nil"/>
              <w:bottom w:val="single" w:sz="4" w:space="0" w:color="auto"/>
              <w:right w:val="single" w:sz="4" w:space="0" w:color="auto"/>
            </w:tcBorders>
            <w:shd w:val="clear" w:color="auto" w:fill="auto"/>
            <w:noWrap/>
            <w:vAlign w:val="center"/>
            <w:hideMark/>
          </w:tcPr>
          <w:p w14:paraId="4265971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9 942,00</w:t>
            </w:r>
          </w:p>
        </w:tc>
        <w:tc>
          <w:tcPr>
            <w:tcW w:w="175" w:type="dxa"/>
            <w:tcBorders>
              <w:top w:val="nil"/>
              <w:left w:val="nil"/>
              <w:bottom w:val="single" w:sz="4" w:space="0" w:color="auto"/>
            </w:tcBorders>
            <w:shd w:val="clear" w:color="auto" w:fill="auto"/>
            <w:noWrap/>
            <w:vAlign w:val="center"/>
            <w:hideMark/>
          </w:tcPr>
          <w:p w14:paraId="4E634CEA" w14:textId="2283FC7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28A7FE1" w14:textId="3C7A36F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658B08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3792A6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84,80</w:t>
            </w:r>
          </w:p>
        </w:tc>
      </w:tr>
      <w:tr w:rsidR="005A135A" w:rsidRPr="005A135A" w14:paraId="14843FCB"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6DF778A" w14:textId="379C006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5F9D999" w14:textId="76C8DC6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D1DB52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1984" w:type="dxa"/>
            <w:tcBorders>
              <w:top w:val="nil"/>
              <w:left w:val="nil"/>
              <w:bottom w:val="single" w:sz="4" w:space="0" w:color="auto"/>
              <w:right w:val="single" w:sz="4" w:space="0" w:color="auto"/>
            </w:tcBorders>
            <w:shd w:val="clear" w:color="auto" w:fill="auto"/>
            <w:vAlign w:val="center"/>
            <w:hideMark/>
          </w:tcPr>
          <w:p w14:paraId="47BB424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212" w:type="dxa"/>
            <w:tcBorders>
              <w:top w:val="nil"/>
              <w:left w:val="nil"/>
              <w:bottom w:val="single" w:sz="4" w:space="0" w:color="auto"/>
            </w:tcBorders>
            <w:shd w:val="clear" w:color="auto" w:fill="auto"/>
            <w:noWrap/>
            <w:vAlign w:val="center"/>
            <w:hideMark/>
          </w:tcPr>
          <w:p w14:paraId="75EB7975" w14:textId="12BCBCA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59F768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2 015,73</w:t>
            </w:r>
          </w:p>
        </w:tc>
        <w:tc>
          <w:tcPr>
            <w:tcW w:w="1134" w:type="dxa"/>
            <w:tcBorders>
              <w:top w:val="nil"/>
              <w:left w:val="nil"/>
              <w:bottom w:val="single" w:sz="4" w:space="0" w:color="auto"/>
              <w:right w:val="single" w:sz="4" w:space="0" w:color="auto"/>
            </w:tcBorders>
            <w:shd w:val="clear" w:color="auto" w:fill="auto"/>
            <w:noWrap/>
            <w:vAlign w:val="center"/>
            <w:hideMark/>
          </w:tcPr>
          <w:p w14:paraId="319266E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1 710,96</w:t>
            </w:r>
          </w:p>
        </w:tc>
        <w:tc>
          <w:tcPr>
            <w:tcW w:w="1134" w:type="dxa"/>
            <w:tcBorders>
              <w:top w:val="nil"/>
              <w:left w:val="nil"/>
              <w:bottom w:val="single" w:sz="4" w:space="0" w:color="auto"/>
              <w:right w:val="single" w:sz="4" w:space="0" w:color="auto"/>
            </w:tcBorders>
            <w:shd w:val="clear" w:color="auto" w:fill="auto"/>
            <w:noWrap/>
            <w:vAlign w:val="center"/>
            <w:hideMark/>
          </w:tcPr>
          <w:p w14:paraId="58830B5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1 710,96</w:t>
            </w:r>
          </w:p>
        </w:tc>
        <w:tc>
          <w:tcPr>
            <w:tcW w:w="175" w:type="dxa"/>
            <w:tcBorders>
              <w:top w:val="nil"/>
              <w:left w:val="nil"/>
              <w:bottom w:val="single" w:sz="4" w:space="0" w:color="auto"/>
            </w:tcBorders>
            <w:shd w:val="clear" w:color="auto" w:fill="auto"/>
            <w:noWrap/>
            <w:vAlign w:val="center"/>
            <w:hideMark/>
          </w:tcPr>
          <w:p w14:paraId="36576E90" w14:textId="6D9E2D1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3394F3F" w14:textId="683547D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8A201E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A30930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84,88</w:t>
            </w:r>
          </w:p>
        </w:tc>
      </w:tr>
      <w:tr w:rsidR="005A135A" w:rsidRPr="005A135A" w14:paraId="4D52E996" w14:textId="77777777" w:rsidTr="001A571C">
        <w:trPr>
          <w:trHeight w:val="458"/>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0900B97" w14:textId="5F12C83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1196637" w14:textId="6E97EB8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67314F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4120</w:t>
            </w:r>
          </w:p>
        </w:tc>
        <w:tc>
          <w:tcPr>
            <w:tcW w:w="1984" w:type="dxa"/>
            <w:tcBorders>
              <w:top w:val="nil"/>
              <w:left w:val="nil"/>
              <w:bottom w:val="single" w:sz="4" w:space="0" w:color="auto"/>
              <w:right w:val="single" w:sz="4" w:space="0" w:color="auto"/>
            </w:tcBorders>
            <w:shd w:val="clear" w:color="auto" w:fill="auto"/>
            <w:vAlign w:val="center"/>
            <w:hideMark/>
          </w:tcPr>
          <w:p w14:paraId="67F7F80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Fundusz Pracy oraz Fundusz Solidarnościowy</w:t>
            </w:r>
          </w:p>
        </w:tc>
        <w:tc>
          <w:tcPr>
            <w:tcW w:w="212" w:type="dxa"/>
            <w:tcBorders>
              <w:top w:val="nil"/>
              <w:left w:val="nil"/>
              <w:bottom w:val="single" w:sz="4" w:space="0" w:color="auto"/>
            </w:tcBorders>
            <w:shd w:val="clear" w:color="auto" w:fill="auto"/>
            <w:noWrap/>
            <w:vAlign w:val="center"/>
            <w:hideMark/>
          </w:tcPr>
          <w:p w14:paraId="2EF4375C" w14:textId="5532819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9FC8B1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287,24</w:t>
            </w:r>
          </w:p>
        </w:tc>
        <w:tc>
          <w:tcPr>
            <w:tcW w:w="1134" w:type="dxa"/>
            <w:tcBorders>
              <w:top w:val="nil"/>
              <w:left w:val="nil"/>
              <w:bottom w:val="single" w:sz="4" w:space="0" w:color="auto"/>
              <w:right w:val="single" w:sz="4" w:space="0" w:color="auto"/>
            </w:tcBorders>
            <w:shd w:val="clear" w:color="auto" w:fill="auto"/>
            <w:noWrap/>
            <w:vAlign w:val="center"/>
            <w:hideMark/>
          </w:tcPr>
          <w:p w14:paraId="1870631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243,57</w:t>
            </w:r>
          </w:p>
        </w:tc>
        <w:tc>
          <w:tcPr>
            <w:tcW w:w="1134" w:type="dxa"/>
            <w:tcBorders>
              <w:top w:val="nil"/>
              <w:left w:val="nil"/>
              <w:bottom w:val="single" w:sz="4" w:space="0" w:color="auto"/>
              <w:right w:val="single" w:sz="4" w:space="0" w:color="auto"/>
            </w:tcBorders>
            <w:shd w:val="clear" w:color="auto" w:fill="auto"/>
            <w:noWrap/>
            <w:vAlign w:val="center"/>
            <w:hideMark/>
          </w:tcPr>
          <w:p w14:paraId="2A97627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243,57</w:t>
            </w:r>
          </w:p>
        </w:tc>
        <w:tc>
          <w:tcPr>
            <w:tcW w:w="175" w:type="dxa"/>
            <w:tcBorders>
              <w:top w:val="nil"/>
              <w:left w:val="nil"/>
              <w:bottom w:val="single" w:sz="4" w:space="0" w:color="auto"/>
            </w:tcBorders>
            <w:shd w:val="clear" w:color="auto" w:fill="auto"/>
            <w:noWrap/>
            <w:vAlign w:val="center"/>
            <w:hideMark/>
          </w:tcPr>
          <w:p w14:paraId="0CA97701" w14:textId="0DA1591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C4719EF" w14:textId="01E390C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EBAC4F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4E23C53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84,80</w:t>
            </w:r>
          </w:p>
        </w:tc>
      </w:tr>
      <w:tr w:rsidR="005A135A" w:rsidRPr="005A135A" w14:paraId="30C9C1E7"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D80852" w14:textId="1236492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C3E9AF" w14:textId="47A1711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E8CBB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DD366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DDDD9" w14:textId="177BEC2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21B4970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14 446,60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31FD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13 659,60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BA5B3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13 659,60</w:t>
            </w:r>
          </w:p>
        </w:tc>
        <w:tc>
          <w:tcPr>
            <w:tcW w:w="127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4954F3" w14:textId="0820410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004CA235" w14:textId="586AA83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F7858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94,55</w:t>
            </w:r>
          </w:p>
        </w:tc>
      </w:tr>
      <w:tr w:rsidR="005A135A" w:rsidRPr="005A135A" w14:paraId="68566197"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7209A2C" w14:textId="0EC4328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8C756C9" w14:textId="17D42CA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2593DD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54A5BB9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75198370" w14:textId="41C0FB6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ED450C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800,00</w:t>
            </w:r>
          </w:p>
        </w:tc>
        <w:tc>
          <w:tcPr>
            <w:tcW w:w="1134" w:type="dxa"/>
            <w:tcBorders>
              <w:top w:val="nil"/>
              <w:left w:val="nil"/>
              <w:bottom w:val="single" w:sz="4" w:space="0" w:color="auto"/>
              <w:right w:val="single" w:sz="4" w:space="0" w:color="auto"/>
            </w:tcBorders>
            <w:shd w:val="clear" w:color="auto" w:fill="auto"/>
            <w:noWrap/>
            <w:vAlign w:val="center"/>
            <w:hideMark/>
          </w:tcPr>
          <w:p w14:paraId="622AD9B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348,00</w:t>
            </w:r>
          </w:p>
        </w:tc>
        <w:tc>
          <w:tcPr>
            <w:tcW w:w="1134" w:type="dxa"/>
            <w:tcBorders>
              <w:top w:val="nil"/>
              <w:left w:val="nil"/>
              <w:bottom w:val="single" w:sz="4" w:space="0" w:color="auto"/>
              <w:right w:val="single" w:sz="4" w:space="0" w:color="auto"/>
            </w:tcBorders>
            <w:shd w:val="clear" w:color="auto" w:fill="auto"/>
            <w:noWrap/>
            <w:vAlign w:val="center"/>
            <w:hideMark/>
          </w:tcPr>
          <w:p w14:paraId="20EE7CE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348,00</w:t>
            </w:r>
          </w:p>
        </w:tc>
        <w:tc>
          <w:tcPr>
            <w:tcW w:w="175" w:type="dxa"/>
            <w:tcBorders>
              <w:top w:val="nil"/>
              <w:left w:val="nil"/>
              <w:bottom w:val="single" w:sz="4" w:space="0" w:color="auto"/>
            </w:tcBorders>
            <w:shd w:val="clear" w:color="auto" w:fill="auto"/>
            <w:noWrap/>
            <w:vAlign w:val="center"/>
            <w:hideMark/>
          </w:tcPr>
          <w:p w14:paraId="783B3BDA" w14:textId="237A3D6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3741D66" w14:textId="2392196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89887A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E98007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43,50</w:t>
            </w:r>
          </w:p>
        </w:tc>
      </w:tr>
      <w:tr w:rsidR="005A135A" w:rsidRPr="005A135A" w14:paraId="651947F6"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4EADCEF" w14:textId="36E4F90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12A990F" w14:textId="09326A5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A3EC54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4410</w:t>
            </w:r>
          </w:p>
        </w:tc>
        <w:tc>
          <w:tcPr>
            <w:tcW w:w="1984" w:type="dxa"/>
            <w:tcBorders>
              <w:top w:val="nil"/>
              <w:left w:val="nil"/>
              <w:bottom w:val="single" w:sz="4" w:space="0" w:color="auto"/>
              <w:right w:val="single" w:sz="4" w:space="0" w:color="auto"/>
            </w:tcBorders>
            <w:shd w:val="clear" w:color="auto" w:fill="auto"/>
            <w:vAlign w:val="center"/>
            <w:hideMark/>
          </w:tcPr>
          <w:p w14:paraId="052396D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Podróże służbowe krajowe</w:t>
            </w:r>
          </w:p>
        </w:tc>
        <w:tc>
          <w:tcPr>
            <w:tcW w:w="212" w:type="dxa"/>
            <w:tcBorders>
              <w:top w:val="nil"/>
              <w:left w:val="nil"/>
              <w:bottom w:val="single" w:sz="4" w:space="0" w:color="auto"/>
            </w:tcBorders>
            <w:shd w:val="clear" w:color="auto" w:fill="auto"/>
            <w:noWrap/>
            <w:vAlign w:val="center"/>
            <w:hideMark/>
          </w:tcPr>
          <w:p w14:paraId="415F0369" w14:textId="6E27766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512A14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771,40</w:t>
            </w:r>
          </w:p>
        </w:tc>
        <w:tc>
          <w:tcPr>
            <w:tcW w:w="1134" w:type="dxa"/>
            <w:tcBorders>
              <w:top w:val="nil"/>
              <w:left w:val="nil"/>
              <w:bottom w:val="single" w:sz="4" w:space="0" w:color="auto"/>
              <w:right w:val="single" w:sz="4" w:space="0" w:color="auto"/>
            </w:tcBorders>
            <w:shd w:val="clear" w:color="auto" w:fill="auto"/>
            <w:noWrap/>
            <w:vAlign w:val="center"/>
            <w:hideMark/>
          </w:tcPr>
          <w:p w14:paraId="66C2A56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583,40</w:t>
            </w:r>
          </w:p>
        </w:tc>
        <w:tc>
          <w:tcPr>
            <w:tcW w:w="1134" w:type="dxa"/>
            <w:tcBorders>
              <w:top w:val="nil"/>
              <w:left w:val="nil"/>
              <w:bottom w:val="single" w:sz="4" w:space="0" w:color="auto"/>
              <w:right w:val="single" w:sz="4" w:space="0" w:color="auto"/>
            </w:tcBorders>
            <w:shd w:val="clear" w:color="auto" w:fill="auto"/>
            <w:noWrap/>
            <w:vAlign w:val="center"/>
            <w:hideMark/>
          </w:tcPr>
          <w:p w14:paraId="544FE3F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583,40</w:t>
            </w:r>
          </w:p>
        </w:tc>
        <w:tc>
          <w:tcPr>
            <w:tcW w:w="175" w:type="dxa"/>
            <w:tcBorders>
              <w:top w:val="nil"/>
              <w:left w:val="nil"/>
              <w:bottom w:val="single" w:sz="4" w:space="0" w:color="auto"/>
            </w:tcBorders>
            <w:shd w:val="clear" w:color="auto" w:fill="auto"/>
            <w:noWrap/>
            <w:vAlign w:val="center"/>
            <w:hideMark/>
          </w:tcPr>
          <w:p w14:paraId="17E85CA2" w14:textId="7AF660F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83682A6" w14:textId="58F23D2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E3F054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2BB438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75,63</w:t>
            </w:r>
          </w:p>
        </w:tc>
      </w:tr>
      <w:tr w:rsidR="005A135A" w:rsidRPr="005A135A" w14:paraId="09D25005"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5EA86A2" w14:textId="6020797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13BAC4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90015</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94DC955" w14:textId="58E015C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831A70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Oświetlenie ulic, placów i dróg</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33E1BFFD" w14:textId="27B06DC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768F1DD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574 538,67</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B7854C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310 894,05</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25A80B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125 681,88</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6508952A" w14:textId="36712AA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154F5E4E" w14:textId="2E7D8EE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20E18BF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185 212,17</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7C41E7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54,11</w:t>
            </w:r>
          </w:p>
        </w:tc>
      </w:tr>
      <w:tr w:rsidR="005A135A" w:rsidRPr="005A135A" w14:paraId="2DD592F2"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454828A" w14:textId="21DFE5A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920E737" w14:textId="257AC25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E52DED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6C3C420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5EBE423D" w14:textId="717E48B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3FFF87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4 000,00</w:t>
            </w:r>
          </w:p>
        </w:tc>
        <w:tc>
          <w:tcPr>
            <w:tcW w:w="1134" w:type="dxa"/>
            <w:tcBorders>
              <w:top w:val="nil"/>
              <w:left w:val="nil"/>
              <w:bottom w:val="single" w:sz="4" w:space="0" w:color="auto"/>
              <w:right w:val="single" w:sz="4" w:space="0" w:color="auto"/>
            </w:tcBorders>
            <w:shd w:val="clear" w:color="auto" w:fill="auto"/>
            <w:noWrap/>
            <w:vAlign w:val="center"/>
            <w:hideMark/>
          </w:tcPr>
          <w:p w14:paraId="4DEB28E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3 690,00</w:t>
            </w:r>
          </w:p>
        </w:tc>
        <w:tc>
          <w:tcPr>
            <w:tcW w:w="1134" w:type="dxa"/>
            <w:tcBorders>
              <w:top w:val="nil"/>
              <w:left w:val="nil"/>
              <w:bottom w:val="single" w:sz="4" w:space="0" w:color="auto"/>
              <w:right w:val="single" w:sz="4" w:space="0" w:color="auto"/>
            </w:tcBorders>
            <w:shd w:val="clear" w:color="auto" w:fill="auto"/>
            <w:noWrap/>
            <w:vAlign w:val="center"/>
            <w:hideMark/>
          </w:tcPr>
          <w:p w14:paraId="518CC03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3 690,00</w:t>
            </w:r>
          </w:p>
        </w:tc>
        <w:tc>
          <w:tcPr>
            <w:tcW w:w="175" w:type="dxa"/>
            <w:tcBorders>
              <w:top w:val="nil"/>
              <w:left w:val="nil"/>
              <w:bottom w:val="single" w:sz="4" w:space="0" w:color="auto"/>
            </w:tcBorders>
            <w:shd w:val="clear" w:color="auto" w:fill="auto"/>
            <w:noWrap/>
            <w:vAlign w:val="center"/>
            <w:hideMark/>
          </w:tcPr>
          <w:p w14:paraId="1FB6F4D2" w14:textId="14B773E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8DAD2E9" w14:textId="5CE681B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DDA1E7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3CEC12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92,25</w:t>
            </w:r>
          </w:p>
        </w:tc>
      </w:tr>
      <w:tr w:rsidR="005A135A" w:rsidRPr="005A135A" w14:paraId="23AABA32"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5731F35" w14:textId="120C368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C813787" w14:textId="7994D77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43C18D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4260</w:t>
            </w:r>
          </w:p>
        </w:tc>
        <w:tc>
          <w:tcPr>
            <w:tcW w:w="1984" w:type="dxa"/>
            <w:tcBorders>
              <w:top w:val="nil"/>
              <w:left w:val="nil"/>
              <w:bottom w:val="single" w:sz="4" w:space="0" w:color="auto"/>
              <w:right w:val="single" w:sz="4" w:space="0" w:color="auto"/>
            </w:tcBorders>
            <w:shd w:val="clear" w:color="auto" w:fill="auto"/>
            <w:vAlign w:val="center"/>
            <w:hideMark/>
          </w:tcPr>
          <w:p w14:paraId="7093134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energii</w:t>
            </w:r>
          </w:p>
        </w:tc>
        <w:tc>
          <w:tcPr>
            <w:tcW w:w="212" w:type="dxa"/>
            <w:tcBorders>
              <w:top w:val="nil"/>
              <w:left w:val="nil"/>
              <w:bottom w:val="single" w:sz="4" w:space="0" w:color="auto"/>
            </w:tcBorders>
            <w:shd w:val="clear" w:color="auto" w:fill="auto"/>
            <w:noWrap/>
            <w:vAlign w:val="center"/>
            <w:hideMark/>
          </w:tcPr>
          <w:p w14:paraId="55568233" w14:textId="5E1A1AA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2CDB36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130 000,00</w:t>
            </w:r>
          </w:p>
        </w:tc>
        <w:tc>
          <w:tcPr>
            <w:tcW w:w="1134" w:type="dxa"/>
            <w:tcBorders>
              <w:top w:val="nil"/>
              <w:left w:val="nil"/>
              <w:bottom w:val="single" w:sz="4" w:space="0" w:color="auto"/>
              <w:right w:val="single" w:sz="4" w:space="0" w:color="auto"/>
            </w:tcBorders>
            <w:shd w:val="clear" w:color="auto" w:fill="auto"/>
            <w:noWrap/>
            <w:vAlign w:val="center"/>
            <w:hideMark/>
          </w:tcPr>
          <w:p w14:paraId="5869085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81 159,08</w:t>
            </w:r>
          </w:p>
        </w:tc>
        <w:tc>
          <w:tcPr>
            <w:tcW w:w="1134" w:type="dxa"/>
            <w:tcBorders>
              <w:top w:val="nil"/>
              <w:left w:val="nil"/>
              <w:bottom w:val="single" w:sz="4" w:space="0" w:color="auto"/>
              <w:right w:val="single" w:sz="4" w:space="0" w:color="auto"/>
            </w:tcBorders>
            <w:shd w:val="clear" w:color="auto" w:fill="auto"/>
            <w:noWrap/>
            <w:vAlign w:val="center"/>
            <w:hideMark/>
          </w:tcPr>
          <w:p w14:paraId="507267E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81 159,08</w:t>
            </w:r>
          </w:p>
        </w:tc>
        <w:tc>
          <w:tcPr>
            <w:tcW w:w="175" w:type="dxa"/>
            <w:tcBorders>
              <w:top w:val="nil"/>
              <w:left w:val="nil"/>
              <w:bottom w:val="single" w:sz="4" w:space="0" w:color="auto"/>
            </w:tcBorders>
            <w:shd w:val="clear" w:color="auto" w:fill="auto"/>
            <w:noWrap/>
            <w:vAlign w:val="center"/>
            <w:hideMark/>
          </w:tcPr>
          <w:p w14:paraId="5008980E" w14:textId="2A7DB51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4BE1F15" w14:textId="3399ECB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CBB6C3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D32DF3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62,43</w:t>
            </w:r>
          </w:p>
        </w:tc>
      </w:tr>
      <w:tr w:rsidR="005A135A" w:rsidRPr="005A135A" w14:paraId="42BC5304"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7B5C908" w14:textId="331AA70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3EE32F0" w14:textId="2087B2F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42504C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4270</w:t>
            </w:r>
          </w:p>
        </w:tc>
        <w:tc>
          <w:tcPr>
            <w:tcW w:w="1984" w:type="dxa"/>
            <w:tcBorders>
              <w:top w:val="nil"/>
              <w:left w:val="nil"/>
              <w:bottom w:val="single" w:sz="4" w:space="0" w:color="auto"/>
              <w:right w:val="single" w:sz="4" w:space="0" w:color="auto"/>
            </w:tcBorders>
            <w:shd w:val="clear" w:color="auto" w:fill="auto"/>
            <w:vAlign w:val="center"/>
            <w:hideMark/>
          </w:tcPr>
          <w:p w14:paraId="3B34BC6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remontowych</w:t>
            </w:r>
          </w:p>
        </w:tc>
        <w:tc>
          <w:tcPr>
            <w:tcW w:w="212" w:type="dxa"/>
            <w:tcBorders>
              <w:top w:val="nil"/>
              <w:left w:val="nil"/>
              <w:bottom w:val="single" w:sz="4" w:space="0" w:color="auto"/>
            </w:tcBorders>
            <w:shd w:val="clear" w:color="auto" w:fill="auto"/>
            <w:noWrap/>
            <w:vAlign w:val="center"/>
            <w:hideMark/>
          </w:tcPr>
          <w:p w14:paraId="712C9627" w14:textId="10EA1A6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689551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50 000,00</w:t>
            </w:r>
          </w:p>
        </w:tc>
        <w:tc>
          <w:tcPr>
            <w:tcW w:w="1134" w:type="dxa"/>
            <w:tcBorders>
              <w:top w:val="nil"/>
              <w:left w:val="nil"/>
              <w:bottom w:val="single" w:sz="4" w:space="0" w:color="auto"/>
              <w:right w:val="single" w:sz="4" w:space="0" w:color="auto"/>
            </w:tcBorders>
            <w:shd w:val="clear" w:color="auto" w:fill="auto"/>
            <w:noWrap/>
            <w:vAlign w:val="center"/>
            <w:hideMark/>
          </w:tcPr>
          <w:p w14:paraId="6D926E8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36 826,20</w:t>
            </w:r>
          </w:p>
        </w:tc>
        <w:tc>
          <w:tcPr>
            <w:tcW w:w="1134" w:type="dxa"/>
            <w:tcBorders>
              <w:top w:val="nil"/>
              <w:left w:val="nil"/>
              <w:bottom w:val="single" w:sz="4" w:space="0" w:color="auto"/>
              <w:right w:val="single" w:sz="4" w:space="0" w:color="auto"/>
            </w:tcBorders>
            <w:shd w:val="clear" w:color="auto" w:fill="auto"/>
            <w:noWrap/>
            <w:vAlign w:val="center"/>
            <w:hideMark/>
          </w:tcPr>
          <w:p w14:paraId="25A7381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36 826,20</w:t>
            </w:r>
          </w:p>
        </w:tc>
        <w:tc>
          <w:tcPr>
            <w:tcW w:w="175" w:type="dxa"/>
            <w:tcBorders>
              <w:top w:val="nil"/>
              <w:left w:val="nil"/>
              <w:bottom w:val="single" w:sz="4" w:space="0" w:color="auto"/>
            </w:tcBorders>
            <w:shd w:val="clear" w:color="auto" w:fill="auto"/>
            <w:noWrap/>
            <w:vAlign w:val="center"/>
            <w:hideMark/>
          </w:tcPr>
          <w:p w14:paraId="1B1EA3F1" w14:textId="0004C03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1841E22" w14:textId="514F823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484C01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3C90B1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73,65</w:t>
            </w:r>
          </w:p>
        </w:tc>
      </w:tr>
      <w:tr w:rsidR="005A135A" w:rsidRPr="005A135A" w14:paraId="3E1376D7"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DC9A77B" w14:textId="7242FED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C2AEA28" w14:textId="0F38B3F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565DD8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4FEFFAC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447383DF" w14:textId="0D5DB7D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E96DFF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14 000,00</w:t>
            </w:r>
          </w:p>
        </w:tc>
        <w:tc>
          <w:tcPr>
            <w:tcW w:w="1134" w:type="dxa"/>
            <w:tcBorders>
              <w:top w:val="nil"/>
              <w:left w:val="nil"/>
              <w:bottom w:val="single" w:sz="4" w:space="0" w:color="auto"/>
              <w:right w:val="single" w:sz="4" w:space="0" w:color="auto"/>
            </w:tcBorders>
            <w:shd w:val="clear" w:color="auto" w:fill="auto"/>
            <w:noWrap/>
            <w:vAlign w:val="center"/>
            <w:hideMark/>
          </w:tcPr>
          <w:p w14:paraId="1D1B24C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4 006,60</w:t>
            </w:r>
          </w:p>
        </w:tc>
        <w:tc>
          <w:tcPr>
            <w:tcW w:w="1134" w:type="dxa"/>
            <w:tcBorders>
              <w:top w:val="nil"/>
              <w:left w:val="nil"/>
              <w:bottom w:val="single" w:sz="4" w:space="0" w:color="auto"/>
              <w:right w:val="single" w:sz="4" w:space="0" w:color="auto"/>
            </w:tcBorders>
            <w:shd w:val="clear" w:color="auto" w:fill="auto"/>
            <w:noWrap/>
            <w:vAlign w:val="center"/>
            <w:hideMark/>
          </w:tcPr>
          <w:p w14:paraId="355DDD0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4 006,60</w:t>
            </w:r>
          </w:p>
        </w:tc>
        <w:tc>
          <w:tcPr>
            <w:tcW w:w="175" w:type="dxa"/>
            <w:tcBorders>
              <w:top w:val="nil"/>
              <w:left w:val="nil"/>
              <w:bottom w:val="single" w:sz="4" w:space="0" w:color="auto"/>
            </w:tcBorders>
            <w:shd w:val="clear" w:color="auto" w:fill="auto"/>
            <w:noWrap/>
            <w:vAlign w:val="center"/>
            <w:hideMark/>
          </w:tcPr>
          <w:p w14:paraId="6CF51202" w14:textId="5F639A0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0C0C6F9" w14:textId="0B18412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E9DF5D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CECA8C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28,62</w:t>
            </w:r>
          </w:p>
        </w:tc>
      </w:tr>
      <w:tr w:rsidR="005A135A" w:rsidRPr="005A135A" w14:paraId="3528CC58"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BC2F7D1" w14:textId="3C893E4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1A9BB02" w14:textId="7826147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7780A6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6050</w:t>
            </w:r>
          </w:p>
        </w:tc>
        <w:tc>
          <w:tcPr>
            <w:tcW w:w="1984" w:type="dxa"/>
            <w:tcBorders>
              <w:top w:val="nil"/>
              <w:left w:val="nil"/>
              <w:bottom w:val="single" w:sz="4" w:space="0" w:color="auto"/>
              <w:right w:val="single" w:sz="4" w:space="0" w:color="auto"/>
            </w:tcBorders>
            <w:shd w:val="clear" w:color="auto" w:fill="auto"/>
            <w:vAlign w:val="center"/>
            <w:hideMark/>
          </w:tcPr>
          <w:p w14:paraId="5333E09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212" w:type="dxa"/>
            <w:tcBorders>
              <w:top w:val="nil"/>
              <w:left w:val="nil"/>
              <w:bottom w:val="single" w:sz="4" w:space="0" w:color="auto"/>
            </w:tcBorders>
            <w:shd w:val="clear" w:color="auto" w:fill="auto"/>
            <w:noWrap/>
            <w:vAlign w:val="center"/>
            <w:hideMark/>
          </w:tcPr>
          <w:p w14:paraId="083CE717" w14:textId="67EBCC5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37A211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376 538,67</w:t>
            </w:r>
          </w:p>
        </w:tc>
        <w:tc>
          <w:tcPr>
            <w:tcW w:w="1134" w:type="dxa"/>
            <w:tcBorders>
              <w:top w:val="nil"/>
              <w:left w:val="nil"/>
              <w:bottom w:val="single" w:sz="4" w:space="0" w:color="auto"/>
              <w:right w:val="single" w:sz="4" w:space="0" w:color="auto"/>
            </w:tcBorders>
            <w:shd w:val="clear" w:color="auto" w:fill="auto"/>
            <w:noWrap/>
            <w:vAlign w:val="center"/>
            <w:hideMark/>
          </w:tcPr>
          <w:p w14:paraId="1F5450F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185 212,17</w:t>
            </w:r>
          </w:p>
        </w:tc>
        <w:tc>
          <w:tcPr>
            <w:tcW w:w="1134" w:type="dxa"/>
            <w:tcBorders>
              <w:top w:val="nil"/>
              <w:left w:val="nil"/>
              <w:bottom w:val="single" w:sz="4" w:space="0" w:color="auto"/>
              <w:right w:val="single" w:sz="4" w:space="0" w:color="auto"/>
            </w:tcBorders>
            <w:shd w:val="clear" w:color="auto" w:fill="auto"/>
            <w:noWrap/>
            <w:vAlign w:val="center"/>
            <w:hideMark/>
          </w:tcPr>
          <w:p w14:paraId="00B3C76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0BF4F3C4" w14:textId="5C0AAE3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F384EAA" w14:textId="20CA964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E2EB86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185 212,17</w:t>
            </w:r>
          </w:p>
        </w:tc>
        <w:tc>
          <w:tcPr>
            <w:tcW w:w="850" w:type="dxa"/>
            <w:tcBorders>
              <w:top w:val="nil"/>
              <w:left w:val="nil"/>
              <w:bottom w:val="single" w:sz="4" w:space="0" w:color="auto"/>
              <w:right w:val="single" w:sz="4" w:space="0" w:color="auto"/>
            </w:tcBorders>
            <w:shd w:val="clear" w:color="auto" w:fill="auto"/>
            <w:vAlign w:val="center"/>
            <w:hideMark/>
          </w:tcPr>
          <w:p w14:paraId="2164DAC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49,19</w:t>
            </w:r>
          </w:p>
        </w:tc>
      </w:tr>
      <w:tr w:rsidR="005A135A" w:rsidRPr="005A135A" w14:paraId="29F85540" w14:textId="77777777" w:rsidTr="001A571C">
        <w:trPr>
          <w:trHeight w:val="79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9342894" w14:textId="16F3E5E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105A31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90019</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04E5D6F" w14:textId="25C7AD0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963280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Wpływy i wydatki związane z gromadzeniem środków z opłat i kar za korzystanie ze środowiska</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7C03003C" w14:textId="7845C4C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1A2CF56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9CE868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3 750,00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30C697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3 750,00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5E362A48" w14:textId="279ADAF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5F00ED43" w14:textId="7ACEF31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419B0CC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445847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62,50</w:t>
            </w:r>
          </w:p>
        </w:tc>
      </w:tr>
      <w:tr w:rsidR="005A135A" w:rsidRPr="005A135A" w14:paraId="75988613"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6EB47C0" w14:textId="7050D6D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B2C5FDF" w14:textId="684F623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066E70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36B9922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08285B81" w14:textId="48774C3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F4B10F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6 000,00</w:t>
            </w:r>
          </w:p>
        </w:tc>
        <w:tc>
          <w:tcPr>
            <w:tcW w:w="1134" w:type="dxa"/>
            <w:tcBorders>
              <w:top w:val="nil"/>
              <w:left w:val="nil"/>
              <w:bottom w:val="single" w:sz="4" w:space="0" w:color="auto"/>
              <w:right w:val="single" w:sz="4" w:space="0" w:color="auto"/>
            </w:tcBorders>
            <w:shd w:val="clear" w:color="auto" w:fill="auto"/>
            <w:noWrap/>
            <w:vAlign w:val="center"/>
            <w:hideMark/>
          </w:tcPr>
          <w:p w14:paraId="4DD6E14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3 750,00</w:t>
            </w:r>
          </w:p>
        </w:tc>
        <w:tc>
          <w:tcPr>
            <w:tcW w:w="1134" w:type="dxa"/>
            <w:tcBorders>
              <w:top w:val="nil"/>
              <w:left w:val="nil"/>
              <w:bottom w:val="single" w:sz="4" w:space="0" w:color="auto"/>
              <w:right w:val="single" w:sz="4" w:space="0" w:color="auto"/>
            </w:tcBorders>
            <w:shd w:val="clear" w:color="auto" w:fill="auto"/>
            <w:noWrap/>
            <w:vAlign w:val="center"/>
            <w:hideMark/>
          </w:tcPr>
          <w:p w14:paraId="478CF27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3 750,00</w:t>
            </w:r>
          </w:p>
        </w:tc>
        <w:tc>
          <w:tcPr>
            <w:tcW w:w="175" w:type="dxa"/>
            <w:tcBorders>
              <w:top w:val="nil"/>
              <w:left w:val="nil"/>
              <w:bottom w:val="single" w:sz="4" w:space="0" w:color="auto"/>
            </w:tcBorders>
            <w:shd w:val="clear" w:color="auto" w:fill="auto"/>
            <w:noWrap/>
            <w:vAlign w:val="center"/>
            <w:hideMark/>
          </w:tcPr>
          <w:p w14:paraId="053F0711" w14:textId="23B3C65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DFEDB5C" w14:textId="42CC510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5323D8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436E329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62,50</w:t>
            </w:r>
          </w:p>
        </w:tc>
      </w:tr>
      <w:tr w:rsidR="005A135A" w:rsidRPr="005A135A" w14:paraId="1EA5B683" w14:textId="77777777" w:rsidTr="001A571C">
        <w:trPr>
          <w:trHeight w:val="434"/>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75C8D52" w14:textId="334CF1C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4A67DE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90026</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238A4D0" w14:textId="29E330C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217AB9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Pozostałe działania związane z gospodarką odpadami</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611F56D0" w14:textId="0BD3674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0A524CE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103 261,00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25DBEA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87 628,10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168842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87 628,10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11A2CACD" w14:textId="482E344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2D4ACCE7" w14:textId="2F999DE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29A376C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F0FDD3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84,86</w:t>
            </w:r>
          </w:p>
        </w:tc>
      </w:tr>
      <w:tr w:rsidR="005A135A" w:rsidRPr="005A135A" w14:paraId="6E196A30"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6577011" w14:textId="334B93A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3732A05" w14:textId="756BC38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41FE69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76DE3AE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46864FB0" w14:textId="423A1BA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9ABED6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300,00</w:t>
            </w:r>
          </w:p>
        </w:tc>
        <w:tc>
          <w:tcPr>
            <w:tcW w:w="1134" w:type="dxa"/>
            <w:tcBorders>
              <w:top w:val="nil"/>
              <w:left w:val="nil"/>
              <w:bottom w:val="single" w:sz="4" w:space="0" w:color="auto"/>
              <w:right w:val="single" w:sz="4" w:space="0" w:color="auto"/>
            </w:tcBorders>
            <w:shd w:val="clear" w:color="auto" w:fill="auto"/>
            <w:noWrap/>
            <w:vAlign w:val="center"/>
            <w:hideMark/>
          </w:tcPr>
          <w:p w14:paraId="43BE5EE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794CAF3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0DEBD51D" w14:textId="4A43429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B5B691E" w14:textId="115D5BF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CDC647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5E07D8E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71164703"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00BA3D4" w14:textId="459CE6E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998E78A" w14:textId="2F53B25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9F765B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6305C30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6F1770BA" w14:textId="38ECAB5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14C8E9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102 961,00</w:t>
            </w:r>
          </w:p>
        </w:tc>
        <w:tc>
          <w:tcPr>
            <w:tcW w:w="1134" w:type="dxa"/>
            <w:tcBorders>
              <w:top w:val="nil"/>
              <w:left w:val="nil"/>
              <w:bottom w:val="single" w:sz="4" w:space="0" w:color="auto"/>
              <w:right w:val="single" w:sz="4" w:space="0" w:color="auto"/>
            </w:tcBorders>
            <w:shd w:val="clear" w:color="auto" w:fill="auto"/>
            <w:noWrap/>
            <w:vAlign w:val="center"/>
            <w:hideMark/>
          </w:tcPr>
          <w:p w14:paraId="210672B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87 628,10</w:t>
            </w:r>
          </w:p>
        </w:tc>
        <w:tc>
          <w:tcPr>
            <w:tcW w:w="1134" w:type="dxa"/>
            <w:tcBorders>
              <w:top w:val="nil"/>
              <w:left w:val="nil"/>
              <w:bottom w:val="single" w:sz="4" w:space="0" w:color="auto"/>
              <w:right w:val="single" w:sz="4" w:space="0" w:color="auto"/>
            </w:tcBorders>
            <w:shd w:val="clear" w:color="auto" w:fill="auto"/>
            <w:noWrap/>
            <w:vAlign w:val="center"/>
            <w:hideMark/>
          </w:tcPr>
          <w:p w14:paraId="0F6CDF0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87 628,10</w:t>
            </w:r>
          </w:p>
        </w:tc>
        <w:tc>
          <w:tcPr>
            <w:tcW w:w="175" w:type="dxa"/>
            <w:tcBorders>
              <w:top w:val="nil"/>
              <w:left w:val="nil"/>
              <w:bottom w:val="single" w:sz="4" w:space="0" w:color="auto"/>
            </w:tcBorders>
            <w:shd w:val="clear" w:color="auto" w:fill="auto"/>
            <w:noWrap/>
            <w:vAlign w:val="center"/>
            <w:hideMark/>
          </w:tcPr>
          <w:p w14:paraId="5EB500FC" w14:textId="6A74E66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0F39D89" w14:textId="21B76B5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CEF706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8B70A6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85,11</w:t>
            </w:r>
          </w:p>
        </w:tc>
      </w:tr>
      <w:tr w:rsidR="005A135A" w:rsidRPr="005A135A" w14:paraId="2C269E30"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EAF3021" w14:textId="149E8AE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1D64D8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90095</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568673E" w14:textId="2142A72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14D886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1676607D" w14:textId="1512DBE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56604E1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67 510,00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79F991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63 142,00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0BFC37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63 142,00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67BB99F4" w14:textId="0F8B263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230E1609" w14:textId="68465BD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6E701C6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DFF748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93,53</w:t>
            </w:r>
          </w:p>
        </w:tc>
      </w:tr>
      <w:tr w:rsidR="005A135A" w:rsidRPr="005A135A" w14:paraId="57B76EDC"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08F58EC" w14:textId="6E3DCF4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6534C7E" w14:textId="5445828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74AA7A2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4B1D181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3631EFD1" w14:textId="09AE381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4C9E70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2 000,00</w:t>
            </w:r>
          </w:p>
        </w:tc>
        <w:tc>
          <w:tcPr>
            <w:tcW w:w="1134" w:type="dxa"/>
            <w:tcBorders>
              <w:top w:val="nil"/>
              <w:left w:val="nil"/>
              <w:bottom w:val="single" w:sz="4" w:space="0" w:color="auto"/>
              <w:right w:val="single" w:sz="4" w:space="0" w:color="auto"/>
            </w:tcBorders>
            <w:shd w:val="clear" w:color="auto" w:fill="auto"/>
            <w:noWrap/>
            <w:vAlign w:val="center"/>
            <w:hideMark/>
          </w:tcPr>
          <w:p w14:paraId="40B03FD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1 598,00</w:t>
            </w:r>
          </w:p>
        </w:tc>
        <w:tc>
          <w:tcPr>
            <w:tcW w:w="1134" w:type="dxa"/>
            <w:tcBorders>
              <w:top w:val="nil"/>
              <w:left w:val="nil"/>
              <w:bottom w:val="single" w:sz="4" w:space="0" w:color="auto"/>
              <w:right w:val="single" w:sz="4" w:space="0" w:color="auto"/>
            </w:tcBorders>
            <w:shd w:val="clear" w:color="auto" w:fill="auto"/>
            <w:noWrap/>
            <w:vAlign w:val="center"/>
            <w:hideMark/>
          </w:tcPr>
          <w:p w14:paraId="448F296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1 598,00</w:t>
            </w:r>
          </w:p>
        </w:tc>
        <w:tc>
          <w:tcPr>
            <w:tcW w:w="175" w:type="dxa"/>
            <w:tcBorders>
              <w:top w:val="nil"/>
              <w:left w:val="nil"/>
              <w:bottom w:val="single" w:sz="4" w:space="0" w:color="auto"/>
            </w:tcBorders>
            <w:shd w:val="clear" w:color="auto" w:fill="auto"/>
            <w:noWrap/>
            <w:vAlign w:val="center"/>
            <w:hideMark/>
          </w:tcPr>
          <w:p w14:paraId="43350527" w14:textId="7BA9734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41378BD" w14:textId="2EB9921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A0BE71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5AE386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79,90</w:t>
            </w:r>
          </w:p>
        </w:tc>
      </w:tr>
      <w:tr w:rsidR="005A135A" w:rsidRPr="005A135A" w14:paraId="5F362F6F"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324CFC8" w14:textId="20254D1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643E7AD" w14:textId="520B976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61B9E4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4220</w:t>
            </w:r>
          </w:p>
        </w:tc>
        <w:tc>
          <w:tcPr>
            <w:tcW w:w="1984" w:type="dxa"/>
            <w:tcBorders>
              <w:top w:val="nil"/>
              <w:left w:val="nil"/>
              <w:bottom w:val="single" w:sz="4" w:space="0" w:color="auto"/>
              <w:right w:val="single" w:sz="4" w:space="0" w:color="auto"/>
            </w:tcBorders>
            <w:shd w:val="clear" w:color="auto" w:fill="auto"/>
            <w:vAlign w:val="center"/>
            <w:hideMark/>
          </w:tcPr>
          <w:p w14:paraId="3C94001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środków żywności</w:t>
            </w:r>
          </w:p>
        </w:tc>
        <w:tc>
          <w:tcPr>
            <w:tcW w:w="212" w:type="dxa"/>
            <w:tcBorders>
              <w:top w:val="nil"/>
              <w:left w:val="nil"/>
              <w:bottom w:val="single" w:sz="4" w:space="0" w:color="auto"/>
            </w:tcBorders>
            <w:shd w:val="clear" w:color="auto" w:fill="auto"/>
            <w:noWrap/>
            <w:vAlign w:val="center"/>
            <w:hideMark/>
          </w:tcPr>
          <w:p w14:paraId="14D4DE62" w14:textId="21BBB2F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5640F8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1 000,00</w:t>
            </w:r>
          </w:p>
        </w:tc>
        <w:tc>
          <w:tcPr>
            <w:tcW w:w="1134" w:type="dxa"/>
            <w:tcBorders>
              <w:top w:val="nil"/>
              <w:left w:val="nil"/>
              <w:bottom w:val="single" w:sz="4" w:space="0" w:color="auto"/>
              <w:right w:val="single" w:sz="4" w:space="0" w:color="auto"/>
            </w:tcBorders>
            <w:shd w:val="clear" w:color="auto" w:fill="auto"/>
            <w:noWrap/>
            <w:vAlign w:val="center"/>
            <w:hideMark/>
          </w:tcPr>
          <w:p w14:paraId="2AB44AD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61A7042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5F57FA6D" w14:textId="38CD8D3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D2F1DC2" w14:textId="40AE540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395867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A54B87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204FEB0C"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CC68C9E" w14:textId="7AD9CE4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280D5454" w14:textId="10CC70A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268E69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2D62308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2AEC7B71" w14:textId="0E0AD3A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D48741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41 230,00</w:t>
            </w:r>
          </w:p>
        </w:tc>
        <w:tc>
          <w:tcPr>
            <w:tcW w:w="1134" w:type="dxa"/>
            <w:tcBorders>
              <w:top w:val="nil"/>
              <w:left w:val="nil"/>
              <w:bottom w:val="single" w:sz="4" w:space="0" w:color="auto"/>
              <w:right w:val="single" w:sz="4" w:space="0" w:color="auto"/>
            </w:tcBorders>
            <w:shd w:val="clear" w:color="auto" w:fill="auto"/>
            <w:noWrap/>
            <w:vAlign w:val="center"/>
            <w:hideMark/>
          </w:tcPr>
          <w:p w14:paraId="6F999E1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38 264,00</w:t>
            </w:r>
          </w:p>
        </w:tc>
        <w:tc>
          <w:tcPr>
            <w:tcW w:w="1134" w:type="dxa"/>
            <w:tcBorders>
              <w:top w:val="nil"/>
              <w:left w:val="nil"/>
              <w:bottom w:val="single" w:sz="4" w:space="0" w:color="auto"/>
              <w:right w:val="single" w:sz="4" w:space="0" w:color="auto"/>
            </w:tcBorders>
            <w:shd w:val="clear" w:color="auto" w:fill="auto"/>
            <w:noWrap/>
            <w:vAlign w:val="center"/>
            <w:hideMark/>
          </w:tcPr>
          <w:p w14:paraId="7352EA7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38 264,00</w:t>
            </w:r>
          </w:p>
        </w:tc>
        <w:tc>
          <w:tcPr>
            <w:tcW w:w="175" w:type="dxa"/>
            <w:tcBorders>
              <w:top w:val="nil"/>
              <w:left w:val="nil"/>
              <w:bottom w:val="single" w:sz="4" w:space="0" w:color="auto"/>
            </w:tcBorders>
            <w:shd w:val="clear" w:color="auto" w:fill="auto"/>
            <w:noWrap/>
            <w:vAlign w:val="center"/>
            <w:hideMark/>
          </w:tcPr>
          <w:p w14:paraId="4EF9B8DD" w14:textId="5066290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D35C3D6" w14:textId="7A409AF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2A6C28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280BFE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92,81</w:t>
            </w:r>
          </w:p>
        </w:tc>
      </w:tr>
      <w:tr w:rsidR="005A135A" w:rsidRPr="005A135A" w14:paraId="41EC1DC3"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4F9002E" w14:textId="1B8653D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4F88C6DE" w14:textId="0B4A617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D420A8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4308</w:t>
            </w:r>
          </w:p>
        </w:tc>
        <w:tc>
          <w:tcPr>
            <w:tcW w:w="1984" w:type="dxa"/>
            <w:tcBorders>
              <w:top w:val="nil"/>
              <w:left w:val="nil"/>
              <w:bottom w:val="single" w:sz="4" w:space="0" w:color="auto"/>
              <w:right w:val="single" w:sz="4" w:space="0" w:color="auto"/>
            </w:tcBorders>
            <w:shd w:val="clear" w:color="auto" w:fill="auto"/>
            <w:vAlign w:val="center"/>
            <w:hideMark/>
          </w:tcPr>
          <w:p w14:paraId="799B2C7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5104E2DC" w14:textId="3F89618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437FFCD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14 813,00</w:t>
            </w:r>
          </w:p>
        </w:tc>
        <w:tc>
          <w:tcPr>
            <w:tcW w:w="1134" w:type="dxa"/>
            <w:tcBorders>
              <w:top w:val="nil"/>
              <w:left w:val="nil"/>
              <w:bottom w:val="single" w:sz="4" w:space="0" w:color="auto"/>
              <w:right w:val="single" w:sz="4" w:space="0" w:color="auto"/>
            </w:tcBorders>
            <w:shd w:val="clear" w:color="auto" w:fill="auto"/>
            <w:noWrap/>
            <w:vAlign w:val="center"/>
            <w:hideMark/>
          </w:tcPr>
          <w:p w14:paraId="2013CC0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14 813,00</w:t>
            </w:r>
          </w:p>
        </w:tc>
        <w:tc>
          <w:tcPr>
            <w:tcW w:w="1134" w:type="dxa"/>
            <w:tcBorders>
              <w:top w:val="nil"/>
              <w:left w:val="nil"/>
              <w:bottom w:val="single" w:sz="4" w:space="0" w:color="auto"/>
              <w:right w:val="single" w:sz="4" w:space="0" w:color="auto"/>
            </w:tcBorders>
            <w:shd w:val="clear" w:color="auto" w:fill="auto"/>
            <w:noWrap/>
            <w:vAlign w:val="center"/>
            <w:hideMark/>
          </w:tcPr>
          <w:p w14:paraId="3286EF0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14 813,00</w:t>
            </w:r>
          </w:p>
        </w:tc>
        <w:tc>
          <w:tcPr>
            <w:tcW w:w="175" w:type="dxa"/>
            <w:tcBorders>
              <w:top w:val="nil"/>
              <w:left w:val="nil"/>
              <w:bottom w:val="single" w:sz="4" w:space="0" w:color="auto"/>
            </w:tcBorders>
            <w:shd w:val="clear" w:color="auto" w:fill="auto"/>
            <w:noWrap/>
            <w:vAlign w:val="center"/>
            <w:hideMark/>
          </w:tcPr>
          <w:p w14:paraId="7D8D9CA3" w14:textId="146F4F5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CBF0E07" w14:textId="0D43612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88A034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31AC816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3FB003E0"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A3E8C2C" w14:textId="6CF3A10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6C942EA7" w14:textId="5975BE1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BCE9F2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4309</w:t>
            </w:r>
          </w:p>
        </w:tc>
        <w:tc>
          <w:tcPr>
            <w:tcW w:w="1984" w:type="dxa"/>
            <w:tcBorders>
              <w:top w:val="nil"/>
              <w:left w:val="nil"/>
              <w:bottom w:val="single" w:sz="4" w:space="0" w:color="auto"/>
              <w:right w:val="single" w:sz="4" w:space="0" w:color="auto"/>
            </w:tcBorders>
            <w:shd w:val="clear" w:color="auto" w:fill="auto"/>
            <w:vAlign w:val="center"/>
            <w:hideMark/>
          </w:tcPr>
          <w:p w14:paraId="10BB5C2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7ECC041C" w14:textId="150B7BD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3C6973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8 467,00</w:t>
            </w:r>
          </w:p>
        </w:tc>
        <w:tc>
          <w:tcPr>
            <w:tcW w:w="1134" w:type="dxa"/>
            <w:tcBorders>
              <w:top w:val="nil"/>
              <w:left w:val="nil"/>
              <w:bottom w:val="single" w:sz="4" w:space="0" w:color="auto"/>
              <w:right w:val="single" w:sz="4" w:space="0" w:color="auto"/>
            </w:tcBorders>
            <w:shd w:val="clear" w:color="auto" w:fill="auto"/>
            <w:noWrap/>
            <w:vAlign w:val="center"/>
            <w:hideMark/>
          </w:tcPr>
          <w:p w14:paraId="24A4DCB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8 467,00</w:t>
            </w:r>
          </w:p>
        </w:tc>
        <w:tc>
          <w:tcPr>
            <w:tcW w:w="1134" w:type="dxa"/>
            <w:tcBorders>
              <w:top w:val="nil"/>
              <w:left w:val="nil"/>
              <w:bottom w:val="single" w:sz="4" w:space="0" w:color="auto"/>
              <w:right w:val="single" w:sz="4" w:space="0" w:color="auto"/>
            </w:tcBorders>
            <w:shd w:val="clear" w:color="auto" w:fill="auto"/>
            <w:noWrap/>
            <w:vAlign w:val="center"/>
            <w:hideMark/>
          </w:tcPr>
          <w:p w14:paraId="63B5604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8 467,00</w:t>
            </w:r>
          </w:p>
        </w:tc>
        <w:tc>
          <w:tcPr>
            <w:tcW w:w="175" w:type="dxa"/>
            <w:tcBorders>
              <w:top w:val="nil"/>
              <w:left w:val="nil"/>
              <w:bottom w:val="single" w:sz="4" w:space="0" w:color="auto"/>
            </w:tcBorders>
            <w:shd w:val="clear" w:color="auto" w:fill="auto"/>
            <w:noWrap/>
            <w:vAlign w:val="center"/>
            <w:hideMark/>
          </w:tcPr>
          <w:p w14:paraId="403B7C47" w14:textId="7499982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51B8CA1" w14:textId="436EF5D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CEED85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1EEC2B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4D728FAB" w14:textId="77777777" w:rsidTr="001A571C">
        <w:trPr>
          <w:trHeight w:val="567"/>
        </w:trPr>
        <w:tc>
          <w:tcPr>
            <w:tcW w:w="42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E9180B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921</w:t>
            </w:r>
          </w:p>
        </w:tc>
        <w:tc>
          <w:tcPr>
            <w:tcW w:w="56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F03E33F" w14:textId="12DA4C0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331978B" w14:textId="5BA3FD0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08F770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Kultura i ochrona dziedzictwa narodowego</w:t>
            </w:r>
          </w:p>
        </w:tc>
        <w:tc>
          <w:tcPr>
            <w:tcW w:w="212" w:type="dxa"/>
            <w:tcBorders>
              <w:top w:val="single" w:sz="4" w:space="0" w:color="auto"/>
              <w:left w:val="single" w:sz="4" w:space="0" w:color="auto"/>
              <w:bottom w:val="single" w:sz="4" w:space="0" w:color="auto"/>
            </w:tcBorders>
            <w:shd w:val="clear" w:color="000000" w:fill="BFBFBF"/>
            <w:noWrap/>
            <w:vAlign w:val="center"/>
            <w:hideMark/>
          </w:tcPr>
          <w:p w14:paraId="5AD71978" w14:textId="3D2F479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BFBFBF"/>
            <w:noWrap/>
            <w:vAlign w:val="center"/>
            <w:hideMark/>
          </w:tcPr>
          <w:p w14:paraId="08F8F21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1 255 233,33</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16BA8C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1 224 103,76</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A37C1E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274 547,98</w:t>
            </w:r>
          </w:p>
        </w:tc>
        <w:tc>
          <w:tcPr>
            <w:tcW w:w="175" w:type="dxa"/>
            <w:tcBorders>
              <w:top w:val="single" w:sz="4" w:space="0" w:color="auto"/>
              <w:left w:val="single" w:sz="4" w:space="0" w:color="auto"/>
              <w:bottom w:val="single" w:sz="4" w:space="0" w:color="auto"/>
            </w:tcBorders>
            <w:shd w:val="clear" w:color="000000" w:fill="BFBFBF"/>
            <w:noWrap/>
            <w:vAlign w:val="center"/>
            <w:hideMark/>
          </w:tcPr>
          <w:p w14:paraId="38157C73" w14:textId="59D964D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BFBFBF"/>
            <w:noWrap/>
            <w:vAlign w:val="center"/>
            <w:hideMark/>
          </w:tcPr>
          <w:p w14:paraId="2B542BF5" w14:textId="03FE337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BFBFBF"/>
            <w:noWrap/>
            <w:vAlign w:val="center"/>
            <w:hideMark/>
          </w:tcPr>
          <w:p w14:paraId="57272A3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949 555,78</w:t>
            </w: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48BACD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97,52</w:t>
            </w:r>
          </w:p>
        </w:tc>
      </w:tr>
      <w:tr w:rsidR="005A135A" w:rsidRPr="005A135A" w14:paraId="6B7177B1" w14:textId="77777777" w:rsidTr="001A571C">
        <w:trPr>
          <w:trHeight w:val="445"/>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EFE6B9D" w14:textId="4A085DC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1732D5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92116</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AA045FD" w14:textId="3E01779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1A9E8C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Biblioteki</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1E53190B" w14:textId="595520A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74F4883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220 000,00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41BBD2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216 551,76</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733E96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216 551,76</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3D8E7175" w14:textId="31D2E09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1CA36934" w14:textId="01FDE71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44079F3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37505E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98,43</w:t>
            </w:r>
          </w:p>
        </w:tc>
      </w:tr>
      <w:tr w:rsidR="005A135A" w:rsidRPr="005A135A" w14:paraId="634FCF8F" w14:textId="77777777" w:rsidTr="001A571C">
        <w:trPr>
          <w:trHeight w:val="653"/>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7B09A16E" w14:textId="0497B4C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B82FAF6" w14:textId="4AFEF21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AE28EE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2480</w:t>
            </w:r>
          </w:p>
        </w:tc>
        <w:tc>
          <w:tcPr>
            <w:tcW w:w="1984" w:type="dxa"/>
            <w:tcBorders>
              <w:top w:val="nil"/>
              <w:left w:val="nil"/>
              <w:bottom w:val="single" w:sz="4" w:space="0" w:color="auto"/>
              <w:right w:val="single" w:sz="4" w:space="0" w:color="auto"/>
            </w:tcBorders>
            <w:shd w:val="clear" w:color="auto" w:fill="auto"/>
            <w:vAlign w:val="center"/>
            <w:hideMark/>
          </w:tcPr>
          <w:p w14:paraId="5090FE1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podmiotowa z budżetu dla samorządowej instytucji kultury</w:t>
            </w:r>
          </w:p>
        </w:tc>
        <w:tc>
          <w:tcPr>
            <w:tcW w:w="212" w:type="dxa"/>
            <w:tcBorders>
              <w:top w:val="nil"/>
              <w:left w:val="nil"/>
              <w:bottom w:val="single" w:sz="4" w:space="0" w:color="auto"/>
            </w:tcBorders>
            <w:shd w:val="clear" w:color="auto" w:fill="auto"/>
            <w:noWrap/>
            <w:vAlign w:val="center"/>
            <w:hideMark/>
          </w:tcPr>
          <w:p w14:paraId="6570D82D" w14:textId="319A24E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522210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220 000,00</w:t>
            </w:r>
          </w:p>
        </w:tc>
        <w:tc>
          <w:tcPr>
            <w:tcW w:w="1134" w:type="dxa"/>
            <w:tcBorders>
              <w:top w:val="nil"/>
              <w:left w:val="nil"/>
              <w:bottom w:val="single" w:sz="4" w:space="0" w:color="auto"/>
              <w:right w:val="single" w:sz="4" w:space="0" w:color="auto"/>
            </w:tcBorders>
            <w:shd w:val="clear" w:color="auto" w:fill="auto"/>
            <w:noWrap/>
            <w:vAlign w:val="center"/>
            <w:hideMark/>
          </w:tcPr>
          <w:p w14:paraId="795A960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216 551,76</w:t>
            </w:r>
          </w:p>
        </w:tc>
        <w:tc>
          <w:tcPr>
            <w:tcW w:w="1134" w:type="dxa"/>
            <w:tcBorders>
              <w:top w:val="nil"/>
              <w:left w:val="nil"/>
              <w:bottom w:val="single" w:sz="4" w:space="0" w:color="auto"/>
              <w:right w:val="single" w:sz="4" w:space="0" w:color="auto"/>
            </w:tcBorders>
            <w:shd w:val="clear" w:color="auto" w:fill="auto"/>
            <w:noWrap/>
            <w:vAlign w:val="center"/>
            <w:hideMark/>
          </w:tcPr>
          <w:p w14:paraId="2339C3F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216 551,76</w:t>
            </w:r>
          </w:p>
        </w:tc>
        <w:tc>
          <w:tcPr>
            <w:tcW w:w="175" w:type="dxa"/>
            <w:tcBorders>
              <w:top w:val="nil"/>
              <w:left w:val="nil"/>
              <w:bottom w:val="single" w:sz="4" w:space="0" w:color="auto"/>
            </w:tcBorders>
            <w:shd w:val="clear" w:color="auto" w:fill="auto"/>
            <w:noWrap/>
            <w:vAlign w:val="center"/>
            <w:hideMark/>
          </w:tcPr>
          <w:p w14:paraId="7A1F8A4F" w14:textId="01858FB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709DFA7" w14:textId="7BE6963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40D5D35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618DFD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98,43</w:t>
            </w:r>
          </w:p>
        </w:tc>
      </w:tr>
      <w:tr w:rsidR="005A135A" w:rsidRPr="005A135A" w14:paraId="0B17EA47" w14:textId="77777777" w:rsidTr="001A571C">
        <w:trPr>
          <w:trHeight w:val="486"/>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7DA9158" w14:textId="581D0A0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706A22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92120</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4869892" w14:textId="6D15A7E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A97BE9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Ochrona zabytków i opieka nad zabytkami</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6A770DAD" w14:textId="72D6ECB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7454A4D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32 000,00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E45147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26 000,00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B2EE7F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26 000,00</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01865E6E" w14:textId="3A44BB8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1AE15823" w14:textId="79DB95D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51FEF6B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D4B416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81,25</w:t>
            </w:r>
          </w:p>
        </w:tc>
      </w:tr>
      <w:tr w:rsidR="005A135A" w:rsidRPr="005A135A" w14:paraId="7D756608" w14:textId="77777777" w:rsidTr="001A571C">
        <w:trPr>
          <w:trHeight w:val="129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F835693" w14:textId="78104AD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C9D0264" w14:textId="2414367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0E71B0F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2720</w:t>
            </w:r>
          </w:p>
        </w:tc>
        <w:tc>
          <w:tcPr>
            <w:tcW w:w="1984" w:type="dxa"/>
            <w:tcBorders>
              <w:top w:val="nil"/>
              <w:left w:val="nil"/>
              <w:bottom w:val="single" w:sz="4" w:space="0" w:color="auto"/>
              <w:right w:val="single" w:sz="4" w:space="0" w:color="auto"/>
            </w:tcBorders>
            <w:shd w:val="clear" w:color="auto" w:fill="auto"/>
            <w:vAlign w:val="center"/>
            <w:hideMark/>
          </w:tcPr>
          <w:p w14:paraId="3A9F9AA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z budżetu na finansowanie lub dofinansowanie prac remontowych i konserwatorskich obiektów zabytkowych przekazane jednostkom niezaliczanym do sektora finansów publicznych</w:t>
            </w:r>
          </w:p>
        </w:tc>
        <w:tc>
          <w:tcPr>
            <w:tcW w:w="212" w:type="dxa"/>
            <w:tcBorders>
              <w:top w:val="nil"/>
              <w:left w:val="nil"/>
              <w:bottom w:val="single" w:sz="4" w:space="0" w:color="auto"/>
            </w:tcBorders>
            <w:shd w:val="clear" w:color="auto" w:fill="auto"/>
            <w:noWrap/>
            <w:vAlign w:val="center"/>
            <w:hideMark/>
          </w:tcPr>
          <w:p w14:paraId="17FCA9C0" w14:textId="367AE9D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5308DD4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26 000,00</w:t>
            </w:r>
          </w:p>
        </w:tc>
        <w:tc>
          <w:tcPr>
            <w:tcW w:w="1134" w:type="dxa"/>
            <w:tcBorders>
              <w:top w:val="nil"/>
              <w:left w:val="nil"/>
              <w:bottom w:val="single" w:sz="4" w:space="0" w:color="auto"/>
              <w:right w:val="single" w:sz="4" w:space="0" w:color="auto"/>
            </w:tcBorders>
            <w:shd w:val="clear" w:color="auto" w:fill="auto"/>
            <w:noWrap/>
            <w:vAlign w:val="center"/>
            <w:hideMark/>
          </w:tcPr>
          <w:p w14:paraId="161CCA6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26 000,00</w:t>
            </w:r>
          </w:p>
        </w:tc>
        <w:tc>
          <w:tcPr>
            <w:tcW w:w="1134" w:type="dxa"/>
            <w:tcBorders>
              <w:top w:val="nil"/>
              <w:left w:val="nil"/>
              <w:bottom w:val="single" w:sz="4" w:space="0" w:color="auto"/>
              <w:right w:val="single" w:sz="4" w:space="0" w:color="auto"/>
            </w:tcBorders>
            <w:shd w:val="clear" w:color="auto" w:fill="auto"/>
            <w:noWrap/>
            <w:vAlign w:val="center"/>
            <w:hideMark/>
          </w:tcPr>
          <w:p w14:paraId="698E79D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26 000,00</w:t>
            </w:r>
          </w:p>
        </w:tc>
        <w:tc>
          <w:tcPr>
            <w:tcW w:w="175" w:type="dxa"/>
            <w:tcBorders>
              <w:top w:val="nil"/>
              <w:left w:val="nil"/>
              <w:bottom w:val="single" w:sz="4" w:space="0" w:color="auto"/>
            </w:tcBorders>
            <w:shd w:val="clear" w:color="auto" w:fill="auto"/>
            <w:noWrap/>
            <w:vAlign w:val="center"/>
            <w:hideMark/>
          </w:tcPr>
          <w:p w14:paraId="19E4D01A" w14:textId="2468EEA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A102240" w14:textId="6898AD4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7FEE2E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685419F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36A0D056"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BD8356C" w14:textId="443C352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0863518" w14:textId="54CF705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7AFB0C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3A1DEB6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28DCCD33" w14:textId="351546F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9B8DDE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6 000,00</w:t>
            </w:r>
          </w:p>
        </w:tc>
        <w:tc>
          <w:tcPr>
            <w:tcW w:w="1134" w:type="dxa"/>
            <w:tcBorders>
              <w:top w:val="nil"/>
              <w:left w:val="nil"/>
              <w:bottom w:val="single" w:sz="4" w:space="0" w:color="auto"/>
              <w:right w:val="single" w:sz="4" w:space="0" w:color="auto"/>
            </w:tcBorders>
            <w:shd w:val="clear" w:color="auto" w:fill="auto"/>
            <w:noWrap/>
            <w:vAlign w:val="center"/>
            <w:hideMark/>
          </w:tcPr>
          <w:p w14:paraId="04254EC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264C88D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612AFB7E" w14:textId="0C4F722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8FF0AFB" w14:textId="5EDA290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B5522D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C265BE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5856E57E"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2655326" w14:textId="72644DC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433C5D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92195</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1391482" w14:textId="0D09990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5D4857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650FD4BB" w14:textId="4440563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2B60E8D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1 003 233,33</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FD26BC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981 552,00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67EB1E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31 996,22</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457BAC41" w14:textId="7338706B"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348C2270" w14:textId="573D9D0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7F1200F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949 555,78</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0BB311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97,84</w:t>
            </w:r>
          </w:p>
        </w:tc>
      </w:tr>
      <w:tr w:rsidR="005A135A" w:rsidRPr="005A135A" w14:paraId="2A9F513C"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8AEFE26" w14:textId="71BED00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0C58B673" w14:textId="403F108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25C078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5F9AD21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517B8238" w14:textId="4E6AEF0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A3F767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28 000,00</w:t>
            </w:r>
          </w:p>
        </w:tc>
        <w:tc>
          <w:tcPr>
            <w:tcW w:w="1134" w:type="dxa"/>
            <w:tcBorders>
              <w:top w:val="nil"/>
              <w:left w:val="nil"/>
              <w:bottom w:val="single" w:sz="4" w:space="0" w:color="auto"/>
              <w:right w:val="single" w:sz="4" w:space="0" w:color="auto"/>
            </w:tcBorders>
            <w:shd w:val="clear" w:color="auto" w:fill="auto"/>
            <w:noWrap/>
            <w:vAlign w:val="center"/>
            <w:hideMark/>
          </w:tcPr>
          <w:p w14:paraId="3FB057B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18 122,51</w:t>
            </w:r>
          </w:p>
        </w:tc>
        <w:tc>
          <w:tcPr>
            <w:tcW w:w="1134" w:type="dxa"/>
            <w:tcBorders>
              <w:top w:val="nil"/>
              <w:left w:val="nil"/>
              <w:bottom w:val="single" w:sz="4" w:space="0" w:color="auto"/>
              <w:right w:val="single" w:sz="4" w:space="0" w:color="auto"/>
            </w:tcBorders>
            <w:shd w:val="clear" w:color="auto" w:fill="auto"/>
            <w:noWrap/>
            <w:vAlign w:val="center"/>
            <w:hideMark/>
          </w:tcPr>
          <w:p w14:paraId="6B22194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18 122,51</w:t>
            </w:r>
          </w:p>
        </w:tc>
        <w:tc>
          <w:tcPr>
            <w:tcW w:w="175" w:type="dxa"/>
            <w:tcBorders>
              <w:top w:val="nil"/>
              <w:left w:val="nil"/>
              <w:bottom w:val="single" w:sz="4" w:space="0" w:color="auto"/>
            </w:tcBorders>
            <w:shd w:val="clear" w:color="auto" w:fill="auto"/>
            <w:noWrap/>
            <w:vAlign w:val="center"/>
            <w:hideMark/>
          </w:tcPr>
          <w:p w14:paraId="163117DB" w14:textId="7760B86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46CFCA7" w14:textId="548F57F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425998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1801B2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64,72</w:t>
            </w:r>
          </w:p>
        </w:tc>
      </w:tr>
      <w:tr w:rsidR="005A135A" w:rsidRPr="005A135A" w14:paraId="70FD4650"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CFC3401" w14:textId="1A2E145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263DB1A" w14:textId="74CE37B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BD9303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4260</w:t>
            </w:r>
          </w:p>
        </w:tc>
        <w:tc>
          <w:tcPr>
            <w:tcW w:w="1984" w:type="dxa"/>
            <w:tcBorders>
              <w:top w:val="nil"/>
              <w:left w:val="nil"/>
              <w:bottom w:val="single" w:sz="4" w:space="0" w:color="auto"/>
              <w:right w:val="single" w:sz="4" w:space="0" w:color="auto"/>
            </w:tcBorders>
            <w:shd w:val="clear" w:color="auto" w:fill="auto"/>
            <w:vAlign w:val="center"/>
            <w:hideMark/>
          </w:tcPr>
          <w:p w14:paraId="161C6C0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energii</w:t>
            </w:r>
          </w:p>
        </w:tc>
        <w:tc>
          <w:tcPr>
            <w:tcW w:w="212" w:type="dxa"/>
            <w:tcBorders>
              <w:top w:val="nil"/>
              <w:left w:val="nil"/>
              <w:bottom w:val="single" w:sz="4" w:space="0" w:color="auto"/>
            </w:tcBorders>
            <w:shd w:val="clear" w:color="auto" w:fill="auto"/>
            <w:noWrap/>
            <w:vAlign w:val="center"/>
            <w:hideMark/>
          </w:tcPr>
          <w:p w14:paraId="5B6A0B08" w14:textId="263D8FC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E3629B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6 000,00</w:t>
            </w:r>
          </w:p>
        </w:tc>
        <w:tc>
          <w:tcPr>
            <w:tcW w:w="1134" w:type="dxa"/>
            <w:tcBorders>
              <w:top w:val="nil"/>
              <w:left w:val="nil"/>
              <w:bottom w:val="single" w:sz="4" w:space="0" w:color="auto"/>
              <w:right w:val="single" w:sz="4" w:space="0" w:color="auto"/>
            </w:tcBorders>
            <w:shd w:val="clear" w:color="auto" w:fill="auto"/>
            <w:noWrap/>
            <w:vAlign w:val="center"/>
            <w:hideMark/>
          </w:tcPr>
          <w:p w14:paraId="4EEB3C5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3 775,89</w:t>
            </w:r>
          </w:p>
        </w:tc>
        <w:tc>
          <w:tcPr>
            <w:tcW w:w="1134" w:type="dxa"/>
            <w:tcBorders>
              <w:top w:val="nil"/>
              <w:left w:val="nil"/>
              <w:bottom w:val="single" w:sz="4" w:space="0" w:color="auto"/>
              <w:right w:val="single" w:sz="4" w:space="0" w:color="auto"/>
            </w:tcBorders>
            <w:shd w:val="clear" w:color="auto" w:fill="auto"/>
            <w:noWrap/>
            <w:vAlign w:val="center"/>
            <w:hideMark/>
          </w:tcPr>
          <w:p w14:paraId="31763D1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3 775,89</w:t>
            </w:r>
          </w:p>
        </w:tc>
        <w:tc>
          <w:tcPr>
            <w:tcW w:w="175" w:type="dxa"/>
            <w:tcBorders>
              <w:top w:val="nil"/>
              <w:left w:val="nil"/>
              <w:bottom w:val="single" w:sz="4" w:space="0" w:color="auto"/>
            </w:tcBorders>
            <w:shd w:val="clear" w:color="auto" w:fill="auto"/>
            <w:noWrap/>
            <w:vAlign w:val="center"/>
            <w:hideMark/>
          </w:tcPr>
          <w:p w14:paraId="2012FF70" w14:textId="22C2773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3DE423C" w14:textId="1964B80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09FA36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74C9BA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62,93</w:t>
            </w:r>
          </w:p>
        </w:tc>
      </w:tr>
      <w:tr w:rsidR="005A135A" w:rsidRPr="005A135A" w14:paraId="0CA99136"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3F7F5EAD" w14:textId="47F5853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45FF72E" w14:textId="3105700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09A5B8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4270</w:t>
            </w:r>
          </w:p>
        </w:tc>
        <w:tc>
          <w:tcPr>
            <w:tcW w:w="1984" w:type="dxa"/>
            <w:tcBorders>
              <w:top w:val="nil"/>
              <w:left w:val="nil"/>
              <w:bottom w:val="single" w:sz="4" w:space="0" w:color="auto"/>
              <w:right w:val="single" w:sz="4" w:space="0" w:color="auto"/>
            </w:tcBorders>
            <w:shd w:val="clear" w:color="auto" w:fill="auto"/>
            <w:vAlign w:val="center"/>
            <w:hideMark/>
          </w:tcPr>
          <w:p w14:paraId="7CB53BC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remontowych</w:t>
            </w:r>
          </w:p>
        </w:tc>
        <w:tc>
          <w:tcPr>
            <w:tcW w:w="212" w:type="dxa"/>
            <w:tcBorders>
              <w:top w:val="nil"/>
              <w:left w:val="nil"/>
              <w:bottom w:val="single" w:sz="4" w:space="0" w:color="auto"/>
            </w:tcBorders>
            <w:shd w:val="clear" w:color="auto" w:fill="auto"/>
            <w:noWrap/>
            <w:vAlign w:val="center"/>
            <w:hideMark/>
          </w:tcPr>
          <w:p w14:paraId="4FC2376D" w14:textId="38A82BA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68D5220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6 777,55</w:t>
            </w:r>
          </w:p>
        </w:tc>
        <w:tc>
          <w:tcPr>
            <w:tcW w:w="1134" w:type="dxa"/>
            <w:tcBorders>
              <w:top w:val="nil"/>
              <w:left w:val="nil"/>
              <w:bottom w:val="single" w:sz="4" w:space="0" w:color="auto"/>
              <w:right w:val="single" w:sz="4" w:space="0" w:color="auto"/>
            </w:tcBorders>
            <w:shd w:val="clear" w:color="auto" w:fill="auto"/>
            <w:noWrap/>
            <w:vAlign w:val="center"/>
            <w:hideMark/>
          </w:tcPr>
          <w:p w14:paraId="5387EAD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369,00</w:t>
            </w:r>
          </w:p>
        </w:tc>
        <w:tc>
          <w:tcPr>
            <w:tcW w:w="1134" w:type="dxa"/>
            <w:tcBorders>
              <w:top w:val="nil"/>
              <w:left w:val="nil"/>
              <w:bottom w:val="single" w:sz="4" w:space="0" w:color="auto"/>
              <w:right w:val="single" w:sz="4" w:space="0" w:color="auto"/>
            </w:tcBorders>
            <w:shd w:val="clear" w:color="auto" w:fill="auto"/>
            <w:noWrap/>
            <w:vAlign w:val="center"/>
            <w:hideMark/>
          </w:tcPr>
          <w:p w14:paraId="20493B0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369,00</w:t>
            </w:r>
          </w:p>
        </w:tc>
        <w:tc>
          <w:tcPr>
            <w:tcW w:w="175" w:type="dxa"/>
            <w:tcBorders>
              <w:top w:val="nil"/>
              <w:left w:val="nil"/>
              <w:bottom w:val="single" w:sz="4" w:space="0" w:color="auto"/>
            </w:tcBorders>
            <w:shd w:val="clear" w:color="auto" w:fill="auto"/>
            <w:noWrap/>
            <w:vAlign w:val="center"/>
            <w:hideMark/>
          </w:tcPr>
          <w:p w14:paraId="346B7914" w14:textId="269EFDA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1A10CACF" w14:textId="3C75F00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1141392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0E3B1BE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5,44</w:t>
            </w:r>
          </w:p>
        </w:tc>
      </w:tr>
      <w:tr w:rsidR="005A135A" w:rsidRPr="005A135A" w14:paraId="41FCD178"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0346B81" w14:textId="1385CF6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60D181E" w14:textId="0F7359C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F63121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26B9B20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3CEEAC4D" w14:textId="5746C35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B54DAF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10 000,00</w:t>
            </w:r>
          </w:p>
        </w:tc>
        <w:tc>
          <w:tcPr>
            <w:tcW w:w="1134" w:type="dxa"/>
            <w:tcBorders>
              <w:top w:val="nil"/>
              <w:left w:val="nil"/>
              <w:bottom w:val="single" w:sz="4" w:space="0" w:color="auto"/>
              <w:right w:val="single" w:sz="4" w:space="0" w:color="auto"/>
            </w:tcBorders>
            <w:shd w:val="clear" w:color="auto" w:fill="auto"/>
            <w:noWrap/>
            <w:vAlign w:val="center"/>
            <w:hideMark/>
          </w:tcPr>
          <w:p w14:paraId="716028A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8 771,82</w:t>
            </w:r>
          </w:p>
        </w:tc>
        <w:tc>
          <w:tcPr>
            <w:tcW w:w="1134" w:type="dxa"/>
            <w:tcBorders>
              <w:top w:val="nil"/>
              <w:left w:val="nil"/>
              <w:bottom w:val="single" w:sz="4" w:space="0" w:color="auto"/>
              <w:right w:val="single" w:sz="4" w:space="0" w:color="auto"/>
            </w:tcBorders>
            <w:shd w:val="clear" w:color="auto" w:fill="auto"/>
            <w:noWrap/>
            <w:vAlign w:val="center"/>
            <w:hideMark/>
          </w:tcPr>
          <w:p w14:paraId="1103F44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8 771,82</w:t>
            </w:r>
          </w:p>
        </w:tc>
        <w:tc>
          <w:tcPr>
            <w:tcW w:w="175" w:type="dxa"/>
            <w:tcBorders>
              <w:top w:val="nil"/>
              <w:left w:val="nil"/>
              <w:bottom w:val="single" w:sz="4" w:space="0" w:color="auto"/>
            </w:tcBorders>
            <w:shd w:val="clear" w:color="auto" w:fill="auto"/>
            <w:noWrap/>
            <w:vAlign w:val="center"/>
            <w:hideMark/>
          </w:tcPr>
          <w:p w14:paraId="5FBFBD7B" w14:textId="50C18B7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9D50886" w14:textId="2C11504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5CB4EBA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3C1198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87,72</w:t>
            </w:r>
          </w:p>
        </w:tc>
      </w:tr>
      <w:tr w:rsidR="005A135A" w:rsidRPr="005A135A" w14:paraId="0BA22F47"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FCAD61" w14:textId="2F41255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943256" w14:textId="7142058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5BEDC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4430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BCB6C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Różne opłaty i składki</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BD4DA3" w14:textId="0CDB934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5658090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2 000,00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6049B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957,00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7A92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957,00</w:t>
            </w:r>
          </w:p>
        </w:tc>
        <w:tc>
          <w:tcPr>
            <w:tcW w:w="127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1FEF56" w14:textId="5EAD759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362DB7B8" w14:textId="3F84EC2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12EDE2E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25FE8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47,85</w:t>
            </w:r>
          </w:p>
        </w:tc>
      </w:tr>
      <w:tr w:rsidR="005A135A" w:rsidRPr="005A135A" w14:paraId="693EA07B" w14:textId="77777777" w:rsidTr="001A571C">
        <w:trPr>
          <w:trHeight w:val="437"/>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7FC6D0A" w14:textId="6965A81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9F005F4" w14:textId="7BEEF64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8213C0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6050</w:t>
            </w:r>
          </w:p>
        </w:tc>
        <w:tc>
          <w:tcPr>
            <w:tcW w:w="1984" w:type="dxa"/>
            <w:tcBorders>
              <w:top w:val="nil"/>
              <w:left w:val="nil"/>
              <w:bottom w:val="single" w:sz="4" w:space="0" w:color="auto"/>
              <w:right w:val="single" w:sz="4" w:space="0" w:color="auto"/>
            </w:tcBorders>
            <w:shd w:val="clear" w:color="auto" w:fill="auto"/>
            <w:vAlign w:val="center"/>
            <w:hideMark/>
          </w:tcPr>
          <w:p w14:paraId="5E07CE7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212" w:type="dxa"/>
            <w:tcBorders>
              <w:top w:val="nil"/>
              <w:left w:val="nil"/>
              <w:bottom w:val="single" w:sz="4" w:space="0" w:color="auto"/>
            </w:tcBorders>
            <w:shd w:val="clear" w:color="auto" w:fill="auto"/>
            <w:noWrap/>
            <w:vAlign w:val="center"/>
            <w:hideMark/>
          </w:tcPr>
          <w:p w14:paraId="6C87F4AE" w14:textId="196A5C1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6C2AE6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153 122,13</w:t>
            </w:r>
          </w:p>
        </w:tc>
        <w:tc>
          <w:tcPr>
            <w:tcW w:w="1134" w:type="dxa"/>
            <w:tcBorders>
              <w:top w:val="nil"/>
              <w:left w:val="nil"/>
              <w:bottom w:val="single" w:sz="4" w:space="0" w:color="auto"/>
              <w:right w:val="single" w:sz="4" w:space="0" w:color="auto"/>
            </w:tcBorders>
            <w:shd w:val="clear" w:color="auto" w:fill="auto"/>
            <w:noWrap/>
            <w:vAlign w:val="center"/>
            <w:hideMark/>
          </w:tcPr>
          <w:p w14:paraId="65AA3EC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152 222,13</w:t>
            </w:r>
          </w:p>
        </w:tc>
        <w:tc>
          <w:tcPr>
            <w:tcW w:w="1134" w:type="dxa"/>
            <w:tcBorders>
              <w:top w:val="nil"/>
              <w:left w:val="nil"/>
              <w:bottom w:val="single" w:sz="4" w:space="0" w:color="auto"/>
              <w:right w:val="single" w:sz="4" w:space="0" w:color="auto"/>
            </w:tcBorders>
            <w:shd w:val="clear" w:color="auto" w:fill="auto"/>
            <w:noWrap/>
            <w:vAlign w:val="center"/>
            <w:hideMark/>
          </w:tcPr>
          <w:p w14:paraId="4F370E1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0E24723C" w14:textId="205C43B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273F0E29" w14:textId="0E9E770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90F14B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152 222,13</w:t>
            </w:r>
          </w:p>
        </w:tc>
        <w:tc>
          <w:tcPr>
            <w:tcW w:w="850" w:type="dxa"/>
            <w:tcBorders>
              <w:top w:val="nil"/>
              <w:left w:val="nil"/>
              <w:bottom w:val="single" w:sz="4" w:space="0" w:color="auto"/>
              <w:right w:val="single" w:sz="4" w:space="0" w:color="auto"/>
            </w:tcBorders>
            <w:shd w:val="clear" w:color="auto" w:fill="auto"/>
            <w:vAlign w:val="center"/>
            <w:hideMark/>
          </w:tcPr>
          <w:p w14:paraId="129B41F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99,41</w:t>
            </w:r>
          </w:p>
        </w:tc>
      </w:tr>
      <w:tr w:rsidR="005A135A" w:rsidRPr="005A135A" w14:paraId="48781A6B" w14:textId="77777777" w:rsidTr="001A571C">
        <w:trPr>
          <w:trHeight w:val="1031"/>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229F8346" w14:textId="7049468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C7BE02E" w14:textId="46243E2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754370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6370</w:t>
            </w:r>
          </w:p>
        </w:tc>
        <w:tc>
          <w:tcPr>
            <w:tcW w:w="1984" w:type="dxa"/>
            <w:tcBorders>
              <w:top w:val="nil"/>
              <w:left w:val="nil"/>
              <w:bottom w:val="single" w:sz="4" w:space="0" w:color="auto"/>
              <w:right w:val="single" w:sz="4" w:space="0" w:color="auto"/>
            </w:tcBorders>
            <w:shd w:val="clear" w:color="auto" w:fill="auto"/>
            <w:vAlign w:val="center"/>
            <w:hideMark/>
          </w:tcPr>
          <w:p w14:paraId="14D0CE9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poniesione ze środków z Rządowego Funduszu Polski Ład: Program Inwestycji Strategicznych na realizację zadań inwestycyjnych</w:t>
            </w:r>
          </w:p>
        </w:tc>
        <w:tc>
          <w:tcPr>
            <w:tcW w:w="212" w:type="dxa"/>
            <w:tcBorders>
              <w:top w:val="nil"/>
              <w:left w:val="nil"/>
              <w:bottom w:val="single" w:sz="4" w:space="0" w:color="auto"/>
            </w:tcBorders>
            <w:shd w:val="clear" w:color="auto" w:fill="auto"/>
            <w:noWrap/>
            <w:vAlign w:val="center"/>
            <w:hideMark/>
          </w:tcPr>
          <w:p w14:paraId="2992E4D4" w14:textId="777046B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3616EA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797 333,65</w:t>
            </w:r>
          </w:p>
        </w:tc>
        <w:tc>
          <w:tcPr>
            <w:tcW w:w="1134" w:type="dxa"/>
            <w:tcBorders>
              <w:top w:val="nil"/>
              <w:left w:val="nil"/>
              <w:bottom w:val="single" w:sz="4" w:space="0" w:color="auto"/>
              <w:right w:val="single" w:sz="4" w:space="0" w:color="auto"/>
            </w:tcBorders>
            <w:shd w:val="clear" w:color="auto" w:fill="auto"/>
            <w:noWrap/>
            <w:vAlign w:val="center"/>
            <w:hideMark/>
          </w:tcPr>
          <w:p w14:paraId="4BDF147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797 333,65</w:t>
            </w:r>
          </w:p>
        </w:tc>
        <w:tc>
          <w:tcPr>
            <w:tcW w:w="1134" w:type="dxa"/>
            <w:tcBorders>
              <w:top w:val="nil"/>
              <w:left w:val="nil"/>
              <w:bottom w:val="single" w:sz="4" w:space="0" w:color="auto"/>
              <w:right w:val="single" w:sz="4" w:space="0" w:color="auto"/>
            </w:tcBorders>
            <w:shd w:val="clear" w:color="auto" w:fill="auto"/>
            <w:noWrap/>
            <w:vAlign w:val="center"/>
            <w:hideMark/>
          </w:tcPr>
          <w:p w14:paraId="48213FF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3E9F0686" w14:textId="295696D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75CA13D3" w14:textId="79E518A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64677AF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797 333,65</w:t>
            </w:r>
          </w:p>
        </w:tc>
        <w:tc>
          <w:tcPr>
            <w:tcW w:w="850" w:type="dxa"/>
            <w:tcBorders>
              <w:top w:val="nil"/>
              <w:left w:val="nil"/>
              <w:bottom w:val="single" w:sz="4" w:space="0" w:color="auto"/>
              <w:right w:val="single" w:sz="4" w:space="0" w:color="auto"/>
            </w:tcBorders>
            <w:shd w:val="clear" w:color="auto" w:fill="auto"/>
            <w:vAlign w:val="center"/>
            <w:hideMark/>
          </w:tcPr>
          <w:p w14:paraId="70E6272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5BBEBF68"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29A576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926</w:t>
            </w:r>
          </w:p>
        </w:tc>
        <w:tc>
          <w:tcPr>
            <w:tcW w:w="56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6181722" w14:textId="64EFD67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42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53C51D6" w14:textId="6003BA1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61C5A7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Kultura fizyczna</w:t>
            </w:r>
          </w:p>
        </w:tc>
        <w:tc>
          <w:tcPr>
            <w:tcW w:w="212" w:type="dxa"/>
            <w:tcBorders>
              <w:top w:val="single" w:sz="4" w:space="0" w:color="auto"/>
              <w:left w:val="single" w:sz="4" w:space="0" w:color="auto"/>
              <w:bottom w:val="single" w:sz="4" w:space="0" w:color="auto"/>
            </w:tcBorders>
            <w:shd w:val="clear" w:color="000000" w:fill="BFBFBF"/>
            <w:noWrap/>
            <w:vAlign w:val="center"/>
            <w:hideMark/>
          </w:tcPr>
          <w:p w14:paraId="08C6FA92" w14:textId="0A07184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BFBFBF"/>
            <w:noWrap/>
            <w:vAlign w:val="center"/>
            <w:hideMark/>
          </w:tcPr>
          <w:p w14:paraId="5487722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179 223,10</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B32339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169 743,96</w:t>
            </w:r>
          </w:p>
        </w:tc>
        <w:tc>
          <w:tcPr>
            <w:tcW w:w="113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FF19B9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3 489,65</w:t>
            </w:r>
          </w:p>
        </w:tc>
        <w:tc>
          <w:tcPr>
            <w:tcW w:w="175" w:type="dxa"/>
            <w:tcBorders>
              <w:top w:val="single" w:sz="4" w:space="0" w:color="auto"/>
              <w:left w:val="single" w:sz="4" w:space="0" w:color="auto"/>
              <w:bottom w:val="single" w:sz="4" w:space="0" w:color="auto"/>
            </w:tcBorders>
            <w:shd w:val="clear" w:color="000000" w:fill="BFBFBF"/>
            <w:noWrap/>
            <w:vAlign w:val="center"/>
            <w:hideMark/>
          </w:tcPr>
          <w:p w14:paraId="72E9EB9B" w14:textId="4D3AB19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BFBFBF"/>
            <w:noWrap/>
            <w:vAlign w:val="center"/>
            <w:hideMark/>
          </w:tcPr>
          <w:p w14:paraId="130082BC" w14:textId="5FBC7D6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BFBFBF"/>
            <w:noWrap/>
            <w:vAlign w:val="center"/>
            <w:hideMark/>
          </w:tcPr>
          <w:p w14:paraId="15A42FA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166 254,31</w:t>
            </w: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6C4ECD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94,71</w:t>
            </w:r>
          </w:p>
        </w:tc>
      </w:tr>
      <w:tr w:rsidR="005A135A" w:rsidRPr="005A135A" w14:paraId="3C795E06" w14:textId="77777777" w:rsidTr="001A571C">
        <w:trPr>
          <w:trHeight w:val="389"/>
        </w:trPr>
        <w:tc>
          <w:tcPr>
            <w:tcW w:w="4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FC1E7AD" w14:textId="5D236FB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CE1AB1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92695</w:t>
            </w:r>
          </w:p>
        </w:tc>
        <w:tc>
          <w:tcPr>
            <w:tcW w:w="42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86D89FD" w14:textId="3381D27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D5399A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212" w:type="dxa"/>
            <w:tcBorders>
              <w:top w:val="single" w:sz="4" w:space="0" w:color="auto"/>
              <w:left w:val="single" w:sz="4" w:space="0" w:color="auto"/>
              <w:bottom w:val="single" w:sz="4" w:space="0" w:color="auto"/>
            </w:tcBorders>
            <w:shd w:val="clear" w:color="000000" w:fill="D9D9D9"/>
            <w:noWrap/>
            <w:vAlign w:val="center"/>
            <w:hideMark/>
          </w:tcPr>
          <w:p w14:paraId="7B3BA231" w14:textId="1674EDC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64" w:type="dxa"/>
            <w:tcBorders>
              <w:top w:val="single" w:sz="4" w:space="0" w:color="auto"/>
              <w:bottom w:val="single" w:sz="4" w:space="0" w:color="auto"/>
              <w:right w:val="single" w:sz="4" w:space="0" w:color="auto"/>
            </w:tcBorders>
            <w:shd w:val="clear" w:color="000000" w:fill="D9D9D9"/>
            <w:noWrap/>
            <w:vAlign w:val="center"/>
            <w:hideMark/>
          </w:tcPr>
          <w:p w14:paraId="39CA26E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179 223,10</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B43B54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169 743,96</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F8D34B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3 489,65</w:t>
            </w:r>
          </w:p>
        </w:tc>
        <w:tc>
          <w:tcPr>
            <w:tcW w:w="175" w:type="dxa"/>
            <w:tcBorders>
              <w:top w:val="single" w:sz="4" w:space="0" w:color="auto"/>
              <w:left w:val="single" w:sz="4" w:space="0" w:color="auto"/>
              <w:bottom w:val="single" w:sz="4" w:space="0" w:color="auto"/>
            </w:tcBorders>
            <w:shd w:val="clear" w:color="000000" w:fill="D9D9D9"/>
            <w:noWrap/>
            <w:vAlign w:val="center"/>
            <w:hideMark/>
          </w:tcPr>
          <w:p w14:paraId="372C0980" w14:textId="1ED312D6"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75" w:type="dxa"/>
            <w:tcBorders>
              <w:top w:val="single" w:sz="4" w:space="0" w:color="auto"/>
              <w:bottom w:val="single" w:sz="4" w:space="0" w:color="auto"/>
            </w:tcBorders>
            <w:shd w:val="clear" w:color="000000" w:fill="D9D9D9"/>
            <w:noWrap/>
            <w:vAlign w:val="center"/>
            <w:hideMark/>
          </w:tcPr>
          <w:p w14:paraId="2F75561B" w14:textId="228654E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926" w:type="dxa"/>
            <w:tcBorders>
              <w:top w:val="single" w:sz="4" w:space="0" w:color="auto"/>
              <w:bottom w:val="single" w:sz="4" w:space="0" w:color="auto"/>
              <w:right w:val="single" w:sz="4" w:space="0" w:color="auto"/>
            </w:tcBorders>
            <w:shd w:val="clear" w:color="000000" w:fill="D9D9D9"/>
            <w:noWrap/>
            <w:vAlign w:val="center"/>
            <w:hideMark/>
          </w:tcPr>
          <w:p w14:paraId="4375252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166 254,31</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01EE66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94,71</w:t>
            </w:r>
          </w:p>
        </w:tc>
      </w:tr>
      <w:tr w:rsidR="005A135A" w:rsidRPr="005A135A" w14:paraId="19F43271" w14:textId="77777777" w:rsidTr="001A571C">
        <w:trPr>
          <w:trHeight w:val="15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718E1E7" w14:textId="16745F3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309F14FD" w14:textId="0974878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61F4FEF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2360</w:t>
            </w:r>
          </w:p>
        </w:tc>
        <w:tc>
          <w:tcPr>
            <w:tcW w:w="1984" w:type="dxa"/>
            <w:tcBorders>
              <w:top w:val="nil"/>
              <w:left w:val="nil"/>
              <w:bottom w:val="single" w:sz="4" w:space="0" w:color="auto"/>
              <w:right w:val="single" w:sz="4" w:space="0" w:color="auto"/>
            </w:tcBorders>
            <w:shd w:val="clear" w:color="auto" w:fill="auto"/>
            <w:vAlign w:val="center"/>
            <w:hideMark/>
          </w:tcPr>
          <w:p w14:paraId="0EE6D18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celowa z budżetu jednostki samorządu terytorialnego, udzielone w trybie art. 221 ustawy, na finansowanie lub dofinansowanie zadań zleconych do realizacji organizacjom prowadzącym działalność pożytku publicznego</w:t>
            </w:r>
          </w:p>
        </w:tc>
        <w:tc>
          <w:tcPr>
            <w:tcW w:w="212" w:type="dxa"/>
            <w:tcBorders>
              <w:top w:val="nil"/>
              <w:left w:val="nil"/>
              <w:bottom w:val="single" w:sz="4" w:space="0" w:color="auto"/>
            </w:tcBorders>
            <w:shd w:val="clear" w:color="auto" w:fill="auto"/>
            <w:noWrap/>
            <w:vAlign w:val="center"/>
            <w:hideMark/>
          </w:tcPr>
          <w:p w14:paraId="4801FD6B" w14:textId="5680571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0F63BAA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1 000,00</w:t>
            </w:r>
          </w:p>
        </w:tc>
        <w:tc>
          <w:tcPr>
            <w:tcW w:w="1134" w:type="dxa"/>
            <w:tcBorders>
              <w:top w:val="nil"/>
              <w:left w:val="nil"/>
              <w:bottom w:val="single" w:sz="4" w:space="0" w:color="auto"/>
              <w:right w:val="single" w:sz="4" w:space="0" w:color="auto"/>
            </w:tcBorders>
            <w:shd w:val="clear" w:color="auto" w:fill="auto"/>
            <w:noWrap/>
            <w:vAlign w:val="center"/>
            <w:hideMark/>
          </w:tcPr>
          <w:p w14:paraId="7FFB744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6CA88DB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1950F800" w14:textId="149A73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5246E819" w14:textId="044C48B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542E79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72BB63E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794FBBE3"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83FE268" w14:textId="7D8F507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55DD82F3" w14:textId="7E0E4B2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2DF595F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1984" w:type="dxa"/>
            <w:tcBorders>
              <w:top w:val="nil"/>
              <w:left w:val="nil"/>
              <w:bottom w:val="single" w:sz="4" w:space="0" w:color="auto"/>
              <w:right w:val="single" w:sz="4" w:space="0" w:color="auto"/>
            </w:tcBorders>
            <w:shd w:val="clear" w:color="auto" w:fill="auto"/>
            <w:vAlign w:val="center"/>
            <w:hideMark/>
          </w:tcPr>
          <w:p w14:paraId="41862D7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212" w:type="dxa"/>
            <w:tcBorders>
              <w:top w:val="nil"/>
              <w:left w:val="nil"/>
              <w:bottom w:val="single" w:sz="4" w:space="0" w:color="auto"/>
            </w:tcBorders>
            <w:shd w:val="clear" w:color="auto" w:fill="auto"/>
            <w:noWrap/>
            <w:vAlign w:val="center"/>
            <w:hideMark/>
          </w:tcPr>
          <w:p w14:paraId="538A41A9" w14:textId="05660F4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7A05C2A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2 700,00</w:t>
            </w:r>
          </w:p>
        </w:tc>
        <w:tc>
          <w:tcPr>
            <w:tcW w:w="1134" w:type="dxa"/>
            <w:tcBorders>
              <w:top w:val="nil"/>
              <w:left w:val="nil"/>
              <w:bottom w:val="single" w:sz="4" w:space="0" w:color="auto"/>
              <w:right w:val="single" w:sz="4" w:space="0" w:color="auto"/>
            </w:tcBorders>
            <w:shd w:val="clear" w:color="auto" w:fill="auto"/>
            <w:noWrap/>
            <w:vAlign w:val="center"/>
            <w:hideMark/>
          </w:tcPr>
          <w:p w14:paraId="4A09DE8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1 375,65</w:t>
            </w:r>
          </w:p>
        </w:tc>
        <w:tc>
          <w:tcPr>
            <w:tcW w:w="1134" w:type="dxa"/>
            <w:tcBorders>
              <w:top w:val="nil"/>
              <w:left w:val="nil"/>
              <w:bottom w:val="single" w:sz="4" w:space="0" w:color="auto"/>
              <w:right w:val="single" w:sz="4" w:space="0" w:color="auto"/>
            </w:tcBorders>
            <w:shd w:val="clear" w:color="auto" w:fill="auto"/>
            <w:noWrap/>
            <w:vAlign w:val="center"/>
            <w:hideMark/>
          </w:tcPr>
          <w:p w14:paraId="77AADB1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1 375,65</w:t>
            </w:r>
          </w:p>
        </w:tc>
        <w:tc>
          <w:tcPr>
            <w:tcW w:w="175" w:type="dxa"/>
            <w:tcBorders>
              <w:top w:val="nil"/>
              <w:left w:val="nil"/>
              <w:bottom w:val="single" w:sz="4" w:space="0" w:color="auto"/>
            </w:tcBorders>
            <w:shd w:val="clear" w:color="auto" w:fill="auto"/>
            <w:noWrap/>
            <w:vAlign w:val="center"/>
            <w:hideMark/>
          </w:tcPr>
          <w:p w14:paraId="70A44A29" w14:textId="3764F73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69BDFF4D" w14:textId="376D3D2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38F8294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23546FB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50,95</w:t>
            </w:r>
          </w:p>
        </w:tc>
      </w:tr>
      <w:tr w:rsidR="005A135A" w:rsidRPr="005A135A" w14:paraId="7F79F1A5"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2E7FAF0" w14:textId="74CF7C7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18928C40" w14:textId="56E6109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491B3C8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1984" w:type="dxa"/>
            <w:tcBorders>
              <w:top w:val="nil"/>
              <w:left w:val="nil"/>
              <w:bottom w:val="single" w:sz="4" w:space="0" w:color="auto"/>
              <w:right w:val="single" w:sz="4" w:space="0" w:color="auto"/>
            </w:tcBorders>
            <w:shd w:val="clear" w:color="auto" w:fill="auto"/>
            <w:vAlign w:val="center"/>
            <w:hideMark/>
          </w:tcPr>
          <w:p w14:paraId="34EE109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212" w:type="dxa"/>
            <w:tcBorders>
              <w:top w:val="nil"/>
              <w:left w:val="nil"/>
              <w:bottom w:val="single" w:sz="4" w:space="0" w:color="auto"/>
            </w:tcBorders>
            <w:shd w:val="clear" w:color="auto" w:fill="auto"/>
            <w:noWrap/>
            <w:vAlign w:val="center"/>
            <w:hideMark/>
          </w:tcPr>
          <w:p w14:paraId="2C001D65" w14:textId="5317F96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1B7474A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2 450,00</w:t>
            </w:r>
          </w:p>
        </w:tc>
        <w:tc>
          <w:tcPr>
            <w:tcW w:w="1134" w:type="dxa"/>
            <w:tcBorders>
              <w:top w:val="nil"/>
              <w:left w:val="nil"/>
              <w:bottom w:val="single" w:sz="4" w:space="0" w:color="auto"/>
              <w:right w:val="single" w:sz="4" w:space="0" w:color="auto"/>
            </w:tcBorders>
            <w:shd w:val="clear" w:color="auto" w:fill="auto"/>
            <w:noWrap/>
            <w:vAlign w:val="center"/>
            <w:hideMark/>
          </w:tcPr>
          <w:p w14:paraId="5DACC12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2 114,00</w:t>
            </w:r>
          </w:p>
        </w:tc>
        <w:tc>
          <w:tcPr>
            <w:tcW w:w="1134" w:type="dxa"/>
            <w:tcBorders>
              <w:top w:val="nil"/>
              <w:left w:val="nil"/>
              <w:bottom w:val="single" w:sz="4" w:space="0" w:color="auto"/>
              <w:right w:val="single" w:sz="4" w:space="0" w:color="auto"/>
            </w:tcBorders>
            <w:shd w:val="clear" w:color="auto" w:fill="auto"/>
            <w:noWrap/>
            <w:vAlign w:val="center"/>
            <w:hideMark/>
          </w:tcPr>
          <w:p w14:paraId="477BBB4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2 114,00</w:t>
            </w:r>
          </w:p>
        </w:tc>
        <w:tc>
          <w:tcPr>
            <w:tcW w:w="175" w:type="dxa"/>
            <w:tcBorders>
              <w:top w:val="nil"/>
              <w:left w:val="nil"/>
              <w:bottom w:val="single" w:sz="4" w:space="0" w:color="auto"/>
            </w:tcBorders>
            <w:shd w:val="clear" w:color="auto" w:fill="auto"/>
            <w:noWrap/>
            <w:vAlign w:val="center"/>
            <w:hideMark/>
          </w:tcPr>
          <w:p w14:paraId="70CB99A2" w14:textId="59C8B2B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4DD1C0B4" w14:textId="037E35A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02DAA61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9236F8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86,29</w:t>
            </w:r>
          </w:p>
        </w:tc>
      </w:tr>
      <w:tr w:rsidR="005A135A" w:rsidRPr="005A135A" w14:paraId="31CEB8FC" w14:textId="77777777" w:rsidTr="001A571C">
        <w:trPr>
          <w:trHeight w:val="38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04383DDB" w14:textId="1BDD59E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CA9B839" w14:textId="15CFC88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160D4F5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4430</w:t>
            </w:r>
          </w:p>
        </w:tc>
        <w:tc>
          <w:tcPr>
            <w:tcW w:w="1984" w:type="dxa"/>
            <w:tcBorders>
              <w:top w:val="nil"/>
              <w:left w:val="nil"/>
              <w:bottom w:val="single" w:sz="4" w:space="0" w:color="auto"/>
              <w:right w:val="single" w:sz="4" w:space="0" w:color="auto"/>
            </w:tcBorders>
            <w:shd w:val="clear" w:color="auto" w:fill="auto"/>
            <w:vAlign w:val="center"/>
            <w:hideMark/>
          </w:tcPr>
          <w:p w14:paraId="17AA183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Różne opłaty i składki</w:t>
            </w:r>
          </w:p>
        </w:tc>
        <w:tc>
          <w:tcPr>
            <w:tcW w:w="212" w:type="dxa"/>
            <w:tcBorders>
              <w:top w:val="nil"/>
              <w:left w:val="nil"/>
              <w:bottom w:val="single" w:sz="4" w:space="0" w:color="auto"/>
            </w:tcBorders>
            <w:shd w:val="clear" w:color="auto" w:fill="auto"/>
            <w:noWrap/>
            <w:vAlign w:val="center"/>
            <w:hideMark/>
          </w:tcPr>
          <w:p w14:paraId="73700517" w14:textId="5F4C4D9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2B80410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50,00</w:t>
            </w:r>
          </w:p>
        </w:tc>
        <w:tc>
          <w:tcPr>
            <w:tcW w:w="1134" w:type="dxa"/>
            <w:tcBorders>
              <w:top w:val="nil"/>
              <w:left w:val="nil"/>
              <w:bottom w:val="single" w:sz="4" w:space="0" w:color="auto"/>
              <w:right w:val="single" w:sz="4" w:space="0" w:color="auto"/>
            </w:tcBorders>
            <w:shd w:val="clear" w:color="auto" w:fill="auto"/>
            <w:noWrap/>
            <w:vAlign w:val="center"/>
            <w:hideMark/>
          </w:tcPr>
          <w:p w14:paraId="724ADB1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3CC3FAB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45770864" w14:textId="0D4A5BD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0289B51B" w14:textId="78B174A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77F578F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nil"/>
              <w:left w:val="nil"/>
              <w:bottom w:val="single" w:sz="4" w:space="0" w:color="auto"/>
              <w:right w:val="single" w:sz="4" w:space="0" w:color="auto"/>
            </w:tcBorders>
            <w:shd w:val="clear" w:color="auto" w:fill="auto"/>
            <w:vAlign w:val="center"/>
            <w:hideMark/>
          </w:tcPr>
          <w:p w14:paraId="1F2D8ED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4B2103D2" w14:textId="77777777" w:rsidTr="001A571C">
        <w:trPr>
          <w:trHeight w:val="50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29B6952" w14:textId="4AD63EE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567" w:type="dxa"/>
            <w:tcBorders>
              <w:top w:val="nil"/>
              <w:left w:val="nil"/>
              <w:bottom w:val="single" w:sz="4" w:space="0" w:color="auto"/>
              <w:right w:val="single" w:sz="4" w:space="0" w:color="auto"/>
            </w:tcBorders>
            <w:shd w:val="clear" w:color="auto" w:fill="auto"/>
            <w:vAlign w:val="center"/>
            <w:hideMark/>
          </w:tcPr>
          <w:p w14:paraId="7F245D74" w14:textId="1838225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425" w:type="dxa"/>
            <w:tcBorders>
              <w:top w:val="nil"/>
              <w:left w:val="nil"/>
              <w:bottom w:val="single" w:sz="4" w:space="0" w:color="auto"/>
              <w:right w:val="single" w:sz="4" w:space="0" w:color="auto"/>
            </w:tcBorders>
            <w:shd w:val="clear" w:color="auto" w:fill="auto"/>
            <w:vAlign w:val="center"/>
            <w:hideMark/>
          </w:tcPr>
          <w:p w14:paraId="3122363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6050</w:t>
            </w:r>
          </w:p>
        </w:tc>
        <w:tc>
          <w:tcPr>
            <w:tcW w:w="1984" w:type="dxa"/>
            <w:tcBorders>
              <w:top w:val="nil"/>
              <w:left w:val="nil"/>
              <w:bottom w:val="single" w:sz="4" w:space="0" w:color="auto"/>
              <w:right w:val="single" w:sz="4" w:space="0" w:color="auto"/>
            </w:tcBorders>
            <w:shd w:val="clear" w:color="auto" w:fill="auto"/>
            <w:vAlign w:val="center"/>
            <w:hideMark/>
          </w:tcPr>
          <w:p w14:paraId="08866DE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212" w:type="dxa"/>
            <w:tcBorders>
              <w:top w:val="nil"/>
              <w:left w:val="nil"/>
              <w:bottom w:val="single" w:sz="4" w:space="0" w:color="auto"/>
            </w:tcBorders>
            <w:shd w:val="clear" w:color="auto" w:fill="auto"/>
            <w:noWrap/>
            <w:vAlign w:val="center"/>
            <w:hideMark/>
          </w:tcPr>
          <w:p w14:paraId="2832871E" w14:textId="3C898E0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064" w:type="dxa"/>
            <w:tcBorders>
              <w:top w:val="nil"/>
              <w:bottom w:val="single" w:sz="4" w:space="0" w:color="auto"/>
              <w:right w:val="single" w:sz="4" w:space="0" w:color="auto"/>
            </w:tcBorders>
            <w:shd w:val="clear" w:color="auto" w:fill="auto"/>
            <w:noWrap/>
            <w:vAlign w:val="center"/>
            <w:hideMark/>
          </w:tcPr>
          <w:p w14:paraId="357641B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173 023,10</w:t>
            </w:r>
          </w:p>
        </w:tc>
        <w:tc>
          <w:tcPr>
            <w:tcW w:w="1134" w:type="dxa"/>
            <w:tcBorders>
              <w:top w:val="nil"/>
              <w:left w:val="nil"/>
              <w:bottom w:val="single" w:sz="4" w:space="0" w:color="auto"/>
              <w:right w:val="single" w:sz="4" w:space="0" w:color="auto"/>
            </w:tcBorders>
            <w:shd w:val="clear" w:color="auto" w:fill="auto"/>
            <w:noWrap/>
            <w:vAlign w:val="center"/>
            <w:hideMark/>
          </w:tcPr>
          <w:p w14:paraId="14C4160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166 254,31</w:t>
            </w:r>
          </w:p>
        </w:tc>
        <w:tc>
          <w:tcPr>
            <w:tcW w:w="1134" w:type="dxa"/>
            <w:tcBorders>
              <w:top w:val="nil"/>
              <w:left w:val="nil"/>
              <w:bottom w:val="single" w:sz="4" w:space="0" w:color="auto"/>
              <w:right w:val="single" w:sz="4" w:space="0" w:color="auto"/>
            </w:tcBorders>
            <w:shd w:val="clear" w:color="auto" w:fill="auto"/>
            <w:noWrap/>
            <w:vAlign w:val="center"/>
            <w:hideMark/>
          </w:tcPr>
          <w:p w14:paraId="418E9AE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175" w:type="dxa"/>
            <w:tcBorders>
              <w:top w:val="nil"/>
              <w:left w:val="nil"/>
              <w:bottom w:val="single" w:sz="4" w:space="0" w:color="auto"/>
            </w:tcBorders>
            <w:shd w:val="clear" w:color="auto" w:fill="auto"/>
            <w:noWrap/>
            <w:vAlign w:val="center"/>
            <w:hideMark/>
          </w:tcPr>
          <w:p w14:paraId="16D99A3D" w14:textId="041ADED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175" w:type="dxa"/>
            <w:tcBorders>
              <w:top w:val="nil"/>
              <w:bottom w:val="single" w:sz="4" w:space="0" w:color="auto"/>
            </w:tcBorders>
            <w:shd w:val="clear" w:color="auto" w:fill="auto"/>
            <w:noWrap/>
            <w:vAlign w:val="center"/>
            <w:hideMark/>
          </w:tcPr>
          <w:p w14:paraId="34FED57A" w14:textId="15E3A35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926" w:type="dxa"/>
            <w:tcBorders>
              <w:top w:val="nil"/>
              <w:bottom w:val="single" w:sz="4" w:space="0" w:color="auto"/>
              <w:right w:val="single" w:sz="4" w:space="0" w:color="auto"/>
            </w:tcBorders>
            <w:shd w:val="clear" w:color="auto" w:fill="auto"/>
            <w:noWrap/>
            <w:vAlign w:val="center"/>
            <w:hideMark/>
          </w:tcPr>
          <w:p w14:paraId="2F506F7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166 254,31</w:t>
            </w:r>
          </w:p>
        </w:tc>
        <w:tc>
          <w:tcPr>
            <w:tcW w:w="850" w:type="dxa"/>
            <w:tcBorders>
              <w:top w:val="nil"/>
              <w:left w:val="nil"/>
              <w:bottom w:val="single" w:sz="4" w:space="0" w:color="auto"/>
              <w:right w:val="single" w:sz="4" w:space="0" w:color="auto"/>
            </w:tcBorders>
            <w:shd w:val="clear" w:color="auto" w:fill="auto"/>
            <w:vAlign w:val="center"/>
            <w:hideMark/>
          </w:tcPr>
          <w:p w14:paraId="3BD08F9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96,09</w:t>
            </w:r>
          </w:p>
        </w:tc>
      </w:tr>
      <w:tr w:rsidR="005A135A" w:rsidRPr="005A135A" w14:paraId="545DA893" w14:textId="77777777" w:rsidTr="001A571C">
        <w:trPr>
          <w:trHeight w:val="670"/>
        </w:trPr>
        <w:tc>
          <w:tcPr>
            <w:tcW w:w="426"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4C9C6E13" w14:textId="58FE1426"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p>
        </w:tc>
        <w:tc>
          <w:tcPr>
            <w:tcW w:w="567" w:type="dxa"/>
            <w:tcBorders>
              <w:top w:val="single" w:sz="4" w:space="0" w:color="auto"/>
              <w:left w:val="single" w:sz="4" w:space="0" w:color="auto"/>
              <w:bottom w:val="single" w:sz="4" w:space="0" w:color="auto"/>
              <w:right w:val="single" w:sz="4" w:space="0" w:color="auto"/>
            </w:tcBorders>
            <w:shd w:val="clear" w:color="000000" w:fill="A6A6A6"/>
            <w:vAlign w:val="center"/>
            <w:hideMark/>
          </w:tcPr>
          <w:p w14:paraId="2837A020" w14:textId="2657E3F3"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p>
        </w:tc>
        <w:tc>
          <w:tcPr>
            <w:tcW w:w="425" w:type="dxa"/>
            <w:tcBorders>
              <w:top w:val="single" w:sz="4" w:space="0" w:color="auto"/>
              <w:left w:val="single" w:sz="4" w:space="0" w:color="auto"/>
              <w:bottom w:val="single" w:sz="4" w:space="0" w:color="auto"/>
              <w:right w:val="single" w:sz="4" w:space="0" w:color="auto"/>
            </w:tcBorders>
            <w:shd w:val="clear" w:color="000000" w:fill="A6A6A6"/>
            <w:vAlign w:val="center"/>
            <w:hideMark/>
          </w:tcPr>
          <w:p w14:paraId="7906C191" w14:textId="14D0BB92"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p>
        </w:tc>
        <w:tc>
          <w:tcPr>
            <w:tcW w:w="1984" w:type="dxa"/>
            <w:tcBorders>
              <w:top w:val="single" w:sz="4" w:space="0" w:color="auto"/>
              <w:left w:val="single" w:sz="4" w:space="0" w:color="auto"/>
              <w:bottom w:val="single" w:sz="4" w:space="0" w:color="auto"/>
              <w:right w:val="single" w:sz="4" w:space="0" w:color="auto"/>
            </w:tcBorders>
            <w:shd w:val="clear" w:color="000000" w:fill="A6A6A6"/>
            <w:vAlign w:val="center"/>
            <w:hideMark/>
          </w:tcPr>
          <w:p w14:paraId="133CBEA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OGÓŁEM:</w:t>
            </w:r>
          </w:p>
        </w:tc>
        <w:tc>
          <w:tcPr>
            <w:tcW w:w="212" w:type="dxa"/>
            <w:tcBorders>
              <w:top w:val="single" w:sz="4" w:space="0" w:color="auto"/>
              <w:left w:val="single" w:sz="4" w:space="0" w:color="auto"/>
              <w:bottom w:val="single" w:sz="4" w:space="0" w:color="auto"/>
            </w:tcBorders>
            <w:shd w:val="clear" w:color="000000" w:fill="A6A6A6"/>
            <w:noWrap/>
            <w:vAlign w:val="center"/>
            <w:hideMark/>
          </w:tcPr>
          <w:p w14:paraId="1C69F025" w14:textId="26B87ECC"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p>
        </w:tc>
        <w:tc>
          <w:tcPr>
            <w:tcW w:w="1064" w:type="dxa"/>
            <w:tcBorders>
              <w:top w:val="single" w:sz="4" w:space="0" w:color="auto"/>
              <w:bottom w:val="single" w:sz="4" w:space="0" w:color="auto"/>
              <w:right w:val="single" w:sz="4" w:space="0" w:color="auto"/>
            </w:tcBorders>
            <w:shd w:val="clear" w:color="000000" w:fill="A6A6A6"/>
            <w:noWrap/>
            <w:vAlign w:val="center"/>
            <w:hideMark/>
          </w:tcPr>
          <w:p w14:paraId="272E842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23 391 515,66</w:t>
            </w:r>
          </w:p>
        </w:tc>
        <w:tc>
          <w:tcPr>
            <w:tcW w:w="1134"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3E8F7A7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21 192 009,75</w:t>
            </w:r>
          </w:p>
        </w:tc>
        <w:tc>
          <w:tcPr>
            <w:tcW w:w="1134"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2159317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14 661 410,83</w:t>
            </w:r>
          </w:p>
        </w:tc>
        <w:tc>
          <w:tcPr>
            <w:tcW w:w="175" w:type="dxa"/>
            <w:tcBorders>
              <w:top w:val="single" w:sz="4" w:space="0" w:color="auto"/>
              <w:left w:val="single" w:sz="4" w:space="0" w:color="auto"/>
              <w:bottom w:val="single" w:sz="4" w:space="0" w:color="auto"/>
            </w:tcBorders>
            <w:shd w:val="clear" w:color="000000" w:fill="A6A6A6"/>
            <w:noWrap/>
            <w:vAlign w:val="center"/>
            <w:hideMark/>
          </w:tcPr>
          <w:p w14:paraId="75CAA79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p>
        </w:tc>
        <w:tc>
          <w:tcPr>
            <w:tcW w:w="175" w:type="dxa"/>
            <w:tcBorders>
              <w:top w:val="single" w:sz="4" w:space="0" w:color="auto"/>
              <w:bottom w:val="single" w:sz="4" w:space="0" w:color="auto"/>
            </w:tcBorders>
            <w:shd w:val="clear" w:color="000000" w:fill="A6A6A6"/>
            <w:noWrap/>
            <w:vAlign w:val="center"/>
            <w:hideMark/>
          </w:tcPr>
          <w:p w14:paraId="7A8B7EF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p>
        </w:tc>
        <w:tc>
          <w:tcPr>
            <w:tcW w:w="926" w:type="dxa"/>
            <w:tcBorders>
              <w:top w:val="single" w:sz="4" w:space="0" w:color="auto"/>
              <w:bottom w:val="single" w:sz="4" w:space="0" w:color="auto"/>
              <w:right w:val="single" w:sz="4" w:space="0" w:color="auto"/>
            </w:tcBorders>
            <w:shd w:val="clear" w:color="000000" w:fill="A6A6A6"/>
            <w:noWrap/>
            <w:vAlign w:val="center"/>
            <w:hideMark/>
          </w:tcPr>
          <w:p w14:paraId="54932F3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6 530 598,92</w:t>
            </w:r>
          </w:p>
        </w:tc>
        <w:tc>
          <w:tcPr>
            <w:tcW w:w="850" w:type="dxa"/>
            <w:tcBorders>
              <w:top w:val="single" w:sz="4" w:space="0" w:color="auto"/>
              <w:left w:val="single" w:sz="4" w:space="0" w:color="auto"/>
              <w:bottom w:val="single" w:sz="4" w:space="0" w:color="auto"/>
              <w:right w:val="single" w:sz="4" w:space="0" w:color="auto"/>
            </w:tcBorders>
            <w:shd w:val="clear" w:color="000000" w:fill="A6A6A6"/>
            <w:vAlign w:val="center"/>
            <w:hideMark/>
          </w:tcPr>
          <w:p w14:paraId="2D87F8B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90,60</w:t>
            </w:r>
          </w:p>
        </w:tc>
      </w:tr>
    </w:tbl>
    <w:p w14:paraId="2818E14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5D880EE7"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47B09C25"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5D63045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sz w:val="24"/>
          <w:szCs w:val="24"/>
          <w:lang w:eastAsia="pl-PL"/>
        </w:rPr>
        <w:t>Wydatki z zakresu zadań własnych budżetu gminy</w:t>
      </w:r>
      <w:r w:rsidRPr="005A135A">
        <w:rPr>
          <w:rFonts w:ascii="Times New Roman" w:eastAsia="Times New Roman" w:hAnsi="Times New Roman" w:cs="Times New Roman"/>
          <w:sz w:val="24"/>
          <w:szCs w:val="24"/>
          <w:lang w:eastAsia="pl-PL"/>
        </w:rPr>
        <w:t>.</w:t>
      </w:r>
    </w:p>
    <w:p w14:paraId="3AA97F34" w14:textId="77777777" w:rsidR="00951AED" w:rsidRPr="005A135A" w:rsidRDefault="00951AED" w:rsidP="000C6C37">
      <w:pPr>
        <w:spacing w:after="0" w:line="240" w:lineRule="auto"/>
        <w:ind w:left="60"/>
        <w:jc w:val="both"/>
        <w:rPr>
          <w:rFonts w:ascii="Times New Roman" w:eastAsia="Times New Roman" w:hAnsi="Times New Roman" w:cs="Times New Roman"/>
          <w:sz w:val="24"/>
          <w:szCs w:val="24"/>
          <w:lang w:eastAsia="pl-PL"/>
        </w:rPr>
      </w:pPr>
    </w:p>
    <w:p w14:paraId="1381B753" w14:textId="77777777" w:rsidR="00951AED" w:rsidRPr="005A135A" w:rsidRDefault="00951AED" w:rsidP="000C6C37">
      <w:pPr>
        <w:spacing w:after="0" w:line="240" w:lineRule="auto"/>
        <w:ind w:left="60"/>
        <w:jc w:val="both"/>
        <w:rPr>
          <w:rFonts w:ascii="Times New Roman" w:eastAsia="Times New Roman" w:hAnsi="Times New Roman" w:cs="Times New Roman"/>
          <w:sz w:val="24"/>
          <w:szCs w:val="24"/>
          <w:lang w:eastAsia="pl-PL"/>
        </w:rPr>
      </w:pPr>
    </w:p>
    <w:p w14:paraId="72629EED" w14:textId="77777777" w:rsidR="00951AED" w:rsidRPr="005A135A" w:rsidRDefault="00951AED" w:rsidP="000C6C37">
      <w:pPr>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wydatków z zakresu zadań własnych budżetu gminy po zmianach wynosi 19.381.594,17 zł. wykonanie –  17.182.459,51 zł. tj. 88,65 % planowanych wydatków budżetowych.</w:t>
      </w:r>
    </w:p>
    <w:p w14:paraId="4C77D7A4" w14:textId="0EE518C7" w:rsidR="00951AED" w:rsidRPr="005A135A" w:rsidRDefault="00951AED" w:rsidP="000C6C37">
      <w:pPr>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w tym :                                         Plan                      Wykonanie              % realizacji                                                                                                               - wydatki bieżące                  12.589.316,54         10.651.860,59                 84,61</w:t>
      </w:r>
    </w:p>
    <w:p w14:paraId="2C989DFF" w14:textId="77777777" w:rsidR="00951AED" w:rsidRPr="005A135A" w:rsidRDefault="00951AED" w:rsidP="000C6C37">
      <w:pPr>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majątkowe               6.792.277,63           6.530.598,92                96,15</w:t>
      </w:r>
    </w:p>
    <w:p w14:paraId="75F21D4B" w14:textId="77777777" w:rsidR="00951AED" w:rsidRPr="005A135A" w:rsidRDefault="00951AED" w:rsidP="000C6C37">
      <w:pPr>
        <w:spacing w:after="0" w:line="240" w:lineRule="auto"/>
        <w:ind w:left="60"/>
        <w:jc w:val="both"/>
        <w:rPr>
          <w:rFonts w:ascii="Times New Roman" w:eastAsia="Times New Roman" w:hAnsi="Times New Roman" w:cs="Times New Roman"/>
          <w:b/>
          <w:bCs/>
          <w:sz w:val="24"/>
          <w:szCs w:val="24"/>
          <w:lang w:eastAsia="pl-PL"/>
        </w:rPr>
      </w:pPr>
    </w:p>
    <w:p w14:paraId="645AC865" w14:textId="77777777" w:rsidR="00951AED" w:rsidRPr="005A135A" w:rsidRDefault="00951AED" w:rsidP="000C6C37">
      <w:pPr>
        <w:spacing w:after="0" w:line="240" w:lineRule="auto"/>
        <w:ind w:left="60"/>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Wydatki budżetowe w rozbiciu na działy, rozdziały oraz źródła ich finansowania przedstawiają się następująco:</w:t>
      </w:r>
    </w:p>
    <w:p w14:paraId="09C6B82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p w14:paraId="2793E532" w14:textId="77777777" w:rsidR="00951AED" w:rsidRPr="005A135A" w:rsidRDefault="00951AED" w:rsidP="000C6C37">
      <w:pPr>
        <w:keepNext/>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010   -  Rolnictwo i łowiectwo</w:t>
      </w:r>
    </w:p>
    <w:p w14:paraId="6FCC830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13CAC76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po zmianach ogółem                                                     </w:t>
      </w:r>
      <w:r w:rsidRPr="005A135A">
        <w:rPr>
          <w:rFonts w:ascii="Times New Roman" w:eastAsia="Times New Roman" w:hAnsi="Times New Roman" w:cs="Times New Roman"/>
          <w:sz w:val="24"/>
          <w:szCs w:val="24"/>
          <w:lang w:eastAsia="pl-PL"/>
        </w:rPr>
        <w:tab/>
        <w:t>-    116.769,00 zł.</w:t>
      </w:r>
    </w:p>
    <w:p w14:paraId="654FC48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93.452,32 zł tj.80,03 %</w:t>
      </w:r>
    </w:p>
    <w:p w14:paraId="40346024" w14:textId="05F43468"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w:t>
      </w:r>
    </w:p>
    <w:p w14:paraId="345915C7" w14:textId="048B3068" w:rsidR="00951AED" w:rsidRPr="005A135A" w:rsidRDefault="00951AED" w:rsidP="000C6C37">
      <w:pPr>
        <w:keepNext/>
        <w:tabs>
          <w:tab w:val="left" w:pos="960"/>
          <w:tab w:val="left" w:pos="5670"/>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Izby Rolnicze</w:t>
      </w:r>
    </w:p>
    <w:p w14:paraId="58A53ED2" w14:textId="77777777" w:rsidR="00951AED" w:rsidRPr="005A135A" w:rsidRDefault="00951AED" w:rsidP="000C6C37">
      <w:pPr>
        <w:tabs>
          <w:tab w:val="left" w:pos="960"/>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6.500,00 zł.</w:t>
      </w:r>
    </w:p>
    <w:p w14:paraId="5667DBB9" w14:textId="77777777" w:rsidR="00951AED" w:rsidRPr="005A135A" w:rsidRDefault="00951AED" w:rsidP="000C6C37">
      <w:pPr>
        <w:tabs>
          <w:tab w:val="left" w:pos="960"/>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69653573" w14:textId="77777777" w:rsidR="00951AED" w:rsidRPr="005A135A" w:rsidRDefault="00951AED" w:rsidP="000C6C37">
      <w:pPr>
        <w:tabs>
          <w:tab w:val="left" w:pos="960"/>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wpłaty gmin na rzecz izb rolniczych                             </w:t>
      </w:r>
      <w:r w:rsidRPr="005A135A">
        <w:rPr>
          <w:rFonts w:ascii="Times New Roman" w:eastAsia="Times New Roman" w:hAnsi="Times New Roman" w:cs="Times New Roman"/>
          <w:sz w:val="24"/>
          <w:szCs w:val="24"/>
          <w:lang w:eastAsia="pl-PL"/>
        </w:rPr>
        <w:tab/>
        <w:t>-        5.145,04 zł</w:t>
      </w:r>
    </w:p>
    <w:p w14:paraId="6AC07689" w14:textId="77777777" w:rsidR="00951AED" w:rsidRPr="005A135A" w:rsidRDefault="00951AED" w:rsidP="000C6C37">
      <w:pPr>
        <w:tabs>
          <w:tab w:val="left" w:pos="1755"/>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5.145,04 zł. tj. 79,15 %</w:t>
      </w:r>
    </w:p>
    <w:p w14:paraId="749045F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5DD96A5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Infrastruktura wodociągowa wsi</w:t>
      </w:r>
    </w:p>
    <w:p w14:paraId="78D1D323" w14:textId="77777777" w:rsidR="00951AED" w:rsidRPr="005A135A" w:rsidRDefault="00951AED" w:rsidP="000C6C37">
      <w:pPr>
        <w:tabs>
          <w:tab w:val="left" w:pos="1755"/>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ogółem</w:t>
      </w:r>
      <w:r w:rsidRPr="005A135A">
        <w:rPr>
          <w:rFonts w:ascii="Times New Roman" w:eastAsia="Times New Roman" w:hAnsi="Times New Roman" w:cs="Times New Roman"/>
          <w:sz w:val="24"/>
          <w:szCs w:val="24"/>
          <w:lang w:eastAsia="pl-PL"/>
        </w:rPr>
        <w:tab/>
        <w:t xml:space="preserve">                                                                </w:t>
      </w:r>
      <w:r w:rsidRPr="005A135A">
        <w:rPr>
          <w:rFonts w:ascii="Times New Roman" w:eastAsia="Times New Roman" w:hAnsi="Times New Roman" w:cs="Times New Roman"/>
          <w:sz w:val="24"/>
          <w:szCs w:val="24"/>
          <w:lang w:eastAsia="pl-PL"/>
        </w:rPr>
        <w:tab/>
        <w:t>-    110.269,00 zł.</w:t>
      </w:r>
    </w:p>
    <w:p w14:paraId="249DDAC1" w14:textId="6ACCC937" w:rsidR="00951AED" w:rsidRPr="005A135A" w:rsidRDefault="00951AED" w:rsidP="000C6C37">
      <w:pPr>
        <w:tabs>
          <w:tab w:val="left" w:pos="1755"/>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56DDED76" w14:textId="77777777" w:rsidR="00951AED" w:rsidRPr="005A135A" w:rsidRDefault="00951AED" w:rsidP="000C6C37">
      <w:pPr>
        <w:tabs>
          <w:tab w:val="left" w:pos="1755"/>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zakup wodomierzy </w:t>
      </w:r>
      <w:r w:rsidRPr="005A135A">
        <w:rPr>
          <w:rFonts w:ascii="Times New Roman" w:eastAsia="Times New Roman" w:hAnsi="Times New Roman" w:cs="Times New Roman"/>
          <w:sz w:val="24"/>
          <w:szCs w:val="24"/>
          <w:lang w:eastAsia="pl-PL"/>
        </w:rPr>
        <w:tab/>
        <w:t>-      28.226,04 zł</w:t>
      </w:r>
    </w:p>
    <w:p w14:paraId="1AEBAF6C" w14:textId="77777777" w:rsidR="00951AED" w:rsidRPr="005A135A" w:rsidRDefault="00951AED" w:rsidP="000C6C37">
      <w:pPr>
        <w:tabs>
          <w:tab w:val="left" w:pos="1755"/>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opłaty za dozór techniczny, korzystanie z wód, zakup energii, wymiana, znakowanie i przeglądy hydrantów w </w:t>
      </w:r>
      <w:proofErr w:type="spellStart"/>
      <w:r w:rsidRPr="005A135A">
        <w:rPr>
          <w:rFonts w:ascii="Times New Roman" w:eastAsia="Times New Roman" w:hAnsi="Times New Roman" w:cs="Times New Roman"/>
          <w:sz w:val="24"/>
          <w:szCs w:val="24"/>
          <w:lang w:eastAsia="pl-PL"/>
        </w:rPr>
        <w:t>msc</w:t>
      </w:r>
      <w:proofErr w:type="spellEnd"/>
      <w:r w:rsidRPr="005A135A">
        <w:rPr>
          <w:rFonts w:ascii="Times New Roman" w:eastAsia="Times New Roman" w:hAnsi="Times New Roman" w:cs="Times New Roman"/>
          <w:sz w:val="24"/>
          <w:szCs w:val="24"/>
          <w:lang w:eastAsia="pl-PL"/>
        </w:rPr>
        <w:t xml:space="preserve">. Budzyno Bolki, wymiana hydrantu w </w:t>
      </w:r>
      <w:proofErr w:type="spellStart"/>
      <w:r w:rsidRPr="005A135A">
        <w:rPr>
          <w:rFonts w:ascii="Times New Roman" w:eastAsia="Times New Roman" w:hAnsi="Times New Roman" w:cs="Times New Roman"/>
          <w:sz w:val="24"/>
          <w:szCs w:val="24"/>
          <w:lang w:eastAsia="pl-PL"/>
        </w:rPr>
        <w:t>msc</w:t>
      </w:r>
      <w:proofErr w:type="spellEnd"/>
      <w:r w:rsidRPr="005A135A">
        <w:rPr>
          <w:rFonts w:ascii="Times New Roman" w:eastAsia="Times New Roman" w:hAnsi="Times New Roman" w:cs="Times New Roman"/>
          <w:sz w:val="24"/>
          <w:szCs w:val="24"/>
          <w:lang w:eastAsia="pl-PL"/>
        </w:rPr>
        <w:t>. Budzyno Wal,</w:t>
      </w:r>
    </w:p>
    <w:p w14:paraId="5EB576C2" w14:textId="77777777" w:rsidR="00951AED" w:rsidRPr="005A135A" w:rsidRDefault="00951AED" w:rsidP="000C6C37">
      <w:pPr>
        <w:tabs>
          <w:tab w:val="left" w:pos="1755"/>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montaż 4 zasuw wodociągowych, opracowanie operatów wodnoprawnych wraz z uzyskaniem pozwolenia wodnoprawnego na odprowadzanie wód </w:t>
      </w:r>
      <w:proofErr w:type="spellStart"/>
      <w:r w:rsidRPr="005A135A">
        <w:rPr>
          <w:rFonts w:ascii="Times New Roman" w:eastAsia="Times New Roman" w:hAnsi="Times New Roman" w:cs="Times New Roman"/>
          <w:sz w:val="24"/>
          <w:szCs w:val="24"/>
          <w:lang w:eastAsia="pl-PL"/>
        </w:rPr>
        <w:t>popłucznych</w:t>
      </w:r>
      <w:proofErr w:type="spellEnd"/>
      <w:r w:rsidRPr="005A135A">
        <w:rPr>
          <w:rFonts w:ascii="Times New Roman" w:eastAsia="Times New Roman" w:hAnsi="Times New Roman" w:cs="Times New Roman"/>
          <w:sz w:val="24"/>
          <w:szCs w:val="24"/>
          <w:lang w:eastAsia="pl-PL"/>
        </w:rPr>
        <w:t xml:space="preserve"> ze stacji ujęcia wody w Gutach i Jankowie</w:t>
      </w:r>
      <w:r w:rsidRPr="005A135A">
        <w:rPr>
          <w:rFonts w:ascii="Times New Roman" w:eastAsia="Times New Roman" w:hAnsi="Times New Roman" w:cs="Times New Roman"/>
          <w:sz w:val="24"/>
          <w:szCs w:val="24"/>
          <w:lang w:eastAsia="pl-PL"/>
        </w:rPr>
        <w:tab/>
        <w:t>-      35.141,74 zł</w:t>
      </w:r>
    </w:p>
    <w:p w14:paraId="7299D6FA" w14:textId="77777777" w:rsidR="00951AED" w:rsidRPr="005A135A" w:rsidRDefault="00951AED" w:rsidP="000C6C37">
      <w:pPr>
        <w:tabs>
          <w:tab w:val="left" w:pos="1755"/>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opracowanie analizy ryzyka dla 3 stacji SUW</w:t>
      </w:r>
      <w:r w:rsidRPr="005A135A">
        <w:rPr>
          <w:rFonts w:ascii="Times New Roman" w:eastAsia="Times New Roman" w:hAnsi="Times New Roman" w:cs="Times New Roman"/>
          <w:sz w:val="24"/>
          <w:szCs w:val="24"/>
          <w:lang w:eastAsia="pl-PL"/>
        </w:rPr>
        <w:tab/>
        <w:t>-      13.099,50 zł</w:t>
      </w:r>
    </w:p>
    <w:p w14:paraId="12D9213F" w14:textId="77777777" w:rsidR="00951AED" w:rsidRPr="005A135A" w:rsidRDefault="00951AED" w:rsidP="000C6C37">
      <w:pPr>
        <w:tabs>
          <w:tab w:val="left" w:pos="1755"/>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inwestycyjne</w:t>
      </w:r>
      <w:r w:rsidRPr="005A135A">
        <w:rPr>
          <w:rFonts w:ascii="Times New Roman" w:eastAsia="Times New Roman" w:hAnsi="Times New Roman" w:cs="Times New Roman"/>
          <w:sz w:val="24"/>
          <w:szCs w:val="24"/>
          <w:lang w:eastAsia="pl-PL"/>
        </w:rPr>
        <w:tab/>
        <w:t>-      11.840,00 zł</w:t>
      </w:r>
    </w:p>
    <w:p w14:paraId="2EDD1B12" w14:textId="77777777" w:rsidR="00951AED" w:rsidRPr="005A135A" w:rsidRDefault="00951AED" w:rsidP="000C6C37">
      <w:pPr>
        <w:tabs>
          <w:tab w:val="left" w:pos="1755"/>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88.307,28 zł. tj. 80,08 %</w:t>
      </w:r>
    </w:p>
    <w:p w14:paraId="73644951" w14:textId="4D502F1A" w:rsidR="00951AED" w:rsidRPr="005A135A" w:rsidRDefault="00951AED" w:rsidP="000C6C37">
      <w:pPr>
        <w:tabs>
          <w:tab w:val="left" w:pos="960"/>
          <w:tab w:val="left" w:pos="5670"/>
        </w:tabs>
        <w:spacing w:after="0" w:line="240" w:lineRule="auto"/>
        <w:jc w:val="both"/>
        <w:rPr>
          <w:rFonts w:ascii="Times New Roman" w:eastAsia="Times New Roman" w:hAnsi="Times New Roman" w:cs="Times New Roman"/>
          <w:sz w:val="24"/>
          <w:szCs w:val="24"/>
          <w:lang w:eastAsia="pl-PL"/>
        </w:rPr>
      </w:pPr>
    </w:p>
    <w:p w14:paraId="695DA913" w14:textId="182BD67C" w:rsidR="00951AED" w:rsidRPr="005A135A" w:rsidRDefault="00951AED" w:rsidP="000C6C37">
      <w:pPr>
        <w:tabs>
          <w:tab w:val="left" w:pos="5670"/>
          <w:tab w:val="left" w:pos="7293"/>
        </w:tabs>
        <w:spacing w:after="0" w:line="360" w:lineRule="auto"/>
        <w:ind w:right="16"/>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020  -   Leśnictwo</w:t>
      </w:r>
    </w:p>
    <w:p w14:paraId="492C3975" w14:textId="64D004F2" w:rsidR="00951AED" w:rsidRPr="005A135A" w:rsidRDefault="00951AED" w:rsidP="000C6C37">
      <w:pPr>
        <w:tabs>
          <w:tab w:val="left" w:pos="5670"/>
          <w:tab w:val="left" w:pos="7293"/>
        </w:tabs>
        <w:spacing w:after="0" w:line="240" w:lineRule="auto"/>
        <w:ind w:right="16"/>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sz w:val="24"/>
          <w:szCs w:val="24"/>
          <w:lang w:eastAsia="pl-PL"/>
        </w:rPr>
        <w:t>Pozostała działalność</w:t>
      </w:r>
    </w:p>
    <w:p w14:paraId="40A52B80" w14:textId="77777777" w:rsidR="00951AED" w:rsidRPr="005A135A" w:rsidRDefault="00951AED" w:rsidP="000C6C37">
      <w:pPr>
        <w:tabs>
          <w:tab w:val="left" w:pos="5670"/>
          <w:tab w:val="left" w:pos="7293"/>
        </w:tabs>
        <w:spacing w:after="0" w:line="240" w:lineRule="auto"/>
        <w:ind w:right="16"/>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2.100,00 zł.</w:t>
      </w:r>
    </w:p>
    <w:p w14:paraId="1B8299DB" w14:textId="77777777" w:rsidR="00951AED" w:rsidRPr="005A135A" w:rsidRDefault="00951AED" w:rsidP="000C6C37">
      <w:pPr>
        <w:tabs>
          <w:tab w:val="left" w:pos="5670"/>
          <w:tab w:val="left" w:pos="7293"/>
        </w:tabs>
        <w:spacing w:after="0" w:line="240" w:lineRule="auto"/>
        <w:ind w:right="16"/>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7C551D8D" w14:textId="1B5AB712" w:rsidR="00951AED" w:rsidRPr="005A135A" w:rsidRDefault="00951AED" w:rsidP="000C6C37">
      <w:pPr>
        <w:tabs>
          <w:tab w:val="left" w:pos="5670"/>
          <w:tab w:val="left" w:pos="7293"/>
        </w:tabs>
        <w:spacing w:after="0" w:line="240" w:lineRule="auto"/>
        <w:ind w:right="16"/>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opłata z tytułu trwałego wyłączenia gruntu leśnego</w:t>
      </w:r>
    </w:p>
    <w:p w14:paraId="685BB6DC" w14:textId="022DEA63" w:rsidR="00951AED" w:rsidRPr="005A135A" w:rsidRDefault="00951AED" w:rsidP="000C6C37">
      <w:pPr>
        <w:tabs>
          <w:tab w:val="left" w:pos="5670"/>
          <w:tab w:val="left" w:pos="7293"/>
        </w:tabs>
        <w:spacing w:after="0" w:line="240" w:lineRule="auto"/>
        <w:ind w:right="16"/>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 produkcji leśnej</w:t>
      </w:r>
      <w:r w:rsidRPr="005A135A">
        <w:rPr>
          <w:rFonts w:ascii="Times New Roman" w:eastAsia="Times New Roman" w:hAnsi="Times New Roman" w:cs="Times New Roman"/>
          <w:sz w:val="24"/>
          <w:szCs w:val="24"/>
          <w:lang w:eastAsia="pl-PL"/>
        </w:rPr>
        <w:tab/>
        <w:t>-         2.008,40 zł</w:t>
      </w:r>
    </w:p>
    <w:p w14:paraId="218313E1" w14:textId="368577F6" w:rsidR="00951AED" w:rsidRPr="005A135A" w:rsidRDefault="00951AED" w:rsidP="000C6C37">
      <w:pPr>
        <w:tabs>
          <w:tab w:val="left" w:pos="5670"/>
          <w:tab w:val="left" w:pos="7293"/>
        </w:tabs>
        <w:spacing w:after="0" w:line="360" w:lineRule="auto"/>
        <w:ind w:right="16"/>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2.008,40 zł. tj. 95,64 %</w:t>
      </w:r>
    </w:p>
    <w:p w14:paraId="3C9E5F2D"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600  - Transport i łączność</w:t>
      </w:r>
    </w:p>
    <w:p w14:paraId="22B6234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40744424"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3.275.927,75 zł.</w:t>
      </w:r>
    </w:p>
    <w:p w14:paraId="476701C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3.224.049,98 zł. tj.98,42 %</w:t>
      </w:r>
    </w:p>
    <w:p w14:paraId="55BB196F" w14:textId="3957E15A"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w:t>
      </w:r>
    </w:p>
    <w:p w14:paraId="05CBACB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p>
    <w:p w14:paraId="71AE9A56" w14:textId="7B6D0106"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Drogi publiczne wojewódzkie</w:t>
      </w:r>
    </w:p>
    <w:p w14:paraId="5263C09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42.190,00 zł.</w:t>
      </w:r>
    </w:p>
    <w:p w14:paraId="57E12C1D" w14:textId="1FCD4063"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 :</w:t>
      </w:r>
    </w:p>
    <w:p w14:paraId="74662FA5" w14:textId="202BDD86"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 wydatki inwestycyjne</w:t>
      </w:r>
      <w:r w:rsidRPr="005A135A">
        <w:rPr>
          <w:rFonts w:ascii="Times New Roman" w:eastAsia="Times New Roman" w:hAnsi="Times New Roman" w:cs="Times New Roman"/>
          <w:sz w:val="24"/>
          <w:szCs w:val="24"/>
          <w:lang w:eastAsia="pl-PL"/>
        </w:rPr>
        <w:tab/>
        <w:t>-        42.190,00 zł</w:t>
      </w:r>
    </w:p>
    <w:p w14:paraId="0F3EC85A"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42.190,00 zł. tj.100,00 %</w:t>
      </w:r>
    </w:p>
    <w:p w14:paraId="7698DE7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619B56CB" w14:textId="4DDE2310"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Drogi publiczne gminne</w:t>
      </w:r>
    </w:p>
    <w:p w14:paraId="1F5D8263"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3.233.737,75 zł.</w:t>
      </w:r>
    </w:p>
    <w:p w14:paraId="615FE53B" w14:textId="5DF3FE4B"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 :</w:t>
      </w:r>
    </w:p>
    <w:p w14:paraId="36E9FD6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wydatki bieżące tj.: </w:t>
      </w:r>
      <w:r w:rsidRPr="005A135A">
        <w:rPr>
          <w:rFonts w:ascii="Times New Roman" w:eastAsia="Times New Roman" w:hAnsi="Times New Roman" w:cs="Times New Roman"/>
          <w:sz w:val="24"/>
          <w:szCs w:val="24"/>
          <w:lang w:eastAsia="pl-PL"/>
        </w:rPr>
        <w:tab/>
        <w:t>-      223.695,20 zł.</w:t>
      </w:r>
    </w:p>
    <w:p w14:paraId="49AAFA49" w14:textId="746F6925"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/bieżące remonty dróg gminnych, pospółka drogowa, odśnieżanie, wymiana przepustu pod drogą gminną w </w:t>
      </w:r>
      <w:proofErr w:type="spellStart"/>
      <w:r w:rsidRPr="005A135A">
        <w:rPr>
          <w:rFonts w:ascii="Times New Roman" w:eastAsia="Times New Roman" w:hAnsi="Times New Roman" w:cs="Times New Roman"/>
          <w:sz w:val="24"/>
          <w:szCs w:val="24"/>
          <w:lang w:eastAsia="pl-PL"/>
        </w:rPr>
        <w:t>msc</w:t>
      </w:r>
      <w:proofErr w:type="spellEnd"/>
      <w:r w:rsidRPr="005A135A">
        <w:rPr>
          <w:rFonts w:ascii="Times New Roman" w:eastAsia="Times New Roman" w:hAnsi="Times New Roman" w:cs="Times New Roman"/>
          <w:sz w:val="24"/>
          <w:szCs w:val="24"/>
          <w:lang w:eastAsia="pl-PL"/>
        </w:rPr>
        <w:t>. Budzyno Bolki po zniszczeniach przez bobry/</w:t>
      </w:r>
    </w:p>
    <w:p w14:paraId="3F50A04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odszkodowania za przejęcie działek pod drogi gminne</w:t>
      </w:r>
      <w:r w:rsidRPr="005A135A">
        <w:rPr>
          <w:rFonts w:ascii="Times New Roman" w:eastAsia="Times New Roman" w:hAnsi="Times New Roman" w:cs="Times New Roman"/>
          <w:sz w:val="24"/>
          <w:szCs w:val="24"/>
          <w:lang w:eastAsia="pl-PL"/>
        </w:rPr>
        <w:tab/>
        <w:t>-</w:t>
      </w:r>
      <w:r w:rsidRPr="005A135A">
        <w:rPr>
          <w:rFonts w:ascii="Times New Roman" w:eastAsia="Times New Roman" w:hAnsi="Times New Roman" w:cs="Times New Roman"/>
          <w:sz w:val="24"/>
          <w:szCs w:val="24"/>
          <w:lang w:eastAsia="pl-PL"/>
        </w:rPr>
        <w:tab/>
        <w:t xml:space="preserve">     889,00 zł</w:t>
      </w:r>
    </w:p>
    <w:p w14:paraId="1320C05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ubezpieczenie dróg gminnych</w:t>
      </w:r>
      <w:r w:rsidRPr="005A135A">
        <w:rPr>
          <w:rFonts w:ascii="Times New Roman" w:eastAsia="Times New Roman" w:hAnsi="Times New Roman" w:cs="Times New Roman"/>
          <w:sz w:val="24"/>
          <w:szCs w:val="24"/>
          <w:lang w:eastAsia="pl-PL"/>
        </w:rPr>
        <w:tab/>
        <w:t>-          1.500,00 zł</w:t>
      </w:r>
    </w:p>
    <w:p w14:paraId="6A80BF6C" w14:textId="7121B1D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inwestycyjne</w:t>
      </w:r>
      <w:r w:rsidRPr="005A135A">
        <w:rPr>
          <w:rFonts w:ascii="Times New Roman" w:eastAsia="Times New Roman" w:hAnsi="Times New Roman" w:cs="Times New Roman"/>
          <w:sz w:val="24"/>
          <w:szCs w:val="24"/>
          <w:lang w:eastAsia="pl-PL"/>
        </w:rPr>
        <w:tab/>
        <w:t>-   2.955.775,78 zł</w:t>
      </w:r>
    </w:p>
    <w:p w14:paraId="683C73F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3.181.859,98 zł. tj.98,40 %</w:t>
      </w:r>
    </w:p>
    <w:p w14:paraId="7238B8F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051DDD51" w14:textId="77777777" w:rsidR="00951AED" w:rsidRPr="005A135A" w:rsidRDefault="00951AED" w:rsidP="000C6C37">
      <w:pPr>
        <w:keepNext/>
        <w:tabs>
          <w:tab w:val="left" w:pos="5670"/>
        </w:tabs>
        <w:spacing w:after="0" w:line="240" w:lineRule="auto"/>
        <w:ind w:left="60"/>
        <w:jc w:val="both"/>
        <w:outlineLvl w:val="1"/>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700  -  Gospodarka mieszkaniowa</w:t>
      </w:r>
    </w:p>
    <w:p w14:paraId="65C0156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150244B3"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Gospodarka gruntami i nieruchomościami</w:t>
      </w:r>
    </w:p>
    <w:p w14:paraId="13123B8E" w14:textId="71368D9E"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po zmianach ogółem                                                </w:t>
      </w:r>
      <w:r w:rsidRPr="005A135A">
        <w:rPr>
          <w:rFonts w:ascii="Times New Roman" w:eastAsia="Times New Roman" w:hAnsi="Times New Roman" w:cs="Times New Roman"/>
          <w:sz w:val="24"/>
          <w:szCs w:val="24"/>
          <w:lang w:eastAsia="pl-PL"/>
        </w:rPr>
        <w:tab/>
        <w:t>-  1.775.511,33 zł.</w:t>
      </w:r>
    </w:p>
    <w:p w14:paraId="3D8376BA" w14:textId="54E3E3D4"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 :</w:t>
      </w:r>
    </w:p>
    <w:p w14:paraId="776E83A0" w14:textId="77777777" w:rsidR="00951AED" w:rsidRPr="005A135A" w:rsidRDefault="00951AED" w:rsidP="000C6C37">
      <w:pPr>
        <w:numPr>
          <w:ilvl w:val="0"/>
          <w:numId w:val="17"/>
        </w:num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rzeczowe tj.:</w:t>
      </w:r>
    </w:p>
    <w:p w14:paraId="65BC8AF5" w14:textId="5CC2BF93"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zakup oleju do ogrzewania pomieszczeń  w budynku GOZ (lokale mieszkalne i wynajmowane na gabinety)  zakup energii, ubezpieczenie budynków, wywóz nieczystości płynnych z budynku GOZ, monitorowanie obiektu Budzyno, wykonanie chodnika z kostki brukowej w </w:t>
      </w:r>
      <w:proofErr w:type="spellStart"/>
      <w:r w:rsidRPr="005A135A">
        <w:rPr>
          <w:rFonts w:ascii="Times New Roman" w:eastAsia="Times New Roman" w:hAnsi="Times New Roman" w:cs="Times New Roman"/>
          <w:sz w:val="24"/>
          <w:szCs w:val="24"/>
          <w:lang w:eastAsia="pl-PL"/>
        </w:rPr>
        <w:t>msc</w:t>
      </w:r>
      <w:proofErr w:type="spellEnd"/>
      <w:r w:rsidRPr="005A135A">
        <w:rPr>
          <w:rFonts w:ascii="Times New Roman" w:eastAsia="Times New Roman" w:hAnsi="Times New Roman" w:cs="Times New Roman"/>
          <w:sz w:val="24"/>
          <w:szCs w:val="24"/>
          <w:lang w:eastAsia="pl-PL"/>
        </w:rPr>
        <w:t xml:space="preserve">. Janopole, zakup ogrodzenia panelowego do ogrodzenia placu zabaw w </w:t>
      </w:r>
      <w:proofErr w:type="spellStart"/>
      <w:r w:rsidRPr="005A135A">
        <w:rPr>
          <w:rFonts w:ascii="Times New Roman" w:eastAsia="Times New Roman" w:hAnsi="Times New Roman" w:cs="Times New Roman"/>
          <w:sz w:val="24"/>
          <w:szCs w:val="24"/>
          <w:lang w:eastAsia="pl-PL"/>
        </w:rPr>
        <w:t>msc</w:t>
      </w:r>
      <w:proofErr w:type="spellEnd"/>
      <w:r w:rsidRPr="005A135A">
        <w:rPr>
          <w:rFonts w:ascii="Times New Roman" w:eastAsia="Times New Roman" w:hAnsi="Times New Roman" w:cs="Times New Roman"/>
          <w:sz w:val="24"/>
          <w:szCs w:val="24"/>
          <w:lang w:eastAsia="pl-PL"/>
        </w:rPr>
        <w:t xml:space="preserve">. </w:t>
      </w:r>
      <w:proofErr w:type="spellStart"/>
      <w:r w:rsidRPr="005A135A">
        <w:rPr>
          <w:rFonts w:ascii="Times New Roman" w:eastAsia="Times New Roman" w:hAnsi="Times New Roman" w:cs="Times New Roman"/>
          <w:sz w:val="24"/>
          <w:szCs w:val="24"/>
          <w:lang w:eastAsia="pl-PL"/>
        </w:rPr>
        <w:t>Mariampole</w:t>
      </w:r>
      <w:proofErr w:type="spellEnd"/>
      <w:r w:rsidRPr="005A135A">
        <w:rPr>
          <w:rFonts w:ascii="Times New Roman" w:eastAsia="Times New Roman" w:hAnsi="Times New Roman" w:cs="Times New Roman"/>
          <w:sz w:val="24"/>
          <w:szCs w:val="24"/>
          <w:lang w:eastAsia="pl-PL"/>
        </w:rPr>
        <w:t xml:space="preserve">, zakup </w:t>
      </w:r>
      <w:proofErr w:type="spellStart"/>
      <w:r w:rsidRPr="005A135A">
        <w:rPr>
          <w:rFonts w:ascii="Times New Roman" w:eastAsia="Times New Roman" w:hAnsi="Times New Roman" w:cs="Times New Roman"/>
          <w:sz w:val="24"/>
          <w:szCs w:val="24"/>
          <w:lang w:eastAsia="pl-PL"/>
        </w:rPr>
        <w:t>art.remontowych</w:t>
      </w:r>
      <w:proofErr w:type="spellEnd"/>
      <w:r w:rsidRPr="005A135A">
        <w:rPr>
          <w:rFonts w:ascii="Times New Roman" w:eastAsia="Times New Roman" w:hAnsi="Times New Roman" w:cs="Times New Roman"/>
          <w:sz w:val="24"/>
          <w:szCs w:val="24"/>
          <w:lang w:eastAsia="pl-PL"/>
        </w:rPr>
        <w:t>, usługi kominiarskie, przeglądy stanu technicznego budynków/</w:t>
      </w:r>
      <w:r w:rsidRPr="005A135A">
        <w:rPr>
          <w:rFonts w:ascii="Times New Roman" w:eastAsia="Times New Roman" w:hAnsi="Times New Roman" w:cs="Times New Roman"/>
          <w:sz w:val="24"/>
          <w:szCs w:val="24"/>
          <w:lang w:eastAsia="pl-PL"/>
        </w:rPr>
        <w:tab/>
        <w:t>-      91.346,22 zł</w:t>
      </w:r>
    </w:p>
    <w:p w14:paraId="0D2BC05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wydatki inwestycyjne </w:t>
      </w:r>
      <w:r w:rsidRPr="005A135A">
        <w:rPr>
          <w:rFonts w:ascii="Times New Roman" w:eastAsia="Times New Roman" w:hAnsi="Times New Roman" w:cs="Times New Roman"/>
          <w:sz w:val="24"/>
          <w:szCs w:val="24"/>
          <w:lang w:eastAsia="pl-PL"/>
        </w:rPr>
        <w:tab/>
        <w:t>- 1.649.720,79 zł</w:t>
      </w:r>
    </w:p>
    <w:p w14:paraId="627E42D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- 1.741.067,01 zł. tj. 98,06 %</w:t>
      </w:r>
    </w:p>
    <w:p w14:paraId="20D7E4CA"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1570DE52"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710  -  Działalność  usługowa</w:t>
      </w:r>
    </w:p>
    <w:p w14:paraId="260DA77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74DE322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80.947,00 zł.</w:t>
      </w:r>
    </w:p>
    <w:p w14:paraId="0B361B2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18.051,69 zł. tj. 22,30 %</w:t>
      </w:r>
    </w:p>
    <w:p w14:paraId="35BC175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w:t>
      </w:r>
    </w:p>
    <w:p w14:paraId="0BD8F1C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Plany zagospodarowania przestrzennego</w:t>
      </w:r>
    </w:p>
    <w:p w14:paraId="1CBF179D" w14:textId="363C48E3"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po zmianach ogółem                                                </w:t>
      </w:r>
      <w:r w:rsidRPr="005A135A">
        <w:rPr>
          <w:rFonts w:ascii="Times New Roman" w:eastAsia="Times New Roman" w:hAnsi="Times New Roman" w:cs="Times New Roman"/>
          <w:sz w:val="24"/>
          <w:szCs w:val="24"/>
          <w:lang w:eastAsia="pl-PL"/>
        </w:rPr>
        <w:tab/>
        <w:t>-     62.000,00 zł.</w:t>
      </w:r>
    </w:p>
    <w:p w14:paraId="69F992B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267F390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za zaopiniowanie  projektu Studium Uwarunkowań i Kierunków Zagospodarowania Przestrzennego </w:t>
      </w:r>
      <w:r w:rsidRPr="005A135A">
        <w:rPr>
          <w:rFonts w:ascii="Times New Roman" w:eastAsia="Times New Roman" w:hAnsi="Times New Roman" w:cs="Times New Roman"/>
          <w:sz w:val="24"/>
          <w:szCs w:val="24"/>
          <w:lang w:eastAsia="pl-PL"/>
        </w:rPr>
        <w:tab/>
        <w:t>-        1.500,00 zł</w:t>
      </w:r>
    </w:p>
    <w:p w14:paraId="79BC59C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1.500,00 zł. tj. 2,42 %</w:t>
      </w:r>
    </w:p>
    <w:p w14:paraId="49CCE7A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Cmentarze</w:t>
      </w:r>
    </w:p>
    <w:p w14:paraId="54DFF311" w14:textId="41C5082D"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po zmianach ogółem                                                </w:t>
      </w:r>
      <w:r w:rsidRPr="005A135A">
        <w:rPr>
          <w:rFonts w:ascii="Times New Roman" w:eastAsia="Times New Roman" w:hAnsi="Times New Roman" w:cs="Times New Roman"/>
          <w:sz w:val="24"/>
          <w:szCs w:val="24"/>
          <w:lang w:eastAsia="pl-PL"/>
        </w:rPr>
        <w:tab/>
        <w:t>-           400,00 zł.</w:t>
      </w:r>
    </w:p>
    <w:p w14:paraId="2E7CC79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0402B638" w14:textId="3ED78CC6"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zakup kwiatów i zniczy na mogiłę osób pomordowanych w</w:t>
      </w:r>
    </w:p>
    <w:p w14:paraId="7715303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 Wąski Las i cmentarzu parafialnym                                 -            197,59 zł</w:t>
      </w:r>
    </w:p>
    <w:p w14:paraId="02E6F4AA" w14:textId="6E406D61"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ogółem                                                                -            197,59 zł. tj. 49,40.</w:t>
      </w:r>
    </w:p>
    <w:p w14:paraId="7144D307" w14:textId="77777777" w:rsidR="00951AED" w:rsidRPr="005A135A" w:rsidRDefault="00951AED" w:rsidP="000C6C37">
      <w:pPr>
        <w:tabs>
          <w:tab w:val="left" w:pos="5670"/>
        </w:tabs>
        <w:spacing w:after="0" w:line="240" w:lineRule="auto"/>
        <w:ind w:left="120"/>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Pozostała działalność</w:t>
      </w:r>
    </w:p>
    <w:p w14:paraId="7860B95D" w14:textId="77777777" w:rsidR="00951AED" w:rsidRPr="005A135A" w:rsidRDefault="00951AED" w:rsidP="000C6C37">
      <w:pPr>
        <w:tabs>
          <w:tab w:val="left" w:pos="5670"/>
        </w:tabs>
        <w:spacing w:after="0" w:line="240" w:lineRule="auto"/>
        <w:ind w:left="1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18.547,00 zł</w:t>
      </w:r>
    </w:p>
    <w:p w14:paraId="31B42570" w14:textId="77777777" w:rsidR="00951AED" w:rsidRPr="005A135A" w:rsidRDefault="00951AED" w:rsidP="000C6C37">
      <w:pPr>
        <w:tabs>
          <w:tab w:val="left" w:pos="5670"/>
        </w:tabs>
        <w:spacing w:after="0" w:line="240" w:lineRule="auto"/>
        <w:ind w:left="1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 :</w:t>
      </w:r>
    </w:p>
    <w:p w14:paraId="670D0EE1" w14:textId="38B12032" w:rsidR="00951AED" w:rsidRPr="005A135A" w:rsidRDefault="00951AED" w:rsidP="000C6C37">
      <w:pPr>
        <w:tabs>
          <w:tab w:val="left" w:pos="5670"/>
        </w:tabs>
        <w:spacing w:after="0" w:line="240" w:lineRule="auto"/>
        <w:ind w:left="1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 koszty utrzymania Biuletynu Informacji Publicznej BIP, wykonanie tablic informacyjnych  oraz ogłoszenia w prasie lokalnej</w:t>
      </w:r>
      <w:r w:rsidRPr="005A135A">
        <w:rPr>
          <w:rFonts w:ascii="Times New Roman" w:eastAsia="Times New Roman" w:hAnsi="Times New Roman" w:cs="Times New Roman"/>
          <w:sz w:val="24"/>
          <w:szCs w:val="24"/>
          <w:lang w:eastAsia="pl-PL"/>
        </w:rPr>
        <w:tab/>
        <w:t>-        7.867,10 zł</w:t>
      </w:r>
    </w:p>
    <w:p w14:paraId="7B00BBBB" w14:textId="77777777" w:rsidR="00951AED" w:rsidRPr="005A135A" w:rsidRDefault="00951AED" w:rsidP="000C6C37">
      <w:pPr>
        <w:tabs>
          <w:tab w:val="left" w:pos="5670"/>
        </w:tabs>
        <w:spacing w:after="0" w:line="240" w:lineRule="auto"/>
        <w:ind w:left="1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zapłata za opracowanie Strategii Gminy Czerwonka</w:t>
      </w:r>
      <w:r w:rsidRPr="005A135A">
        <w:rPr>
          <w:rFonts w:ascii="Times New Roman" w:eastAsia="Times New Roman" w:hAnsi="Times New Roman" w:cs="Times New Roman"/>
          <w:sz w:val="24"/>
          <w:szCs w:val="24"/>
          <w:lang w:eastAsia="pl-PL"/>
        </w:rPr>
        <w:tab/>
        <w:t>-         8.487,00 zł</w:t>
      </w:r>
    </w:p>
    <w:p w14:paraId="662EE7A6" w14:textId="7E2CDEAD" w:rsidR="00951AED" w:rsidRPr="005A135A" w:rsidRDefault="00951AED" w:rsidP="000C6C37">
      <w:pPr>
        <w:tabs>
          <w:tab w:val="left" w:pos="5670"/>
        </w:tabs>
        <w:spacing w:after="0" w:line="240" w:lineRule="auto"/>
        <w:ind w:left="1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wykonanie operatów szacunkowych dla potrzeb naliczenia</w:t>
      </w:r>
    </w:p>
    <w:p w14:paraId="3079A8BE" w14:textId="1A677BC0" w:rsidR="00951AED" w:rsidRPr="005A135A" w:rsidRDefault="00951AED" w:rsidP="000C6C37">
      <w:pPr>
        <w:tabs>
          <w:tab w:val="left" w:pos="5670"/>
        </w:tabs>
        <w:spacing w:after="0" w:line="240" w:lineRule="auto"/>
        <w:ind w:left="12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opłaty planistycznej</w:t>
      </w:r>
      <w:r w:rsidRPr="005A135A">
        <w:rPr>
          <w:rFonts w:ascii="Times New Roman" w:eastAsia="Times New Roman" w:hAnsi="Times New Roman" w:cs="Times New Roman"/>
          <w:sz w:val="24"/>
          <w:szCs w:val="24"/>
          <w:lang w:eastAsia="pl-PL"/>
        </w:rPr>
        <w:tab/>
        <w:t>-                0,00 zł</w:t>
      </w:r>
    </w:p>
    <w:p w14:paraId="464B47E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16.354,10 zł. tj. 88,18 %</w:t>
      </w:r>
    </w:p>
    <w:p w14:paraId="511262A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4960670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125E669F"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750  Administracja publiczna</w:t>
      </w:r>
    </w:p>
    <w:p w14:paraId="4A938FC4"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19FF4047"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2.411.496,35 zł.</w:t>
      </w:r>
    </w:p>
    <w:p w14:paraId="705190B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2.283.560,49 zł. tj. 94,69 %</w:t>
      </w:r>
    </w:p>
    <w:p w14:paraId="042AEEF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w:t>
      </w:r>
    </w:p>
    <w:p w14:paraId="7E1F46A2"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Rady Gmin</w:t>
      </w:r>
    </w:p>
    <w:p w14:paraId="10E5B62E" w14:textId="0F03339E"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147.874,00 zł.</w:t>
      </w:r>
    </w:p>
    <w:p w14:paraId="578AC9F7"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0272FEF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-diety dla członków rady gminy, komisji,</w:t>
      </w:r>
    </w:p>
    <w:p w14:paraId="10AC3BB3" w14:textId="08DFF71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ryczałt przewodniczącego rady,</w:t>
      </w:r>
      <w:r w:rsidRPr="005A135A">
        <w:rPr>
          <w:rFonts w:ascii="Times New Roman" w:eastAsia="Times New Roman" w:hAnsi="Times New Roman" w:cs="Times New Roman"/>
          <w:sz w:val="24"/>
          <w:szCs w:val="24"/>
          <w:lang w:eastAsia="pl-PL"/>
        </w:rPr>
        <w:tab/>
        <w:t>-     114.000,00  zł.</w:t>
      </w:r>
    </w:p>
    <w:p w14:paraId="3A7B001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rzeczowe tj.: wydatki socjalne na okoliczność</w:t>
      </w:r>
    </w:p>
    <w:p w14:paraId="1BBE8C4E" w14:textId="1316D3CC"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posiedzeń  rady, materiały biurowe/                            </w:t>
      </w:r>
      <w:r w:rsidRPr="005A135A">
        <w:rPr>
          <w:rFonts w:ascii="Times New Roman" w:eastAsia="Times New Roman" w:hAnsi="Times New Roman" w:cs="Times New Roman"/>
          <w:sz w:val="24"/>
          <w:szCs w:val="24"/>
          <w:lang w:eastAsia="pl-PL"/>
        </w:rPr>
        <w:tab/>
        <w:t>-          3.281,96 zł</w:t>
      </w:r>
    </w:p>
    <w:p w14:paraId="78195709" w14:textId="6DC7F38D"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zapłata abonamentu za system do elektronicznego głosowania i</w:t>
      </w:r>
    </w:p>
    <w:p w14:paraId="7F2CF824"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abonamentu za system do transmisji on-line </w:t>
      </w:r>
      <w:r w:rsidRPr="005A135A">
        <w:rPr>
          <w:rFonts w:ascii="Times New Roman" w:eastAsia="Times New Roman" w:hAnsi="Times New Roman" w:cs="Times New Roman"/>
          <w:sz w:val="24"/>
          <w:szCs w:val="24"/>
          <w:lang w:eastAsia="pl-PL"/>
        </w:rPr>
        <w:tab/>
        <w:t>-          6.154,22 zł</w:t>
      </w:r>
    </w:p>
    <w:p w14:paraId="7B38714A"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123.436,18 zł. tj. 83,47 %</w:t>
      </w:r>
    </w:p>
    <w:p w14:paraId="3F5F199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3E65C3D8"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Urzędy Gmin</w:t>
      </w:r>
    </w:p>
    <w:p w14:paraId="61171753"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2.160.240,35 zł</w:t>
      </w:r>
    </w:p>
    <w:p w14:paraId="4DE6AD8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259C2734" w14:textId="77777777" w:rsidR="00951AED" w:rsidRPr="005A135A" w:rsidRDefault="00951AED" w:rsidP="000C6C37">
      <w:pPr>
        <w:tabs>
          <w:tab w:val="left" w:pos="1755"/>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osobowe niezaliczone do wynagrodzeń</w:t>
      </w:r>
    </w:p>
    <w:p w14:paraId="7298C5D6" w14:textId="77777777" w:rsidR="00951AED" w:rsidRPr="005A135A" w:rsidRDefault="00951AED" w:rsidP="000C6C37">
      <w:pPr>
        <w:tabs>
          <w:tab w:val="left" w:pos="1755"/>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zakup środków czystości i herbaty dla pracowników,</w:t>
      </w:r>
    </w:p>
    <w:p w14:paraId="69EA9BAD" w14:textId="77777777" w:rsidR="00951AED" w:rsidRPr="005A135A" w:rsidRDefault="00951AED" w:rsidP="000C6C37">
      <w:pPr>
        <w:tabs>
          <w:tab w:val="left" w:pos="1755"/>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ekwiwalent za używanie odzieży roboczej/</w:t>
      </w:r>
      <w:r w:rsidRPr="005A135A">
        <w:rPr>
          <w:rFonts w:ascii="Times New Roman" w:eastAsia="Times New Roman" w:hAnsi="Times New Roman" w:cs="Times New Roman"/>
          <w:sz w:val="24"/>
          <w:szCs w:val="24"/>
          <w:lang w:eastAsia="pl-PL"/>
        </w:rPr>
        <w:tab/>
        <w:t>-      11.422,74 zł</w:t>
      </w:r>
    </w:p>
    <w:p w14:paraId="68631C47" w14:textId="77777777" w:rsidR="00951AED" w:rsidRPr="005A135A" w:rsidRDefault="00951AED" w:rsidP="000C6C37">
      <w:pPr>
        <w:tabs>
          <w:tab w:val="left" w:pos="1755"/>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wynikające z umów o staż</w:t>
      </w:r>
      <w:r w:rsidRPr="005A135A">
        <w:rPr>
          <w:rFonts w:ascii="Times New Roman" w:eastAsia="Times New Roman" w:hAnsi="Times New Roman" w:cs="Times New Roman"/>
          <w:sz w:val="24"/>
          <w:szCs w:val="24"/>
          <w:lang w:eastAsia="pl-PL"/>
        </w:rPr>
        <w:tab/>
        <w:t>-           700,00 zł</w:t>
      </w:r>
    </w:p>
    <w:p w14:paraId="3D40C73B"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wynagrodzenia osobowe pracowników                              - 1.182.022,45 zł</w:t>
      </w:r>
    </w:p>
    <w:p w14:paraId="7927EA7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dodatkowe </w:t>
      </w:r>
      <w:proofErr w:type="spellStart"/>
      <w:r w:rsidRPr="005A135A">
        <w:rPr>
          <w:rFonts w:ascii="Times New Roman" w:eastAsia="Times New Roman" w:hAnsi="Times New Roman" w:cs="Times New Roman"/>
          <w:sz w:val="24"/>
          <w:szCs w:val="24"/>
          <w:lang w:eastAsia="pl-PL"/>
        </w:rPr>
        <w:t>wynagrodz</w:t>
      </w:r>
      <w:proofErr w:type="spellEnd"/>
      <w:r w:rsidRPr="005A135A">
        <w:rPr>
          <w:rFonts w:ascii="Times New Roman" w:eastAsia="Times New Roman" w:hAnsi="Times New Roman" w:cs="Times New Roman"/>
          <w:sz w:val="24"/>
          <w:szCs w:val="24"/>
          <w:lang w:eastAsia="pl-PL"/>
        </w:rPr>
        <w:t xml:space="preserve">. roczne                                           </w:t>
      </w:r>
      <w:r w:rsidRPr="005A135A">
        <w:rPr>
          <w:rFonts w:ascii="Times New Roman" w:eastAsia="Times New Roman" w:hAnsi="Times New Roman" w:cs="Times New Roman"/>
          <w:sz w:val="24"/>
          <w:szCs w:val="24"/>
          <w:lang w:eastAsia="pl-PL"/>
        </w:rPr>
        <w:tab/>
        <w:t>-      80.279,42 zł</w:t>
      </w:r>
    </w:p>
    <w:p w14:paraId="0B59B9E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pochodne </w:t>
      </w:r>
      <w:proofErr w:type="spellStart"/>
      <w:r w:rsidRPr="005A135A">
        <w:rPr>
          <w:rFonts w:ascii="Times New Roman" w:eastAsia="Times New Roman" w:hAnsi="Times New Roman" w:cs="Times New Roman"/>
          <w:sz w:val="24"/>
          <w:szCs w:val="24"/>
          <w:lang w:eastAsia="pl-PL"/>
        </w:rPr>
        <w:t>wynagrodz</w:t>
      </w:r>
      <w:proofErr w:type="spellEnd"/>
      <w:r w:rsidRPr="005A135A">
        <w:rPr>
          <w:rFonts w:ascii="Times New Roman" w:eastAsia="Times New Roman" w:hAnsi="Times New Roman" w:cs="Times New Roman"/>
          <w:sz w:val="24"/>
          <w:szCs w:val="24"/>
          <w:lang w:eastAsia="pl-PL"/>
        </w:rPr>
        <w:t xml:space="preserve">. osobowych                                     </w:t>
      </w:r>
      <w:r w:rsidRPr="005A135A">
        <w:rPr>
          <w:rFonts w:ascii="Times New Roman" w:eastAsia="Times New Roman" w:hAnsi="Times New Roman" w:cs="Times New Roman"/>
          <w:sz w:val="24"/>
          <w:szCs w:val="24"/>
          <w:lang w:eastAsia="pl-PL"/>
        </w:rPr>
        <w:tab/>
        <w:t>-    226.149,00 zł</w:t>
      </w:r>
    </w:p>
    <w:p w14:paraId="0C3CDBD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t>
      </w:r>
      <w:proofErr w:type="spellStart"/>
      <w:r w:rsidRPr="005A135A">
        <w:rPr>
          <w:rFonts w:ascii="Times New Roman" w:eastAsia="Times New Roman" w:hAnsi="Times New Roman" w:cs="Times New Roman"/>
          <w:sz w:val="24"/>
          <w:szCs w:val="24"/>
          <w:lang w:eastAsia="pl-PL"/>
        </w:rPr>
        <w:t>wynagrodz</w:t>
      </w:r>
      <w:proofErr w:type="spellEnd"/>
      <w:r w:rsidRPr="005A135A">
        <w:rPr>
          <w:rFonts w:ascii="Times New Roman" w:eastAsia="Times New Roman" w:hAnsi="Times New Roman" w:cs="Times New Roman"/>
          <w:sz w:val="24"/>
          <w:szCs w:val="24"/>
          <w:lang w:eastAsia="pl-PL"/>
        </w:rPr>
        <w:t xml:space="preserve">. </w:t>
      </w:r>
      <w:proofErr w:type="spellStart"/>
      <w:r w:rsidRPr="005A135A">
        <w:rPr>
          <w:rFonts w:ascii="Times New Roman" w:eastAsia="Times New Roman" w:hAnsi="Times New Roman" w:cs="Times New Roman"/>
          <w:sz w:val="24"/>
          <w:szCs w:val="24"/>
          <w:lang w:eastAsia="pl-PL"/>
        </w:rPr>
        <w:t>agenc</w:t>
      </w:r>
      <w:proofErr w:type="spellEnd"/>
      <w:r w:rsidRPr="005A135A">
        <w:rPr>
          <w:rFonts w:ascii="Times New Roman" w:eastAsia="Times New Roman" w:hAnsi="Times New Roman" w:cs="Times New Roman"/>
          <w:sz w:val="24"/>
          <w:szCs w:val="24"/>
          <w:lang w:eastAsia="pl-PL"/>
        </w:rPr>
        <w:t xml:space="preserve">. prowizyjne dla sołtysów            </w:t>
      </w:r>
      <w:r w:rsidRPr="005A135A">
        <w:rPr>
          <w:rFonts w:ascii="Times New Roman" w:eastAsia="Times New Roman" w:hAnsi="Times New Roman" w:cs="Times New Roman"/>
          <w:sz w:val="24"/>
          <w:szCs w:val="24"/>
          <w:lang w:eastAsia="pl-PL"/>
        </w:rPr>
        <w:tab/>
        <w:t>-      12.445,19 zł</w:t>
      </w:r>
    </w:p>
    <w:p w14:paraId="15CB48B6" w14:textId="2AD75C23"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rzeczowe tj.</w:t>
      </w:r>
      <w:r w:rsidRPr="005A135A">
        <w:rPr>
          <w:rFonts w:ascii="Times New Roman" w:eastAsia="Times New Roman" w:hAnsi="Times New Roman" w:cs="Times New Roman"/>
          <w:sz w:val="24"/>
          <w:szCs w:val="24"/>
          <w:lang w:eastAsia="pl-PL"/>
        </w:rPr>
        <w:tab/>
        <w:t>-    270.455,68 zł                                                              / delegacje, ryczałty, zakup opału, energii, materiałów kancelaryjnych, zakup druków,</w:t>
      </w:r>
    </w:p>
    <w:p w14:paraId="32B13407"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środki czystości, zakup wyposażenia , opłaty komornicze, usługi pocztowe, telefoniczne i internetowe, zakup i przedłużenie licencji na programy komputerowe,  zakup art. remontowych, dostosowanie budynku UG dla potrzeb osób ze szczególnymi potrzebami,                                                                                                                                            ubezpieczenie budynku, wykonanie dokumentacji „Plan ochrony informacji niejawnych”, wykonanie i montaż oznakowania zewnętrznego Urzędu Gminy, zakup laptopa/</w:t>
      </w:r>
    </w:p>
    <w:p w14:paraId="5325B613"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wynagrodzenie za obsługę prawną</w:t>
      </w:r>
      <w:r w:rsidRPr="005A135A">
        <w:rPr>
          <w:rFonts w:ascii="Times New Roman" w:eastAsia="Times New Roman" w:hAnsi="Times New Roman" w:cs="Times New Roman"/>
          <w:sz w:val="24"/>
          <w:szCs w:val="24"/>
          <w:lang w:eastAsia="pl-PL"/>
        </w:rPr>
        <w:tab/>
        <w:t>-      75.891,00 zł</w:t>
      </w:r>
    </w:p>
    <w:p w14:paraId="68C6E65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realizacja umowy w zakresie danych osobowych              -      10.332,00 zł</w:t>
      </w:r>
    </w:p>
    <w:p w14:paraId="317EB573"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wydatki remontowe                                                            </w:t>
      </w:r>
      <w:r w:rsidRPr="005A135A">
        <w:rPr>
          <w:rFonts w:ascii="Times New Roman" w:eastAsia="Times New Roman" w:hAnsi="Times New Roman" w:cs="Times New Roman"/>
          <w:sz w:val="24"/>
          <w:szCs w:val="24"/>
          <w:lang w:eastAsia="pl-PL"/>
        </w:rPr>
        <w:tab/>
        <w:t>-        2.771,39 zł</w:t>
      </w:r>
    </w:p>
    <w:p w14:paraId="6503D89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-zakładowy fund. świadcz. socjalnych                                  -      32.294,88 zł</w:t>
      </w:r>
    </w:p>
    <w:p w14:paraId="5F97F9B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szkolenia pracowników</w:t>
      </w:r>
      <w:r w:rsidRPr="005A135A">
        <w:rPr>
          <w:rFonts w:ascii="Times New Roman" w:eastAsia="Times New Roman" w:hAnsi="Times New Roman" w:cs="Times New Roman"/>
          <w:sz w:val="24"/>
          <w:szCs w:val="24"/>
          <w:lang w:eastAsia="pl-PL"/>
        </w:rPr>
        <w:tab/>
        <w:t>-        9.403,81 zł</w:t>
      </w:r>
    </w:p>
    <w:p w14:paraId="6453761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inwestycyjne</w:t>
      </w:r>
      <w:r w:rsidRPr="005A135A">
        <w:rPr>
          <w:rFonts w:ascii="Times New Roman" w:eastAsia="Times New Roman" w:hAnsi="Times New Roman" w:cs="Times New Roman"/>
          <w:sz w:val="24"/>
          <w:szCs w:val="24"/>
          <w:lang w:eastAsia="pl-PL"/>
        </w:rPr>
        <w:tab/>
        <w:t>-    148.902,42 zł</w:t>
      </w:r>
    </w:p>
    <w:p w14:paraId="70E601F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 xml:space="preserve">-Wykonanie ogółem                                        </w:t>
      </w:r>
      <w:r w:rsidRPr="005A135A">
        <w:rPr>
          <w:rFonts w:ascii="Times New Roman" w:eastAsia="Times New Roman" w:hAnsi="Times New Roman" w:cs="Times New Roman"/>
          <w:sz w:val="24"/>
          <w:szCs w:val="24"/>
          <w:lang w:eastAsia="pl-PL"/>
        </w:rPr>
        <w:tab/>
        <w:t>- 2.063.069,98 zł. tj. 95,50 %</w:t>
      </w:r>
    </w:p>
    <w:p w14:paraId="42E5F74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0B4C78E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Promocja jednostek samorządu terytorialnego</w:t>
      </w:r>
    </w:p>
    <w:p w14:paraId="0FC7C19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8.600,00 zł.</w:t>
      </w:r>
    </w:p>
    <w:p w14:paraId="7D59844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6E33B4B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zakup usług i materiałów związanych z promocją gminy </w:t>
      </w:r>
      <w:r w:rsidRPr="005A135A">
        <w:rPr>
          <w:rFonts w:ascii="Times New Roman" w:eastAsia="Times New Roman" w:hAnsi="Times New Roman" w:cs="Times New Roman"/>
          <w:sz w:val="24"/>
          <w:szCs w:val="24"/>
          <w:lang w:eastAsia="pl-PL"/>
        </w:rPr>
        <w:tab/>
        <w:t>-        4.574,16 zł</w:t>
      </w:r>
    </w:p>
    <w:p w14:paraId="50A98BB4"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4.574,16 zł. tj. 53,19 %</w:t>
      </w:r>
    </w:p>
    <w:p w14:paraId="13615887"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188DE83F"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p w14:paraId="17136B04"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94.782,00 zł.</w:t>
      </w:r>
    </w:p>
    <w:p w14:paraId="5EFD3FC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 :</w:t>
      </w:r>
    </w:p>
    <w:p w14:paraId="3484D8DD"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składki na związek gmin ziemi makowskiej                      -         2.606,00 zł.</w:t>
      </w:r>
    </w:p>
    <w:p w14:paraId="67805DC4" w14:textId="22F6848E"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składki członkowskie z tytułu przynależności do</w:t>
      </w:r>
    </w:p>
    <w:p w14:paraId="429A0CFB"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LGD „Zielony Szlak Niziny Mazowieckiej”</w:t>
      </w:r>
      <w:r w:rsidRPr="005A135A">
        <w:rPr>
          <w:rFonts w:ascii="Times New Roman" w:eastAsia="Times New Roman" w:hAnsi="Times New Roman" w:cs="Times New Roman"/>
          <w:sz w:val="24"/>
          <w:szCs w:val="24"/>
          <w:lang w:eastAsia="pl-PL"/>
        </w:rPr>
        <w:tab/>
        <w:t>-         3.907,50 zł</w:t>
      </w:r>
    </w:p>
    <w:p w14:paraId="2AF0DECA"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miesięczne diety dla sołtysów </w:t>
      </w:r>
      <w:r w:rsidRPr="005A135A">
        <w:rPr>
          <w:rFonts w:ascii="Times New Roman" w:eastAsia="Times New Roman" w:hAnsi="Times New Roman" w:cs="Times New Roman"/>
          <w:sz w:val="24"/>
          <w:szCs w:val="24"/>
          <w:lang w:eastAsia="pl-PL"/>
        </w:rPr>
        <w:tab/>
        <w:t>-       54.050,00 zł</w:t>
      </w:r>
    </w:p>
    <w:p w14:paraId="759FAA8B" w14:textId="66480D41"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zakup masztu i flagi /sfinansowano ze środków Mazowieckiego Urzędu Wojewódzkiego</w:t>
      </w:r>
    </w:p>
    <w:p w14:paraId="095E9B6C"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ramach projektu "Pod biało-czerwoną"/</w:t>
      </w:r>
      <w:r w:rsidRPr="005A135A">
        <w:rPr>
          <w:rFonts w:ascii="Times New Roman" w:eastAsia="Times New Roman" w:hAnsi="Times New Roman" w:cs="Times New Roman"/>
          <w:sz w:val="24"/>
          <w:szCs w:val="24"/>
          <w:lang w:eastAsia="pl-PL"/>
        </w:rPr>
        <w:tab/>
        <w:t>-         8.000,00 zł</w:t>
      </w:r>
    </w:p>
    <w:p w14:paraId="0D7D3AB4"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inwestycyjne</w:t>
      </w:r>
      <w:r w:rsidRPr="005A135A">
        <w:rPr>
          <w:rFonts w:ascii="Times New Roman" w:eastAsia="Times New Roman" w:hAnsi="Times New Roman" w:cs="Times New Roman"/>
          <w:sz w:val="24"/>
          <w:szCs w:val="24"/>
          <w:lang w:eastAsia="pl-PL"/>
        </w:rPr>
        <w:tab/>
        <w:t>-       23.916,67 zł</w:t>
      </w:r>
    </w:p>
    <w:p w14:paraId="1841D546" w14:textId="7531765D"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92.480,17 zł. tj. 97,57 %</w:t>
      </w:r>
    </w:p>
    <w:p w14:paraId="309F95A7"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p>
    <w:p w14:paraId="753CFC7C"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754   -  Bezpieczeństwo publiczne i ochrona  przeciwpożarowa</w:t>
      </w:r>
    </w:p>
    <w:p w14:paraId="3FAF1290"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b/>
          <w:bCs/>
          <w:sz w:val="24"/>
          <w:szCs w:val="24"/>
          <w:lang w:eastAsia="pl-PL"/>
        </w:rPr>
      </w:pPr>
    </w:p>
    <w:p w14:paraId="3A67FF5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590.453,92 zł.</w:t>
      </w:r>
    </w:p>
    <w:p w14:paraId="42BBB56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528.301,42 zł. tj. 89,47 %</w:t>
      </w:r>
    </w:p>
    <w:p w14:paraId="362BE40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w:t>
      </w:r>
    </w:p>
    <w:p w14:paraId="4CD69FD4"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60BE5AF6"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Komendy wojewódzkie Policji</w:t>
      </w:r>
    </w:p>
    <w:p w14:paraId="01B46C2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20.000,00 zł.</w:t>
      </w:r>
    </w:p>
    <w:p w14:paraId="01A502E3"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326C6A3A"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wpłata na Fundusz Wsparcia Policji</w:t>
      </w:r>
      <w:r w:rsidRPr="005A135A">
        <w:rPr>
          <w:rFonts w:ascii="Times New Roman" w:eastAsia="Times New Roman" w:hAnsi="Times New Roman" w:cs="Times New Roman"/>
          <w:sz w:val="24"/>
          <w:szCs w:val="24"/>
          <w:lang w:eastAsia="pl-PL"/>
        </w:rPr>
        <w:tab/>
        <w:t>-                0,00 zł</w:t>
      </w:r>
    </w:p>
    <w:p w14:paraId="0434008B"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0,00 zł. tj. 0,00 %</w:t>
      </w:r>
    </w:p>
    <w:p w14:paraId="5A05942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2311481E"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Komendy wojewódzkie Państwowej Straży Pożarnej</w:t>
      </w:r>
    </w:p>
    <w:p w14:paraId="69085BA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200.000,00 zł.</w:t>
      </w:r>
    </w:p>
    <w:p w14:paraId="00B0C45A"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18696A6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wpłata na Fundusz Wsparcia PSP</w:t>
      </w:r>
      <w:r w:rsidRPr="005A135A">
        <w:rPr>
          <w:rFonts w:ascii="Times New Roman" w:eastAsia="Times New Roman" w:hAnsi="Times New Roman" w:cs="Times New Roman"/>
          <w:sz w:val="24"/>
          <w:szCs w:val="24"/>
          <w:lang w:eastAsia="pl-PL"/>
        </w:rPr>
        <w:tab/>
        <w:t>-     200.000,00 zł</w:t>
      </w:r>
    </w:p>
    <w:p w14:paraId="1F2352E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200.000,00 zł. tj.100,00 %</w:t>
      </w:r>
    </w:p>
    <w:p w14:paraId="29310FD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5A39CD70" w14:textId="77777777" w:rsidR="00951AED" w:rsidRPr="005A135A" w:rsidRDefault="00951AED" w:rsidP="000C6C37">
      <w:pPr>
        <w:keepNext/>
        <w:tabs>
          <w:tab w:val="left" w:pos="5670"/>
        </w:tabs>
        <w:spacing w:after="0" w:line="240" w:lineRule="auto"/>
        <w:ind w:left="-187" w:firstLine="187"/>
        <w:jc w:val="both"/>
        <w:outlineLvl w:val="3"/>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Ochotnicze straże pożarne</w:t>
      </w:r>
    </w:p>
    <w:p w14:paraId="768B1C76"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po zmianach ogółem                                                    </w:t>
      </w:r>
      <w:r w:rsidRPr="005A135A">
        <w:rPr>
          <w:rFonts w:ascii="Times New Roman" w:eastAsia="Times New Roman" w:hAnsi="Times New Roman" w:cs="Times New Roman"/>
          <w:sz w:val="24"/>
          <w:szCs w:val="24"/>
          <w:lang w:eastAsia="pl-PL"/>
        </w:rPr>
        <w:tab/>
        <w:t>-      144.912,00 zł.</w:t>
      </w:r>
    </w:p>
    <w:p w14:paraId="51CFCA0F"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2B879092"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wynagrodzenia z tyt. umów-zleceń                         </w:t>
      </w:r>
      <w:r w:rsidRPr="005A135A">
        <w:rPr>
          <w:rFonts w:ascii="Times New Roman" w:eastAsia="Times New Roman" w:hAnsi="Times New Roman" w:cs="Times New Roman"/>
          <w:sz w:val="24"/>
          <w:szCs w:val="24"/>
          <w:lang w:eastAsia="pl-PL"/>
        </w:rPr>
        <w:tab/>
        <w:t>-       18.720,00 zł.</w:t>
      </w:r>
    </w:p>
    <w:p w14:paraId="0AC1F2D4"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 xml:space="preserve">- </w:t>
      </w:r>
      <w:r w:rsidRPr="005A135A">
        <w:rPr>
          <w:rFonts w:ascii="Times New Roman" w:eastAsia="Times New Roman" w:hAnsi="Times New Roman" w:cs="Times New Roman"/>
          <w:sz w:val="24"/>
          <w:szCs w:val="24"/>
          <w:lang w:eastAsia="pl-PL"/>
        </w:rPr>
        <w:t xml:space="preserve">pochodne od umów zleceń                                 </w:t>
      </w:r>
      <w:r w:rsidRPr="005A135A">
        <w:rPr>
          <w:rFonts w:ascii="Times New Roman" w:eastAsia="Times New Roman" w:hAnsi="Times New Roman" w:cs="Times New Roman"/>
          <w:sz w:val="24"/>
          <w:szCs w:val="24"/>
          <w:lang w:eastAsia="pl-PL"/>
        </w:rPr>
        <w:tab/>
        <w:t>-         3.201,12 zł</w:t>
      </w:r>
    </w:p>
    <w:p w14:paraId="4D8D74EC" w14:textId="0596C261"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rzeczowe tj.:</w:t>
      </w:r>
    </w:p>
    <w:p w14:paraId="46CB6DA2" w14:textId="03ABA8A2" w:rsidR="00951AED" w:rsidRPr="005A135A" w:rsidRDefault="00951AED" w:rsidP="000C6C37">
      <w:pPr>
        <w:keepNext/>
        <w:tabs>
          <w:tab w:val="left" w:pos="5670"/>
        </w:tabs>
        <w:spacing w:after="0" w:line="240" w:lineRule="auto"/>
        <w:jc w:val="both"/>
        <w:outlineLvl w:val="3"/>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/zakup paliwa oraz bieżące utrzymanie </w:t>
      </w:r>
      <w:proofErr w:type="spellStart"/>
      <w:r w:rsidRPr="005A135A">
        <w:rPr>
          <w:rFonts w:ascii="Times New Roman" w:eastAsia="Times New Roman" w:hAnsi="Times New Roman" w:cs="Times New Roman"/>
          <w:sz w:val="24"/>
          <w:szCs w:val="24"/>
          <w:lang w:eastAsia="pl-PL"/>
        </w:rPr>
        <w:t>samoch</w:t>
      </w:r>
      <w:proofErr w:type="spellEnd"/>
      <w:r w:rsidRPr="005A135A">
        <w:rPr>
          <w:rFonts w:ascii="Times New Roman" w:eastAsia="Times New Roman" w:hAnsi="Times New Roman" w:cs="Times New Roman"/>
          <w:sz w:val="24"/>
          <w:szCs w:val="24"/>
          <w:lang w:eastAsia="pl-PL"/>
        </w:rPr>
        <w:t xml:space="preserve">. strażackich,   ubezpiecz. </w:t>
      </w:r>
      <w:proofErr w:type="spellStart"/>
      <w:r w:rsidRPr="005A135A">
        <w:rPr>
          <w:rFonts w:ascii="Times New Roman" w:eastAsia="Times New Roman" w:hAnsi="Times New Roman" w:cs="Times New Roman"/>
          <w:sz w:val="24"/>
          <w:szCs w:val="24"/>
          <w:lang w:eastAsia="pl-PL"/>
        </w:rPr>
        <w:t>samoch</w:t>
      </w:r>
      <w:proofErr w:type="spellEnd"/>
      <w:r w:rsidRPr="005A135A">
        <w:rPr>
          <w:rFonts w:ascii="Times New Roman" w:eastAsia="Times New Roman" w:hAnsi="Times New Roman" w:cs="Times New Roman"/>
          <w:sz w:val="24"/>
          <w:szCs w:val="24"/>
          <w:lang w:eastAsia="pl-PL"/>
        </w:rPr>
        <w:t>.</w:t>
      </w:r>
    </w:p>
    <w:p w14:paraId="0539A8E9" w14:textId="77777777" w:rsidR="00951AED" w:rsidRPr="005A135A" w:rsidRDefault="00951AED" w:rsidP="000C6C37">
      <w:pPr>
        <w:keepNext/>
        <w:tabs>
          <w:tab w:val="left" w:pos="5670"/>
        </w:tabs>
        <w:spacing w:after="0" w:line="240" w:lineRule="auto"/>
        <w:jc w:val="both"/>
        <w:outlineLvl w:val="3"/>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i strażaków, ekwiwalenty za udział w akcjach ratowniczych, badania lekarskie członków OSP, przeglądy sprzętu, abonament Centrum alarmowe SMS, zakup opon do wozu strażackiego, zakup elementów zestawu nagłośnienia ostrzegawczego do samochodu MAN OSP Czerwonka, naprawa oświetlenia ostrzegawczego </w:t>
      </w:r>
      <w:r w:rsidRPr="005A135A">
        <w:rPr>
          <w:rFonts w:ascii="Times New Roman" w:eastAsia="Times New Roman" w:hAnsi="Times New Roman" w:cs="Times New Roman"/>
          <w:sz w:val="24"/>
          <w:szCs w:val="24"/>
          <w:lang w:eastAsia="pl-PL"/>
        </w:rPr>
        <w:lastRenderedPageBreak/>
        <w:t>samochodu OSP Czerwonka, modernizacja samochodu MAN OSP Czerwonka, zakup akumulatorów, przegląd aparatów powietrznych/</w:t>
      </w:r>
      <w:r w:rsidRPr="005A135A">
        <w:rPr>
          <w:rFonts w:ascii="Times New Roman" w:eastAsia="Times New Roman" w:hAnsi="Times New Roman" w:cs="Times New Roman"/>
          <w:sz w:val="24"/>
          <w:szCs w:val="24"/>
          <w:lang w:eastAsia="pl-PL"/>
        </w:rPr>
        <w:tab/>
        <w:t>-       49.094,74 zł.</w:t>
      </w:r>
    </w:p>
    <w:p w14:paraId="1011A9F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zakupu wyposażenia dla jednostki OSP Czerwonka / dofinansowano ze środków Urzędu Marszałkowskiego Województwa Mazowieckiego w kwocie 9.694,00 zł w ramach Mazowsze dla Straży Pożarnych 2022/                                                  -       21.819,99 zł</w:t>
      </w:r>
    </w:p>
    <w:p w14:paraId="10B15E5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inwestycyjne                                                         -       30.000,00 zł</w:t>
      </w:r>
    </w:p>
    <w:p w14:paraId="7F7CF6A2" w14:textId="77777777" w:rsidR="00951AED" w:rsidRPr="005A135A" w:rsidRDefault="00951AED" w:rsidP="000C6C37">
      <w:pPr>
        <w:keepNext/>
        <w:tabs>
          <w:tab w:val="left" w:pos="5670"/>
        </w:tabs>
        <w:spacing w:after="0" w:line="240" w:lineRule="auto"/>
        <w:jc w:val="both"/>
        <w:outlineLvl w:val="3"/>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122.835,85 zł. tj. 84,77 %</w:t>
      </w:r>
    </w:p>
    <w:p w14:paraId="780EAC8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fldChar w:fldCharType="begin"/>
      </w:r>
      <w:r w:rsidRPr="005A135A">
        <w:rPr>
          <w:rFonts w:ascii="Times New Roman" w:eastAsia="Times New Roman" w:hAnsi="Times New Roman" w:cs="Times New Roman"/>
          <w:sz w:val="24"/>
          <w:szCs w:val="24"/>
          <w:lang w:eastAsia="pl-PL"/>
        </w:rPr>
        <w:instrText xml:space="preserve"> LINK Excel.Sheet.8 "C:\\Users\\MG\\Documents\\Sprawozdanie roczne\\2022\\Opisówka I połrocze\\wydatkiRazem.xls" "Wydatki!W128K5" \a \f 5 \h  \* MERGEFORMAT </w:instrText>
      </w:r>
      <w:r w:rsidRPr="005A135A">
        <w:rPr>
          <w:rFonts w:ascii="Times New Roman" w:eastAsia="Times New Roman" w:hAnsi="Times New Roman" w:cs="Times New Roman"/>
          <w:sz w:val="24"/>
          <w:szCs w:val="24"/>
          <w:lang w:eastAsia="pl-PL"/>
        </w:rPr>
        <w:fldChar w:fldCharType="separate"/>
      </w:r>
    </w:p>
    <w:p w14:paraId="65FE4EE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Zarządzanie kryzysowe</w:t>
      </w:r>
    </w:p>
    <w:p w14:paraId="6825B7E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fldChar w:fldCharType="end"/>
      </w:r>
      <w:r w:rsidRPr="005A135A">
        <w:rPr>
          <w:rFonts w:ascii="Times New Roman" w:eastAsia="Times New Roman" w:hAnsi="Times New Roman" w:cs="Times New Roman"/>
          <w:sz w:val="24"/>
          <w:szCs w:val="24"/>
          <w:lang w:eastAsia="pl-PL"/>
        </w:rPr>
        <w:t xml:space="preserve"> Plan ogółem      </w:t>
      </w:r>
      <w:r w:rsidRPr="005A135A">
        <w:rPr>
          <w:rFonts w:ascii="Times New Roman" w:eastAsia="Times New Roman" w:hAnsi="Times New Roman" w:cs="Times New Roman"/>
          <w:sz w:val="24"/>
          <w:szCs w:val="24"/>
          <w:lang w:eastAsia="pl-PL"/>
        </w:rPr>
        <w:tab/>
        <w:t>-      20.000,00 zł.</w:t>
      </w:r>
    </w:p>
    <w:p w14:paraId="0A0C02E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09D88C2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mające na celu zabezpieczenie niezbędnych podstawowych potrzeb życiowych i bytowych uchodźców z Ukrainy, zakwaterowanych tymczasowo na terenie  Gminy Czerwonka.</w:t>
      </w:r>
      <w:r w:rsidRPr="005A135A">
        <w:rPr>
          <w:rFonts w:ascii="Times New Roman" w:eastAsia="Times New Roman" w:hAnsi="Times New Roman" w:cs="Times New Roman"/>
          <w:sz w:val="24"/>
          <w:szCs w:val="24"/>
          <w:lang w:eastAsia="pl-PL"/>
        </w:rPr>
        <w:tab/>
        <w:t>-         499,69 zł</w:t>
      </w:r>
    </w:p>
    <w:p w14:paraId="5384552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499,69 zł. tj. 2,50 %</w:t>
      </w:r>
    </w:p>
    <w:p w14:paraId="16C4B05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fldChar w:fldCharType="begin"/>
      </w:r>
      <w:r w:rsidRPr="005A135A">
        <w:rPr>
          <w:rFonts w:ascii="Times New Roman" w:eastAsia="Times New Roman" w:hAnsi="Times New Roman" w:cs="Times New Roman"/>
          <w:sz w:val="24"/>
          <w:szCs w:val="24"/>
          <w:lang w:eastAsia="pl-PL"/>
        </w:rPr>
        <w:instrText xml:space="preserve"> LINK Excel.Sheet.8 "C:\\Users\\MG\\Documents\\Sprawozdanie roczne\\2022\\Opisówka I połrocze\\wydatkiRazem.xls" "Wydatki!W132K5" \a \f 5 \h  \* MERGEFORMAT </w:instrText>
      </w:r>
      <w:r w:rsidRPr="005A135A">
        <w:rPr>
          <w:rFonts w:ascii="Times New Roman" w:eastAsia="Times New Roman" w:hAnsi="Times New Roman" w:cs="Times New Roman"/>
          <w:sz w:val="24"/>
          <w:szCs w:val="24"/>
          <w:lang w:eastAsia="pl-PL"/>
        </w:rPr>
        <w:fldChar w:fldCharType="separate"/>
      </w:r>
    </w:p>
    <w:p w14:paraId="12AD98E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p w14:paraId="28D0931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fldChar w:fldCharType="end"/>
      </w:r>
      <w:r w:rsidRPr="005A135A">
        <w:rPr>
          <w:rFonts w:ascii="Times New Roman" w:eastAsia="Times New Roman" w:hAnsi="Times New Roman" w:cs="Times New Roman"/>
          <w:sz w:val="24"/>
          <w:szCs w:val="24"/>
          <w:lang w:eastAsia="pl-PL"/>
        </w:rPr>
        <w:t xml:space="preserve"> Plan ogółem      </w:t>
      </w:r>
      <w:r w:rsidRPr="005A135A">
        <w:rPr>
          <w:rFonts w:ascii="Times New Roman" w:eastAsia="Times New Roman" w:hAnsi="Times New Roman" w:cs="Times New Roman"/>
          <w:sz w:val="24"/>
          <w:szCs w:val="24"/>
          <w:lang w:eastAsia="pl-PL"/>
        </w:rPr>
        <w:tab/>
        <w:t>-    205.541,92 zł.</w:t>
      </w:r>
    </w:p>
    <w:p w14:paraId="64A7AEC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0FE8BE7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sfinansowanie wykonania zdjęć osobom ubiegającym się o PESEL i nadanie</w:t>
      </w:r>
    </w:p>
    <w:p w14:paraId="6EDFC194" w14:textId="675F5A1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numeru PESEL na wniosek obywatela Ukrainy (sfinansowano środkami z Funduszu</w:t>
      </w:r>
    </w:p>
    <w:p w14:paraId="19124F9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Pomocy Ukrainie)</w:t>
      </w:r>
      <w:r w:rsidRPr="005A135A">
        <w:rPr>
          <w:rFonts w:ascii="Times New Roman" w:eastAsia="Times New Roman" w:hAnsi="Times New Roman" w:cs="Times New Roman"/>
          <w:sz w:val="24"/>
          <w:szCs w:val="24"/>
          <w:lang w:eastAsia="pl-PL"/>
        </w:rPr>
        <w:tab/>
        <w:t>-       2.993,62 zł</w:t>
      </w:r>
    </w:p>
    <w:p w14:paraId="6E8515D2" w14:textId="5010DF2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sfinansowanie potwierdzenie tożsamości obywatela Ukrainy i wprowadzenie</w:t>
      </w:r>
    </w:p>
    <w:p w14:paraId="02A306B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danych do rejestru</w:t>
      </w:r>
      <w:r w:rsidRPr="005A135A">
        <w:rPr>
          <w:rFonts w:ascii="Times New Roman" w:eastAsia="Times New Roman" w:hAnsi="Times New Roman" w:cs="Times New Roman"/>
          <w:sz w:val="24"/>
          <w:szCs w:val="24"/>
          <w:lang w:eastAsia="pl-PL"/>
        </w:rPr>
        <w:tab/>
        <w:t>-              4,30 zł</w:t>
      </w:r>
    </w:p>
    <w:p w14:paraId="434448E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wypłata świadczeń pieniężnych na podst.art.13</w:t>
      </w:r>
    </w:p>
    <w:p w14:paraId="2DADC440" w14:textId="4811C7E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ustawy z dnia 12 marca  2022 roku o pomocy obywatelom</w:t>
      </w:r>
    </w:p>
    <w:p w14:paraId="7E4E9F2B" w14:textId="6D2EC34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Ukrainy (sfinansowano środkami z Funduszu Pomocy Ukrainie) -  199.760,00 zł</w:t>
      </w:r>
    </w:p>
    <w:p w14:paraId="293D1F3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wynagrodzenie </w:t>
      </w:r>
      <w:proofErr w:type="spellStart"/>
      <w:r w:rsidRPr="005A135A">
        <w:rPr>
          <w:rFonts w:ascii="Times New Roman" w:eastAsia="Times New Roman" w:hAnsi="Times New Roman" w:cs="Times New Roman"/>
          <w:sz w:val="24"/>
          <w:szCs w:val="24"/>
          <w:lang w:eastAsia="pl-PL"/>
        </w:rPr>
        <w:t>osob.z</w:t>
      </w:r>
      <w:proofErr w:type="spellEnd"/>
      <w:r w:rsidRPr="005A135A">
        <w:rPr>
          <w:rFonts w:ascii="Times New Roman" w:eastAsia="Times New Roman" w:hAnsi="Times New Roman" w:cs="Times New Roman"/>
          <w:sz w:val="24"/>
          <w:szCs w:val="24"/>
          <w:lang w:eastAsia="pl-PL"/>
        </w:rPr>
        <w:t xml:space="preserve"> pochodnymi od </w:t>
      </w:r>
      <w:proofErr w:type="spellStart"/>
      <w:r w:rsidRPr="005A135A">
        <w:rPr>
          <w:rFonts w:ascii="Times New Roman" w:eastAsia="Times New Roman" w:hAnsi="Times New Roman" w:cs="Times New Roman"/>
          <w:sz w:val="24"/>
          <w:szCs w:val="24"/>
          <w:lang w:eastAsia="pl-PL"/>
        </w:rPr>
        <w:t>wynagr</w:t>
      </w:r>
      <w:proofErr w:type="spellEnd"/>
      <w:r w:rsidRPr="005A135A">
        <w:rPr>
          <w:rFonts w:ascii="Times New Roman" w:eastAsia="Times New Roman" w:hAnsi="Times New Roman" w:cs="Times New Roman"/>
          <w:sz w:val="24"/>
          <w:szCs w:val="24"/>
          <w:lang w:eastAsia="pl-PL"/>
        </w:rPr>
        <w:t>.                          -      2.143,96 zł</w:t>
      </w:r>
    </w:p>
    <w:p w14:paraId="28E479A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zakup </w:t>
      </w:r>
      <w:proofErr w:type="spellStart"/>
      <w:r w:rsidRPr="005A135A">
        <w:rPr>
          <w:rFonts w:ascii="Times New Roman" w:eastAsia="Times New Roman" w:hAnsi="Times New Roman" w:cs="Times New Roman"/>
          <w:sz w:val="24"/>
          <w:szCs w:val="24"/>
          <w:lang w:eastAsia="pl-PL"/>
        </w:rPr>
        <w:t>mater.i</w:t>
      </w:r>
      <w:proofErr w:type="spellEnd"/>
      <w:r w:rsidRPr="005A135A">
        <w:rPr>
          <w:rFonts w:ascii="Times New Roman" w:eastAsia="Times New Roman" w:hAnsi="Times New Roman" w:cs="Times New Roman"/>
          <w:sz w:val="24"/>
          <w:szCs w:val="24"/>
          <w:lang w:eastAsia="pl-PL"/>
        </w:rPr>
        <w:t xml:space="preserve"> wyposażenia                                                          -           64,00 zł</w:t>
      </w:r>
    </w:p>
    <w:p w14:paraId="601B8CE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204.965,88 zł. tj. 99,72 %</w:t>
      </w:r>
    </w:p>
    <w:p w14:paraId="1BF94B3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45C759E4" w14:textId="77777777" w:rsidR="00951AED" w:rsidRPr="005A135A" w:rsidRDefault="00951AED" w:rsidP="000C6C37">
      <w:pPr>
        <w:keepNext/>
        <w:tabs>
          <w:tab w:val="left" w:pos="5670"/>
        </w:tabs>
        <w:spacing w:after="0" w:line="240" w:lineRule="auto"/>
        <w:jc w:val="both"/>
        <w:outlineLvl w:val="3"/>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757  -  Obsługa długu publicznego</w:t>
      </w:r>
    </w:p>
    <w:p w14:paraId="0BD062A9" w14:textId="77777777" w:rsidR="00951AED" w:rsidRPr="005A135A" w:rsidRDefault="00951AED" w:rsidP="000C6C37">
      <w:pPr>
        <w:keepNext/>
        <w:tabs>
          <w:tab w:val="left" w:pos="5670"/>
        </w:tabs>
        <w:spacing w:after="0" w:line="240" w:lineRule="auto"/>
        <w:jc w:val="both"/>
        <w:outlineLvl w:val="3"/>
        <w:rPr>
          <w:rFonts w:ascii="Times New Roman" w:eastAsia="Times New Roman" w:hAnsi="Times New Roman" w:cs="Times New Roman"/>
          <w:b/>
          <w:bCs/>
          <w:sz w:val="24"/>
          <w:szCs w:val="24"/>
          <w:lang w:eastAsia="pl-PL"/>
        </w:rPr>
      </w:pPr>
    </w:p>
    <w:p w14:paraId="5465B746" w14:textId="77777777" w:rsidR="00951AED" w:rsidRPr="005A135A" w:rsidRDefault="00951AED" w:rsidP="000C6C37">
      <w:pPr>
        <w:keepNext/>
        <w:tabs>
          <w:tab w:val="left" w:pos="5670"/>
        </w:tabs>
        <w:spacing w:after="0" w:line="240" w:lineRule="auto"/>
        <w:jc w:val="both"/>
        <w:outlineLvl w:val="3"/>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Obsługa papierów wartościowych, kredytów i pożyczek jednostek samorządu terytorialnego</w:t>
      </w:r>
    </w:p>
    <w:p w14:paraId="5D34D603"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4F032C45" w14:textId="36067D3E"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45.000,00 zł.</w:t>
      </w:r>
    </w:p>
    <w:p w14:paraId="47C6449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1C41E917" w14:textId="31FF9681"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odsetki od kredytów i pożyczek                                          -     38.682,72 zł</w:t>
      </w:r>
    </w:p>
    <w:p w14:paraId="2797CC7B"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ogółem                                                                -     38.682,72 zł  tj. 85,96 %</w:t>
      </w:r>
    </w:p>
    <w:p w14:paraId="058C5C3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74BA28B4" w14:textId="353DAAAE" w:rsidR="00951AED" w:rsidRPr="005A135A" w:rsidRDefault="00951AED" w:rsidP="000C6C37">
      <w:pPr>
        <w:keepNext/>
        <w:tabs>
          <w:tab w:val="left" w:pos="5670"/>
        </w:tabs>
        <w:spacing w:after="0" w:line="240" w:lineRule="auto"/>
        <w:jc w:val="both"/>
        <w:outlineLvl w:val="3"/>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758  -  Różne rozliczenia</w:t>
      </w:r>
    </w:p>
    <w:p w14:paraId="24B87E3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54CF1BDC" w14:textId="19C9AA8F"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po zmianach                                                     </w:t>
      </w:r>
      <w:r w:rsidRPr="005A135A">
        <w:rPr>
          <w:rFonts w:ascii="Times New Roman" w:eastAsia="Times New Roman" w:hAnsi="Times New Roman" w:cs="Times New Roman"/>
          <w:sz w:val="24"/>
          <w:szCs w:val="24"/>
          <w:lang w:eastAsia="pl-PL"/>
        </w:rPr>
        <w:tab/>
        <w:t>-        54.840,00 zł.</w:t>
      </w:r>
    </w:p>
    <w:p w14:paraId="286CA7E1"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4.104,69 zł tj. 7,48 %</w:t>
      </w:r>
    </w:p>
    <w:p w14:paraId="6B713E39"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p>
    <w:p w14:paraId="726D0897"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lastRenderedPageBreak/>
        <w:t>Różne rozliczenia finansowe</w:t>
      </w:r>
    </w:p>
    <w:p w14:paraId="5BEF7AAC" w14:textId="77777777" w:rsidR="00951AED" w:rsidRPr="005A135A" w:rsidRDefault="00951AED" w:rsidP="000C6C37">
      <w:pPr>
        <w:keepNext/>
        <w:tabs>
          <w:tab w:val="left" w:pos="5670"/>
        </w:tabs>
        <w:spacing w:after="0" w:line="240" w:lineRule="auto"/>
        <w:jc w:val="both"/>
        <w:outlineLvl w:val="3"/>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4.840,00 zł.</w:t>
      </w:r>
    </w:p>
    <w:p w14:paraId="0D41EF08" w14:textId="77777777" w:rsidR="00951AED" w:rsidRPr="005A135A" w:rsidRDefault="00951AED" w:rsidP="000C6C37">
      <w:pPr>
        <w:keepNext/>
        <w:tabs>
          <w:tab w:val="left" w:pos="5670"/>
        </w:tabs>
        <w:spacing w:after="0" w:line="240" w:lineRule="auto"/>
        <w:jc w:val="both"/>
        <w:outlineLvl w:val="3"/>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 :</w:t>
      </w:r>
    </w:p>
    <w:p w14:paraId="357BB184" w14:textId="77777777" w:rsidR="00951AED" w:rsidRPr="005A135A" w:rsidRDefault="00951AED" w:rsidP="000C6C37">
      <w:pPr>
        <w:keepNext/>
        <w:tabs>
          <w:tab w:val="left" w:pos="5670"/>
        </w:tabs>
        <w:spacing w:after="0" w:line="240" w:lineRule="auto"/>
        <w:jc w:val="both"/>
        <w:outlineLvl w:val="3"/>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rzeczowe tj.:</w:t>
      </w:r>
    </w:p>
    <w:p w14:paraId="6555E3DA" w14:textId="68A0DF27" w:rsidR="00951AED" w:rsidRPr="005A135A" w:rsidRDefault="00951AED" w:rsidP="000C6C37">
      <w:pPr>
        <w:keepNext/>
        <w:tabs>
          <w:tab w:val="left" w:pos="5670"/>
        </w:tabs>
        <w:spacing w:after="0" w:line="240" w:lineRule="auto"/>
        <w:jc w:val="both"/>
        <w:outlineLvl w:val="3"/>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prowizje bankowe/                                                            </w:t>
      </w:r>
      <w:r w:rsidRPr="005A135A">
        <w:rPr>
          <w:rFonts w:ascii="Times New Roman" w:eastAsia="Times New Roman" w:hAnsi="Times New Roman" w:cs="Times New Roman"/>
          <w:sz w:val="24"/>
          <w:szCs w:val="24"/>
          <w:lang w:eastAsia="pl-PL"/>
        </w:rPr>
        <w:tab/>
        <w:t>-           4.104,69</w:t>
      </w:r>
      <w:r w:rsidRPr="005A135A">
        <w:rPr>
          <w:rFonts w:ascii="Times New Roman" w:eastAsia="Times New Roman" w:hAnsi="Times New Roman" w:cs="Times New Roman"/>
          <w:b/>
          <w:bCs/>
          <w:sz w:val="24"/>
          <w:szCs w:val="24"/>
          <w:lang w:eastAsia="pl-PL"/>
        </w:rPr>
        <w:t xml:space="preserve"> </w:t>
      </w:r>
      <w:r w:rsidRPr="005A135A">
        <w:rPr>
          <w:rFonts w:ascii="Times New Roman" w:eastAsia="Times New Roman" w:hAnsi="Times New Roman" w:cs="Times New Roman"/>
          <w:sz w:val="24"/>
          <w:szCs w:val="24"/>
          <w:lang w:eastAsia="pl-PL"/>
        </w:rPr>
        <w:t>zł.</w:t>
      </w:r>
    </w:p>
    <w:p w14:paraId="2B13064D" w14:textId="7E9DC5A3" w:rsidR="00951AED" w:rsidRPr="005A135A" w:rsidRDefault="00951AED" w:rsidP="000C6C37">
      <w:pPr>
        <w:keepNext/>
        <w:tabs>
          <w:tab w:val="left" w:pos="5670"/>
        </w:tabs>
        <w:spacing w:after="0" w:line="240" w:lineRule="auto"/>
        <w:jc w:val="both"/>
        <w:outlineLvl w:val="3"/>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4.104</w:t>
      </w:r>
      <w:r w:rsidRPr="005A135A">
        <w:rPr>
          <w:rFonts w:ascii="Times New Roman" w:eastAsia="Times New Roman" w:hAnsi="Times New Roman" w:cs="Times New Roman"/>
          <w:bCs/>
          <w:sz w:val="24"/>
          <w:szCs w:val="24"/>
          <w:lang w:eastAsia="pl-PL"/>
        </w:rPr>
        <w:t>,69</w:t>
      </w:r>
      <w:r w:rsidRPr="005A135A">
        <w:rPr>
          <w:rFonts w:ascii="Times New Roman" w:eastAsia="Times New Roman" w:hAnsi="Times New Roman" w:cs="Times New Roman"/>
          <w:b/>
          <w:bCs/>
          <w:sz w:val="24"/>
          <w:szCs w:val="24"/>
          <w:lang w:eastAsia="pl-PL"/>
        </w:rPr>
        <w:t xml:space="preserve"> </w:t>
      </w:r>
      <w:r w:rsidRPr="005A135A">
        <w:rPr>
          <w:rFonts w:ascii="Times New Roman" w:eastAsia="Times New Roman" w:hAnsi="Times New Roman" w:cs="Times New Roman"/>
          <w:sz w:val="24"/>
          <w:szCs w:val="24"/>
          <w:lang w:eastAsia="pl-PL"/>
        </w:rPr>
        <w:t>zł. tj. 84,81 %</w:t>
      </w:r>
    </w:p>
    <w:p w14:paraId="13E5853A"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6734BFF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Rezerwy ogólne i celowe</w:t>
      </w:r>
    </w:p>
    <w:p w14:paraId="6DB51B8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50.000,00 zł.</w:t>
      </w:r>
    </w:p>
    <w:p w14:paraId="57EEF299" w14:textId="05B402B1"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Wydatków w okresie sprawozdawczym nie było.</w:t>
      </w:r>
    </w:p>
    <w:p w14:paraId="04DDB38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483CCA49" w14:textId="65D7F92B"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Dział   801  Oświata i wychowanie</w:t>
      </w:r>
    </w:p>
    <w:p w14:paraId="5F292B9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p>
    <w:p w14:paraId="497AD863"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ogółem                                                                          -   4.416.421,00 zł.</w:t>
      </w:r>
    </w:p>
    <w:p w14:paraId="08CC2A3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3.971.751,68 zł. tj. 89,93 %</w:t>
      </w:r>
    </w:p>
    <w:p w14:paraId="1B7BD75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w:t>
      </w:r>
    </w:p>
    <w:p w14:paraId="7902201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6196F91C"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Szkoły podstawowe</w:t>
      </w:r>
    </w:p>
    <w:p w14:paraId="77DF9BAF" w14:textId="77777777" w:rsidR="00951AED" w:rsidRPr="005A135A" w:rsidRDefault="00951AED" w:rsidP="000C6C37">
      <w:pPr>
        <w:keepNext/>
        <w:tabs>
          <w:tab w:val="left" w:pos="5670"/>
        </w:tabs>
        <w:spacing w:after="0" w:line="240" w:lineRule="auto"/>
        <w:ind w:left="60"/>
        <w:jc w:val="both"/>
        <w:outlineLvl w:val="1"/>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 xml:space="preserve">Plan ogółem                                                     </w:t>
      </w:r>
      <w:r w:rsidRPr="005A135A">
        <w:rPr>
          <w:rFonts w:ascii="Times New Roman" w:eastAsia="Times New Roman" w:hAnsi="Times New Roman" w:cs="Times New Roman"/>
          <w:bCs/>
          <w:sz w:val="24"/>
          <w:szCs w:val="24"/>
          <w:lang w:eastAsia="pl-PL"/>
        </w:rPr>
        <w:tab/>
        <w:t>-    2.395.790,44 zł.</w:t>
      </w:r>
    </w:p>
    <w:p w14:paraId="586473B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20B8507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wynagrodzenia osobowe pracowników                      </w:t>
      </w:r>
      <w:r w:rsidRPr="005A135A">
        <w:rPr>
          <w:rFonts w:ascii="Times New Roman" w:eastAsia="Times New Roman" w:hAnsi="Times New Roman" w:cs="Times New Roman"/>
          <w:sz w:val="24"/>
          <w:szCs w:val="24"/>
          <w:lang w:eastAsia="pl-PL"/>
        </w:rPr>
        <w:tab/>
        <w:t>-    1.305.567,16 zł.</w:t>
      </w:r>
    </w:p>
    <w:p w14:paraId="59F36095" w14:textId="297EE1A8"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dodatkowe </w:t>
      </w:r>
      <w:proofErr w:type="spellStart"/>
      <w:r w:rsidRPr="005A135A">
        <w:rPr>
          <w:rFonts w:ascii="Times New Roman" w:eastAsia="Times New Roman" w:hAnsi="Times New Roman" w:cs="Times New Roman"/>
          <w:sz w:val="24"/>
          <w:szCs w:val="24"/>
          <w:lang w:eastAsia="pl-PL"/>
        </w:rPr>
        <w:t>wynagrodz</w:t>
      </w:r>
      <w:proofErr w:type="spellEnd"/>
      <w:r w:rsidRPr="005A135A">
        <w:rPr>
          <w:rFonts w:ascii="Times New Roman" w:eastAsia="Times New Roman" w:hAnsi="Times New Roman" w:cs="Times New Roman"/>
          <w:sz w:val="24"/>
          <w:szCs w:val="24"/>
          <w:lang w:eastAsia="pl-PL"/>
        </w:rPr>
        <w:t xml:space="preserve">. roczne                        </w:t>
      </w:r>
      <w:r w:rsidRPr="005A135A">
        <w:rPr>
          <w:rFonts w:ascii="Times New Roman" w:eastAsia="Times New Roman" w:hAnsi="Times New Roman" w:cs="Times New Roman"/>
          <w:sz w:val="24"/>
          <w:szCs w:val="24"/>
          <w:lang w:eastAsia="pl-PL"/>
        </w:rPr>
        <w:tab/>
        <w:t>-       102.227,81 zł.</w:t>
      </w:r>
    </w:p>
    <w:p w14:paraId="68CD2A4A" w14:textId="77777777" w:rsidR="00951AED" w:rsidRPr="005A135A" w:rsidRDefault="00951AED" w:rsidP="000C6C37">
      <w:pPr>
        <w:tabs>
          <w:tab w:val="left" w:pos="4678"/>
          <w:tab w:val="left" w:pos="4820"/>
          <w:tab w:val="left" w:pos="4962"/>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pochodne </w:t>
      </w:r>
      <w:proofErr w:type="spellStart"/>
      <w:r w:rsidRPr="005A135A">
        <w:rPr>
          <w:rFonts w:ascii="Times New Roman" w:eastAsia="Times New Roman" w:hAnsi="Times New Roman" w:cs="Times New Roman"/>
          <w:sz w:val="24"/>
          <w:szCs w:val="24"/>
          <w:lang w:eastAsia="pl-PL"/>
        </w:rPr>
        <w:t>wynagrodz</w:t>
      </w:r>
      <w:proofErr w:type="spellEnd"/>
      <w:r w:rsidRPr="005A135A">
        <w:rPr>
          <w:rFonts w:ascii="Times New Roman" w:eastAsia="Times New Roman" w:hAnsi="Times New Roman" w:cs="Times New Roman"/>
          <w:sz w:val="24"/>
          <w:szCs w:val="24"/>
          <w:lang w:eastAsia="pl-PL"/>
        </w:rPr>
        <w:t xml:space="preserve">. osobowych                         </w:t>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t>-       278.129,73 zł.</w:t>
      </w:r>
    </w:p>
    <w:p w14:paraId="21DC43E2" w14:textId="77777777" w:rsidR="00951AED" w:rsidRPr="005A135A" w:rsidRDefault="00951AED" w:rsidP="000C6C37">
      <w:pPr>
        <w:tabs>
          <w:tab w:val="left" w:pos="4678"/>
          <w:tab w:val="left" w:pos="4820"/>
          <w:tab w:val="left" w:pos="4962"/>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dodatki wiejskie dla nauczycieli</w:t>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sz w:val="24"/>
          <w:szCs w:val="24"/>
          <w:lang w:eastAsia="pl-PL"/>
        </w:rPr>
        <w:tab/>
        <w:t>-         72.297,59 zł</w:t>
      </w:r>
    </w:p>
    <w:p w14:paraId="1A24F744" w14:textId="77777777" w:rsidR="00951AED" w:rsidRPr="005A135A" w:rsidRDefault="00951AED" w:rsidP="000C6C37">
      <w:pPr>
        <w:numPr>
          <w:ilvl w:val="0"/>
          <w:numId w:val="19"/>
        </w:num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rzeczowe tj. :</w:t>
      </w:r>
    </w:p>
    <w:p w14:paraId="172EAE18" w14:textId="03A3A740" w:rsidR="00951AED" w:rsidRPr="005A135A" w:rsidRDefault="00951AED" w:rsidP="000C6C37">
      <w:pPr>
        <w:tabs>
          <w:tab w:val="left" w:pos="5670"/>
        </w:tabs>
        <w:spacing w:after="0" w:line="240" w:lineRule="auto"/>
        <w:ind w:left="3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/druki, energia elektryczna, zakup oleju opałowego, artykuły i usługi remontowe, środki czystości, środki ochrony osobistej, badania lekarskie,  materiały biurowe, sprzęt biurowy, tonery, artykuły hydrauliczne, artykuły ogrodnicze, benzyna, książki i nagrody dla uczniów na zakończenie roku szkolnego, abonament RTV, abonament monitorowania i interwencji, realizacja umowy w zakresie ochrony danych osobowych, odbiór i zagospodarowanie odpadów komunalnych, wykonanie zadań służby BHP, pobór wody, wykonanie pieczątek, przegląd okresowy budynków Szkoły, placów zabaw i instalacji gazowej, domena i hosting strony internetowej, odmulanie zbiorników ściekowych, badanie pieca c.o., przesyłki  pocztowe, usługi telekomunikacyjne, delegacje, ubezpieczenie budynków szkolnych, sprzętu elektronicznego, instalacji alarmowych, wynagrodzenie i składki na ubezpieczenie społeczne Prezesa Powiatowego Oddziału ZNP, szkolenia pracowników/ </w:t>
      </w:r>
      <w:r w:rsidRPr="005A135A">
        <w:rPr>
          <w:rFonts w:ascii="Times New Roman" w:eastAsia="Times New Roman" w:hAnsi="Times New Roman" w:cs="Times New Roman"/>
          <w:sz w:val="24"/>
          <w:szCs w:val="24"/>
          <w:lang w:eastAsia="pl-PL"/>
        </w:rPr>
        <w:tab/>
        <w:t>-      186.365,46 zł</w:t>
      </w:r>
    </w:p>
    <w:p w14:paraId="74D97FA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zakup mydła, herbaty i wody dla pracowników</w:t>
      </w:r>
      <w:r w:rsidRPr="005A135A">
        <w:rPr>
          <w:rFonts w:ascii="Times New Roman" w:eastAsia="Times New Roman" w:hAnsi="Times New Roman" w:cs="Times New Roman"/>
          <w:sz w:val="24"/>
          <w:szCs w:val="24"/>
          <w:lang w:eastAsia="pl-PL"/>
        </w:rPr>
        <w:tab/>
        <w:t>-          5.558,10 zł</w:t>
      </w:r>
    </w:p>
    <w:p w14:paraId="5702CE3B"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wypłata ekwiwalentu pracownikom za używanie własnej odzieży</w:t>
      </w:r>
    </w:p>
    <w:p w14:paraId="21AE9FDA" w14:textId="0A53F7BC"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roboczej i obuwia ochronnego</w:t>
      </w:r>
      <w:r w:rsidRPr="005A135A">
        <w:rPr>
          <w:rFonts w:ascii="Times New Roman" w:eastAsia="Times New Roman" w:hAnsi="Times New Roman" w:cs="Times New Roman"/>
          <w:sz w:val="24"/>
          <w:szCs w:val="24"/>
          <w:lang w:eastAsia="pl-PL"/>
        </w:rPr>
        <w:tab/>
        <w:t>-          2.290,00 zł</w:t>
      </w:r>
    </w:p>
    <w:p w14:paraId="43372FA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wpłaty na PPK finansowane przez pracodawcę </w:t>
      </w:r>
      <w:r w:rsidRPr="005A135A">
        <w:rPr>
          <w:rFonts w:ascii="Times New Roman" w:eastAsia="Times New Roman" w:hAnsi="Times New Roman" w:cs="Times New Roman"/>
          <w:sz w:val="24"/>
          <w:szCs w:val="24"/>
          <w:lang w:eastAsia="pl-PL"/>
        </w:rPr>
        <w:tab/>
        <w:t>-             900,39 zł</w:t>
      </w:r>
    </w:p>
    <w:p w14:paraId="372D1CF9" w14:textId="5253997F"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świadczenia pieniężne w ramach pomocy zdrowotnej</w:t>
      </w:r>
    </w:p>
    <w:p w14:paraId="58BD5279" w14:textId="6C3491CC"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dla nauczycieli</w:t>
      </w:r>
      <w:r w:rsidRPr="005A135A">
        <w:rPr>
          <w:rFonts w:ascii="Times New Roman" w:eastAsia="Times New Roman" w:hAnsi="Times New Roman" w:cs="Times New Roman"/>
          <w:sz w:val="24"/>
          <w:szCs w:val="24"/>
          <w:lang w:eastAsia="pl-PL"/>
        </w:rPr>
        <w:tab/>
        <w:t>-          1.400,00 zł</w:t>
      </w:r>
    </w:p>
    <w:p w14:paraId="7211D9E0" w14:textId="37CA3832"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pomoce dydaktyczne w ramach realizacji „Aktywna tablica” (sfinansowane ze</w:t>
      </w:r>
    </w:p>
    <w:p w14:paraId="31E05220" w14:textId="63DA9E05"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środków budżetu państwa w kwocie 35.000,00 zł )  </w:t>
      </w:r>
      <w:r w:rsidRPr="005A135A">
        <w:rPr>
          <w:rFonts w:ascii="Times New Roman" w:eastAsia="Times New Roman" w:hAnsi="Times New Roman" w:cs="Times New Roman"/>
          <w:sz w:val="24"/>
          <w:szCs w:val="24"/>
          <w:lang w:eastAsia="pl-PL"/>
        </w:rPr>
        <w:tab/>
        <w:t>-        43.750,00 zł</w:t>
      </w:r>
    </w:p>
    <w:p w14:paraId="05BB50E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t>
      </w:r>
      <w:proofErr w:type="spellStart"/>
      <w:r w:rsidRPr="005A135A">
        <w:rPr>
          <w:rFonts w:ascii="Times New Roman" w:eastAsia="Times New Roman" w:hAnsi="Times New Roman" w:cs="Times New Roman"/>
          <w:sz w:val="24"/>
          <w:szCs w:val="24"/>
          <w:lang w:eastAsia="pl-PL"/>
        </w:rPr>
        <w:t>zakł</w:t>
      </w:r>
      <w:proofErr w:type="spellEnd"/>
      <w:r w:rsidRPr="005A135A">
        <w:rPr>
          <w:rFonts w:ascii="Times New Roman" w:eastAsia="Times New Roman" w:hAnsi="Times New Roman" w:cs="Times New Roman"/>
          <w:sz w:val="24"/>
          <w:szCs w:val="24"/>
          <w:lang w:eastAsia="pl-PL"/>
        </w:rPr>
        <w:t xml:space="preserve">. fundusz św. socjalnych                           </w:t>
      </w:r>
      <w:r w:rsidRPr="005A135A">
        <w:rPr>
          <w:rFonts w:ascii="Times New Roman" w:eastAsia="Times New Roman" w:hAnsi="Times New Roman" w:cs="Times New Roman"/>
          <w:sz w:val="24"/>
          <w:szCs w:val="24"/>
          <w:lang w:eastAsia="pl-PL"/>
        </w:rPr>
        <w:tab/>
        <w:t>-        68.661,56 zł.</w:t>
      </w:r>
    </w:p>
    <w:p w14:paraId="7E1B2EAA"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inwestycyjne</w:t>
      </w:r>
      <w:r w:rsidRPr="005A135A">
        <w:rPr>
          <w:rFonts w:ascii="Times New Roman" w:eastAsia="Times New Roman" w:hAnsi="Times New Roman" w:cs="Times New Roman"/>
          <w:sz w:val="24"/>
          <w:szCs w:val="24"/>
          <w:lang w:eastAsia="pl-PL"/>
        </w:rPr>
        <w:tab/>
        <w:t>-      147.231,00 zł</w:t>
      </w:r>
    </w:p>
    <w:p w14:paraId="73DA28EA"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2.214.378,80 zł. tj. 92,43 %</w:t>
      </w:r>
    </w:p>
    <w:p w14:paraId="13608E4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7A3ED13E" w14:textId="54ED0713" w:rsidR="00951AED" w:rsidRPr="005A135A" w:rsidRDefault="00951AED" w:rsidP="000C6C37">
      <w:pPr>
        <w:keepNext/>
        <w:tabs>
          <w:tab w:val="left" w:pos="5670"/>
        </w:tabs>
        <w:spacing w:after="0" w:line="240" w:lineRule="auto"/>
        <w:jc w:val="both"/>
        <w:outlineLvl w:val="2"/>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lastRenderedPageBreak/>
        <w:t>Oddziały przedszkolne w szkołach podstawowych</w:t>
      </w:r>
    </w:p>
    <w:p w14:paraId="56EE321B" w14:textId="77777777" w:rsidR="00951AED" w:rsidRPr="005A135A" w:rsidRDefault="00951AED" w:rsidP="000C6C37">
      <w:pPr>
        <w:keepNext/>
        <w:tabs>
          <w:tab w:val="left" w:pos="5670"/>
        </w:tabs>
        <w:spacing w:after="0" w:line="240" w:lineRule="auto"/>
        <w:ind w:left="60"/>
        <w:jc w:val="both"/>
        <w:outlineLvl w:val="1"/>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Plan ogółem                                                                         -      630.615,25 zł.</w:t>
      </w:r>
    </w:p>
    <w:p w14:paraId="0B0515F2" w14:textId="77777777" w:rsidR="00951AED" w:rsidRPr="005A135A" w:rsidRDefault="00951AED" w:rsidP="000C6C37">
      <w:pPr>
        <w:keepNext/>
        <w:tabs>
          <w:tab w:val="left" w:pos="5670"/>
        </w:tabs>
        <w:spacing w:after="0" w:line="240" w:lineRule="auto"/>
        <w:jc w:val="both"/>
        <w:outlineLvl w:val="2"/>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 tym wydatki :</w:t>
      </w:r>
    </w:p>
    <w:p w14:paraId="5D279A1D" w14:textId="283B42F5"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wynagrodzenia osobowe pracowników (wydatki w kwocie</w:t>
      </w:r>
    </w:p>
    <w:p w14:paraId="53502306" w14:textId="04847DF6"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60.240,00 zł  sfinansowane ze środków budżetu państwa)  -      292.540,93 zł.</w:t>
      </w:r>
    </w:p>
    <w:p w14:paraId="445C8AE0" w14:textId="77777777" w:rsidR="00951AED" w:rsidRPr="005A135A" w:rsidRDefault="00951AED" w:rsidP="000C6C37">
      <w:pPr>
        <w:keepNext/>
        <w:tabs>
          <w:tab w:val="left" w:pos="5670"/>
        </w:tabs>
        <w:spacing w:after="0" w:line="240" w:lineRule="auto"/>
        <w:jc w:val="both"/>
        <w:outlineLvl w:val="2"/>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 xml:space="preserve">- dodatkowe </w:t>
      </w:r>
      <w:proofErr w:type="spellStart"/>
      <w:r w:rsidRPr="005A135A">
        <w:rPr>
          <w:rFonts w:ascii="Times New Roman" w:eastAsia="Times New Roman" w:hAnsi="Times New Roman" w:cs="Times New Roman"/>
          <w:bCs/>
          <w:sz w:val="24"/>
          <w:szCs w:val="24"/>
          <w:lang w:eastAsia="pl-PL"/>
        </w:rPr>
        <w:t>wynagrodz</w:t>
      </w:r>
      <w:proofErr w:type="spellEnd"/>
      <w:r w:rsidRPr="005A135A">
        <w:rPr>
          <w:rFonts w:ascii="Times New Roman" w:eastAsia="Times New Roman" w:hAnsi="Times New Roman" w:cs="Times New Roman"/>
          <w:bCs/>
          <w:sz w:val="24"/>
          <w:szCs w:val="24"/>
          <w:lang w:eastAsia="pl-PL"/>
        </w:rPr>
        <w:t>. roczne                                           -        22.211,25 zł.</w:t>
      </w:r>
    </w:p>
    <w:p w14:paraId="2D488A3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dodatki wiejskie dla nauczycieli</w:t>
      </w:r>
      <w:r w:rsidRPr="005A135A">
        <w:rPr>
          <w:rFonts w:ascii="Times New Roman" w:eastAsia="Times New Roman" w:hAnsi="Times New Roman" w:cs="Times New Roman"/>
          <w:sz w:val="24"/>
          <w:szCs w:val="24"/>
          <w:lang w:eastAsia="pl-PL"/>
        </w:rPr>
        <w:tab/>
        <w:t>-        14.573,44 zł</w:t>
      </w:r>
    </w:p>
    <w:p w14:paraId="52EB4DD3"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środki czystości, zakup środków żywności, badania lek.</w:t>
      </w:r>
      <w:r w:rsidRPr="005A135A">
        <w:rPr>
          <w:rFonts w:ascii="Times New Roman" w:eastAsia="Times New Roman" w:hAnsi="Times New Roman" w:cs="Times New Roman"/>
          <w:sz w:val="24"/>
          <w:szCs w:val="24"/>
          <w:lang w:eastAsia="pl-PL"/>
        </w:rPr>
        <w:tab/>
        <w:t xml:space="preserve">-       22.750,37 zł                                                                              - pochodne </w:t>
      </w:r>
      <w:proofErr w:type="spellStart"/>
      <w:r w:rsidRPr="005A135A">
        <w:rPr>
          <w:rFonts w:ascii="Times New Roman" w:eastAsia="Times New Roman" w:hAnsi="Times New Roman" w:cs="Times New Roman"/>
          <w:sz w:val="24"/>
          <w:szCs w:val="24"/>
          <w:lang w:eastAsia="pl-PL"/>
        </w:rPr>
        <w:t>wynagrodz</w:t>
      </w:r>
      <w:proofErr w:type="spellEnd"/>
      <w:r w:rsidRPr="005A135A">
        <w:rPr>
          <w:rFonts w:ascii="Times New Roman" w:eastAsia="Times New Roman" w:hAnsi="Times New Roman" w:cs="Times New Roman"/>
          <w:sz w:val="24"/>
          <w:szCs w:val="24"/>
          <w:lang w:eastAsia="pl-PL"/>
        </w:rPr>
        <w:t>. osobowych                                     -        63.339,40 zł</w:t>
      </w:r>
    </w:p>
    <w:p w14:paraId="28157C6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zakup mydła i herbaty dla pracowników</w:t>
      </w:r>
      <w:r w:rsidRPr="005A135A">
        <w:rPr>
          <w:rFonts w:ascii="Times New Roman" w:eastAsia="Times New Roman" w:hAnsi="Times New Roman" w:cs="Times New Roman"/>
          <w:sz w:val="24"/>
          <w:szCs w:val="24"/>
          <w:lang w:eastAsia="pl-PL"/>
        </w:rPr>
        <w:tab/>
        <w:t>-         1.408,56 zł</w:t>
      </w:r>
    </w:p>
    <w:p w14:paraId="5B536D9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wypłata ekwiwalentu pracownikom za używanie własnej odzieży</w:t>
      </w:r>
    </w:p>
    <w:p w14:paraId="2A9F12D8" w14:textId="743FE345"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roboczej i obuwia ochronnego</w:t>
      </w:r>
      <w:r w:rsidRPr="005A135A">
        <w:rPr>
          <w:rFonts w:ascii="Times New Roman" w:eastAsia="Times New Roman" w:hAnsi="Times New Roman" w:cs="Times New Roman"/>
          <w:sz w:val="24"/>
          <w:szCs w:val="24"/>
          <w:lang w:eastAsia="pl-PL"/>
        </w:rPr>
        <w:tab/>
        <w:t>-            205,00 zł</w:t>
      </w:r>
    </w:p>
    <w:p w14:paraId="33A2A0AB" w14:textId="51FECEF1"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świadczenia pieniężne w ramach pomocy zdrowotnej</w:t>
      </w:r>
    </w:p>
    <w:p w14:paraId="00FA7C71" w14:textId="3755DD93"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dla nauczycieli</w:t>
      </w:r>
      <w:r w:rsidRPr="005A135A">
        <w:rPr>
          <w:rFonts w:ascii="Times New Roman" w:eastAsia="Times New Roman" w:hAnsi="Times New Roman" w:cs="Times New Roman"/>
          <w:sz w:val="24"/>
          <w:szCs w:val="24"/>
          <w:lang w:eastAsia="pl-PL"/>
        </w:rPr>
        <w:tab/>
        <w:t>-            350,00 zł</w:t>
      </w:r>
    </w:p>
    <w:p w14:paraId="2484B6F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t>
      </w:r>
      <w:proofErr w:type="spellStart"/>
      <w:r w:rsidRPr="005A135A">
        <w:rPr>
          <w:rFonts w:ascii="Times New Roman" w:eastAsia="Times New Roman" w:hAnsi="Times New Roman" w:cs="Times New Roman"/>
          <w:sz w:val="24"/>
          <w:szCs w:val="24"/>
          <w:lang w:eastAsia="pl-PL"/>
        </w:rPr>
        <w:t>zakł</w:t>
      </w:r>
      <w:proofErr w:type="spellEnd"/>
      <w:r w:rsidRPr="005A135A">
        <w:rPr>
          <w:rFonts w:ascii="Times New Roman" w:eastAsia="Times New Roman" w:hAnsi="Times New Roman" w:cs="Times New Roman"/>
          <w:sz w:val="24"/>
          <w:szCs w:val="24"/>
          <w:lang w:eastAsia="pl-PL"/>
        </w:rPr>
        <w:t>. fundusz św. socjalnych                                              -       17.199,38 zł.</w:t>
      </w:r>
    </w:p>
    <w:p w14:paraId="126D141B"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zwrot kosztów wychowania przedszkolnego za uczniów pobierających</w:t>
      </w:r>
    </w:p>
    <w:p w14:paraId="7DA90903"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naukę w oddz. przedszkolnych Gmina Płoniawy Bramura</w:t>
      </w:r>
      <w:r w:rsidRPr="005A135A">
        <w:rPr>
          <w:rFonts w:ascii="Times New Roman" w:eastAsia="Times New Roman" w:hAnsi="Times New Roman" w:cs="Times New Roman"/>
          <w:sz w:val="24"/>
          <w:szCs w:val="24"/>
          <w:lang w:eastAsia="pl-PL"/>
        </w:rPr>
        <w:tab/>
        <w:t>-       13.418,00 zł</w:t>
      </w:r>
    </w:p>
    <w:p w14:paraId="58CBBF4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ogółem                                                               -     447.996,33 zł tj. 71,04 %</w:t>
      </w:r>
    </w:p>
    <w:p w14:paraId="1B76AAF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32889B5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Przedszkola</w:t>
      </w:r>
    </w:p>
    <w:p w14:paraId="3DBC56D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i/>
          <w:sz w:val="24"/>
          <w:szCs w:val="24"/>
          <w:lang w:eastAsia="pl-PL"/>
        </w:rPr>
      </w:pPr>
      <w:r w:rsidRPr="005A135A">
        <w:rPr>
          <w:rFonts w:ascii="Times New Roman" w:eastAsia="Times New Roman" w:hAnsi="Times New Roman" w:cs="Times New Roman"/>
          <w:sz w:val="24"/>
          <w:szCs w:val="24"/>
          <w:lang w:eastAsia="pl-PL"/>
        </w:rPr>
        <w:t>Plan ogółem                                                                          -     352.000,00 zł.</w:t>
      </w:r>
    </w:p>
    <w:p w14:paraId="7D5D123B"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zwrot kosztów wychowania przedszkolnego za uczniów pobierających</w:t>
      </w:r>
    </w:p>
    <w:p w14:paraId="7691593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naukę w publicznych i niepublicznych przedszkolach</w:t>
      </w:r>
    </w:p>
    <w:p w14:paraId="41198A72" w14:textId="74222B10"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Miasto Maków </w:t>
      </w:r>
      <w:r w:rsidRPr="005A135A">
        <w:rPr>
          <w:rFonts w:ascii="Times New Roman" w:eastAsia="Times New Roman" w:hAnsi="Times New Roman" w:cs="Times New Roman"/>
          <w:sz w:val="24"/>
          <w:szCs w:val="24"/>
          <w:lang w:eastAsia="pl-PL"/>
        </w:rPr>
        <w:tab/>
        <w:t>-     339.153,26 zł</w:t>
      </w:r>
    </w:p>
    <w:p w14:paraId="0BE1190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zwrot kosztów wychowania przedszkolnego za uczniów pobierających</w:t>
      </w:r>
    </w:p>
    <w:p w14:paraId="558AAED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naukę w publicznych i niepublicznych przedszkolach</w:t>
      </w:r>
    </w:p>
    <w:p w14:paraId="44621A8A" w14:textId="5DDAFCC5"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Miasto Różan</w:t>
      </w:r>
      <w:r w:rsidRPr="005A135A">
        <w:rPr>
          <w:rFonts w:ascii="Times New Roman" w:eastAsia="Times New Roman" w:hAnsi="Times New Roman" w:cs="Times New Roman"/>
          <w:sz w:val="24"/>
          <w:szCs w:val="24"/>
          <w:lang w:eastAsia="pl-PL"/>
        </w:rPr>
        <w:tab/>
        <w:t>-        5.827,80 zł</w:t>
      </w:r>
    </w:p>
    <w:p w14:paraId="02A0EEF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w:t>
      </w:r>
      <w:r w:rsidRPr="005A135A">
        <w:rPr>
          <w:rFonts w:ascii="Times New Roman" w:eastAsia="Times New Roman" w:hAnsi="Times New Roman" w:cs="Times New Roman"/>
          <w:sz w:val="24"/>
          <w:szCs w:val="24"/>
          <w:lang w:eastAsia="pl-PL"/>
        </w:rPr>
        <w:tab/>
        <w:t>-    344.981,06 zł tj. 98,01 %</w:t>
      </w:r>
    </w:p>
    <w:p w14:paraId="72FC0A23"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4A1DD874"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Świetlice szkolne</w:t>
      </w:r>
    </w:p>
    <w:p w14:paraId="7605AEBB"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200.899,21 zł.</w:t>
      </w:r>
    </w:p>
    <w:p w14:paraId="530D3EE8" w14:textId="35200A6D"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tym wydatki :</w:t>
      </w:r>
    </w:p>
    <w:p w14:paraId="3E33379A"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t>
      </w:r>
      <w:proofErr w:type="spellStart"/>
      <w:r w:rsidRPr="005A135A">
        <w:rPr>
          <w:rFonts w:ascii="Times New Roman" w:eastAsia="Times New Roman" w:hAnsi="Times New Roman" w:cs="Times New Roman"/>
          <w:sz w:val="24"/>
          <w:szCs w:val="24"/>
          <w:lang w:eastAsia="pl-PL"/>
        </w:rPr>
        <w:t>wynagrodz</w:t>
      </w:r>
      <w:proofErr w:type="spellEnd"/>
      <w:r w:rsidRPr="005A135A">
        <w:rPr>
          <w:rFonts w:ascii="Times New Roman" w:eastAsia="Times New Roman" w:hAnsi="Times New Roman" w:cs="Times New Roman"/>
          <w:sz w:val="24"/>
          <w:szCs w:val="24"/>
          <w:lang w:eastAsia="pl-PL"/>
        </w:rPr>
        <w:t xml:space="preserve">. osobowe pracowników                             </w:t>
      </w:r>
      <w:r w:rsidRPr="005A135A">
        <w:rPr>
          <w:rFonts w:ascii="Times New Roman" w:eastAsia="Times New Roman" w:hAnsi="Times New Roman" w:cs="Times New Roman"/>
          <w:sz w:val="24"/>
          <w:szCs w:val="24"/>
          <w:lang w:eastAsia="pl-PL"/>
        </w:rPr>
        <w:tab/>
        <w:t>-        131.451,02 zł.</w:t>
      </w:r>
    </w:p>
    <w:p w14:paraId="4DE8E94F"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dodatkowe </w:t>
      </w:r>
      <w:proofErr w:type="spellStart"/>
      <w:r w:rsidRPr="005A135A">
        <w:rPr>
          <w:rFonts w:ascii="Times New Roman" w:eastAsia="Times New Roman" w:hAnsi="Times New Roman" w:cs="Times New Roman"/>
          <w:sz w:val="24"/>
          <w:szCs w:val="24"/>
          <w:lang w:eastAsia="pl-PL"/>
        </w:rPr>
        <w:t>wynagrodz</w:t>
      </w:r>
      <w:proofErr w:type="spellEnd"/>
      <w:r w:rsidRPr="005A135A">
        <w:rPr>
          <w:rFonts w:ascii="Times New Roman" w:eastAsia="Times New Roman" w:hAnsi="Times New Roman" w:cs="Times New Roman"/>
          <w:sz w:val="24"/>
          <w:szCs w:val="24"/>
          <w:lang w:eastAsia="pl-PL"/>
        </w:rPr>
        <w:t xml:space="preserve">. roczne                                           </w:t>
      </w:r>
      <w:r w:rsidRPr="005A135A">
        <w:rPr>
          <w:rFonts w:ascii="Times New Roman" w:eastAsia="Times New Roman" w:hAnsi="Times New Roman" w:cs="Times New Roman"/>
          <w:sz w:val="24"/>
          <w:szCs w:val="24"/>
          <w:lang w:eastAsia="pl-PL"/>
        </w:rPr>
        <w:tab/>
        <w:t>-          10.668,30 zł</w:t>
      </w:r>
    </w:p>
    <w:p w14:paraId="7B4B57C8"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pochodne wynagrodzeń osobowych                                 </w:t>
      </w:r>
      <w:r w:rsidRPr="005A135A">
        <w:rPr>
          <w:rFonts w:ascii="Times New Roman" w:eastAsia="Times New Roman" w:hAnsi="Times New Roman" w:cs="Times New Roman"/>
          <w:sz w:val="24"/>
          <w:szCs w:val="24"/>
          <w:lang w:eastAsia="pl-PL"/>
        </w:rPr>
        <w:tab/>
        <w:t>-          27.567,37 zł.</w:t>
      </w:r>
    </w:p>
    <w:p w14:paraId="14739CEE" w14:textId="293CD0EA"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dodatki wiejskie nauczycieli</w:t>
      </w:r>
      <w:r w:rsidRPr="005A135A">
        <w:rPr>
          <w:rFonts w:ascii="Times New Roman" w:eastAsia="Times New Roman" w:hAnsi="Times New Roman" w:cs="Times New Roman"/>
          <w:sz w:val="24"/>
          <w:szCs w:val="24"/>
          <w:lang w:eastAsia="pl-PL"/>
        </w:rPr>
        <w:tab/>
        <w:t>-          10.194,57 zł</w:t>
      </w:r>
    </w:p>
    <w:p w14:paraId="325800F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zakup mydła, herbaty i ręczników dla pracowników</w:t>
      </w:r>
      <w:r w:rsidRPr="005A135A">
        <w:rPr>
          <w:rFonts w:ascii="Times New Roman" w:eastAsia="Times New Roman" w:hAnsi="Times New Roman" w:cs="Times New Roman"/>
          <w:sz w:val="24"/>
          <w:szCs w:val="24"/>
          <w:lang w:eastAsia="pl-PL"/>
        </w:rPr>
        <w:tab/>
        <w:t>-               344,40 zł</w:t>
      </w:r>
    </w:p>
    <w:p w14:paraId="75291D60" w14:textId="1D276844"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świadczenia pieniężne w ramach pomocy zdrowotnej</w:t>
      </w:r>
    </w:p>
    <w:p w14:paraId="4558E76F" w14:textId="0BD7C895"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dla nauczycieli</w:t>
      </w:r>
      <w:r w:rsidRPr="005A135A">
        <w:rPr>
          <w:rFonts w:ascii="Times New Roman" w:eastAsia="Times New Roman" w:hAnsi="Times New Roman" w:cs="Times New Roman"/>
          <w:sz w:val="24"/>
          <w:szCs w:val="24"/>
          <w:lang w:eastAsia="pl-PL"/>
        </w:rPr>
        <w:tab/>
        <w:t>-               700,00 zł</w:t>
      </w:r>
    </w:p>
    <w:p w14:paraId="7EB35507" w14:textId="7036A15E"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materiały biurowe, druki szkolne, zakup pomocy</w:t>
      </w:r>
    </w:p>
    <w:p w14:paraId="40D1E73A"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dydaktycznych i książek, badania lekarskie</w:t>
      </w:r>
      <w:r w:rsidRPr="005A135A">
        <w:rPr>
          <w:rFonts w:ascii="Times New Roman" w:eastAsia="Times New Roman" w:hAnsi="Times New Roman" w:cs="Times New Roman"/>
          <w:sz w:val="24"/>
          <w:szCs w:val="24"/>
          <w:lang w:eastAsia="pl-PL"/>
        </w:rPr>
        <w:tab/>
        <w:t>-               999,46 zł</w:t>
      </w:r>
    </w:p>
    <w:p w14:paraId="4FA0754F"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t>
      </w:r>
      <w:proofErr w:type="spellStart"/>
      <w:r w:rsidRPr="005A135A">
        <w:rPr>
          <w:rFonts w:ascii="Times New Roman" w:eastAsia="Times New Roman" w:hAnsi="Times New Roman" w:cs="Times New Roman"/>
          <w:sz w:val="24"/>
          <w:szCs w:val="24"/>
          <w:lang w:eastAsia="pl-PL"/>
        </w:rPr>
        <w:t>zakł</w:t>
      </w:r>
      <w:proofErr w:type="spellEnd"/>
      <w:r w:rsidRPr="005A135A">
        <w:rPr>
          <w:rFonts w:ascii="Times New Roman" w:eastAsia="Times New Roman" w:hAnsi="Times New Roman" w:cs="Times New Roman"/>
          <w:sz w:val="24"/>
          <w:szCs w:val="24"/>
          <w:lang w:eastAsia="pl-PL"/>
        </w:rPr>
        <w:t xml:space="preserve">. fundusz  św. socjalnych                                            </w:t>
      </w:r>
      <w:r w:rsidRPr="005A135A">
        <w:rPr>
          <w:rFonts w:ascii="Times New Roman" w:eastAsia="Times New Roman" w:hAnsi="Times New Roman" w:cs="Times New Roman"/>
          <w:sz w:val="24"/>
          <w:szCs w:val="24"/>
          <w:lang w:eastAsia="pl-PL"/>
        </w:rPr>
        <w:tab/>
        <w:t>-            7.268,91 zł.</w:t>
      </w:r>
    </w:p>
    <w:p w14:paraId="59C13E5A"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wpłaty na PPK finansowane przez pracodawcę </w:t>
      </w:r>
      <w:r w:rsidRPr="005A135A">
        <w:rPr>
          <w:rFonts w:ascii="Times New Roman" w:eastAsia="Times New Roman" w:hAnsi="Times New Roman" w:cs="Times New Roman"/>
          <w:sz w:val="24"/>
          <w:szCs w:val="24"/>
          <w:lang w:eastAsia="pl-PL"/>
        </w:rPr>
        <w:tab/>
        <w:t>-               662,56 zł</w:t>
      </w:r>
    </w:p>
    <w:p w14:paraId="6581D6B0"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189.856,59 zł. tj.94,50 %</w:t>
      </w:r>
    </w:p>
    <w:p w14:paraId="41160F87"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p>
    <w:p w14:paraId="065E95F9" w14:textId="77777777" w:rsidR="00951AED" w:rsidRPr="005A135A" w:rsidRDefault="00951AED" w:rsidP="000C6C37">
      <w:pPr>
        <w:keepNext/>
        <w:tabs>
          <w:tab w:val="left" w:pos="5670"/>
        </w:tabs>
        <w:spacing w:after="0" w:line="240" w:lineRule="auto"/>
        <w:jc w:val="both"/>
        <w:outlineLvl w:val="2"/>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Dowożenie uczniów do szkół</w:t>
      </w:r>
    </w:p>
    <w:p w14:paraId="75AC227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po zmianach                                           </w:t>
      </w:r>
      <w:r w:rsidRPr="005A135A">
        <w:rPr>
          <w:rFonts w:ascii="Times New Roman" w:eastAsia="Times New Roman" w:hAnsi="Times New Roman" w:cs="Times New Roman"/>
          <w:sz w:val="24"/>
          <w:szCs w:val="24"/>
          <w:lang w:eastAsia="pl-PL"/>
        </w:rPr>
        <w:tab/>
        <w:t>-     183.200,00 zł.</w:t>
      </w:r>
    </w:p>
    <w:p w14:paraId="67B2DAC3"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537F593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 dowożenie dzieci do szkół, zakup biletów miesięcznych</w:t>
      </w:r>
      <w:r w:rsidRPr="005A135A">
        <w:rPr>
          <w:rFonts w:ascii="Times New Roman" w:eastAsia="Times New Roman" w:hAnsi="Times New Roman" w:cs="Times New Roman"/>
          <w:sz w:val="24"/>
          <w:szCs w:val="24"/>
          <w:lang w:eastAsia="pl-PL"/>
        </w:rPr>
        <w:tab/>
        <w:t>-     172.041,46 zł.</w:t>
      </w:r>
    </w:p>
    <w:p w14:paraId="578E357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172.041,46 zł . tj.93,91 %</w:t>
      </w:r>
    </w:p>
    <w:p w14:paraId="05A5458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30695A8F" w14:textId="77777777" w:rsidR="00951AED" w:rsidRPr="005A135A" w:rsidRDefault="00951AED" w:rsidP="000C6C37">
      <w:pPr>
        <w:keepNext/>
        <w:tabs>
          <w:tab w:val="left" w:pos="5670"/>
        </w:tabs>
        <w:spacing w:after="0" w:line="240" w:lineRule="auto"/>
        <w:jc w:val="both"/>
        <w:outlineLvl w:val="2"/>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Dokształcanie i doskonalenie nauczycieli</w:t>
      </w:r>
    </w:p>
    <w:p w14:paraId="54C3E5DB" w14:textId="77777777" w:rsidR="00951AED" w:rsidRPr="005A135A" w:rsidRDefault="00951AED" w:rsidP="000C6C37">
      <w:pPr>
        <w:keepNext/>
        <w:tabs>
          <w:tab w:val="left" w:pos="5670"/>
        </w:tabs>
        <w:spacing w:after="0" w:line="240" w:lineRule="auto"/>
        <w:ind w:left="-187" w:firstLine="187"/>
        <w:jc w:val="both"/>
        <w:outlineLvl w:val="3"/>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 xml:space="preserve">Plan ogółem                     </w:t>
      </w:r>
      <w:r w:rsidRPr="005A135A">
        <w:rPr>
          <w:rFonts w:ascii="Times New Roman" w:eastAsia="Times New Roman" w:hAnsi="Times New Roman" w:cs="Times New Roman"/>
          <w:bCs/>
          <w:sz w:val="24"/>
          <w:szCs w:val="24"/>
          <w:lang w:eastAsia="pl-PL"/>
        </w:rPr>
        <w:tab/>
        <w:t>-   13.688,00 zł.</w:t>
      </w:r>
    </w:p>
    <w:p w14:paraId="7A55EE74" w14:textId="7AD9778D"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rzeczowe tj.:</w:t>
      </w:r>
    </w:p>
    <w:p w14:paraId="4DA9C78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/szkolenia nauczycieli, delegacje/  </w:t>
      </w:r>
      <w:r w:rsidRPr="005A135A">
        <w:rPr>
          <w:rFonts w:ascii="Times New Roman" w:eastAsia="Times New Roman" w:hAnsi="Times New Roman" w:cs="Times New Roman"/>
          <w:sz w:val="24"/>
          <w:szCs w:val="24"/>
          <w:lang w:eastAsia="pl-PL"/>
        </w:rPr>
        <w:tab/>
        <w:t>-            0,00 zł</w:t>
      </w:r>
    </w:p>
    <w:p w14:paraId="055996B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0,00 zł. tj. 0,00 %</w:t>
      </w:r>
    </w:p>
    <w:p w14:paraId="58F69A54"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078B71CB" w14:textId="77777777" w:rsidR="00951AED" w:rsidRPr="005A135A" w:rsidRDefault="00951AED" w:rsidP="000C6C37">
      <w:pPr>
        <w:keepNext/>
        <w:tabs>
          <w:tab w:val="left" w:pos="5670"/>
        </w:tabs>
        <w:spacing w:after="0" w:line="240" w:lineRule="auto"/>
        <w:jc w:val="both"/>
        <w:outlineLvl w:val="2"/>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Stołówki szkolne i przedszkolne</w:t>
      </w:r>
    </w:p>
    <w:p w14:paraId="0B99341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288.722,73 zł.</w:t>
      </w:r>
    </w:p>
    <w:p w14:paraId="0F702AC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5D26C92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wynagrodzenia osobowe pracowników          </w:t>
      </w:r>
      <w:r w:rsidRPr="005A135A">
        <w:rPr>
          <w:rFonts w:ascii="Times New Roman" w:eastAsia="Times New Roman" w:hAnsi="Times New Roman" w:cs="Times New Roman"/>
          <w:sz w:val="24"/>
          <w:szCs w:val="24"/>
          <w:lang w:eastAsia="pl-PL"/>
        </w:rPr>
        <w:tab/>
        <w:t>-    86.504,40 zł.</w:t>
      </w:r>
    </w:p>
    <w:p w14:paraId="33FF8601" w14:textId="03CC455A"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dodatkowe </w:t>
      </w:r>
      <w:proofErr w:type="spellStart"/>
      <w:r w:rsidRPr="005A135A">
        <w:rPr>
          <w:rFonts w:ascii="Times New Roman" w:eastAsia="Times New Roman" w:hAnsi="Times New Roman" w:cs="Times New Roman"/>
          <w:sz w:val="24"/>
          <w:szCs w:val="24"/>
          <w:lang w:eastAsia="pl-PL"/>
        </w:rPr>
        <w:t>wynagrodz</w:t>
      </w:r>
      <w:proofErr w:type="spellEnd"/>
      <w:r w:rsidRPr="005A135A">
        <w:rPr>
          <w:rFonts w:ascii="Times New Roman" w:eastAsia="Times New Roman" w:hAnsi="Times New Roman" w:cs="Times New Roman"/>
          <w:sz w:val="24"/>
          <w:szCs w:val="24"/>
          <w:lang w:eastAsia="pl-PL"/>
        </w:rPr>
        <w:t xml:space="preserve">. roczne           </w:t>
      </w:r>
      <w:r w:rsidRPr="005A135A">
        <w:rPr>
          <w:rFonts w:ascii="Times New Roman" w:eastAsia="Times New Roman" w:hAnsi="Times New Roman" w:cs="Times New Roman"/>
          <w:sz w:val="24"/>
          <w:szCs w:val="24"/>
          <w:lang w:eastAsia="pl-PL"/>
        </w:rPr>
        <w:tab/>
        <w:t>-      4.946,73 zł.</w:t>
      </w:r>
    </w:p>
    <w:p w14:paraId="6CC4ADFA" w14:textId="77777777" w:rsidR="00951AED" w:rsidRPr="005A135A" w:rsidRDefault="00951AED" w:rsidP="000C6C37">
      <w:pPr>
        <w:numPr>
          <w:ilvl w:val="0"/>
          <w:numId w:val="19"/>
        </w:num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rzeczowe tj. :</w:t>
      </w:r>
    </w:p>
    <w:p w14:paraId="505332F3" w14:textId="4E8D3B2D" w:rsidR="00951AED" w:rsidRPr="005A135A" w:rsidRDefault="00951AED" w:rsidP="000C6C37">
      <w:pPr>
        <w:tabs>
          <w:tab w:val="left" w:pos="5670"/>
        </w:tabs>
        <w:spacing w:after="0" w:line="240" w:lineRule="auto"/>
        <w:ind w:left="3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środki czystości, gaz w butli, zakup środków</w:t>
      </w:r>
    </w:p>
    <w:p w14:paraId="22D67A1B" w14:textId="1B241101" w:rsidR="00951AED" w:rsidRPr="005A135A" w:rsidRDefault="00951AED" w:rsidP="000C6C37">
      <w:pPr>
        <w:tabs>
          <w:tab w:val="left" w:pos="5670"/>
        </w:tabs>
        <w:spacing w:after="0" w:line="240" w:lineRule="auto"/>
        <w:ind w:left="3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żywności, materiały biurowe/</w:t>
      </w:r>
      <w:r w:rsidRPr="005A135A">
        <w:rPr>
          <w:rFonts w:ascii="Times New Roman" w:eastAsia="Times New Roman" w:hAnsi="Times New Roman" w:cs="Times New Roman"/>
          <w:sz w:val="24"/>
          <w:szCs w:val="24"/>
          <w:lang w:eastAsia="pl-PL"/>
        </w:rPr>
        <w:tab/>
        <w:t>-    44.258,09 zł</w:t>
      </w:r>
    </w:p>
    <w:p w14:paraId="191731E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pochodne </w:t>
      </w:r>
      <w:proofErr w:type="spellStart"/>
      <w:r w:rsidRPr="005A135A">
        <w:rPr>
          <w:rFonts w:ascii="Times New Roman" w:eastAsia="Times New Roman" w:hAnsi="Times New Roman" w:cs="Times New Roman"/>
          <w:sz w:val="24"/>
          <w:szCs w:val="24"/>
          <w:lang w:eastAsia="pl-PL"/>
        </w:rPr>
        <w:t>wynagrodz</w:t>
      </w:r>
      <w:proofErr w:type="spellEnd"/>
      <w:r w:rsidRPr="005A135A">
        <w:rPr>
          <w:rFonts w:ascii="Times New Roman" w:eastAsia="Times New Roman" w:hAnsi="Times New Roman" w:cs="Times New Roman"/>
          <w:sz w:val="24"/>
          <w:szCs w:val="24"/>
          <w:lang w:eastAsia="pl-PL"/>
        </w:rPr>
        <w:t xml:space="preserve">. osobowych         </w:t>
      </w:r>
      <w:r w:rsidRPr="005A135A">
        <w:rPr>
          <w:rFonts w:ascii="Times New Roman" w:eastAsia="Times New Roman" w:hAnsi="Times New Roman" w:cs="Times New Roman"/>
          <w:sz w:val="24"/>
          <w:szCs w:val="24"/>
          <w:lang w:eastAsia="pl-PL"/>
        </w:rPr>
        <w:tab/>
        <w:t>-    17.918,17 zł.</w:t>
      </w:r>
    </w:p>
    <w:p w14:paraId="29E156F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zakup mydła i herbaty dla pracowników</w:t>
      </w:r>
      <w:r w:rsidRPr="005A135A">
        <w:rPr>
          <w:rFonts w:ascii="Times New Roman" w:eastAsia="Times New Roman" w:hAnsi="Times New Roman" w:cs="Times New Roman"/>
          <w:sz w:val="24"/>
          <w:szCs w:val="24"/>
          <w:lang w:eastAsia="pl-PL"/>
        </w:rPr>
        <w:tab/>
        <w:t>-         213,60 zł</w:t>
      </w:r>
    </w:p>
    <w:p w14:paraId="44D0F2A1" w14:textId="51AD1D2B"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wyposażenie kuchni i stołówki szkolnej w ramach realizacji</w:t>
      </w:r>
    </w:p>
    <w:p w14:paraId="1EF8E23B" w14:textId="7944D13C"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programu „Posiłek w szkole i w domu” (wydatki w kwocie 80.000,00 zł  sfinansowane</w:t>
      </w:r>
    </w:p>
    <w:p w14:paraId="4D0BBFC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ze środków budżetu państwa)  </w:t>
      </w:r>
      <w:r w:rsidRPr="005A135A">
        <w:rPr>
          <w:rFonts w:ascii="Times New Roman" w:eastAsia="Times New Roman" w:hAnsi="Times New Roman" w:cs="Times New Roman"/>
          <w:sz w:val="24"/>
          <w:szCs w:val="24"/>
          <w:lang w:eastAsia="pl-PL"/>
        </w:rPr>
        <w:tab/>
        <w:t>-   100.000,00 zł</w:t>
      </w:r>
    </w:p>
    <w:p w14:paraId="56CA41E3"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wypłata ekwiwalentu pracownikom za używanie własnej odzieży</w:t>
      </w:r>
    </w:p>
    <w:p w14:paraId="284E8B91" w14:textId="29F0B24D"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roboczej i obuwia ochronnego</w:t>
      </w:r>
      <w:r w:rsidRPr="005A135A">
        <w:rPr>
          <w:rFonts w:ascii="Times New Roman" w:eastAsia="Times New Roman" w:hAnsi="Times New Roman" w:cs="Times New Roman"/>
          <w:sz w:val="24"/>
          <w:szCs w:val="24"/>
          <w:lang w:eastAsia="pl-PL"/>
        </w:rPr>
        <w:tab/>
        <w:t>-        530,00 zł</w:t>
      </w:r>
    </w:p>
    <w:p w14:paraId="684CF4F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t>
      </w:r>
      <w:proofErr w:type="spellStart"/>
      <w:r w:rsidRPr="005A135A">
        <w:rPr>
          <w:rFonts w:ascii="Times New Roman" w:eastAsia="Times New Roman" w:hAnsi="Times New Roman" w:cs="Times New Roman"/>
          <w:sz w:val="24"/>
          <w:szCs w:val="24"/>
          <w:lang w:eastAsia="pl-PL"/>
        </w:rPr>
        <w:t>zakł</w:t>
      </w:r>
      <w:proofErr w:type="spellEnd"/>
      <w:r w:rsidRPr="005A135A">
        <w:rPr>
          <w:rFonts w:ascii="Times New Roman" w:eastAsia="Times New Roman" w:hAnsi="Times New Roman" w:cs="Times New Roman"/>
          <w:sz w:val="24"/>
          <w:szCs w:val="24"/>
          <w:lang w:eastAsia="pl-PL"/>
        </w:rPr>
        <w:t>. fundusz św. socjalnych                                              -      3.325,94 zł.</w:t>
      </w:r>
    </w:p>
    <w:p w14:paraId="6B5DB563"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ogółem                                                               -  257.696,93 zł. tj. 89,25 %</w:t>
      </w:r>
    </w:p>
    <w:p w14:paraId="0504902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1B19EA87"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Realizacja zadań wymagających stosowania specjalnej organizacji nauki i metod pracy dla dzieci w przedszkolach, oddziałach przedszkolnych w szkołach podstawowych i innych formach wychowania przedszkolnego</w:t>
      </w:r>
    </w:p>
    <w:p w14:paraId="4C46FAC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ogółem                                                                          -   69.208,40 zł</w:t>
      </w:r>
    </w:p>
    <w:p w14:paraId="5A0FBE4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2903415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wynagrodzenia osobowe pracowników          </w:t>
      </w:r>
      <w:r w:rsidRPr="005A135A">
        <w:rPr>
          <w:rFonts w:ascii="Times New Roman" w:eastAsia="Times New Roman" w:hAnsi="Times New Roman" w:cs="Times New Roman"/>
          <w:sz w:val="24"/>
          <w:szCs w:val="24"/>
          <w:lang w:eastAsia="pl-PL"/>
        </w:rPr>
        <w:tab/>
        <w:t>-   50.155,55 zł.</w:t>
      </w:r>
    </w:p>
    <w:p w14:paraId="7CEDC1F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pochodne </w:t>
      </w:r>
      <w:proofErr w:type="spellStart"/>
      <w:r w:rsidRPr="005A135A">
        <w:rPr>
          <w:rFonts w:ascii="Times New Roman" w:eastAsia="Times New Roman" w:hAnsi="Times New Roman" w:cs="Times New Roman"/>
          <w:sz w:val="24"/>
          <w:szCs w:val="24"/>
          <w:lang w:eastAsia="pl-PL"/>
        </w:rPr>
        <w:t>wynagrodz</w:t>
      </w:r>
      <w:proofErr w:type="spellEnd"/>
      <w:r w:rsidRPr="005A135A">
        <w:rPr>
          <w:rFonts w:ascii="Times New Roman" w:eastAsia="Times New Roman" w:hAnsi="Times New Roman" w:cs="Times New Roman"/>
          <w:sz w:val="24"/>
          <w:szCs w:val="24"/>
          <w:lang w:eastAsia="pl-PL"/>
        </w:rPr>
        <w:t xml:space="preserve">. osobowych         </w:t>
      </w:r>
      <w:r w:rsidRPr="005A135A">
        <w:rPr>
          <w:rFonts w:ascii="Times New Roman" w:eastAsia="Times New Roman" w:hAnsi="Times New Roman" w:cs="Times New Roman"/>
          <w:sz w:val="24"/>
          <w:szCs w:val="24"/>
          <w:lang w:eastAsia="pl-PL"/>
        </w:rPr>
        <w:tab/>
        <w:t>-   10.676,07 zł.</w:t>
      </w:r>
    </w:p>
    <w:p w14:paraId="48376FD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dodatki wiejskie dla nauczycieli  </w:t>
      </w:r>
      <w:r w:rsidRPr="005A135A">
        <w:rPr>
          <w:rFonts w:ascii="Times New Roman" w:eastAsia="Times New Roman" w:hAnsi="Times New Roman" w:cs="Times New Roman"/>
          <w:sz w:val="24"/>
          <w:szCs w:val="24"/>
          <w:lang w:eastAsia="pl-PL"/>
        </w:rPr>
        <w:tab/>
        <w:t>-     4.670,56 zł</w:t>
      </w:r>
    </w:p>
    <w:p w14:paraId="11CA1A5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zakup środków dydaktycznych i książek</w:t>
      </w:r>
      <w:r w:rsidRPr="005A135A">
        <w:rPr>
          <w:rFonts w:ascii="Times New Roman" w:eastAsia="Times New Roman" w:hAnsi="Times New Roman" w:cs="Times New Roman"/>
          <w:sz w:val="24"/>
          <w:szCs w:val="24"/>
          <w:lang w:eastAsia="pl-PL"/>
        </w:rPr>
        <w:tab/>
        <w:t>-        356,22 zł</w:t>
      </w:r>
    </w:p>
    <w:p w14:paraId="11606A6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t>
      </w:r>
      <w:proofErr w:type="spellStart"/>
      <w:r w:rsidRPr="005A135A">
        <w:rPr>
          <w:rFonts w:ascii="Times New Roman" w:eastAsia="Times New Roman" w:hAnsi="Times New Roman" w:cs="Times New Roman"/>
          <w:sz w:val="24"/>
          <w:szCs w:val="24"/>
          <w:lang w:eastAsia="pl-PL"/>
        </w:rPr>
        <w:t>zakł</w:t>
      </w:r>
      <w:proofErr w:type="spellEnd"/>
      <w:r w:rsidRPr="005A135A">
        <w:rPr>
          <w:rFonts w:ascii="Times New Roman" w:eastAsia="Times New Roman" w:hAnsi="Times New Roman" w:cs="Times New Roman"/>
          <w:sz w:val="24"/>
          <w:szCs w:val="24"/>
          <w:lang w:eastAsia="pl-PL"/>
        </w:rPr>
        <w:t>. fundusz św. socjalnych                                              -     2.780,28 zł.</w:t>
      </w:r>
    </w:p>
    <w:p w14:paraId="3ADE7DC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ogółem                                                               -   68.638,68 zł. tj.99,18 %</w:t>
      </w:r>
    </w:p>
    <w:p w14:paraId="048C3A6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12A82AC0" w14:textId="11F4F90F"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Realizacja zadań wymagających stosowania specjalnej organizacji nauki i metod pracy dla dzieci i młodzieży w szkołach podstawowych</w:t>
      </w:r>
    </w:p>
    <w:p w14:paraId="587CD23A"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ogółem                                                                          -  208.168,97 zł.</w:t>
      </w:r>
    </w:p>
    <w:p w14:paraId="4799EA0A"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76B45BD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wynagrodzenia osobowe pracowników          </w:t>
      </w:r>
      <w:r w:rsidRPr="005A135A">
        <w:rPr>
          <w:rFonts w:ascii="Times New Roman" w:eastAsia="Times New Roman" w:hAnsi="Times New Roman" w:cs="Times New Roman"/>
          <w:sz w:val="24"/>
          <w:szCs w:val="24"/>
          <w:lang w:eastAsia="pl-PL"/>
        </w:rPr>
        <w:tab/>
        <w:t>-  150.831,34 zł.</w:t>
      </w:r>
    </w:p>
    <w:p w14:paraId="003461F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pochodne </w:t>
      </w:r>
      <w:proofErr w:type="spellStart"/>
      <w:r w:rsidRPr="005A135A">
        <w:rPr>
          <w:rFonts w:ascii="Times New Roman" w:eastAsia="Times New Roman" w:hAnsi="Times New Roman" w:cs="Times New Roman"/>
          <w:sz w:val="24"/>
          <w:szCs w:val="24"/>
          <w:lang w:eastAsia="pl-PL"/>
        </w:rPr>
        <w:t>wynagrodz</w:t>
      </w:r>
      <w:proofErr w:type="spellEnd"/>
      <w:r w:rsidRPr="005A135A">
        <w:rPr>
          <w:rFonts w:ascii="Times New Roman" w:eastAsia="Times New Roman" w:hAnsi="Times New Roman" w:cs="Times New Roman"/>
          <w:sz w:val="24"/>
          <w:szCs w:val="24"/>
          <w:lang w:eastAsia="pl-PL"/>
        </w:rPr>
        <w:t xml:space="preserve">. osobowych         </w:t>
      </w:r>
      <w:r w:rsidRPr="005A135A">
        <w:rPr>
          <w:rFonts w:ascii="Times New Roman" w:eastAsia="Times New Roman" w:hAnsi="Times New Roman" w:cs="Times New Roman"/>
          <w:sz w:val="24"/>
          <w:szCs w:val="24"/>
          <w:lang w:eastAsia="pl-PL"/>
        </w:rPr>
        <w:tab/>
        <w:t>-   32.458,53 zł.</w:t>
      </w:r>
    </w:p>
    <w:p w14:paraId="749FC567"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dodatki wiejskie dla nauczycieli  </w:t>
      </w:r>
      <w:r w:rsidRPr="005A135A">
        <w:rPr>
          <w:rFonts w:ascii="Times New Roman" w:eastAsia="Times New Roman" w:hAnsi="Times New Roman" w:cs="Times New Roman"/>
          <w:sz w:val="24"/>
          <w:szCs w:val="24"/>
          <w:lang w:eastAsia="pl-PL"/>
        </w:rPr>
        <w:tab/>
        <w:t>-   15.385,32 zł</w:t>
      </w:r>
    </w:p>
    <w:p w14:paraId="3064FDDA"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zakup środków dydaktycznych i książek</w:t>
      </w:r>
      <w:r w:rsidRPr="005A135A">
        <w:rPr>
          <w:rFonts w:ascii="Times New Roman" w:eastAsia="Times New Roman" w:hAnsi="Times New Roman" w:cs="Times New Roman"/>
          <w:sz w:val="24"/>
          <w:szCs w:val="24"/>
          <w:lang w:eastAsia="pl-PL"/>
        </w:rPr>
        <w:tab/>
        <w:t>-            8,91 zł</w:t>
      </w:r>
    </w:p>
    <w:p w14:paraId="2D6B589B"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t>
      </w:r>
      <w:proofErr w:type="spellStart"/>
      <w:r w:rsidRPr="005A135A">
        <w:rPr>
          <w:rFonts w:ascii="Times New Roman" w:eastAsia="Times New Roman" w:hAnsi="Times New Roman" w:cs="Times New Roman"/>
          <w:sz w:val="24"/>
          <w:szCs w:val="24"/>
          <w:lang w:eastAsia="pl-PL"/>
        </w:rPr>
        <w:t>zakł</w:t>
      </w:r>
      <w:proofErr w:type="spellEnd"/>
      <w:r w:rsidRPr="005A135A">
        <w:rPr>
          <w:rFonts w:ascii="Times New Roman" w:eastAsia="Times New Roman" w:hAnsi="Times New Roman" w:cs="Times New Roman"/>
          <w:sz w:val="24"/>
          <w:szCs w:val="24"/>
          <w:lang w:eastAsia="pl-PL"/>
        </w:rPr>
        <w:t>. fundusz św. socjalnych                                              -     3.349,73 zł.</w:t>
      </w:r>
    </w:p>
    <w:p w14:paraId="0A3305E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Wykonanie ogółem                                                               - 202.033,83 zł. tj.97,05 %</w:t>
      </w:r>
    </w:p>
    <w:p w14:paraId="62774A3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1566CFCA"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243E2784" w14:textId="77777777" w:rsidR="00951AED" w:rsidRPr="005A135A" w:rsidRDefault="00951AED" w:rsidP="000C6C37">
      <w:pPr>
        <w:keepNext/>
        <w:tabs>
          <w:tab w:val="left" w:pos="5670"/>
        </w:tabs>
        <w:spacing w:after="0" w:line="240" w:lineRule="auto"/>
        <w:jc w:val="both"/>
        <w:outlineLvl w:val="2"/>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p w14:paraId="7F7EB017"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74.128,00 zł.</w:t>
      </w:r>
    </w:p>
    <w:p w14:paraId="3A366AF3"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 na  realizację dodatkowych zadań oświatowych związanych z kształceniem, wychowaniem i opieką nad dziećmi i uczniami będącymi obywatelami Ukrainy:</w:t>
      </w:r>
    </w:p>
    <w:p w14:paraId="54B1CB3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wynagrodzenia osobowe pracowników          </w:t>
      </w:r>
      <w:r w:rsidRPr="005A135A">
        <w:rPr>
          <w:rFonts w:ascii="Times New Roman" w:eastAsia="Times New Roman" w:hAnsi="Times New Roman" w:cs="Times New Roman"/>
          <w:sz w:val="24"/>
          <w:szCs w:val="24"/>
          <w:lang w:eastAsia="pl-PL"/>
        </w:rPr>
        <w:tab/>
        <w:t>-   32.358,54 zł.</w:t>
      </w:r>
    </w:p>
    <w:p w14:paraId="43CDB5C7"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pochodne </w:t>
      </w:r>
      <w:proofErr w:type="spellStart"/>
      <w:r w:rsidRPr="005A135A">
        <w:rPr>
          <w:rFonts w:ascii="Times New Roman" w:eastAsia="Times New Roman" w:hAnsi="Times New Roman" w:cs="Times New Roman"/>
          <w:sz w:val="24"/>
          <w:szCs w:val="24"/>
          <w:lang w:eastAsia="pl-PL"/>
        </w:rPr>
        <w:t>wynagrodz</w:t>
      </w:r>
      <w:proofErr w:type="spellEnd"/>
      <w:r w:rsidRPr="005A135A">
        <w:rPr>
          <w:rFonts w:ascii="Times New Roman" w:eastAsia="Times New Roman" w:hAnsi="Times New Roman" w:cs="Times New Roman"/>
          <w:sz w:val="24"/>
          <w:szCs w:val="24"/>
          <w:lang w:eastAsia="pl-PL"/>
        </w:rPr>
        <w:t xml:space="preserve">. osobowych         </w:t>
      </w:r>
      <w:r w:rsidRPr="005A135A">
        <w:rPr>
          <w:rFonts w:ascii="Times New Roman" w:eastAsia="Times New Roman" w:hAnsi="Times New Roman" w:cs="Times New Roman"/>
          <w:sz w:val="24"/>
          <w:szCs w:val="24"/>
          <w:lang w:eastAsia="pl-PL"/>
        </w:rPr>
        <w:tab/>
        <w:t>-     5.815,66 zł.</w:t>
      </w:r>
    </w:p>
    <w:p w14:paraId="45C360F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dodatki wiejskie dla nauczycieli  </w:t>
      </w:r>
      <w:r w:rsidRPr="005A135A">
        <w:rPr>
          <w:rFonts w:ascii="Times New Roman" w:eastAsia="Times New Roman" w:hAnsi="Times New Roman" w:cs="Times New Roman"/>
          <w:sz w:val="24"/>
          <w:szCs w:val="24"/>
          <w:lang w:eastAsia="pl-PL"/>
        </w:rPr>
        <w:tab/>
        <w:t>-        230,37 zł</w:t>
      </w:r>
    </w:p>
    <w:p w14:paraId="736CD7F9" w14:textId="7E037A0E"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zakup pomocy dydaktycznych dla uczniów będących</w:t>
      </w:r>
    </w:p>
    <w:p w14:paraId="31A65448" w14:textId="666E6178"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obywatelami Ukrainy</w:t>
      </w:r>
      <w:r w:rsidRPr="005A135A">
        <w:rPr>
          <w:rFonts w:ascii="Times New Roman" w:eastAsia="Times New Roman" w:hAnsi="Times New Roman" w:cs="Times New Roman"/>
          <w:sz w:val="24"/>
          <w:szCs w:val="24"/>
          <w:lang w:eastAsia="pl-PL"/>
        </w:rPr>
        <w:tab/>
        <w:t>-   13.436,43 zł</w:t>
      </w:r>
    </w:p>
    <w:p w14:paraId="54FC2C7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roofErr w:type="spellStart"/>
      <w:r w:rsidRPr="005A135A">
        <w:rPr>
          <w:rFonts w:ascii="Times New Roman" w:eastAsia="Times New Roman" w:hAnsi="Times New Roman" w:cs="Times New Roman"/>
          <w:sz w:val="24"/>
          <w:szCs w:val="24"/>
          <w:lang w:eastAsia="pl-PL"/>
        </w:rPr>
        <w:t>Ww</w:t>
      </w:r>
      <w:proofErr w:type="spellEnd"/>
      <w:r w:rsidRPr="005A135A">
        <w:rPr>
          <w:rFonts w:ascii="Times New Roman" w:eastAsia="Times New Roman" w:hAnsi="Times New Roman" w:cs="Times New Roman"/>
          <w:sz w:val="24"/>
          <w:szCs w:val="24"/>
          <w:lang w:eastAsia="pl-PL"/>
        </w:rPr>
        <w:t xml:space="preserve"> wydatki w kwocie 51.841,00 zł sfinansowano środkami z Funduszu Pomocy Ukrainie.</w:t>
      </w:r>
    </w:p>
    <w:p w14:paraId="6943AB8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Pozostałe wydatki tj. :</w:t>
      </w:r>
    </w:p>
    <w:p w14:paraId="64190887"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 zakładowy fundusz świadczeń socjalnych</w:t>
      </w:r>
      <w:r w:rsidRPr="005A135A">
        <w:rPr>
          <w:rFonts w:ascii="Times New Roman" w:eastAsia="Times New Roman" w:hAnsi="Times New Roman" w:cs="Times New Roman"/>
          <w:bCs/>
          <w:sz w:val="24"/>
          <w:szCs w:val="24"/>
          <w:lang w:eastAsia="pl-PL"/>
        </w:rPr>
        <w:br/>
        <w:t xml:space="preserve"> dla nauczycieli  emerytów i rencistów     </w:t>
      </w:r>
      <w:r w:rsidRPr="005A135A">
        <w:rPr>
          <w:rFonts w:ascii="Times New Roman" w:eastAsia="Times New Roman" w:hAnsi="Times New Roman" w:cs="Times New Roman"/>
          <w:bCs/>
          <w:sz w:val="24"/>
          <w:szCs w:val="24"/>
          <w:lang w:eastAsia="pl-PL"/>
        </w:rPr>
        <w:tab/>
        <w:t>-      22.287,00 zł</w:t>
      </w:r>
    </w:p>
    <w:p w14:paraId="2F6907B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ogółem                                                               -      74.128,00 zł tj. 100,00 %</w:t>
      </w:r>
    </w:p>
    <w:p w14:paraId="6B5B090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1E75EE78"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851  -  Ochrona zdrowia</w:t>
      </w:r>
    </w:p>
    <w:p w14:paraId="2D4A2991" w14:textId="77777777" w:rsidR="00951AED" w:rsidRPr="005A135A" w:rsidRDefault="00951AED" w:rsidP="000C6C37">
      <w:pPr>
        <w:tabs>
          <w:tab w:val="left" w:pos="5670"/>
          <w:tab w:val="left" w:pos="6732"/>
        </w:tabs>
        <w:spacing w:after="0" w:line="240" w:lineRule="auto"/>
        <w:ind w:left="-187" w:firstLine="187"/>
        <w:jc w:val="both"/>
        <w:rPr>
          <w:rFonts w:ascii="Times New Roman" w:eastAsia="Times New Roman" w:hAnsi="Times New Roman" w:cs="Times New Roman"/>
          <w:sz w:val="24"/>
          <w:szCs w:val="24"/>
          <w:lang w:eastAsia="pl-PL"/>
        </w:rPr>
      </w:pPr>
    </w:p>
    <w:p w14:paraId="11296D74" w14:textId="339E387F" w:rsidR="00951AED" w:rsidRPr="005A135A" w:rsidRDefault="00951AED" w:rsidP="000C6C37">
      <w:pPr>
        <w:tabs>
          <w:tab w:val="left" w:pos="5670"/>
          <w:tab w:val="left" w:pos="6732"/>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po zmianach                                                     </w:t>
      </w:r>
      <w:r w:rsidRPr="005A135A">
        <w:rPr>
          <w:rFonts w:ascii="Times New Roman" w:eastAsia="Times New Roman" w:hAnsi="Times New Roman" w:cs="Times New Roman"/>
          <w:sz w:val="24"/>
          <w:szCs w:val="24"/>
          <w:lang w:eastAsia="pl-PL"/>
        </w:rPr>
        <w:tab/>
        <w:t>-         37.618,00 zł.</w:t>
      </w:r>
    </w:p>
    <w:p w14:paraId="7D58C371" w14:textId="77777777" w:rsidR="00951AED" w:rsidRPr="005A135A" w:rsidRDefault="00951AED" w:rsidP="000C6C37">
      <w:pPr>
        <w:tabs>
          <w:tab w:val="left" w:pos="5670"/>
          <w:tab w:val="left" w:pos="6732"/>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35.429,53 zł. tj.94,18 %</w:t>
      </w:r>
    </w:p>
    <w:p w14:paraId="514ED11E" w14:textId="77777777" w:rsidR="00951AED" w:rsidRPr="005A135A" w:rsidRDefault="00951AED" w:rsidP="000C6C37">
      <w:pPr>
        <w:tabs>
          <w:tab w:val="left" w:pos="5670"/>
          <w:tab w:val="left" w:pos="6732"/>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w:t>
      </w:r>
    </w:p>
    <w:p w14:paraId="57B94A88" w14:textId="77777777" w:rsidR="00951AED" w:rsidRPr="005A135A" w:rsidRDefault="00951AED" w:rsidP="000C6C37">
      <w:pPr>
        <w:tabs>
          <w:tab w:val="left" w:pos="5670"/>
          <w:tab w:val="left" w:pos="6732"/>
        </w:tabs>
        <w:spacing w:after="0" w:line="240" w:lineRule="auto"/>
        <w:ind w:left="-187" w:firstLine="187"/>
        <w:jc w:val="both"/>
        <w:rPr>
          <w:rFonts w:ascii="Times New Roman" w:eastAsia="Times New Roman" w:hAnsi="Times New Roman" w:cs="Times New Roman"/>
          <w:sz w:val="24"/>
          <w:szCs w:val="24"/>
          <w:lang w:eastAsia="pl-PL"/>
        </w:rPr>
      </w:pPr>
    </w:p>
    <w:p w14:paraId="7A6D2D0D" w14:textId="57EA3C4C"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Zwalczanie narkomanii</w:t>
      </w:r>
    </w:p>
    <w:p w14:paraId="49665045"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2.000,00 zł.</w:t>
      </w:r>
    </w:p>
    <w:p w14:paraId="75224D57"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zapłata za opracowanie Gminnego Programu Profilaktyki Rozwiązywania Problemów Alkoholowych i Narkomanii</w:t>
      </w:r>
      <w:r w:rsidRPr="005A135A">
        <w:rPr>
          <w:rFonts w:ascii="Times New Roman" w:eastAsia="Times New Roman" w:hAnsi="Times New Roman" w:cs="Times New Roman"/>
          <w:sz w:val="24"/>
          <w:szCs w:val="24"/>
          <w:lang w:eastAsia="pl-PL"/>
        </w:rPr>
        <w:tab/>
        <w:t>-          1.000,00 zł</w:t>
      </w:r>
    </w:p>
    <w:p w14:paraId="3FFE007C" w14:textId="5018197B"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zapłata za przewóz dzieci do parku Trampolin do Ciechanowa w celu odbycia</w:t>
      </w:r>
    </w:p>
    <w:p w14:paraId="0E6574E2"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zajęć w ramach prowadzenia działalności edukacyjnej i profilaktycznej zgodnie</w:t>
      </w:r>
    </w:p>
    <w:p w14:paraId="6541C1CA" w14:textId="479676C6"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 Gminnym Programem Profilaktyki i Rozwiązywania Problemów Alkoholowych w Gminie Czerwonka</w:t>
      </w:r>
      <w:r w:rsidRPr="005A135A">
        <w:rPr>
          <w:rFonts w:ascii="Times New Roman" w:eastAsia="Times New Roman" w:hAnsi="Times New Roman" w:cs="Times New Roman"/>
          <w:sz w:val="24"/>
          <w:szCs w:val="24"/>
          <w:lang w:eastAsia="pl-PL"/>
        </w:rPr>
        <w:tab/>
        <w:t>-          1.000,00 zł</w:t>
      </w:r>
    </w:p>
    <w:p w14:paraId="26B44B5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Cs/>
          <w:sz w:val="24"/>
          <w:szCs w:val="24"/>
          <w:lang w:eastAsia="pl-PL"/>
        </w:rPr>
        <w:t xml:space="preserve">Wykonanie ogółem                                                            </w:t>
      </w:r>
      <w:r w:rsidRPr="005A135A">
        <w:rPr>
          <w:rFonts w:ascii="Times New Roman" w:eastAsia="Times New Roman" w:hAnsi="Times New Roman" w:cs="Times New Roman"/>
          <w:b/>
          <w:bCs/>
          <w:sz w:val="24"/>
          <w:szCs w:val="24"/>
          <w:lang w:eastAsia="pl-PL"/>
        </w:rPr>
        <w:tab/>
      </w:r>
      <w:r w:rsidRPr="005A135A">
        <w:rPr>
          <w:rFonts w:ascii="Times New Roman" w:eastAsia="Times New Roman" w:hAnsi="Times New Roman" w:cs="Times New Roman"/>
          <w:bCs/>
          <w:sz w:val="24"/>
          <w:szCs w:val="24"/>
          <w:lang w:eastAsia="pl-PL"/>
        </w:rPr>
        <w:t>-          2.000,00 zł</w:t>
      </w:r>
      <w:r w:rsidRPr="005A135A">
        <w:rPr>
          <w:rFonts w:ascii="Times New Roman" w:eastAsia="Times New Roman" w:hAnsi="Times New Roman" w:cs="Times New Roman"/>
          <w:b/>
          <w:bCs/>
          <w:sz w:val="24"/>
          <w:szCs w:val="24"/>
          <w:lang w:eastAsia="pl-PL"/>
        </w:rPr>
        <w:t xml:space="preserve">  </w:t>
      </w:r>
      <w:r w:rsidRPr="005A135A">
        <w:rPr>
          <w:rFonts w:ascii="Times New Roman" w:eastAsia="Times New Roman" w:hAnsi="Times New Roman" w:cs="Times New Roman"/>
          <w:sz w:val="24"/>
          <w:szCs w:val="24"/>
          <w:lang w:eastAsia="pl-PL"/>
        </w:rPr>
        <w:t>tj. 100,00 %</w:t>
      </w:r>
    </w:p>
    <w:p w14:paraId="6DBBCE4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58E4788A"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sz w:val="24"/>
          <w:szCs w:val="24"/>
          <w:lang w:eastAsia="pl-PL"/>
        </w:rPr>
        <w:t>Przeciwdziałanie alkoholizmowi</w:t>
      </w:r>
    </w:p>
    <w:p w14:paraId="4FF139B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35.618,00 zł.</w:t>
      </w:r>
    </w:p>
    <w:p w14:paraId="744138A3"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0526C6C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t>
      </w:r>
      <w:proofErr w:type="spellStart"/>
      <w:r w:rsidRPr="005A135A">
        <w:rPr>
          <w:rFonts w:ascii="Times New Roman" w:eastAsia="Times New Roman" w:hAnsi="Times New Roman" w:cs="Times New Roman"/>
          <w:sz w:val="24"/>
          <w:szCs w:val="24"/>
          <w:lang w:eastAsia="pl-PL"/>
        </w:rPr>
        <w:t>wynagrodz</w:t>
      </w:r>
      <w:proofErr w:type="spellEnd"/>
      <w:r w:rsidRPr="005A135A">
        <w:rPr>
          <w:rFonts w:ascii="Times New Roman" w:eastAsia="Times New Roman" w:hAnsi="Times New Roman" w:cs="Times New Roman"/>
          <w:sz w:val="24"/>
          <w:szCs w:val="24"/>
          <w:lang w:eastAsia="pl-PL"/>
        </w:rPr>
        <w:t xml:space="preserve">. osobowe pracowników                                   </w:t>
      </w:r>
      <w:r w:rsidRPr="005A135A">
        <w:rPr>
          <w:rFonts w:ascii="Times New Roman" w:eastAsia="Times New Roman" w:hAnsi="Times New Roman" w:cs="Times New Roman"/>
          <w:sz w:val="24"/>
          <w:szCs w:val="24"/>
          <w:lang w:eastAsia="pl-PL"/>
        </w:rPr>
        <w:tab/>
        <w:t>-           5.760,00 zł.</w:t>
      </w:r>
    </w:p>
    <w:p w14:paraId="3BA4294A"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dodatkowe </w:t>
      </w:r>
      <w:proofErr w:type="spellStart"/>
      <w:r w:rsidRPr="005A135A">
        <w:rPr>
          <w:rFonts w:ascii="Times New Roman" w:eastAsia="Times New Roman" w:hAnsi="Times New Roman" w:cs="Times New Roman"/>
          <w:sz w:val="24"/>
          <w:szCs w:val="24"/>
          <w:lang w:eastAsia="pl-PL"/>
        </w:rPr>
        <w:t>wynagrodz</w:t>
      </w:r>
      <w:proofErr w:type="spellEnd"/>
      <w:r w:rsidRPr="005A135A">
        <w:rPr>
          <w:rFonts w:ascii="Times New Roman" w:eastAsia="Times New Roman" w:hAnsi="Times New Roman" w:cs="Times New Roman"/>
          <w:sz w:val="24"/>
          <w:szCs w:val="24"/>
          <w:lang w:eastAsia="pl-PL"/>
        </w:rPr>
        <w:t xml:space="preserve">. roczne                                           </w:t>
      </w:r>
      <w:r w:rsidRPr="005A135A">
        <w:rPr>
          <w:rFonts w:ascii="Times New Roman" w:eastAsia="Times New Roman" w:hAnsi="Times New Roman" w:cs="Times New Roman"/>
          <w:sz w:val="24"/>
          <w:szCs w:val="24"/>
          <w:lang w:eastAsia="pl-PL"/>
        </w:rPr>
        <w:tab/>
        <w:t>-              490,00 zł.</w:t>
      </w:r>
    </w:p>
    <w:p w14:paraId="23D0DECA" w14:textId="725763C4"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pochodne wynagrodzeń osobowych                                  </w:t>
      </w:r>
      <w:r w:rsidRPr="005A135A">
        <w:rPr>
          <w:rFonts w:ascii="Times New Roman" w:eastAsia="Times New Roman" w:hAnsi="Times New Roman" w:cs="Times New Roman"/>
          <w:sz w:val="24"/>
          <w:szCs w:val="24"/>
          <w:lang w:eastAsia="pl-PL"/>
        </w:rPr>
        <w:tab/>
        <w:t>-           1.221,87 zł.</w:t>
      </w:r>
    </w:p>
    <w:p w14:paraId="1EFFBC3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rzeczowe tj.:</w:t>
      </w:r>
    </w:p>
    <w:p w14:paraId="53E4FCE6" w14:textId="1D9B4E3E"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wynagr.za </w:t>
      </w:r>
      <w:proofErr w:type="spellStart"/>
      <w:r w:rsidRPr="005A135A">
        <w:rPr>
          <w:rFonts w:ascii="Times New Roman" w:eastAsia="Times New Roman" w:hAnsi="Times New Roman" w:cs="Times New Roman"/>
          <w:sz w:val="24"/>
          <w:szCs w:val="24"/>
          <w:lang w:eastAsia="pl-PL"/>
        </w:rPr>
        <w:t>udzial</w:t>
      </w:r>
      <w:proofErr w:type="spellEnd"/>
      <w:r w:rsidRPr="005A135A">
        <w:rPr>
          <w:rFonts w:ascii="Times New Roman" w:eastAsia="Times New Roman" w:hAnsi="Times New Roman" w:cs="Times New Roman"/>
          <w:sz w:val="24"/>
          <w:szCs w:val="24"/>
          <w:lang w:eastAsia="pl-PL"/>
        </w:rPr>
        <w:t xml:space="preserve"> w </w:t>
      </w:r>
      <w:proofErr w:type="spellStart"/>
      <w:r w:rsidRPr="005A135A">
        <w:rPr>
          <w:rFonts w:ascii="Times New Roman" w:eastAsia="Times New Roman" w:hAnsi="Times New Roman" w:cs="Times New Roman"/>
          <w:sz w:val="24"/>
          <w:szCs w:val="24"/>
          <w:lang w:eastAsia="pl-PL"/>
        </w:rPr>
        <w:t>posiedz</w:t>
      </w:r>
      <w:proofErr w:type="spellEnd"/>
      <w:r w:rsidRPr="005A135A">
        <w:rPr>
          <w:rFonts w:ascii="Times New Roman" w:eastAsia="Times New Roman" w:hAnsi="Times New Roman" w:cs="Times New Roman"/>
          <w:sz w:val="24"/>
          <w:szCs w:val="24"/>
          <w:lang w:eastAsia="pl-PL"/>
        </w:rPr>
        <w:t>.  komisji a/a, zakup materiałów,  zapłata kosztów sądowych, szkolenia pracowników/</w:t>
      </w:r>
      <w:r w:rsidRPr="005A135A">
        <w:rPr>
          <w:rFonts w:ascii="Times New Roman" w:eastAsia="Times New Roman" w:hAnsi="Times New Roman" w:cs="Times New Roman"/>
          <w:sz w:val="24"/>
          <w:szCs w:val="24"/>
          <w:lang w:eastAsia="pl-PL"/>
        </w:rPr>
        <w:tab/>
        <w:t>-             2.962,66 zł</w:t>
      </w:r>
    </w:p>
    <w:p w14:paraId="12C6D8C0" w14:textId="6A1553B2"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prowadzenie punktu informacyjno-konsultacyjnego /</w:t>
      </w:r>
      <w:r w:rsidRPr="005A135A">
        <w:rPr>
          <w:rFonts w:ascii="Times New Roman" w:eastAsia="Times New Roman" w:hAnsi="Times New Roman" w:cs="Times New Roman"/>
          <w:sz w:val="24"/>
          <w:szCs w:val="24"/>
          <w:lang w:eastAsia="pl-PL"/>
        </w:rPr>
        <w:tab/>
        <w:t>-         12.000,00 zł</w:t>
      </w:r>
    </w:p>
    <w:p w14:paraId="7176056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festyn rodzinny w Budzynie </w:t>
      </w:r>
      <w:r w:rsidRPr="005A135A">
        <w:rPr>
          <w:rFonts w:ascii="Times New Roman" w:eastAsia="Times New Roman" w:hAnsi="Times New Roman" w:cs="Times New Roman"/>
          <w:sz w:val="24"/>
          <w:szCs w:val="24"/>
          <w:lang w:eastAsia="pl-PL"/>
        </w:rPr>
        <w:tab/>
        <w:t>-           7.000,00 zł</w:t>
      </w:r>
    </w:p>
    <w:p w14:paraId="57B94CF4" w14:textId="4F38D630"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zapłata za przewóz dzieci do parku Trampolin do Ciechanowa, na pływalnię do</w:t>
      </w:r>
    </w:p>
    <w:p w14:paraId="7ACA0A13" w14:textId="527DD94F"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Chorzel oraz do kina do Ostrołęki oraz zakup  biletów wstępu w celu odbycia zajęć</w:t>
      </w:r>
    </w:p>
    <w:p w14:paraId="33F16826" w14:textId="41069ECA"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w ramach prowadzenia działalności edukacyjnej i profilaktycznej zgodnie z Gminnym Programem Profilaktyki i Rozwiązywania Problemów Alkoholowych w Gminie</w:t>
      </w:r>
    </w:p>
    <w:p w14:paraId="4F354D59" w14:textId="36068539"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Czerwonka</w:t>
      </w:r>
      <w:r w:rsidRPr="005A135A">
        <w:rPr>
          <w:rFonts w:ascii="Times New Roman" w:eastAsia="Times New Roman" w:hAnsi="Times New Roman" w:cs="Times New Roman"/>
          <w:sz w:val="24"/>
          <w:szCs w:val="24"/>
          <w:lang w:eastAsia="pl-PL"/>
        </w:rPr>
        <w:tab/>
        <w:t>-           3.995,00 zł</w:t>
      </w:r>
    </w:p>
    <w:p w14:paraId="4AE53D7A"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33.429,53 zł. tj.93,86 %</w:t>
      </w:r>
    </w:p>
    <w:p w14:paraId="57744B9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238574CB"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852 -  Pomoc społeczna</w:t>
      </w:r>
    </w:p>
    <w:p w14:paraId="51DE506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58BF9C9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ogółem                                                                          -   3.226.045,40 zł.</w:t>
      </w:r>
    </w:p>
    <w:p w14:paraId="49E8366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2.659.111,78 zł. tj.82,43 %</w:t>
      </w:r>
    </w:p>
    <w:p w14:paraId="6C7B3766"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w:t>
      </w:r>
    </w:p>
    <w:p w14:paraId="4E09302D"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p>
    <w:p w14:paraId="518A0C6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Domy pomocy społecznej</w:t>
      </w:r>
    </w:p>
    <w:p w14:paraId="3809E3D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po zmianach ogółem                                                    </w:t>
      </w:r>
      <w:r w:rsidRPr="005A135A">
        <w:rPr>
          <w:rFonts w:ascii="Times New Roman" w:eastAsia="Times New Roman" w:hAnsi="Times New Roman" w:cs="Times New Roman"/>
          <w:sz w:val="24"/>
          <w:szCs w:val="24"/>
          <w:lang w:eastAsia="pl-PL"/>
        </w:rPr>
        <w:tab/>
        <w:t>-      51.521,00 zł.</w:t>
      </w:r>
    </w:p>
    <w:p w14:paraId="6E77947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7C866FE4"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-zapłata za pobyt w Domu Pomocy Społecznej</w:t>
      </w:r>
      <w:r w:rsidRPr="005A135A">
        <w:rPr>
          <w:rFonts w:ascii="Times New Roman" w:eastAsia="Times New Roman" w:hAnsi="Times New Roman" w:cs="Times New Roman"/>
          <w:sz w:val="24"/>
          <w:szCs w:val="24"/>
          <w:lang w:eastAsia="pl-PL"/>
        </w:rPr>
        <w:tab/>
        <w:t>-      51.498,30 zł</w:t>
      </w:r>
    </w:p>
    <w:p w14:paraId="4C7F6A8C" w14:textId="3331AD61"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51.498,30 zł tj.99,96  %</w:t>
      </w:r>
    </w:p>
    <w:p w14:paraId="4F276C47" w14:textId="77777777"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p>
    <w:p w14:paraId="3671BD74" w14:textId="13D53BA1"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Składki na ubezpieczenie zdrowotne opłacane za osoby pobierające niektóre świadczenia z pomocy społecznej, niektóre świadczenia rodzinne oraz za osoby uczestniczące w zajęciach w centrum integracji społecznej</w:t>
      </w:r>
    </w:p>
    <w:p w14:paraId="447DE6E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ogółem                                                                           -       6.602,00 zł.</w:t>
      </w:r>
    </w:p>
    <w:p w14:paraId="2D10FF7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0026661C" w14:textId="765D5DB6"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składki na ubezpiecz. zdrowotne (sfinansowane ze środków</w:t>
      </w:r>
    </w:p>
    <w:p w14:paraId="5C27F1C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budżetu państwa)                     </w:t>
      </w:r>
      <w:r w:rsidRPr="005A135A">
        <w:rPr>
          <w:rFonts w:ascii="Times New Roman" w:eastAsia="Times New Roman" w:hAnsi="Times New Roman" w:cs="Times New Roman"/>
          <w:sz w:val="24"/>
          <w:szCs w:val="24"/>
          <w:lang w:eastAsia="pl-PL"/>
        </w:rPr>
        <w:tab/>
        <w:t>-       6.601,52 zł</w:t>
      </w:r>
    </w:p>
    <w:p w14:paraId="03731C37" w14:textId="76E1013B"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6.601,52 zł  tj.99,99 %</w:t>
      </w:r>
    </w:p>
    <w:p w14:paraId="720E1F54" w14:textId="77777777"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p>
    <w:p w14:paraId="22D4BFF2"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Zasiłki okresowe, celowe i pomoc w naturze oraz s</w:t>
      </w:r>
      <w:r w:rsidRPr="005A135A">
        <w:rPr>
          <w:rFonts w:ascii="Times New Roman" w:eastAsia="Times New Roman" w:hAnsi="Times New Roman" w:cs="Times New Roman"/>
          <w:b/>
          <w:bCs/>
          <w:sz w:val="24"/>
          <w:szCs w:val="24"/>
          <w:lang w:eastAsia="pl-PL"/>
        </w:rPr>
        <w:t>kładki  na ubezpieczenia  emerytalne i rentowe</w:t>
      </w:r>
    </w:p>
    <w:p w14:paraId="56D46614"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po zmianach ogółem                                             </w:t>
      </w:r>
      <w:r w:rsidRPr="005A135A">
        <w:rPr>
          <w:rFonts w:ascii="Times New Roman" w:eastAsia="Times New Roman" w:hAnsi="Times New Roman" w:cs="Times New Roman"/>
          <w:sz w:val="24"/>
          <w:szCs w:val="24"/>
          <w:lang w:eastAsia="pl-PL"/>
        </w:rPr>
        <w:tab/>
        <w:t>-        34.000,00 zł.</w:t>
      </w:r>
    </w:p>
    <w:p w14:paraId="2D5CEBD4"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60CFE05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-zasiłki dla osób potrzebujących pomocy</w:t>
      </w:r>
    </w:p>
    <w:p w14:paraId="21DDFF30" w14:textId="30F926DA"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materialnej                                                                            </w:t>
      </w:r>
      <w:r w:rsidRPr="005A135A">
        <w:rPr>
          <w:rFonts w:ascii="Times New Roman" w:eastAsia="Times New Roman" w:hAnsi="Times New Roman" w:cs="Times New Roman"/>
          <w:sz w:val="24"/>
          <w:szCs w:val="24"/>
          <w:lang w:eastAsia="pl-PL"/>
        </w:rPr>
        <w:tab/>
        <w:t>-        18.785,50 zł.</w:t>
      </w:r>
    </w:p>
    <w:p w14:paraId="5C9393E6" w14:textId="61543AC2"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zasiłki celowe (sprawienie pogrzebu)</w:t>
      </w:r>
      <w:r w:rsidRPr="005A135A">
        <w:rPr>
          <w:rFonts w:ascii="Times New Roman" w:eastAsia="Times New Roman" w:hAnsi="Times New Roman" w:cs="Times New Roman"/>
          <w:sz w:val="24"/>
          <w:szCs w:val="24"/>
          <w:lang w:eastAsia="pl-PL"/>
        </w:rPr>
        <w:tab/>
        <w:t>-          2 880,00 zł</w:t>
      </w:r>
    </w:p>
    <w:p w14:paraId="249DD8FD" w14:textId="775EFBD7"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zasiłki okresowe (wydatki  w kwocie 3.000,00 zł sfinansowane</w:t>
      </w:r>
    </w:p>
    <w:p w14:paraId="569A341B" w14:textId="11F05F5E"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ze środków budżetu państwa)</w:t>
      </w:r>
      <w:r w:rsidRPr="005A135A">
        <w:rPr>
          <w:rFonts w:ascii="Times New Roman" w:eastAsia="Times New Roman" w:hAnsi="Times New Roman" w:cs="Times New Roman"/>
          <w:sz w:val="24"/>
          <w:szCs w:val="24"/>
          <w:lang w:eastAsia="pl-PL"/>
        </w:rPr>
        <w:tab/>
        <w:t>-          3.303,00 zł</w:t>
      </w:r>
    </w:p>
    <w:p w14:paraId="74CDD39C" w14:textId="4D876127"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24.968,50 zł. tj.73,44 %</w:t>
      </w:r>
    </w:p>
    <w:p w14:paraId="173C05C7" w14:textId="77777777"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p>
    <w:p w14:paraId="74B671BD" w14:textId="5DA7045C" w:rsidR="00951AED" w:rsidRPr="005A135A" w:rsidRDefault="00951AED" w:rsidP="000C6C37">
      <w:pPr>
        <w:keepNext/>
        <w:tabs>
          <w:tab w:val="left" w:pos="5670"/>
        </w:tabs>
        <w:spacing w:after="0" w:line="240" w:lineRule="auto"/>
        <w:ind w:hanging="187"/>
        <w:jc w:val="both"/>
        <w:outlineLvl w:val="4"/>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Dodatki  mieszkaniowe</w:t>
      </w:r>
    </w:p>
    <w:p w14:paraId="163666AF" w14:textId="6B5F2C8A"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1.000,00 zł.</w:t>
      </w:r>
    </w:p>
    <w:p w14:paraId="400E0757" w14:textId="3D3C9249"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 :</w:t>
      </w:r>
    </w:p>
    <w:p w14:paraId="753C5E2F" w14:textId="57C4C094"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dodatki mieszkaniowe dla osób o niskich dochodach          </w:t>
      </w:r>
      <w:r w:rsidRPr="005A135A">
        <w:rPr>
          <w:rFonts w:ascii="Times New Roman" w:eastAsia="Times New Roman" w:hAnsi="Times New Roman" w:cs="Times New Roman"/>
          <w:sz w:val="24"/>
          <w:szCs w:val="24"/>
          <w:lang w:eastAsia="pl-PL"/>
        </w:rPr>
        <w:tab/>
        <w:t>-                   0,00 zł.</w:t>
      </w:r>
    </w:p>
    <w:p w14:paraId="27F61927" w14:textId="321CC13D"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0,00 zł. tj.0,00 %</w:t>
      </w:r>
    </w:p>
    <w:p w14:paraId="272FAC2F" w14:textId="77777777"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p>
    <w:p w14:paraId="6AED57B2" w14:textId="142E01FA"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Zasiłki stałe</w:t>
      </w:r>
    </w:p>
    <w:p w14:paraId="2E4A3297" w14:textId="440E8BDE"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87.705,00 zł.</w:t>
      </w:r>
    </w:p>
    <w:p w14:paraId="6F83861F" w14:textId="7D189864"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 :</w:t>
      </w:r>
    </w:p>
    <w:p w14:paraId="23BD471A" w14:textId="339B1EE1"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zasiłki stałe (sfinansowane ze środków budżetu państwa)</w:t>
      </w:r>
      <w:r w:rsidRPr="005A135A">
        <w:rPr>
          <w:rFonts w:ascii="Times New Roman" w:eastAsia="Times New Roman" w:hAnsi="Times New Roman" w:cs="Times New Roman"/>
          <w:sz w:val="24"/>
          <w:szCs w:val="24"/>
          <w:lang w:eastAsia="pl-PL"/>
        </w:rPr>
        <w:tab/>
        <w:t>-          87.704,48 zł.</w:t>
      </w:r>
    </w:p>
    <w:p w14:paraId="2F5D8364" w14:textId="60FC5C9A"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87.704,48 zł.tj.100,00 %</w:t>
      </w:r>
    </w:p>
    <w:p w14:paraId="31867017" w14:textId="77777777"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p>
    <w:p w14:paraId="0D86F741"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lastRenderedPageBreak/>
        <w:t>Ośrodki Pomocy Społecznej</w:t>
      </w:r>
    </w:p>
    <w:p w14:paraId="0DC8246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516.616,00 zł.</w:t>
      </w:r>
    </w:p>
    <w:p w14:paraId="52282D5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6A608B3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wynagrodzenia osobowe pracowników (wydatki w kwocie</w:t>
      </w:r>
    </w:p>
    <w:p w14:paraId="14C8CB2B" w14:textId="4C7968FF"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54.578,00 zł sfinansowane ze środków budżetu państwa)  -           299.181,28 zł.</w:t>
      </w:r>
    </w:p>
    <w:p w14:paraId="7626E777"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4D8ABEE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dodatkowe </w:t>
      </w:r>
      <w:proofErr w:type="spellStart"/>
      <w:r w:rsidRPr="005A135A">
        <w:rPr>
          <w:rFonts w:ascii="Times New Roman" w:eastAsia="Times New Roman" w:hAnsi="Times New Roman" w:cs="Times New Roman"/>
          <w:sz w:val="24"/>
          <w:szCs w:val="24"/>
          <w:lang w:eastAsia="pl-PL"/>
        </w:rPr>
        <w:t>wynagrodz</w:t>
      </w:r>
      <w:proofErr w:type="spellEnd"/>
      <w:r w:rsidRPr="005A135A">
        <w:rPr>
          <w:rFonts w:ascii="Times New Roman" w:eastAsia="Times New Roman" w:hAnsi="Times New Roman" w:cs="Times New Roman"/>
          <w:sz w:val="24"/>
          <w:szCs w:val="24"/>
          <w:lang w:eastAsia="pl-PL"/>
        </w:rPr>
        <w:t>. roczne (wydatki w kwocie 3.950,00 zł</w:t>
      </w:r>
    </w:p>
    <w:p w14:paraId="5ECBB6A8" w14:textId="68BDCB70"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sfinansowane ze środków budżetu państwa)                       -           18.752,00 zł.</w:t>
      </w:r>
    </w:p>
    <w:p w14:paraId="482B311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pochodne </w:t>
      </w:r>
      <w:proofErr w:type="spellStart"/>
      <w:r w:rsidRPr="005A135A">
        <w:rPr>
          <w:rFonts w:ascii="Times New Roman" w:eastAsia="Times New Roman" w:hAnsi="Times New Roman" w:cs="Times New Roman"/>
          <w:sz w:val="24"/>
          <w:szCs w:val="24"/>
          <w:lang w:eastAsia="pl-PL"/>
        </w:rPr>
        <w:t>wynagrodz</w:t>
      </w:r>
      <w:proofErr w:type="spellEnd"/>
      <w:r w:rsidRPr="005A135A">
        <w:rPr>
          <w:rFonts w:ascii="Times New Roman" w:eastAsia="Times New Roman" w:hAnsi="Times New Roman" w:cs="Times New Roman"/>
          <w:sz w:val="24"/>
          <w:szCs w:val="24"/>
          <w:lang w:eastAsia="pl-PL"/>
        </w:rPr>
        <w:t>. osobowych (wydatki w kwocie 4.000,00 zł</w:t>
      </w:r>
    </w:p>
    <w:p w14:paraId="3C06DB9B" w14:textId="5432687E"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sfinansowane ze środków budżetu państwa                      </w:t>
      </w:r>
      <w:r w:rsidRPr="005A135A">
        <w:rPr>
          <w:rFonts w:ascii="Times New Roman" w:eastAsia="Times New Roman" w:hAnsi="Times New Roman" w:cs="Times New Roman"/>
          <w:sz w:val="24"/>
          <w:szCs w:val="24"/>
          <w:lang w:eastAsia="pl-PL"/>
        </w:rPr>
        <w:tab/>
        <w:t>-           57.654,09 zł.</w:t>
      </w:r>
    </w:p>
    <w:p w14:paraId="6E238F24" w14:textId="19B142B4"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-wydatki rzeczowe tj.: delegacje, ryczałty, materiały </w:t>
      </w:r>
      <w:proofErr w:type="spellStart"/>
      <w:r w:rsidRPr="005A135A">
        <w:rPr>
          <w:rFonts w:ascii="Times New Roman" w:eastAsia="Times New Roman" w:hAnsi="Times New Roman" w:cs="Times New Roman"/>
          <w:sz w:val="24"/>
          <w:szCs w:val="24"/>
          <w:lang w:eastAsia="pl-PL"/>
        </w:rPr>
        <w:t>kancel</w:t>
      </w:r>
      <w:proofErr w:type="spellEnd"/>
      <w:r w:rsidRPr="005A135A">
        <w:rPr>
          <w:rFonts w:ascii="Times New Roman" w:eastAsia="Times New Roman" w:hAnsi="Times New Roman" w:cs="Times New Roman"/>
          <w:sz w:val="24"/>
          <w:szCs w:val="24"/>
          <w:lang w:eastAsia="pl-PL"/>
        </w:rPr>
        <w:t>., druki, komputery, środki czystości, opłaty pocztowe,  telef. i internetowe, ubezpiecz.  sprzętu, zakup opału i energii(wydatki  w kwocie 20.000,00 zł sfinansowane  ze środków</w:t>
      </w:r>
    </w:p>
    <w:p w14:paraId="65373D01" w14:textId="4058BE18"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budżetu państwa)</w:t>
      </w:r>
      <w:r w:rsidRPr="005A135A">
        <w:rPr>
          <w:rFonts w:ascii="Times New Roman" w:eastAsia="Times New Roman" w:hAnsi="Times New Roman" w:cs="Times New Roman"/>
          <w:sz w:val="24"/>
          <w:szCs w:val="24"/>
          <w:lang w:eastAsia="pl-PL"/>
        </w:rPr>
        <w:tab/>
        <w:t>-          87.999,74 zł</w:t>
      </w:r>
    </w:p>
    <w:p w14:paraId="132C42FB"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zakładowy fundusz świadczeń socjalnych</w:t>
      </w:r>
      <w:r w:rsidRPr="005A135A">
        <w:rPr>
          <w:rFonts w:ascii="Times New Roman" w:eastAsia="Times New Roman" w:hAnsi="Times New Roman" w:cs="Times New Roman"/>
          <w:sz w:val="24"/>
          <w:szCs w:val="24"/>
          <w:lang w:eastAsia="pl-PL"/>
        </w:rPr>
        <w:tab/>
        <w:t>-            7.725,88 zł.</w:t>
      </w:r>
    </w:p>
    <w:p w14:paraId="24125514"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471.312,99 zł. tj.91,23   %</w:t>
      </w:r>
    </w:p>
    <w:p w14:paraId="6E569516" w14:textId="27817C3B"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0AA26F5F"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Usługi opiekuńcze i specjalistyczne usługi opiekuńcze</w:t>
      </w:r>
    </w:p>
    <w:p w14:paraId="14974517"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47.857,00 zł.</w:t>
      </w:r>
    </w:p>
    <w:p w14:paraId="0A4231F7" w14:textId="2D87B149" w:rsidR="00951AED" w:rsidRPr="005A135A" w:rsidRDefault="00951AED" w:rsidP="000C6C37">
      <w:pPr>
        <w:tabs>
          <w:tab w:val="left" w:pos="5670"/>
          <w:tab w:val="left" w:pos="6732"/>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 :</w:t>
      </w:r>
    </w:p>
    <w:p w14:paraId="28838375" w14:textId="77777777" w:rsidR="00951AED" w:rsidRPr="005A135A" w:rsidRDefault="00951AED" w:rsidP="000C6C37">
      <w:pPr>
        <w:tabs>
          <w:tab w:val="left" w:pos="5670"/>
          <w:tab w:val="left" w:pos="6732"/>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umowa zlecenie na świadczenie usług sąsiedzkich             </w:t>
      </w:r>
      <w:r w:rsidRPr="005A135A">
        <w:rPr>
          <w:rFonts w:ascii="Times New Roman" w:eastAsia="Times New Roman" w:hAnsi="Times New Roman" w:cs="Times New Roman"/>
          <w:sz w:val="24"/>
          <w:szCs w:val="24"/>
          <w:lang w:eastAsia="pl-PL"/>
        </w:rPr>
        <w:tab/>
        <w:t>-            37.114,80 zł</w:t>
      </w:r>
    </w:p>
    <w:p w14:paraId="5856F838" w14:textId="77777777" w:rsidR="00951AED" w:rsidRPr="005A135A" w:rsidRDefault="00951AED" w:rsidP="000C6C37">
      <w:pPr>
        <w:tabs>
          <w:tab w:val="left" w:pos="5670"/>
          <w:tab w:val="left" w:pos="6732"/>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/usługi u osób starszych, samotnych, potrzebujących pomocy opiekuńczej/</w:t>
      </w:r>
    </w:p>
    <w:p w14:paraId="1B7D5895" w14:textId="77777777" w:rsidR="00951AED" w:rsidRPr="005A135A" w:rsidRDefault="00951AED" w:rsidP="000C6C37">
      <w:pPr>
        <w:tabs>
          <w:tab w:val="left" w:pos="5670"/>
          <w:tab w:val="left" w:pos="6732"/>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składki ZUS</w:t>
      </w:r>
      <w:r w:rsidRPr="005A135A">
        <w:rPr>
          <w:rFonts w:ascii="Times New Roman" w:eastAsia="Times New Roman" w:hAnsi="Times New Roman" w:cs="Times New Roman"/>
          <w:sz w:val="24"/>
          <w:szCs w:val="24"/>
          <w:lang w:eastAsia="pl-PL"/>
        </w:rPr>
        <w:tab/>
        <w:t>-              6.287,37 zł</w:t>
      </w:r>
    </w:p>
    <w:p w14:paraId="32BC169C" w14:textId="77777777" w:rsidR="00951AED" w:rsidRPr="005A135A" w:rsidRDefault="00951AED" w:rsidP="000C6C37">
      <w:pPr>
        <w:tabs>
          <w:tab w:val="left" w:pos="5670"/>
          <w:tab w:val="left" w:pos="6732"/>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43.402,17 zł.tj. 90,69 %</w:t>
      </w:r>
    </w:p>
    <w:p w14:paraId="74BC2746" w14:textId="77777777" w:rsidR="00951AED" w:rsidRPr="005A135A" w:rsidRDefault="00951AED" w:rsidP="000C6C37">
      <w:pPr>
        <w:tabs>
          <w:tab w:val="left" w:pos="5670"/>
          <w:tab w:val="left" w:pos="6732"/>
        </w:tabs>
        <w:spacing w:after="0" w:line="240" w:lineRule="auto"/>
        <w:ind w:hanging="187"/>
        <w:jc w:val="both"/>
        <w:rPr>
          <w:rFonts w:ascii="Times New Roman" w:eastAsia="Times New Roman" w:hAnsi="Times New Roman" w:cs="Times New Roman"/>
          <w:sz w:val="24"/>
          <w:szCs w:val="24"/>
          <w:lang w:eastAsia="pl-PL"/>
        </w:rPr>
      </w:pPr>
    </w:p>
    <w:p w14:paraId="713BA901" w14:textId="49A90CCB" w:rsidR="00951AED" w:rsidRPr="005A135A" w:rsidRDefault="00951AED" w:rsidP="000C6C37">
      <w:pPr>
        <w:tabs>
          <w:tab w:val="left" w:pos="5670"/>
          <w:tab w:val="left" w:pos="6732"/>
        </w:tabs>
        <w:spacing w:after="0" w:line="240" w:lineRule="auto"/>
        <w:ind w:hanging="187"/>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Pomoc w zakresie dożywiania</w:t>
      </w:r>
    </w:p>
    <w:p w14:paraId="18CF7FE1" w14:textId="77777777" w:rsidR="00951AED" w:rsidRPr="005A135A" w:rsidRDefault="00951AED" w:rsidP="000C6C37">
      <w:pPr>
        <w:tabs>
          <w:tab w:val="left" w:pos="5670"/>
          <w:tab w:val="left" w:pos="6732"/>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70.000,00 zł</w:t>
      </w:r>
    </w:p>
    <w:p w14:paraId="6B699F98" w14:textId="755CA853" w:rsidR="00951AED" w:rsidRPr="005A135A" w:rsidRDefault="00951AED" w:rsidP="000C6C37">
      <w:pPr>
        <w:tabs>
          <w:tab w:val="left" w:pos="5670"/>
          <w:tab w:val="left" w:pos="6732"/>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4E1C87A6" w14:textId="77777777" w:rsidR="00951AED" w:rsidRPr="005A135A" w:rsidRDefault="00951AED" w:rsidP="000C6C37">
      <w:pPr>
        <w:tabs>
          <w:tab w:val="left" w:pos="5670"/>
          <w:tab w:val="left" w:pos="6732"/>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dożywianie dzieci w szkołach (wydatki w kwocie 29.998,54 zł sfinansowane ze środków budżetu państwa)          </w:t>
      </w:r>
      <w:r w:rsidRPr="005A135A">
        <w:rPr>
          <w:rFonts w:ascii="Times New Roman" w:eastAsia="Times New Roman" w:hAnsi="Times New Roman" w:cs="Times New Roman"/>
          <w:sz w:val="24"/>
          <w:szCs w:val="24"/>
          <w:lang w:eastAsia="pl-PL"/>
        </w:rPr>
        <w:tab/>
        <w:t>-          39.466,04 zł.</w:t>
      </w:r>
    </w:p>
    <w:p w14:paraId="378CC7D8" w14:textId="77777777" w:rsidR="00951AED" w:rsidRPr="005A135A" w:rsidRDefault="00951AED" w:rsidP="000C6C37">
      <w:pPr>
        <w:tabs>
          <w:tab w:val="left" w:pos="5670"/>
          <w:tab w:val="left" w:pos="6732"/>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świadczenia pieniężne z dożywiania (wydatki w kwocie 12.000,00 zł sfinansowane ze środków budżetu państwa)</w:t>
      </w:r>
      <w:r w:rsidRPr="005A135A">
        <w:rPr>
          <w:rFonts w:ascii="Times New Roman" w:eastAsia="Times New Roman" w:hAnsi="Times New Roman" w:cs="Times New Roman"/>
          <w:sz w:val="24"/>
          <w:szCs w:val="24"/>
          <w:lang w:eastAsia="pl-PL"/>
        </w:rPr>
        <w:tab/>
        <w:t>-          30.000,00 zł</w:t>
      </w:r>
    </w:p>
    <w:p w14:paraId="2EDB6975" w14:textId="77777777" w:rsidR="00951AED" w:rsidRPr="005A135A" w:rsidRDefault="00951AED" w:rsidP="000C6C37">
      <w:pPr>
        <w:tabs>
          <w:tab w:val="left" w:pos="5670"/>
          <w:tab w:val="left" w:pos="6732"/>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dożywianie program osłonowy</w:t>
      </w:r>
      <w:r w:rsidRPr="005A135A">
        <w:rPr>
          <w:rFonts w:ascii="Times New Roman" w:eastAsia="Times New Roman" w:hAnsi="Times New Roman" w:cs="Times New Roman"/>
          <w:sz w:val="24"/>
          <w:szCs w:val="24"/>
          <w:lang w:eastAsia="pl-PL"/>
        </w:rPr>
        <w:tab/>
        <w:t>-               532,50 zł</w:t>
      </w:r>
    </w:p>
    <w:p w14:paraId="32698BFD" w14:textId="77777777" w:rsidR="00951AED" w:rsidRPr="005A135A" w:rsidRDefault="00951AED" w:rsidP="000C6C37">
      <w:pPr>
        <w:tabs>
          <w:tab w:val="left" w:pos="5670"/>
          <w:tab w:val="left" w:pos="6732"/>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69.998,54 zł. tj. 100,00 %</w:t>
      </w:r>
    </w:p>
    <w:p w14:paraId="162C44A0" w14:textId="7EB27D85"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p>
    <w:p w14:paraId="3B516E30"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p w14:paraId="3DFD0CE4"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2.410.744,40 zł.</w:t>
      </w:r>
    </w:p>
    <w:p w14:paraId="2FE45E6C"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w:t>
      </w:r>
      <w:r w:rsidRPr="005A135A">
        <w:rPr>
          <w:rFonts w:ascii="Times New Roman" w:eastAsia="Times New Roman" w:hAnsi="Times New Roman" w:cs="Times New Roman"/>
          <w:sz w:val="24"/>
          <w:szCs w:val="24"/>
          <w:lang w:eastAsia="pl-PL"/>
        </w:rPr>
        <w:tab/>
        <w:t>-    1.903.625,28 zł  tj. 78,96 %</w:t>
      </w:r>
    </w:p>
    <w:p w14:paraId="670715AC"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w:t>
      </w:r>
    </w:p>
    <w:p w14:paraId="15D7496B"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  Plan  realizowany ze środków Gminy   </w:t>
      </w:r>
      <w:r w:rsidRPr="005A135A">
        <w:rPr>
          <w:rFonts w:ascii="Times New Roman" w:eastAsia="Times New Roman" w:hAnsi="Times New Roman" w:cs="Times New Roman"/>
          <w:sz w:val="24"/>
          <w:szCs w:val="24"/>
          <w:lang w:eastAsia="pl-PL"/>
        </w:rPr>
        <w:tab/>
        <w:t>-            6.820,00 zł</w:t>
      </w:r>
    </w:p>
    <w:p w14:paraId="7F2850DA"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 tym wydatki :                                                      </w:t>
      </w:r>
      <w:r w:rsidRPr="005A135A">
        <w:rPr>
          <w:rFonts w:ascii="Times New Roman" w:eastAsia="Times New Roman" w:hAnsi="Times New Roman" w:cs="Times New Roman"/>
          <w:sz w:val="24"/>
          <w:szCs w:val="24"/>
          <w:lang w:eastAsia="pl-PL"/>
        </w:rPr>
        <w:tab/>
        <w:t>-            5.920,00 zł tj.86,80%</w:t>
      </w:r>
    </w:p>
    <w:p w14:paraId="48B2CA3C" w14:textId="208663CF"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zapłata za rozdysponowanie żywności otrzymanej dla najuboższych</w:t>
      </w:r>
    </w:p>
    <w:p w14:paraId="0E053033"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mieszkańców gminy w ramach programu realizowanego przez</w:t>
      </w:r>
    </w:p>
    <w:p w14:paraId="7816C42E" w14:textId="5EAFC5DA"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Bank Żywności </w:t>
      </w:r>
      <w:r w:rsidRPr="005A135A">
        <w:rPr>
          <w:rFonts w:ascii="Times New Roman" w:eastAsia="Times New Roman" w:hAnsi="Times New Roman" w:cs="Times New Roman"/>
          <w:sz w:val="24"/>
          <w:szCs w:val="24"/>
          <w:lang w:eastAsia="pl-PL"/>
        </w:rPr>
        <w:tab/>
        <w:t>-             2.000,00 zł</w:t>
      </w:r>
    </w:p>
    <w:p w14:paraId="1C7106A2"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zapłata za wykonywanie prac społecznie użytecznych</w:t>
      </w:r>
      <w:r w:rsidRPr="005A135A">
        <w:rPr>
          <w:rFonts w:ascii="Times New Roman" w:eastAsia="Times New Roman" w:hAnsi="Times New Roman" w:cs="Times New Roman"/>
          <w:sz w:val="24"/>
          <w:szCs w:val="24"/>
          <w:lang w:eastAsia="pl-PL"/>
        </w:rPr>
        <w:tab/>
        <w:t>-             3.920,00 zł</w:t>
      </w:r>
    </w:p>
    <w:p w14:paraId="37183A50" w14:textId="18462B3E"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p>
    <w:p w14:paraId="3781D126" w14:textId="56F5A45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 Plan  z Funduszu Pomocy obywatelom Ukrainy</w:t>
      </w:r>
      <w:r w:rsidRPr="005A135A">
        <w:rPr>
          <w:rFonts w:ascii="Times New Roman" w:eastAsia="Times New Roman" w:hAnsi="Times New Roman" w:cs="Times New Roman"/>
          <w:sz w:val="24"/>
          <w:szCs w:val="24"/>
          <w:lang w:eastAsia="pl-PL"/>
        </w:rPr>
        <w:tab/>
        <w:t>-          13.765,40 zł                            w tym   wykonanie:                                                               -          13.765,40 zł tj.100%</w:t>
      </w:r>
    </w:p>
    <w:p w14:paraId="0A418097"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 wypłata świadczeń pieniężnych w formie jednorazowego</w:t>
      </w:r>
    </w:p>
    <w:p w14:paraId="0DEED5E8"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Świadczenia 300,00zł na osobę na podst,art.31 ustawy z dn.12 marca</w:t>
      </w:r>
    </w:p>
    <w:p w14:paraId="1E90EFD6"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2022 roku o pomocy obywatelom Ukrainy (sfinansowano środkami</w:t>
      </w:r>
    </w:p>
    <w:p w14:paraId="394DB451"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z Funduszu Pomocy Ukrainie)  </w:t>
      </w:r>
      <w:r w:rsidRPr="005A135A">
        <w:rPr>
          <w:rFonts w:ascii="Times New Roman" w:eastAsia="Times New Roman" w:hAnsi="Times New Roman" w:cs="Times New Roman"/>
          <w:sz w:val="24"/>
          <w:szCs w:val="24"/>
          <w:lang w:eastAsia="pl-PL"/>
        </w:rPr>
        <w:tab/>
        <w:t>-           12.000,00 zł</w:t>
      </w:r>
    </w:p>
    <w:p w14:paraId="750B5D84"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t>
      </w:r>
      <w:proofErr w:type="spellStart"/>
      <w:r w:rsidRPr="005A135A">
        <w:rPr>
          <w:rFonts w:ascii="Times New Roman" w:eastAsia="Times New Roman" w:hAnsi="Times New Roman" w:cs="Times New Roman"/>
          <w:sz w:val="24"/>
          <w:szCs w:val="24"/>
          <w:lang w:eastAsia="pl-PL"/>
        </w:rPr>
        <w:t>wynagrodz</w:t>
      </w:r>
      <w:proofErr w:type="spellEnd"/>
      <w:r w:rsidRPr="005A135A">
        <w:rPr>
          <w:rFonts w:ascii="Times New Roman" w:eastAsia="Times New Roman" w:hAnsi="Times New Roman" w:cs="Times New Roman"/>
          <w:sz w:val="24"/>
          <w:szCs w:val="24"/>
          <w:lang w:eastAsia="pl-PL"/>
        </w:rPr>
        <w:t xml:space="preserve"> z pochodnymi w ramach kosztów </w:t>
      </w:r>
      <w:proofErr w:type="spellStart"/>
      <w:r w:rsidRPr="005A135A">
        <w:rPr>
          <w:rFonts w:ascii="Times New Roman" w:eastAsia="Times New Roman" w:hAnsi="Times New Roman" w:cs="Times New Roman"/>
          <w:sz w:val="24"/>
          <w:szCs w:val="24"/>
          <w:lang w:eastAsia="pl-PL"/>
        </w:rPr>
        <w:t>obsł</w:t>
      </w:r>
      <w:proofErr w:type="spellEnd"/>
      <w:r w:rsidRPr="005A135A">
        <w:rPr>
          <w:rFonts w:ascii="Times New Roman" w:eastAsia="Times New Roman" w:hAnsi="Times New Roman" w:cs="Times New Roman"/>
          <w:sz w:val="24"/>
          <w:szCs w:val="24"/>
          <w:lang w:eastAsia="pl-PL"/>
        </w:rPr>
        <w:t>. zadania-               240,00 zł</w:t>
      </w:r>
    </w:p>
    <w:p w14:paraId="500F85D7"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zapewnienie posiłku dla dzieci i młodzieży w ramach pomocy</w:t>
      </w:r>
    </w:p>
    <w:p w14:paraId="7E8E70BA" w14:textId="4B8A5B29"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obywatelom Ukrainy(sfinansowano środkami z Funduszu</w:t>
      </w:r>
    </w:p>
    <w:p w14:paraId="398797CA" w14:textId="15D80079"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Pomocy Ukrainie)</w:t>
      </w:r>
      <w:r w:rsidRPr="005A135A">
        <w:rPr>
          <w:rFonts w:ascii="Times New Roman" w:eastAsia="Times New Roman" w:hAnsi="Times New Roman" w:cs="Times New Roman"/>
          <w:sz w:val="24"/>
          <w:szCs w:val="24"/>
          <w:lang w:eastAsia="pl-PL"/>
        </w:rPr>
        <w:tab/>
        <w:t>-             1.525,40 zł</w:t>
      </w:r>
    </w:p>
    <w:p w14:paraId="21D702EA"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p>
    <w:p w14:paraId="50979F60"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Realizacja Ustawy z 5 sierpnia 2022 o dodatku węglowym</w:t>
      </w:r>
    </w:p>
    <w:p w14:paraId="63CA13F1"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sfinansowane ze środków z Funduszu Przeciwdziałania Covid-19</w:t>
      </w:r>
    </w:p>
    <w:p w14:paraId="5A6BFE3C"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p>
    <w:p w14:paraId="7C051D08"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2.020.409,00 zł</w:t>
      </w:r>
    </w:p>
    <w:p w14:paraId="6B37C8EB"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 tym wykonanie </w:t>
      </w:r>
      <w:r w:rsidRPr="005A135A">
        <w:rPr>
          <w:rFonts w:ascii="Times New Roman" w:eastAsia="Times New Roman" w:hAnsi="Times New Roman" w:cs="Times New Roman"/>
          <w:sz w:val="24"/>
          <w:szCs w:val="24"/>
          <w:lang w:eastAsia="pl-PL"/>
        </w:rPr>
        <w:tab/>
        <w:t>-       1.514.700,00 zł tj.74,97%</w:t>
      </w:r>
    </w:p>
    <w:p w14:paraId="5623D9E1"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wypłata dodatków węglowych</w:t>
      </w:r>
      <w:r w:rsidRPr="005A135A">
        <w:rPr>
          <w:rFonts w:ascii="Times New Roman" w:eastAsia="Times New Roman" w:hAnsi="Times New Roman" w:cs="Times New Roman"/>
          <w:sz w:val="24"/>
          <w:szCs w:val="24"/>
          <w:lang w:eastAsia="pl-PL"/>
        </w:rPr>
        <w:tab/>
        <w:t>-       1.485.000,00 zł</w:t>
      </w:r>
    </w:p>
    <w:p w14:paraId="386A65FB"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-koszty obsługi zadania (29 700,00 zł) w tym:</w:t>
      </w:r>
    </w:p>
    <w:p w14:paraId="64D70E78" w14:textId="1A96EDDD"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t>
      </w:r>
      <w:proofErr w:type="spellStart"/>
      <w:r w:rsidRPr="005A135A">
        <w:rPr>
          <w:rFonts w:ascii="Times New Roman" w:eastAsia="Times New Roman" w:hAnsi="Times New Roman" w:cs="Times New Roman"/>
          <w:sz w:val="24"/>
          <w:szCs w:val="24"/>
          <w:lang w:eastAsia="pl-PL"/>
        </w:rPr>
        <w:t>wynagrodz</w:t>
      </w:r>
      <w:proofErr w:type="spellEnd"/>
      <w:r w:rsidRPr="005A135A">
        <w:rPr>
          <w:rFonts w:ascii="Times New Roman" w:eastAsia="Times New Roman" w:hAnsi="Times New Roman" w:cs="Times New Roman"/>
          <w:sz w:val="24"/>
          <w:szCs w:val="24"/>
          <w:lang w:eastAsia="pl-PL"/>
        </w:rPr>
        <w:t>. osob prac.                                                         -            20.000,00 zł</w:t>
      </w:r>
    </w:p>
    <w:p w14:paraId="29530BF4"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pochodne od wynagrodzeń                                                  -              3.644,70 zł</w:t>
      </w:r>
    </w:p>
    <w:p w14:paraId="71FE5ADE"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rzeczowe/zakup materiałów i wyposażenia, zakup</w:t>
      </w:r>
    </w:p>
    <w:p w14:paraId="45F0DE93" w14:textId="2B2FEAD6"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usług pozostałych                                                                 -              6.055,30 zł</w:t>
      </w:r>
    </w:p>
    <w:p w14:paraId="449784D8"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p>
    <w:p w14:paraId="03D02B56"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Realizacja Ustawy z 15 września 2022 na wypłaty dodatków dla gospodarstw domowych sfinansowane ze środków z Funduszu Przeciwdziałania Covid-19</w:t>
      </w:r>
    </w:p>
    <w:p w14:paraId="641B460D"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p>
    <w:p w14:paraId="055B4954"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369.750,00 zł</w:t>
      </w:r>
    </w:p>
    <w:p w14:paraId="1A18BE83"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 tym wykonanie    </w:t>
      </w:r>
      <w:r w:rsidRPr="005A135A">
        <w:rPr>
          <w:rFonts w:ascii="Times New Roman" w:eastAsia="Times New Roman" w:hAnsi="Times New Roman" w:cs="Times New Roman"/>
          <w:sz w:val="24"/>
          <w:szCs w:val="24"/>
          <w:lang w:eastAsia="pl-PL"/>
        </w:rPr>
        <w:tab/>
        <w:t>-            369.239,88 zł tj. 99,86%</w:t>
      </w:r>
    </w:p>
    <w:p w14:paraId="42515466"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wypłata dodatków dla gospodarstw domowych                 -            362.000,00 zł</w:t>
      </w:r>
    </w:p>
    <w:p w14:paraId="451F985C"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wynagrodzenia osobowe prac.                                            -                4.641,00 zł</w:t>
      </w:r>
    </w:p>
    <w:p w14:paraId="6824C9F3"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pochodne od wynagrodzeń                                                  -                   917,88 zł</w:t>
      </w:r>
    </w:p>
    <w:p w14:paraId="666468E2" w14:textId="6850EC61"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rzeczowe zakup materiałów i wyposażenia, zakup usług</w:t>
      </w:r>
    </w:p>
    <w:p w14:paraId="35189EBD"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pozostałych</w:t>
      </w:r>
      <w:r w:rsidRPr="005A135A">
        <w:rPr>
          <w:rFonts w:ascii="Times New Roman" w:eastAsia="Times New Roman" w:hAnsi="Times New Roman" w:cs="Times New Roman"/>
          <w:sz w:val="24"/>
          <w:szCs w:val="24"/>
          <w:lang w:eastAsia="pl-PL"/>
        </w:rPr>
        <w:tab/>
        <w:t xml:space="preserve">  -               1.681,00 zł</w:t>
      </w:r>
    </w:p>
    <w:p w14:paraId="0C8E7D13"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p>
    <w:p w14:paraId="5160EF29" w14:textId="77777777" w:rsidR="00951AED" w:rsidRPr="005A135A" w:rsidRDefault="00951AED" w:rsidP="000C6C37">
      <w:pPr>
        <w:keepNext/>
        <w:tabs>
          <w:tab w:val="left" w:pos="5670"/>
          <w:tab w:val="left" w:pos="6732"/>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853   -  Pozostałe zadania w zakresie polityki społecznej</w:t>
      </w:r>
    </w:p>
    <w:p w14:paraId="0EC3C6A6" w14:textId="77777777" w:rsidR="00951AED" w:rsidRPr="005A135A" w:rsidRDefault="00951AED" w:rsidP="000C6C37">
      <w:pPr>
        <w:keepNext/>
        <w:tabs>
          <w:tab w:val="left" w:pos="5670"/>
          <w:tab w:val="left" w:pos="6732"/>
        </w:tabs>
        <w:spacing w:after="0" w:line="240" w:lineRule="auto"/>
        <w:jc w:val="both"/>
        <w:outlineLvl w:val="0"/>
        <w:rPr>
          <w:rFonts w:ascii="Times New Roman" w:eastAsia="Times New Roman" w:hAnsi="Times New Roman" w:cs="Times New Roman"/>
          <w:b/>
          <w:bCs/>
          <w:sz w:val="24"/>
          <w:szCs w:val="24"/>
          <w:lang w:eastAsia="pl-PL"/>
        </w:rPr>
      </w:pPr>
    </w:p>
    <w:p w14:paraId="07A87E1D" w14:textId="77777777" w:rsidR="00951AED" w:rsidRPr="005A135A" w:rsidRDefault="00951AED" w:rsidP="000C6C37">
      <w:pPr>
        <w:keepNext/>
        <w:tabs>
          <w:tab w:val="left" w:pos="5670"/>
          <w:tab w:val="left" w:pos="6732"/>
        </w:tabs>
        <w:spacing w:after="0" w:line="240" w:lineRule="auto"/>
        <w:jc w:val="both"/>
        <w:outlineLvl w:val="0"/>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 xml:space="preserve">Plan ogółem                                                                          </w:t>
      </w:r>
      <w:r w:rsidRPr="005A135A">
        <w:rPr>
          <w:rFonts w:ascii="Times New Roman" w:eastAsia="Times New Roman" w:hAnsi="Times New Roman" w:cs="Times New Roman"/>
          <w:bCs/>
          <w:sz w:val="24"/>
          <w:szCs w:val="24"/>
          <w:lang w:eastAsia="pl-PL"/>
        </w:rPr>
        <w:tab/>
        <w:t>-          522.748,00 zł.</w:t>
      </w:r>
    </w:p>
    <w:p w14:paraId="65FACDAA" w14:textId="77777777" w:rsidR="00951AED" w:rsidRPr="005A135A" w:rsidRDefault="00951AED" w:rsidP="000C6C37">
      <w:pPr>
        <w:keepNext/>
        <w:tabs>
          <w:tab w:val="left" w:pos="5670"/>
          <w:tab w:val="left" w:pos="6732"/>
        </w:tabs>
        <w:spacing w:after="0" w:line="240" w:lineRule="auto"/>
        <w:jc w:val="both"/>
        <w:outlineLvl w:val="0"/>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 xml:space="preserve">Wykonanie ogółem                                                              </w:t>
      </w:r>
      <w:r w:rsidRPr="005A135A">
        <w:rPr>
          <w:rFonts w:ascii="Times New Roman" w:eastAsia="Times New Roman" w:hAnsi="Times New Roman" w:cs="Times New Roman"/>
          <w:bCs/>
          <w:sz w:val="24"/>
          <w:szCs w:val="24"/>
          <w:lang w:eastAsia="pl-PL"/>
        </w:rPr>
        <w:tab/>
        <w:t>-          157.341,39 zł. tj. 30,10 %</w:t>
      </w:r>
    </w:p>
    <w:p w14:paraId="61B0D643" w14:textId="77777777" w:rsidR="00951AED" w:rsidRPr="005A135A" w:rsidRDefault="00951AED" w:rsidP="000C6C37">
      <w:pPr>
        <w:keepNext/>
        <w:tabs>
          <w:tab w:val="left" w:pos="5670"/>
          <w:tab w:val="left" w:pos="6732"/>
        </w:tabs>
        <w:spacing w:after="0" w:line="240" w:lineRule="auto"/>
        <w:jc w:val="both"/>
        <w:outlineLvl w:val="0"/>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 tym:</w:t>
      </w:r>
    </w:p>
    <w:p w14:paraId="5818AA92" w14:textId="77777777" w:rsidR="00951AED" w:rsidRPr="005A135A" w:rsidRDefault="00951AED" w:rsidP="000C6C37">
      <w:pPr>
        <w:keepNext/>
        <w:tabs>
          <w:tab w:val="left" w:pos="5670"/>
          <w:tab w:val="left" w:pos="6732"/>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p w14:paraId="455481E6"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522.748,00 zł</w:t>
      </w:r>
    </w:p>
    <w:p w14:paraId="56082CBF"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zakup węgla dla mieszkańców gminy</w:t>
      </w:r>
      <w:r w:rsidRPr="005A135A">
        <w:rPr>
          <w:rFonts w:ascii="Times New Roman" w:eastAsia="Times New Roman" w:hAnsi="Times New Roman" w:cs="Times New Roman"/>
          <w:sz w:val="24"/>
          <w:szCs w:val="24"/>
          <w:lang w:eastAsia="pl-PL"/>
        </w:rPr>
        <w:tab/>
        <w:t>-            61.219,40 zł</w:t>
      </w:r>
    </w:p>
    <w:p w14:paraId="12A96D36" w14:textId="038940E0"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dystrybucja węgla dla mieszkańców gminy</w:t>
      </w:r>
      <w:r w:rsidRPr="005A135A">
        <w:rPr>
          <w:rFonts w:ascii="Times New Roman" w:eastAsia="Times New Roman" w:hAnsi="Times New Roman" w:cs="Times New Roman"/>
          <w:sz w:val="24"/>
          <w:szCs w:val="24"/>
          <w:lang w:eastAsia="pl-PL"/>
        </w:rPr>
        <w:tab/>
        <w:t>-            73.373,99 zł</w:t>
      </w:r>
    </w:p>
    <w:p w14:paraId="08CF7195" w14:textId="438A799D"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realizację zadań związanych z przyznawaniem dodatków dla podmiotów wrażliwych</w:t>
      </w:r>
    </w:p>
    <w:p w14:paraId="1945271D" w14:textId="32684444"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wraz z kosztami obsługi wynikających z ustawy z dnia 15 września 2022 r o szczególnych rozwiązaniach w zakresie niektórych źródeł ciepła w związku z sytuacją na rynku paliw</w:t>
      </w:r>
    </w:p>
    <w:p w14:paraId="0CFA500A"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sfinansowano ze środków z Funduszu Przeciwdziałania</w:t>
      </w:r>
    </w:p>
    <w:p w14:paraId="79DD5490" w14:textId="650FC270"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COVID-19)</w:t>
      </w:r>
      <w:r w:rsidRPr="005A135A">
        <w:rPr>
          <w:rFonts w:ascii="Times New Roman" w:eastAsia="Times New Roman" w:hAnsi="Times New Roman" w:cs="Times New Roman"/>
          <w:sz w:val="24"/>
          <w:szCs w:val="24"/>
          <w:lang w:eastAsia="pl-PL"/>
        </w:rPr>
        <w:tab/>
        <w:t>-           22.748,00 zł</w:t>
      </w:r>
    </w:p>
    <w:p w14:paraId="3B021CB6"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p>
    <w:p w14:paraId="5B144A75" w14:textId="77777777" w:rsidR="00951AED" w:rsidRPr="005A135A" w:rsidRDefault="00951AED" w:rsidP="000C6C37">
      <w:pPr>
        <w:keepNext/>
        <w:tabs>
          <w:tab w:val="left" w:pos="5670"/>
          <w:tab w:val="left" w:pos="6732"/>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lastRenderedPageBreak/>
        <w:t>Dział  854   -  Edukacyjna opieka wychowawcza</w:t>
      </w:r>
    </w:p>
    <w:p w14:paraId="34794A43"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p>
    <w:p w14:paraId="2C22CB6D"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29.760,00 zł.</w:t>
      </w:r>
    </w:p>
    <w:p w14:paraId="4DE2DB54"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27.379,20 zł. tj.92,00 %</w:t>
      </w:r>
    </w:p>
    <w:p w14:paraId="13051157"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w:t>
      </w:r>
    </w:p>
    <w:p w14:paraId="4476F8B1"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p>
    <w:p w14:paraId="232F8016"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Pomoc materialna dla uczniów o charakterze socjalnym</w:t>
      </w:r>
    </w:p>
    <w:p w14:paraId="7051810A"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29.760,00 zł.</w:t>
      </w:r>
    </w:p>
    <w:p w14:paraId="01D04D8E"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w:t>
      </w:r>
    </w:p>
    <w:p w14:paraId="2F3BE9DF" w14:textId="28A32572"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na udzielenie edukacyjnej pomocy materialnej dla uczniów</w:t>
      </w:r>
    </w:p>
    <w:p w14:paraId="2887ED14" w14:textId="15E04954"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 charakterze socjalnym obejmującej stypendia i zasiłki szkolne dla</w:t>
      </w:r>
    </w:p>
    <w:p w14:paraId="019ED350"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uczniów najuboższych udzielane w formie przedmiotowej</w:t>
      </w:r>
    </w:p>
    <w:p w14:paraId="451D5CA2" w14:textId="5869D6DC"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w kwocie 21.902,00 sfinansowane ze środków</w:t>
      </w:r>
    </w:p>
    <w:p w14:paraId="12779204"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budżetu państwa) </w:t>
      </w:r>
      <w:r w:rsidRPr="005A135A">
        <w:rPr>
          <w:rFonts w:ascii="Times New Roman" w:eastAsia="Times New Roman" w:hAnsi="Times New Roman" w:cs="Times New Roman"/>
          <w:sz w:val="24"/>
          <w:szCs w:val="24"/>
          <w:lang w:eastAsia="pl-PL"/>
        </w:rPr>
        <w:tab/>
        <w:t>-           27.379,20 zł</w:t>
      </w:r>
    </w:p>
    <w:p w14:paraId="1029564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27.379,20 zł tj. 92,00 %</w:t>
      </w:r>
    </w:p>
    <w:p w14:paraId="1CDEDB4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2C8FCABA" w14:textId="77777777" w:rsidR="00951AED" w:rsidRPr="005A135A" w:rsidRDefault="00951AED" w:rsidP="000C6C37">
      <w:pPr>
        <w:keepNext/>
        <w:tabs>
          <w:tab w:val="left" w:pos="5670"/>
          <w:tab w:val="left" w:pos="6732"/>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855 -  Rodzina</w:t>
      </w:r>
    </w:p>
    <w:p w14:paraId="23610C6D" w14:textId="77777777" w:rsidR="00951AED" w:rsidRPr="005A135A" w:rsidRDefault="00951AED" w:rsidP="000C6C37">
      <w:pPr>
        <w:keepNext/>
        <w:tabs>
          <w:tab w:val="left" w:pos="5670"/>
          <w:tab w:val="left" w:pos="6732"/>
        </w:tabs>
        <w:spacing w:after="0" w:line="240" w:lineRule="auto"/>
        <w:jc w:val="both"/>
        <w:outlineLvl w:val="0"/>
        <w:rPr>
          <w:rFonts w:ascii="Times New Roman" w:eastAsia="Times New Roman" w:hAnsi="Times New Roman" w:cs="Times New Roman"/>
          <w:b/>
          <w:bCs/>
          <w:sz w:val="24"/>
          <w:szCs w:val="24"/>
          <w:lang w:eastAsia="pl-PL"/>
        </w:rPr>
      </w:pPr>
    </w:p>
    <w:p w14:paraId="5D2676A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76.078,00 zł.</w:t>
      </w:r>
    </w:p>
    <w:p w14:paraId="27A3DD2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44.740,26 zł. tj.58,81 %</w:t>
      </w:r>
    </w:p>
    <w:p w14:paraId="5469241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w:t>
      </w:r>
    </w:p>
    <w:p w14:paraId="609AAC9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Świadczenie wychowawcze</w:t>
      </w:r>
    </w:p>
    <w:p w14:paraId="28DD2BE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po zmianach ogółem                                                  </w:t>
      </w:r>
      <w:r w:rsidRPr="005A135A">
        <w:rPr>
          <w:rFonts w:ascii="Times New Roman" w:eastAsia="Times New Roman" w:hAnsi="Times New Roman" w:cs="Times New Roman"/>
          <w:sz w:val="24"/>
          <w:szCs w:val="24"/>
          <w:lang w:eastAsia="pl-PL"/>
        </w:rPr>
        <w:tab/>
        <w:t>-            7.600,00 zł</w:t>
      </w:r>
    </w:p>
    <w:p w14:paraId="47EAE69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zwrot do budżetu państwa  nienależnie pobranych świadczeń</w:t>
      </w:r>
    </w:p>
    <w:p w14:paraId="199DBB67"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wychowawczych za lata ubiegłe wraz z odsetkami </w:t>
      </w:r>
      <w:r w:rsidRPr="005A135A">
        <w:rPr>
          <w:rFonts w:ascii="Times New Roman" w:eastAsia="Times New Roman" w:hAnsi="Times New Roman" w:cs="Times New Roman"/>
          <w:sz w:val="24"/>
          <w:szCs w:val="24"/>
          <w:lang w:eastAsia="pl-PL"/>
        </w:rPr>
        <w:tab/>
        <w:t>-               559,86 zł</w:t>
      </w:r>
    </w:p>
    <w:p w14:paraId="532B11E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559,86 zł tj.7,37 %</w:t>
      </w:r>
    </w:p>
    <w:p w14:paraId="365A4FDD" w14:textId="6F648A5D"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41B6AAA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Świadczenia rodzinne, świadczenie z funduszu alimentacyjnego oraz składki na ubezpieczenia emerytalne i rentowe z ubezpieczenia społecznego</w:t>
      </w:r>
    </w:p>
    <w:p w14:paraId="17BE7D13" w14:textId="7F1D06D2"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po zmianach ogółem                                                  </w:t>
      </w:r>
      <w:r w:rsidRPr="005A135A">
        <w:rPr>
          <w:rFonts w:ascii="Times New Roman" w:eastAsia="Times New Roman" w:hAnsi="Times New Roman" w:cs="Times New Roman"/>
          <w:sz w:val="24"/>
          <w:szCs w:val="24"/>
          <w:lang w:eastAsia="pl-PL"/>
        </w:rPr>
        <w:tab/>
        <w:t>-        6.500,00 zł</w:t>
      </w:r>
    </w:p>
    <w:p w14:paraId="01D10DA9" w14:textId="179B9C01"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zwrot do budżetu państwa  nienależnie pobranych świadczeń</w:t>
      </w:r>
    </w:p>
    <w:p w14:paraId="4C05B202" w14:textId="47BC93A0"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rodzinnych za lata ubiegłe wraz z odsetkami </w:t>
      </w:r>
      <w:r w:rsidRPr="005A135A">
        <w:rPr>
          <w:rFonts w:ascii="Times New Roman" w:eastAsia="Times New Roman" w:hAnsi="Times New Roman" w:cs="Times New Roman"/>
          <w:sz w:val="24"/>
          <w:szCs w:val="24"/>
          <w:lang w:eastAsia="pl-PL"/>
        </w:rPr>
        <w:tab/>
        <w:t>-        2.350,38 zł</w:t>
      </w:r>
    </w:p>
    <w:p w14:paraId="118AD79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Cs/>
          <w:sz w:val="24"/>
          <w:szCs w:val="24"/>
          <w:lang w:eastAsia="pl-PL"/>
        </w:rPr>
        <w:t xml:space="preserve">Wykonanie ogółem                                                            </w:t>
      </w:r>
      <w:r w:rsidRPr="005A135A">
        <w:rPr>
          <w:rFonts w:ascii="Times New Roman" w:eastAsia="Times New Roman" w:hAnsi="Times New Roman" w:cs="Times New Roman"/>
          <w:b/>
          <w:bCs/>
          <w:sz w:val="24"/>
          <w:szCs w:val="24"/>
          <w:lang w:eastAsia="pl-PL"/>
        </w:rPr>
        <w:tab/>
      </w:r>
      <w:r w:rsidRPr="005A135A">
        <w:rPr>
          <w:rFonts w:ascii="Times New Roman" w:eastAsia="Times New Roman" w:hAnsi="Times New Roman" w:cs="Times New Roman"/>
          <w:bCs/>
          <w:sz w:val="24"/>
          <w:szCs w:val="24"/>
          <w:lang w:eastAsia="pl-PL"/>
        </w:rPr>
        <w:t>-        2.350,38 zł</w:t>
      </w:r>
      <w:r w:rsidRPr="005A135A">
        <w:rPr>
          <w:rFonts w:ascii="Times New Roman" w:eastAsia="Times New Roman" w:hAnsi="Times New Roman" w:cs="Times New Roman"/>
          <w:b/>
          <w:bCs/>
          <w:sz w:val="24"/>
          <w:szCs w:val="24"/>
          <w:lang w:eastAsia="pl-PL"/>
        </w:rPr>
        <w:t xml:space="preserve">  </w:t>
      </w:r>
      <w:r w:rsidRPr="005A135A">
        <w:rPr>
          <w:rFonts w:ascii="Times New Roman" w:eastAsia="Times New Roman" w:hAnsi="Times New Roman" w:cs="Times New Roman"/>
          <w:sz w:val="24"/>
          <w:szCs w:val="24"/>
          <w:lang w:eastAsia="pl-PL"/>
        </w:rPr>
        <w:t>tj.36,16 %</w:t>
      </w:r>
    </w:p>
    <w:p w14:paraId="167E673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0A49B5BF" w14:textId="287842FC"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Wspieranie rodziny</w:t>
      </w:r>
    </w:p>
    <w:p w14:paraId="48CE05ED" w14:textId="28AE7991"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po zmianach ogółem                                                   </w:t>
      </w:r>
      <w:r w:rsidRPr="005A135A">
        <w:rPr>
          <w:rFonts w:ascii="Times New Roman" w:eastAsia="Times New Roman" w:hAnsi="Times New Roman" w:cs="Times New Roman"/>
          <w:sz w:val="24"/>
          <w:szCs w:val="24"/>
          <w:lang w:eastAsia="pl-PL"/>
        </w:rPr>
        <w:tab/>
        <w:t>-      46.767,00 zł</w:t>
      </w:r>
    </w:p>
    <w:p w14:paraId="22C62F04" w14:textId="487A761C"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częściowa odpłatność za pobyt dziecka w rodzinie zastępczej-  5.537,00 zł</w:t>
      </w:r>
    </w:p>
    <w:p w14:paraId="28065EBB" w14:textId="1D11E01F"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osobowe nie zaliczane do wynagrodzeń</w:t>
      </w:r>
      <w:r w:rsidRPr="005A135A">
        <w:rPr>
          <w:rFonts w:ascii="Times New Roman" w:eastAsia="Times New Roman" w:hAnsi="Times New Roman" w:cs="Times New Roman"/>
          <w:sz w:val="24"/>
          <w:szCs w:val="24"/>
          <w:lang w:eastAsia="pl-PL"/>
        </w:rPr>
        <w:tab/>
        <w:t>-           148,00 zł</w:t>
      </w:r>
    </w:p>
    <w:p w14:paraId="176D0134" w14:textId="51CFD7D5"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wynagrodzenia osobowe pracowników (asystent rodziny)</w:t>
      </w:r>
      <w:r w:rsidRPr="005A135A">
        <w:rPr>
          <w:rFonts w:ascii="Times New Roman" w:eastAsia="Times New Roman" w:hAnsi="Times New Roman" w:cs="Times New Roman"/>
          <w:sz w:val="24"/>
          <w:szCs w:val="24"/>
          <w:lang w:eastAsia="pl-PL"/>
        </w:rPr>
        <w:tab/>
        <w:t>-      14.799,49 zł.</w:t>
      </w:r>
    </w:p>
    <w:p w14:paraId="4BD3F67D" w14:textId="2D97E6AA"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dodatkowe </w:t>
      </w:r>
      <w:proofErr w:type="spellStart"/>
      <w:r w:rsidRPr="005A135A">
        <w:rPr>
          <w:rFonts w:ascii="Times New Roman" w:eastAsia="Times New Roman" w:hAnsi="Times New Roman" w:cs="Times New Roman"/>
          <w:sz w:val="24"/>
          <w:szCs w:val="24"/>
          <w:lang w:eastAsia="pl-PL"/>
        </w:rPr>
        <w:t>wynagrodz</w:t>
      </w:r>
      <w:proofErr w:type="spellEnd"/>
      <w:r w:rsidRPr="005A135A">
        <w:rPr>
          <w:rFonts w:ascii="Times New Roman" w:eastAsia="Times New Roman" w:hAnsi="Times New Roman" w:cs="Times New Roman"/>
          <w:sz w:val="24"/>
          <w:szCs w:val="24"/>
          <w:lang w:eastAsia="pl-PL"/>
        </w:rPr>
        <w:t xml:space="preserve">. roczne                                           </w:t>
      </w:r>
      <w:r w:rsidRPr="005A135A">
        <w:rPr>
          <w:rFonts w:ascii="Times New Roman" w:eastAsia="Times New Roman" w:hAnsi="Times New Roman" w:cs="Times New Roman"/>
          <w:sz w:val="24"/>
          <w:szCs w:val="24"/>
          <w:lang w:eastAsia="pl-PL"/>
        </w:rPr>
        <w:tab/>
        <w:t>-        3.026,00 zł</w:t>
      </w:r>
    </w:p>
    <w:p w14:paraId="1DA40802" w14:textId="3778CAE5"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pochodne </w:t>
      </w:r>
      <w:proofErr w:type="spellStart"/>
      <w:r w:rsidRPr="005A135A">
        <w:rPr>
          <w:rFonts w:ascii="Times New Roman" w:eastAsia="Times New Roman" w:hAnsi="Times New Roman" w:cs="Times New Roman"/>
          <w:sz w:val="24"/>
          <w:szCs w:val="24"/>
          <w:lang w:eastAsia="pl-PL"/>
        </w:rPr>
        <w:t>wynagrodz</w:t>
      </w:r>
      <w:proofErr w:type="spellEnd"/>
      <w:r w:rsidRPr="005A135A">
        <w:rPr>
          <w:rFonts w:ascii="Times New Roman" w:eastAsia="Times New Roman" w:hAnsi="Times New Roman" w:cs="Times New Roman"/>
          <w:sz w:val="24"/>
          <w:szCs w:val="24"/>
          <w:lang w:eastAsia="pl-PL"/>
        </w:rPr>
        <w:t>. osob</w:t>
      </w:r>
      <w:r w:rsidRPr="005A135A">
        <w:rPr>
          <w:rFonts w:ascii="Times New Roman" w:eastAsia="Times New Roman" w:hAnsi="Times New Roman" w:cs="Times New Roman"/>
          <w:sz w:val="24"/>
          <w:szCs w:val="24"/>
          <w:lang w:eastAsia="pl-PL"/>
        </w:rPr>
        <w:tab/>
        <w:t>-        2.970,98 zł.</w:t>
      </w:r>
    </w:p>
    <w:p w14:paraId="38D3EC19" w14:textId="300C8371"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t>
      </w:r>
      <w:proofErr w:type="spellStart"/>
      <w:r w:rsidRPr="005A135A">
        <w:rPr>
          <w:rFonts w:ascii="Times New Roman" w:eastAsia="Times New Roman" w:hAnsi="Times New Roman" w:cs="Times New Roman"/>
          <w:sz w:val="24"/>
          <w:szCs w:val="24"/>
          <w:lang w:eastAsia="pl-PL"/>
        </w:rPr>
        <w:t>zakł</w:t>
      </w:r>
      <w:proofErr w:type="spellEnd"/>
      <w:r w:rsidRPr="005A135A">
        <w:rPr>
          <w:rFonts w:ascii="Times New Roman" w:eastAsia="Times New Roman" w:hAnsi="Times New Roman" w:cs="Times New Roman"/>
          <w:sz w:val="24"/>
          <w:szCs w:val="24"/>
          <w:lang w:eastAsia="pl-PL"/>
        </w:rPr>
        <w:t>. fund. św. socjalnych</w:t>
      </w:r>
      <w:r w:rsidRPr="005A135A">
        <w:rPr>
          <w:rFonts w:ascii="Times New Roman" w:eastAsia="Times New Roman" w:hAnsi="Times New Roman" w:cs="Times New Roman"/>
          <w:sz w:val="24"/>
          <w:szCs w:val="24"/>
          <w:lang w:eastAsia="pl-PL"/>
        </w:rPr>
        <w:tab/>
        <w:t>-           727,55 zł.</w:t>
      </w:r>
    </w:p>
    <w:p w14:paraId="35155DD7"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Cs/>
          <w:sz w:val="24"/>
          <w:szCs w:val="24"/>
          <w:lang w:eastAsia="pl-PL"/>
        </w:rPr>
        <w:t xml:space="preserve">Wykonanie ogółem                                                          </w:t>
      </w:r>
      <w:r w:rsidRPr="005A135A">
        <w:rPr>
          <w:rFonts w:ascii="Times New Roman" w:eastAsia="Times New Roman" w:hAnsi="Times New Roman" w:cs="Times New Roman"/>
          <w:b/>
          <w:bCs/>
          <w:sz w:val="24"/>
          <w:szCs w:val="24"/>
          <w:lang w:eastAsia="pl-PL"/>
        </w:rPr>
        <w:tab/>
      </w:r>
      <w:r w:rsidRPr="005A135A">
        <w:rPr>
          <w:rFonts w:ascii="Times New Roman" w:eastAsia="Times New Roman" w:hAnsi="Times New Roman" w:cs="Times New Roman"/>
          <w:bCs/>
          <w:sz w:val="24"/>
          <w:szCs w:val="24"/>
          <w:lang w:eastAsia="pl-PL"/>
        </w:rPr>
        <w:t>-      27.209,02 zł</w:t>
      </w:r>
      <w:r w:rsidRPr="005A135A">
        <w:rPr>
          <w:rFonts w:ascii="Times New Roman" w:eastAsia="Times New Roman" w:hAnsi="Times New Roman" w:cs="Times New Roman"/>
          <w:b/>
          <w:bCs/>
          <w:sz w:val="24"/>
          <w:szCs w:val="24"/>
          <w:lang w:eastAsia="pl-PL"/>
        </w:rPr>
        <w:t xml:space="preserve">  </w:t>
      </w:r>
      <w:r w:rsidRPr="005A135A">
        <w:rPr>
          <w:rFonts w:ascii="Times New Roman" w:eastAsia="Times New Roman" w:hAnsi="Times New Roman" w:cs="Times New Roman"/>
          <w:sz w:val="24"/>
          <w:szCs w:val="24"/>
          <w:lang w:eastAsia="pl-PL"/>
        </w:rPr>
        <w:t>tj. 58,18 %</w:t>
      </w:r>
    </w:p>
    <w:p w14:paraId="0FBDC40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7E15AF28" w14:textId="77777777" w:rsidR="00951AED" w:rsidRPr="005A135A" w:rsidRDefault="00951AED" w:rsidP="000C6C37">
      <w:pPr>
        <w:keepNext/>
        <w:tabs>
          <w:tab w:val="left" w:pos="5670"/>
          <w:tab w:val="left" w:pos="6732"/>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p w14:paraId="20ED8C57" w14:textId="77777777" w:rsidR="00951AED" w:rsidRPr="005A135A" w:rsidRDefault="00951AED" w:rsidP="000C6C37">
      <w:pPr>
        <w:keepNext/>
        <w:tabs>
          <w:tab w:val="left" w:pos="5670"/>
          <w:tab w:val="left" w:pos="6732"/>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sz w:val="24"/>
          <w:szCs w:val="24"/>
          <w:lang w:eastAsia="pl-PL"/>
        </w:rPr>
        <w:t xml:space="preserve">Plan po zmianach ogółem                                                   </w:t>
      </w:r>
      <w:r w:rsidRPr="005A135A">
        <w:rPr>
          <w:rFonts w:ascii="Times New Roman" w:eastAsia="Times New Roman" w:hAnsi="Times New Roman" w:cs="Times New Roman"/>
          <w:sz w:val="24"/>
          <w:szCs w:val="24"/>
          <w:lang w:eastAsia="pl-PL"/>
        </w:rPr>
        <w:tab/>
        <w:t>-      15.211,00 zł</w:t>
      </w:r>
    </w:p>
    <w:p w14:paraId="542DB45B" w14:textId="6B1B4E21"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wypłatę świadczeń rodzinnych na podst. art.26 ust. 1 pkt.1 ustawy z dn. 12 marca 2022 roku o pomocy obywatelom Ukrainy wraz z kosztami obsługi  (sfinansowano środkami z Funduszu</w:t>
      </w:r>
    </w:p>
    <w:p w14:paraId="786CDD3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Pomocy Ukrainie)                                                                 -       14.621,00 zł                     Wykonanie ogółem                                                               -       14.621,00 zł  tj.96,12 %</w:t>
      </w:r>
    </w:p>
    <w:p w14:paraId="036FCF91" w14:textId="11913E2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737AAAE4" w14:textId="0C0A22E1"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900  -  Gospodarka komunalna i ochrona środowiska</w:t>
      </w:r>
    </w:p>
    <w:p w14:paraId="43FAD607"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1.285.421,99 zł.</w:t>
      </w:r>
    </w:p>
    <w:p w14:paraId="08F1A549"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959.579,23 zł. tj.74,65 %</w:t>
      </w:r>
    </w:p>
    <w:p w14:paraId="395E93B9"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 tym:</w:t>
      </w:r>
    </w:p>
    <w:p w14:paraId="7C55EE8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07ABC3F3"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sz w:val="24"/>
          <w:szCs w:val="24"/>
          <w:lang w:eastAsia="pl-PL"/>
        </w:rPr>
        <w:t>Gospodarka odpadami</w:t>
      </w:r>
    </w:p>
    <w:p w14:paraId="6389092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ogółem                                                                          -         499.967,00 zł.</w:t>
      </w:r>
    </w:p>
    <w:p w14:paraId="1B303E9C" w14:textId="77777777" w:rsidR="00951AED" w:rsidRPr="005A135A" w:rsidRDefault="00951AED" w:rsidP="000C6C37">
      <w:pPr>
        <w:tabs>
          <w:tab w:val="left" w:pos="1755"/>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osobowe niezaliczone do wynagrodzeń</w:t>
      </w:r>
    </w:p>
    <w:p w14:paraId="24DEB7AC" w14:textId="77777777" w:rsidR="00951AED" w:rsidRPr="005A135A" w:rsidRDefault="00951AED" w:rsidP="000C6C37">
      <w:pPr>
        <w:tabs>
          <w:tab w:val="left" w:pos="1755"/>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zakup środków czystości i herbaty dla pracowników/</w:t>
      </w:r>
      <w:r w:rsidRPr="005A135A">
        <w:rPr>
          <w:rFonts w:ascii="Times New Roman" w:eastAsia="Times New Roman" w:hAnsi="Times New Roman" w:cs="Times New Roman"/>
          <w:sz w:val="24"/>
          <w:szCs w:val="24"/>
          <w:lang w:eastAsia="pl-PL"/>
        </w:rPr>
        <w:tab/>
        <w:t>-                300,00 zł</w:t>
      </w:r>
    </w:p>
    <w:p w14:paraId="0F390287"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wynagrodzenia osobowe pracowników</w:t>
      </w:r>
      <w:r w:rsidRPr="005A135A">
        <w:rPr>
          <w:rFonts w:ascii="Times New Roman" w:eastAsia="Times New Roman" w:hAnsi="Times New Roman" w:cs="Times New Roman"/>
          <w:sz w:val="24"/>
          <w:szCs w:val="24"/>
          <w:lang w:eastAsia="pl-PL"/>
        </w:rPr>
        <w:tab/>
        <w:t>-           26.306,56 zł</w:t>
      </w:r>
    </w:p>
    <w:p w14:paraId="19229BA2" w14:textId="7BE8DADD"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dodatkowe </w:t>
      </w:r>
      <w:proofErr w:type="spellStart"/>
      <w:r w:rsidRPr="005A135A">
        <w:rPr>
          <w:rFonts w:ascii="Times New Roman" w:eastAsia="Times New Roman" w:hAnsi="Times New Roman" w:cs="Times New Roman"/>
          <w:sz w:val="24"/>
          <w:szCs w:val="24"/>
          <w:lang w:eastAsia="pl-PL"/>
        </w:rPr>
        <w:t>wynagrodz</w:t>
      </w:r>
      <w:proofErr w:type="spellEnd"/>
      <w:r w:rsidRPr="005A135A">
        <w:rPr>
          <w:rFonts w:ascii="Times New Roman" w:eastAsia="Times New Roman" w:hAnsi="Times New Roman" w:cs="Times New Roman"/>
          <w:sz w:val="24"/>
          <w:szCs w:val="24"/>
          <w:lang w:eastAsia="pl-PL"/>
        </w:rPr>
        <w:t xml:space="preserve">. roczne                                           </w:t>
      </w:r>
      <w:r w:rsidRPr="005A135A">
        <w:rPr>
          <w:rFonts w:ascii="Times New Roman" w:eastAsia="Times New Roman" w:hAnsi="Times New Roman" w:cs="Times New Roman"/>
          <w:sz w:val="24"/>
          <w:szCs w:val="24"/>
          <w:lang w:eastAsia="pl-PL"/>
        </w:rPr>
        <w:tab/>
        <w:t>-             1.746,80 zł.</w:t>
      </w:r>
    </w:p>
    <w:p w14:paraId="5FB95E3B"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pochodne wynagrodzeń osobowych                                 </w:t>
      </w:r>
      <w:r w:rsidRPr="005A135A">
        <w:rPr>
          <w:rFonts w:ascii="Times New Roman" w:eastAsia="Times New Roman" w:hAnsi="Times New Roman" w:cs="Times New Roman"/>
          <w:sz w:val="24"/>
          <w:szCs w:val="24"/>
          <w:lang w:eastAsia="pl-PL"/>
        </w:rPr>
        <w:tab/>
        <w:t>-             5.484,48 zł.</w:t>
      </w:r>
    </w:p>
    <w:p w14:paraId="6560E91B"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zakup druków, przesyłki listowe, koszty wysłanych upomnień dla osób nie regulujących w terminie opłaty za gospodarowanie odpadami komunalnymi, aktualizacja</w:t>
      </w:r>
    </w:p>
    <w:p w14:paraId="51DB8B52" w14:textId="2F215B4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programu komputerowego, opłata komornicza</w:t>
      </w:r>
      <w:r w:rsidRPr="005A135A">
        <w:rPr>
          <w:rFonts w:ascii="Times New Roman" w:eastAsia="Times New Roman" w:hAnsi="Times New Roman" w:cs="Times New Roman"/>
          <w:sz w:val="24"/>
          <w:szCs w:val="24"/>
          <w:lang w:eastAsia="pl-PL"/>
        </w:rPr>
        <w:tab/>
        <w:t>-              7.007,76 zł</w:t>
      </w:r>
    </w:p>
    <w:p w14:paraId="6E7CB2CF" w14:textId="2DB78A89"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zapłata za odbiór i zagospodarowanie odpadów komunalnych</w:t>
      </w:r>
      <w:r w:rsidRPr="005A135A">
        <w:rPr>
          <w:rFonts w:ascii="Times New Roman" w:eastAsia="Times New Roman" w:hAnsi="Times New Roman" w:cs="Times New Roman"/>
          <w:sz w:val="24"/>
          <w:szCs w:val="24"/>
          <w:lang w:eastAsia="pl-PL"/>
        </w:rPr>
        <w:tab/>
        <w:t>- 423.439,39 zł</w:t>
      </w:r>
    </w:p>
    <w:p w14:paraId="40E4B03A" w14:textId="754A7824"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odpisy na </w:t>
      </w:r>
      <w:proofErr w:type="spellStart"/>
      <w:r w:rsidRPr="005A135A">
        <w:rPr>
          <w:rFonts w:ascii="Times New Roman" w:eastAsia="Times New Roman" w:hAnsi="Times New Roman" w:cs="Times New Roman"/>
          <w:sz w:val="24"/>
          <w:szCs w:val="24"/>
          <w:lang w:eastAsia="pl-PL"/>
        </w:rPr>
        <w:t>zakł</w:t>
      </w:r>
      <w:proofErr w:type="spellEnd"/>
      <w:r w:rsidRPr="005A135A">
        <w:rPr>
          <w:rFonts w:ascii="Times New Roman" w:eastAsia="Times New Roman" w:hAnsi="Times New Roman" w:cs="Times New Roman"/>
          <w:sz w:val="24"/>
          <w:szCs w:val="24"/>
          <w:lang w:eastAsia="pl-PL"/>
        </w:rPr>
        <w:t xml:space="preserve">. </w:t>
      </w:r>
      <w:proofErr w:type="spellStart"/>
      <w:r w:rsidRPr="005A135A">
        <w:rPr>
          <w:rFonts w:ascii="Times New Roman" w:eastAsia="Times New Roman" w:hAnsi="Times New Roman" w:cs="Times New Roman"/>
          <w:sz w:val="24"/>
          <w:szCs w:val="24"/>
          <w:lang w:eastAsia="pl-PL"/>
        </w:rPr>
        <w:t>f.św</w:t>
      </w:r>
      <w:proofErr w:type="spellEnd"/>
      <w:r w:rsidRPr="005A135A">
        <w:rPr>
          <w:rFonts w:ascii="Times New Roman" w:eastAsia="Times New Roman" w:hAnsi="Times New Roman" w:cs="Times New Roman"/>
          <w:sz w:val="24"/>
          <w:szCs w:val="24"/>
          <w:lang w:eastAsia="pl-PL"/>
        </w:rPr>
        <w:t xml:space="preserve">. </w:t>
      </w:r>
      <w:proofErr w:type="spellStart"/>
      <w:r w:rsidRPr="005A135A">
        <w:rPr>
          <w:rFonts w:ascii="Times New Roman" w:eastAsia="Times New Roman" w:hAnsi="Times New Roman" w:cs="Times New Roman"/>
          <w:sz w:val="24"/>
          <w:szCs w:val="24"/>
          <w:lang w:eastAsia="pl-PL"/>
        </w:rPr>
        <w:t>socjaln</w:t>
      </w:r>
      <w:proofErr w:type="spellEnd"/>
      <w:r w:rsidRPr="005A135A">
        <w:rPr>
          <w:rFonts w:ascii="Times New Roman" w:eastAsia="Times New Roman" w:hAnsi="Times New Roman" w:cs="Times New Roman"/>
          <w:sz w:val="24"/>
          <w:szCs w:val="24"/>
          <w:lang w:eastAsia="pl-PL"/>
        </w:rPr>
        <w:t>.</w:t>
      </w:r>
      <w:r w:rsidRPr="005A135A">
        <w:rPr>
          <w:rFonts w:ascii="Times New Roman" w:eastAsia="Times New Roman" w:hAnsi="Times New Roman" w:cs="Times New Roman"/>
          <w:sz w:val="24"/>
          <w:szCs w:val="24"/>
          <w:lang w:eastAsia="pl-PL"/>
        </w:rPr>
        <w:tab/>
        <w:t>-                 831,48 zł</w:t>
      </w:r>
    </w:p>
    <w:p w14:paraId="204972D2" w14:textId="44EFFD21"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szkolenia pracowników</w:t>
      </w:r>
      <w:r w:rsidRPr="005A135A">
        <w:rPr>
          <w:rFonts w:ascii="Times New Roman" w:eastAsia="Times New Roman" w:hAnsi="Times New Roman" w:cs="Times New Roman"/>
          <w:sz w:val="24"/>
          <w:szCs w:val="24"/>
          <w:lang w:eastAsia="pl-PL"/>
        </w:rPr>
        <w:tab/>
        <w:t>-                 183,88 zł</w:t>
      </w:r>
    </w:p>
    <w:p w14:paraId="3CC69C49" w14:textId="45CEC529" w:rsidR="00951AED" w:rsidRPr="005A135A" w:rsidRDefault="00951AED" w:rsidP="000C6C37">
      <w:pPr>
        <w:tabs>
          <w:tab w:val="left" w:pos="5670"/>
          <w:tab w:val="left" w:pos="6804"/>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ogółem                                                               -          465.300,35 zł. tj. 93,07 %</w:t>
      </w:r>
    </w:p>
    <w:p w14:paraId="2A6666A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357BD44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Utrzymanie zieleni w miastach i gminach</w:t>
      </w:r>
    </w:p>
    <w:p w14:paraId="6A8A8A11" w14:textId="286E9E7F"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4.100,00 zł.</w:t>
      </w:r>
    </w:p>
    <w:p w14:paraId="5FDFA0D0" w14:textId="77777777" w:rsidR="00951AED" w:rsidRPr="005A135A" w:rsidRDefault="00951AED" w:rsidP="000C6C37">
      <w:pPr>
        <w:tabs>
          <w:tab w:val="left" w:pos="5670"/>
          <w:tab w:val="left" w:pos="7293"/>
        </w:tabs>
        <w:spacing w:after="0" w:line="240" w:lineRule="auto"/>
        <w:ind w:right="16"/>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zakup nawozów i innych artykułów do pielęgnacji zieleni-             2.377,20 zł</w:t>
      </w:r>
    </w:p>
    <w:p w14:paraId="21294852" w14:textId="36C3377E" w:rsidR="00951AED" w:rsidRPr="005A135A" w:rsidRDefault="00951AED" w:rsidP="000C6C37">
      <w:pPr>
        <w:tabs>
          <w:tab w:val="left" w:pos="5670"/>
          <w:tab w:val="left" w:pos="7293"/>
        </w:tabs>
        <w:spacing w:after="0" w:line="240" w:lineRule="auto"/>
        <w:ind w:right="16"/>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ogółem                                                               -             2.377,20 zł. tj. 57,98 %</w:t>
      </w:r>
    </w:p>
    <w:p w14:paraId="47C835D3" w14:textId="77777777" w:rsidR="00951AED" w:rsidRPr="005A135A" w:rsidRDefault="00951AED" w:rsidP="000C6C37">
      <w:pPr>
        <w:tabs>
          <w:tab w:val="left" w:pos="5670"/>
          <w:tab w:val="left" w:pos="7293"/>
        </w:tabs>
        <w:spacing w:after="0" w:line="240" w:lineRule="auto"/>
        <w:ind w:right="16"/>
        <w:jc w:val="both"/>
        <w:rPr>
          <w:rFonts w:ascii="Times New Roman" w:eastAsia="Times New Roman" w:hAnsi="Times New Roman" w:cs="Times New Roman"/>
          <w:sz w:val="24"/>
          <w:szCs w:val="24"/>
          <w:lang w:eastAsia="pl-PL"/>
        </w:rPr>
      </w:pPr>
    </w:p>
    <w:p w14:paraId="66C5B6CB" w14:textId="77777777" w:rsidR="00951AED" w:rsidRPr="005A135A" w:rsidRDefault="00951AED" w:rsidP="000C6C37">
      <w:pPr>
        <w:tabs>
          <w:tab w:val="left" w:pos="5670"/>
          <w:tab w:val="left" w:pos="7293"/>
        </w:tabs>
        <w:spacing w:after="0" w:line="240" w:lineRule="auto"/>
        <w:ind w:right="16"/>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Ochrona powietrza atmosferycznego i klimatu</w:t>
      </w:r>
    </w:p>
    <w:p w14:paraId="4A026D1A" w14:textId="77777777" w:rsidR="00951AED" w:rsidRPr="005A135A" w:rsidRDefault="00951AED" w:rsidP="000C6C37">
      <w:pPr>
        <w:tabs>
          <w:tab w:val="left" w:pos="5670"/>
          <w:tab w:val="left" w:pos="7293"/>
        </w:tabs>
        <w:spacing w:after="0" w:line="240" w:lineRule="auto"/>
        <w:ind w:right="16"/>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30.045,32 zł.</w:t>
      </w:r>
    </w:p>
    <w:p w14:paraId="5A2052BD" w14:textId="77777777" w:rsidR="00951AED" w:rsidRPr="005A135A" w:rsidRDefault="00951AED" w:rsidP="000C6C37">
      <w:pPr>
        <w:tabs>
          <w:tab w:val="left" w:pos="5670"/>
          <w:tab w:val="left" w:pos="7293"/>
        </w:tabs>
        <w:spacing w:after="0" w:line="240" w:lineRule="auto"/>
        <w:ind w:right="16"/>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wydatki na realizację programu „Czyste Powietrze” </w:t>
      </w:r>
      <w:r w:rsidRPr="005A135A">
        <w:rPr>
          <w:rFonts w:ascii="Times New Roman" w:eastAsia="Times New Roman" w:hAnsi="Times New Roman" w:cs="Times New Roman"/>
          <w:sz w:val="24"/>
          <w:szCs w:val="24"/>
          <w:lang w:eastAsia="pl-PL"/>
        </w:rPr>
        <w:tab/>
        <w:t>-              26.139,53 zł</w:t>
      </w:r>
    </w:p>
    <w:p w14:paraId="251303C3" w14:textId="7A34AFF1" w:rsidR="00951AED" w:rsidRPr="005A135A" w:rsidRDefault="00951AED" w:rsidP="000C6C37">
      <w:pPr>
        <w:tabs>
          <w:tab w:val="left" w:pos="5670"/>
          <w:tab w:val="left" w:pos="7293"/>
        </w:tabs>
        <w:spacing w:after="0" w:line="240" w:lineRule="auto"/>
        <w:ind w:right="16"/>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w kwocie17.170,00 zł sfinansowano ze środków</w:t>
      </w:r>
    </w:p>
    <w:p w14:paraId="65842747" w14:textId="77777777" w:rsidR="00951AED" w:rsidRPr="005A135A" w:rsidRDefault="00951AED" w:rsidP="000C6C37">
      <w:pPr>
        <w:tabs>
          <w:tab w:val="left" w:pos="5670"/>
          <w:tab w:val="left" w:pos="7293"/>
        </w:tabs>
        <w:spacing w:after="0" w:line="240" w:lineRule="auto"/>
        <w:ind w:right="16"/>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WFOŚ i GW w Warszawie)</w:t>
      </w:r>
    </w:p>
    <w:p w14:paraId="19E3CE06" w14:textId="524EA237" w:rsidR="00951AED" w:rsidRPr="005A135A" w:rsidRDefault="00951AED" w:rsidP="000C6C37">
      <w:pPr>
        <w:tabs>
          <w:tab w:val="left" w:pos="5670"/>
          <w:tab w:val="left" w:pos="7293"/>
        </w:tabs>
        <w:spacing w:after="0" w:line="240" w:lineRule="auto"/>
        <w:ind w:right="16"/>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abonament roczny Sensora </w:t>
      </w:r>
      <w:proofErr w:type="spellStart"/>
      <w:r w:rsidRPr="005A135A">
        <w:rPr>
          <w:rFonts w:ascii="Times New Roman" w:eastAsia="Times New Roman" w:hAnsi="Times New Roman" w:cs="Times New Roman"/>
          <w:sz w:val="24"/>
          <w:szCs w:val="24"/>
          <w:lang w:eastAsia="pl-PL"/>
        </w:rPr>
        <w:t>Airly</w:t>
      </w:r>
      <w:proofErr w:type="spellEnd"/>
      <w:r w:rsidRPr="005A135A">
        <w:rPr>
          <w:rFonts w:ascii="Times New Roman" w:eastAsia="Times New Roman" w:hAnsi="Times New Roman" w:cs="Times New Roman"/>
          <w:sz w:val="24"/>
          <w:szCs w:val="24"/>
          <w:lang w:eastAsia="pl-PL"/>
        </w:rPr>
        <w:t xml:space="preserve"> służącego do mierzenia jakości</w:t>
      </w:r>
    </w:p>
    <w:p w14:paraId="53637FFD" w14:textId="2DB206F3" w:rsidR="00951AED" w:rsidRPr="005A135A" w:rsidRDefault="00951AED" w:rsidP="000C6C37">
      <w:pPr>
        <w:tabs>
          <w:tab w:val="left" w:pos="5670"/>
          <w:tab w:val="left" w:pos="7293"/>
        </w:tabs>
        <w:spacing w:after="0" w:line="240" w:lineRule="auto"/>
        <w:ind w:right="16"/>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Powietrza</w:t>
      </w:r>
      <w:r w:rsidRPr="005A135A">
        <w:rPr>
          <w:rFonts w:ascii="Times New Roman" w:eastAsia="Times New Roman" w:hAnsi="Times New Roman" w:cs="Times New Roman"/>
          <w:sz w:val="24"/>
          <w:szCs w:val="24"/>
          <w:lang w:eastAsia="pl-PL"/>
        </w:rPr>
        <w:tab/>
        <w:t>-                   348,00 zł</w:t>
      </w:r>
    </w:p>
    <w:p w14:paraId="2B31F583" w14:textId="77777777" w:rsidR="00951AED" w:rsidRPr="005A135A" w:rsidRDefault="00951AED" w:rsidP="000C6C37">
      <w:pPr>
        <w:tabs>
          <w:tab w:val="left" w:pos="5670"/>
          <w:tab w:val="left" w:pos="7293"/>
        </w:tabs>
        <w:spacing w:after="0" w:line="240" w:lineRule="auto"/>
        <w:ind w:right="16"/>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ogółem                                                               -              26.487,53 zł. tj. 88,16 %</w:t>
      </w:r>
    </w:p>
    <w:p w14:paraId="36A46BF2" w14:textId="77777777" w:rsidR="00951AED" w:rsidRPr="005A135A" w:rsidRDefault="00951AED" w:rsidP="000C6C37">
      <w:pPr>
        <w:tabs>
          <w:tab w:val="left" w:pos="5670"/>
          <w:tab w:val="left" w:pos="7293"/>
        </w:tabs>
        <w:spacing w:after="0" w:line="240" w:lineRule="auto"/>
        <w:ind w:right="16"/>
        <w:jc w:val="both"/>
        <w:rPr>
          <w:rFonts w:ascii="Times New Roman" w:eastAsia="Times New Roman" w:hAnsi="Times New Roman" w:cs="Times New Roman"/>
          <w:sz w:val="24"/>
          <w:szCs w:val="24"/>
          <w:lang w:eastAsia="pl-PL"/>
        </w:rPr>
      </w:pPr>
    </w:p>
    <w:p w14:paraId="5CCDF615"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Oświetlenie ulic placów i dróg</w:t>
      </w:r>
    </w:p>
    <w:p w14:paraId="6466754B"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574.538,67 zł.</w:t>
      </w:r>
    </w:p>
    <w:p w14:paraId="49AEAD24" w14:textId="21C1727E"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 :</w:t>
      </w:r>
    </w:p>
    <w:p w14:paraId="4D351153" w14:textId="155219ED"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rzeczowe tj.:</w:t>
      </w:r>
    </w:p>
    <w:p w14:paraId="07E66F6D" w14:textId="09B95DE3"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sz w:val="24"/>
          <w:szCs w:val="24"/>
          <w:lang w:eastAsia="pl-PL"/>
        </w:rPr>
        <w:t>/energia, konserwacja oświetlenia drogowego/</w:t>
      </w:r>
      <w:r w:rsidRPr="005A135A">
        <w:rPr>
          <w:rFonts w:ascii="Times New Roman" w:eastAsia="Times New Roman" w:hAnsi="Times New Roman" w:cs="Times New Roman"/>
          <w:sz w:val="24"/>
          <w:szCs w:val="24"/>
          <w:lang w:eastAsia="pl-PL"/>
        </w:rPr>
        <w:tab/>
      </w:r>
      <w:r w:rsidRPr="005A135A">
        <w:rPr>
          <w:rFonts w:ascii="Times New Roman" w:eastAsia="Times New Roman" w:hAnsi="Times New Roman" w:cs="Times New Roman"/>
          <w:bCs/>
          <w:sz w:val="24"/>
          <w:szCs w:val="24"/>
          <w:lang w:eastAsia="pl-PL"/>
        </w:rPr>
        <w:t>-             125.681,88 zł</w:t>
      </w:r>
    </w:p>
    <w:p w14:paraId="2E4D6D0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inwestycyjne</w:t>
      </w:r>
      <w:r w:rsidRPr="005A135A">
        <w:rPr>
          <w:rFonts w:ascii="Times New Roman" w:eastAsia="Times New Roman" w:hAnsi="Times New Roman" w:cs="Times New Roman"/>
          <w:sz w:val="24"/>
          <w:szCs w:val="24"/>
          <w:lang w:eastAsia="pl-PL"/>
        </w:rPr>
        <w:tab/>
        <w:t>-             185.212,17 zł</w:t>
      </w:r>
    </w:p>
    <w:p w14:paraId="6B5BB958" w14:textId="27537734"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ogółem                                                               -             310.894,05 zł. tj.54,11 %</w:t>
      </w:r>
    </w:p>
    <w:p w14:paraId="38E25A1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5EA6ADD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Wpływy i wydatki związane z gromadzeniem środków z opłat i kar za korzystanie ze środowiska</w:t>
      </w:r>
    </w:p>
    <w:p w14:paraId="3B69207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6.000,00 zł.</w:t>
      </w:r>
    </w:p>
    <w:p w14:paraId="4B0FA157" w14:textId="4810C009"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wykonanie konstrukcji wsporczych pod gniazdo</w:t>
      </w:r>
    </w:p>
    <w:p w14:paraId="31AD693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bociana białego</w:t>
      </w:r>
      <w:r w:rsidRPr="005A135A">
        <w:rPr>
          <w:rFonts w:ascii="Times New Roman" w:eastAsia="Times New Roman" w:hAnsi="Times New Roman" w:cs="Times New Roman"/>
          <w:sz w:val="24"/>
          <w:szCs w:val="24"/>
          <w:lang w:eastAsia="pl-PL"/>
        </w:rPr>
        <w:tab/>
        <w:t>-              3.750,00 zł</w:t>
      </w:r>
    </w:p>
    <w:p w14:paraId="64AA17F4"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ogółem                                                               -              3.750,00 zł. tj. 62,50 %</w:t>
      </w:r>
    </w:p>
    <w:p w14:paraId="6C65D59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19BFD58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6F705803" w14:textId="45A3F14F" w:rsidR="00951AED" w:rsidRPr="005A135A" w:rsidRDefault="00951AED" w:rsidP="000C6C37">
      <w:pPr>
        <w:keepNext/>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Pozostałe działania związane z gospodarką odpadami</w:t>
      </w:r>
    </w:p>
    <w:p w14:paraId="43ED6A7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ogółem                                                                            -         103.261,00 zł.</w:t>
      </w:r>
    </w:p>
    <w:p w14:paraId="061A4F5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3A629CF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wywóz nieczystości stałych                                                 -             4.376,00 zł</w:t>
      </w:r>
    </w:p>
    <w:p w14:paraId="742C79D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unieszkodliwienie odpadów zawierających azbest              -           19.441,80 zł</w:t>
      </w:r>
    </w:p>
    <w:p w14:paraId="694AD2DE" w14:textId="3D6D4DF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w kwocie 12.961,00 zł sfinansowano ze środków WFOŚ i GW w W-wie/</w:t>
      </w:r>
    </w:p>
    <w:p w14:paraId="76887D7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utylizacja odpadów                                                              -                    0,00 zł</w:t>
      </w:r>
    </w:p>
    <w:p w14:paraId="6D4230DE" w14:textId="25542C7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analiza próbek wód podziemnych z piezometrów na zamkniętym</w:t>
      </w:r>
    </w:p>
    <w:p w14:paraId="1F59B18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składowisku odpadów w Dąbrówce                                      -             4.132,80 zł</w:t>
      </w:r>
    </w:p>
    <w:p w14:paraId="4EFD66A2" w14:textId="293B564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realizacja zadania pn.: „Usuwanie folii rolniczych i innych odpadów pochodzących z działalności rolniczej(sfinansowano ze środków</w:t>
      </w:r>
    </w:p>
    <w:p w14:paraId="6A572AB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WFOŚ i GW w W-wie w kwocie 55.200,00)                       -            59.616,00 zł</w:t>
      </w:r>
    </w:p>
    <w:p w14:paraId="2D0EB4D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wykonanie tablicy informacyjnej                                       -                   61,50 zł</w:t>
      </w:r>
    </w:p>
    <w:p w14:paraId="283BF6A5" w14:textId="6469DBB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ogółem                                                                -           87.628,10 zł. tj.84,86 %</w:t>
      </w:r>
    </w:p>
    <w:p w14:paraId="1F71D25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6C9E0DA4"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bCs/>
          <w:sz w:val="24"/>
          <w:szCs w:val="24"/>
          <w:lang w:eastAsia="pl-PL"/>
        </w:rPr>
        <w:t>Pozostała działalność</w:t>
      </w:r>
    </w:p>
    <w:p w14:paraId="067E50D5"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67.510,00 zł.</w:t>
      </w:r>
    </w:p>
    <w:p w14:paraId="36EF9F6C" w14:textId="4C1E502C"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21C3B3E0"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zakup klatek do wyłapywania bezdomnych zwierząt wraz</w:t>
      </w:r>
    </w:p>
    <w:p w14:paraId="6BD85058" w14:textId="41F68246"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z przesyłką </w:t>
      </w:r>
      <w:r w:rsidRPr="005A135A">
        <w:rPr>
          <w:rFonts w:ascii="Times New Roman" w:eastAsia="Times New Roman" w:hAnsi="Times New Roman" w:cs="Times New Roman"/>
          <w:sz w:val="24"/>
          <w:szCs w:val="24"/>
          <w:lang w:eastAsia="pl-PL"/>
        </w:rPr>
        <w:tab/>
        <w:t>-             1.714,00 zł</w:t>
      </w:r>
    </w:p>
    <w:p w14:paraId="648F341B"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wyłapywanie,  przyjęcie i utrzymanie bezdomnych psów</w:t>
      </w:r>
    </w:p>
    <w:p w14:paraId="64CEDEA0" w14:textId="28F08C8D"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 schronisku   </w:t>
      </w:r>
      <w:r w:rsidRPr="005A135A">
        <w:rPr>
          <w:rFonts w:ascii="Times New Roman" w:eastAsia="Times New Roman" w:hAnsi="Times New Roman" w:cs="Times New Roman"/>
          <w:sz w:val="24"/>
          <w:szCs w:val="24"/>
          <w:lang w:eastAsia="pl-PL"/>
        </w:rPr>
        <w:tab/>
        <w:t>-            31.242,00 zł.</w:t>
      </w:r>
    </w:p>
    <w:p w14:paraId="6F3F92C3"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usługi weterynaryjne </w:t>
      </w:r>
      <w:r w:rsidRPr="005A135A">
        <w:rPr>
          <w:rFonts w:ascii="Times New Roman" w:eastAsia="Times New Roman" w:hAnsi="Times New Roman" w:cs="Times New Roman"/>
          <w:sz w:val="24"/>
          <w:szCs w:val="24"/>
          <w:lang w:eastAsia="pl-PL"/>
        </w:rPr>
        <w:tab/>
        <w:t>-              6.906,00 zł</w:t>
      </w:r>
    </w:p>
    <w:p w14:paraId="74EE3F98"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realizacja projektu „Ekologiczne Innowacje w Gminie</w:t>
      </w:r>
    </w:p>
    <w:p w14:paraId="730A94B0"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Czerwonka”</w:t>
      </w:r>
      <w:r w:rsidRPr="005A135A">
        <w:rPr>
          <w:rFonts w:ascii="Times New Roman" w:eastAsia="Times New Roman" w:hAnsi="Times New Roman" w:cs="Times New Roman"/>
          <w:sz w:val="24"/>
          <w:szCs w:val="24"/>
          <w:lang w:eastAsia="pl-PL"/>
        </w:rPr>
        <w:tab/>
        <w:t xml:space="preserve">             23.280,00 zł</w:t>
      </w:r>
    </w:p>
    <w:p w14:paraId="77F7287C" w14:textId="2F4CBDE3"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ogółem                                                               -            63.142,00 zł. tj. 93,53 %</w:t>
      </w:r>
    </w:p>
    <w:p w14:paraId="5FD90353"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23615EBF" w14:textId="77777777" w:rsidR="00951AED" w:rsidRPr="005A135A" w:rsidRDefault="00951AED" w:rsidP="000C6C37">
      <w:pPr>
        <w:keepNext/>
        <w:tabs>
          <w:tab w:val="left" w:pos="5670"/>
          <w:tab w:val="left" w:pos="6732"/>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921  - Kultura i ochrona dziedzictwa narodowego</w:t>
      </w:r>
    </w:p>
    <w:p w14:paraId="697C85D3" w14:textId="77777777" w:rsidR="00951AED" w:rsidRPr="005A135A" w:rsidRDefault="00951AED" w:rsidP="000C6C37">
      <w:pPr>
        <w:keepNext/>
        <w:tabs>
          <w:tab w:val="left" w:pos="5670"/>
          <w:tab w:val="left" w:pos="6732"/>
        </w:tabs>
        <w:spacing w:after="0" w:line="240" w:lineRule="auto"/>
        <w:ind w:left="-187" w:firstLine="187"/>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1.255.233,33 zł.</w:t>
      </w:r>
    </w:p>
    <w:p w14:paraId="6926D195" w14:textId="77777777" w:rsidR="00951AED" w:rsidRPr="005A135A" w:rsidRDefault="00951AED" w:rsidP="000C6C37">
      <w:pPr>
        <w:keepNext/>
        <w:tabs>
          <w:tab w:val="left" w:pos="5670"/>
          <w:tab w:val="left" w:pos="6732"/>
        </w:tabs>
        <w:spacing w:after="0" w:line="240" w:lineRule="auto"/>
        <w:ind w:left="-187" w:firstLine="187"/>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1.224.103,76 zł. tj.97,52 %</w:t>
      </w:r>
    </w:p>
    <w:p w14:paraId="11432A7B" w14:textId="2E1D7DF0" w:rsidR="00951AED" w:rsidRPr="005A135A" w:rsidRDefault="00951AED" w:rsidP="000C6C37">
      <w:pPr>
        <w:keepNext/>
        <w:tabs>
          <w:tab w:val="left" w:pos="6732"/>
        </w:tabs>
        <w:spacing w:after="0" w:line="240" w:lineRule="auto"/>
        <w:ind w:left="-187" w:firstLine="187"/>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bCs/>
          <w:sz w:val="24"/>
          <w:szCs w:val="24"/>
          <w:lang w:eastAsia="pl-PL"/>
        </w:rPr>
        <w:t>w tym:</w:t>
      </w:r>
    </w:p>
    <w:p w14:paraId="58C172FE" w14:textId="77777777" w:rsidR="00951AED" w:rsidRPr="005A135A" w:rsidRDefault="00951AED" w:rsidP="000C6C37">
      <w:pPr>
        <w:keepNext/>
        <w:tabs>
          <w:tab w:val="left" w:pos="5670"/>
        </w:tabs>
        <w:spacing w:after="0" w:line="240" w:lineRule="auto"/>
        <w:ind w:left="-187" w:firstLine="187"/>
        <w:jc w:val="both"/>
        <w:outlineLvl w:val="0"/>
        <w:rPr>
          <w:rFonts w:ascii="Times New Roman" w:eastAsia="Times New Roman" w:hAnsi="Times New Roman" w:cs="Times New Roman"/>
          <w:bCs/>
          <w:sz w:val="24"/>
          <w:szCs w:val="24"/>
          <w:lang w:eastAsia="pl-PL"/>
        </w:rPr>
      </w:pPr>
    </w:p>
    <w:p w14:paraId="106570F7" w14:textId="77777777" w:rsidR="00951AED" w:rsidRPr="005A135A" w:rsidRDefault="00951AED" w:rsidP="000C6C37">
      <w:pPr>
        <w:keepNext/>
        <w:tabs>
          <w:tab w:val="left" w:pos="5670"/>
        </w:tabs>
        <w:spacing w:after="0" w:line="240" w:lineRule="auto"/>
        <w:ind w:left="-187" w:firstLine="187"/>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Biblioteki</w:t>
      </w:r>
    </w:p>
    <w:p w14:paraId="1EAB5C6B" w14:textId="3C753D2D" w:rsidR="00951AED" w:rsidRPr="005A135A" w:rsidRDefault="00951AED" w:rsidP="000C6C37">
      <w:pPr>
        <w:keepNext/>
        <w:tabs>
          <w:tab w:val="left" w:pos="187"/>
          <w:tab w:val="left" w:pos="5670"/>
        </w:tabs>
        <w:spacing w:after="0" w:line="240" w:lineRule="auto"/>
        <w:ind w:left="-187" w:firstLine="187"/>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220.000,00 zł.</w:t>
      </w:r>
    </w:p>
    <w:p w14:paraId="2F05408D" w14:textId="77777777" w:rsidR="00951AED" w:rsidRPr="005A135A" w:rsidRDefault="00951AED" w:rsidP="000C6C37">
      <w:pPr>
        <w:keepNext/>
        <w:tabs>
          <w:tab w:val="left" w:pos="187"/>
          <w:tab w:val="left" w:pos="5670"/>
        </w:tabs>
        <w:spacing w:after="0" w:line="240" w:lineRule="auto"/>
        <w:ind w:left="-187" w:firstLine="187"/>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 :</w:t>
      </w:r>
    </w:p>
    <w:p w14:paraId="778A263B" w14:textId="78B8AAC8" w:rsidR="00951AED" w:rsidRPr="005A135A" w:rsidRDefault="00951AED" w:rsidP="000C6C37">
      <w:pPr>
        <w:keepNext/>
        <w:tabs>
          <w:tab w:val="left" w:pos="5670"/>
        </w:tabs>
        <w:spacing w:after="0" w:line="240" w:lineRule="auto"/>
        <w:ind w:left="-187" w:firstLine="187"/>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dotacje dla instytucji kultury: Biblioteki Publicznej - Centrum</w:t>
      </w:r>
    </w:p>
    <w:p w14:paraId="09E98A71" w14:textId="77777777" w:rsidR="00951AED" w:rsidRPr="005A135A" w:rsidRDefault="00951AED" w:rsidP="000C6C37">
      <w:pPr>
        <w:keepNext/>
        <w:tabs>
          <w:tab w:val="left" w:pos="5670"/>
        </w:tabs>
        <w:spacing w:after="0" w:line="240" w:lineRule="auto"/>
        <w:ind w:left="-187" w:firstLine="187"/>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Kultury w Czerwonce                                         </w:t>
      </w:r>
      <w:r w:rsidRPr="005A135A">
        <w:rPr>
          <w:rFonts w:ascii="Times New Roman" w:eastAsia="Times New Roman" w:hAnsi="Times New Roman" w:cs="Times New Roman"/>
          <w:sz w:val="24"/>
          <w:szCs w:val="24"/>
          <w:lang w:eastAsia="pl-PL"/>
        </w:rPr>
        <w:tab/>
        <w:t>-        216.551,76 zł.</w:t>
      </w:r>
    </w:p>
    <w:p w14:paraId="5F70BED5" w14:textId="77777777" w:rsidR="00951AED" w:rsidRPr="005A135A" w:rsidRDefault="00951AED" w:rsidP="000C6C37">
      <w:pPr>
        <w:keepNext/>
        <w:tabs>
          <w:tab w:val="left" w:pos="5670"/>
        </w:tabs>
        <w:spacing w:after="0" w:line="240" w:lineRule="auto"/>
        <w:ind w:left="-187" w:firstLine="187"/>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216.551,76 zł. tj.98,43 %</w:t>
      </w:r>
    </w:p>
    <w:p w14:paraId="0355CA8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0D48162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Ochrona zabytków i opieka nad zabytkami</w:t>
      </w:r>
    </w:p>
    <w:p w14:paraId="2187BAD4" w14:textId="5F7CA6C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32.000,00 zł.</w:t>
      </w:r>
    </w:p>
    <w:p w14:paraId="6F1721D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 :</w:t>
      </w:r>
    </w:p>
    <w:p w14:paraId="657B2D1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dotacja na prace remontowe elewacji w części prezbiterium Kościoła p.w. św. Marii Magdaleny  w Czerwonce                                         </w:t>
      </w:r>
      <w:r w:rsidRPr="005A135A">
        <w:rPr>
          <w:rFonts w:ascii="Times New Roman" w:eastAsia="Times New Roman" w:hAnsi="Times New Roman" w:cs="Times New Roman"/>
          <w:sz w:val="24"/>
          <w:szCs w:val="24"/>
          <w:lang w:eastAsia="pl-PL"/>
        </w:rPr>
        <w:tab/>
        <w:t>-         26.000,00 zł.</w:t>
      </w:r>
    </w:p>
    <w:p w14:paraId="417DDDD7" w14:textId="4C16FE54"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 xml:space="preserve">Wykonanie ogółem                                                              </w:t>
      </w:r>
      <w:r w:rsidRPr="005A135A">
        <w:rPr>
          <w:rFonts w:ascii="Times New Roman" w:eastAsia="Times New Roman" w:hAnsi="Times New Roman" w:cs="Times New Roman"/>
          <w:sz w:val="24"/>
          <w:szCs w:val="24"/>
          <w:lang w:eastAsia="pl-PL"/>
        </w:rPr>
        <w:tab/>
        <w:t>-         26.000,00 zł. tj.81,25 %</w:t>
      </w:r>
    </w:p>
    <w:p w14:paraId="14B45F12" w14:textId="2927B4C8"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66AFE07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sz w:val="24"/>
          <w:szCs w:val="24"/>
          <w:lang w:eastAsia="pl-PL"/>
        </w:rPr>
        <w:t>Pozostała działalność</w:t>
      </w:r>
    </w:p>
    <w:p w14:paraId="04435EDF" w14:textId="734F3572" w:rsidR="00951AED" w:rsidRPr="005A135A" w:rsidRDefault="00951AED" w:rsidP="000C6C37">
      <w:pPr>
        <w:keepNext/>
        <w:tabs>
          <w:tab w:val="left" w:pos="187"/>
          <w:tab w:val="left" w:pos="5670"/>
        </w:tabs>
        <w:spacing w:after="0" w:line="240" w:lineRule="auto"/>
        <w:ind w:left="-187" w:firstLine="187"/>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1.003.233,33 zł</w:t>
      </w:r>
    </w:p>
    <w:p w14:paraId="279B4D7B"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zakup oleju opałowego i energii  do budynku GOK</w:t>
      </w:r>
      <w:r w:rsidRPr="005A135A">
        <w:rPr>
          <w:rFonts w:ascii="Times New Roman" w:eastAsia="Times New Roman" w:hAnsi="Times New Roman" w:cs="Times New Roman"/>
          <w:sz w:val="24"/>
          <w:szCs w:val="24"/>
          <w:lang w:eastAsia="pl-PL"/>
        </w:rPr>
        <w:tab/>
        <w:t>-         21.898,40 zł</w:t>
      </w:r>
    </w:p>
    <w:p w14:paraId="0BF8319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abonament monitorowania i  interwencji, konserwacja systemów CCTV i antywłamaniowych, badanie laboratoryjne ścieków, przegląd budynków,</w:t>
      </w:r>
    </w:p>
    <w:p w14:paraId="4B923EE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serwis klimatyzacji, ubezpieczenie budynku</w:t>
      </w:r>
      <w:r w:rsidRPr="005A135A">
        <w:rPr>
          <w:rFonts w:ascii="Times New Roman" w:eastAsia="Times New Roman" w:hAnsi="Times New Roman" w:cs="Times New Roman"/>
          <w:sz w:val="24"/>
          <w:szCs w:val="24"/>
          <w:lang w:eastAsia="pl-PL"/>
        </w:rPr>
        <w:tab/>
        <w:t>-         10.097,82 zł</w:t>
      </w:r>
    </w:p>
    <w:p w14:paraId="4483D26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inwestycyjne</w:t>
      </w:r>
      <w:r w:rsidRPr="005A135A">
        <w:rPr>
          <w:rFonts w:ascii="Times New Roman" w:eastAsia="Times New Roman" w:hAnsi="Times New Roman" w:cs="Times New Roman"/>
          <w:sz w:val="24"/>
          <w:szCs w:val="24"/>
          <w:lang w:eastAsia="pl-PL"/>
        </w:rPr>
        <w:tab/>
        <w:t>-       949.555,78 zł</w:t>
      </w:r>
    </w:p>
    <w:p w14:paraId="102A7808" w14:textId="77777777" w:rsidR="00951AED" w:rsidRPr="005A135A" w:rsidRDefault="00951AED" w:rsidP="000C6C37">
      <w:pPr>
        <w:keepNext/>
        <w:tabs>
          <w:tab w:val="left" w:pos="5670"/>
        </w:tabs>
        <w:spacing w:after="0" w:line="240" w:lineRule="auto"/>
        <w:ind w:left="-187" w:firstLine="187"/>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xml:space="preserve"> -      981.552,00 zł. tj. 97,84 %</w:t>
      </w:r>
    </w:p>
    <w:p w14:paraId="484B858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144D5AF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76A86D6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367B06C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28BFD6D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62A1A1B6" w14:textId="40C2399F"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Dział  926  -  Kultura fizyczna</w:t>
      </w:r>
    </w:p>
    <w:p w14:paraId="6DC5B861"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553F4557" w14:textId="77777777" w:rsidR="00951AED" w:rsidRPr="005A135A" w:rsidRDefault="00951AED" w:rsidP="000C6C37">
      <w:pPr>
        <w:keepNext/>
        <w:tabs>
          <w:tab w:val="left" w:pos="5670"/>
        </w:tabs>
        <w:spacing w:after="0" w:line="240" w:lineRule="auto"/>
        <w:ind w:left="-187" w:firstLine="187"/>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179.223,10 zł.</w:t>
      </w:r>
    </w:p>
    <w:p w14:paraId="77540E37"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169.743,96 zł. tj.94,71 %</w:t>
      </w:r>
    </w:p>
    <w:p w14:paraId="6EB25E9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4BE3EEE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sz w:val="24"/>
          <w:szCs w:val="24"/>
          <w:lang w:eastAsia="pl-PL"/>
        </w:rPr>
        <w:t>Pozostała działalność</w:t>
      </w:r>
    </w:p>
    <w:p w14:paraId="02519766" w14:textId="76294F1E" w:rsidR="00951AED" w:rsidRPr="005A135A" w:rsidRDefault="00951AED" w:rsidP="000C6C37">
      <w:pPr>
        <w:keepNext/>
        <w:tabs>
          <w:tab w:val="left" w:pos="187"/>
          <w:tab w:val="left" w:pos="5670"/>
        </w:tabs>
        <w:spacing w:after="0" w:line="240" w:lineRule="auto"/>
        <w:ind w:left="-187" w:firstLine="187"/>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179.223,10 zł.</w:t>
      </w:r>
    </w:p>
    <w:p w14:paraId="0F29D85C" w14:textId="77777777" w:rsidR="00951AED" w:rsidRPr="005A135A" w:rsidRDefault="00951AED" w:rsidP="000C6C37">
      <w:pPr>
        <w:keepNext/>
        <w:tabs>
          <w:tab w:val="left" w:pos="187"/>
          <w:tab w:val="left" w:pos="5670"/>
        </w:tabs>
        <w:spacing w:after="0" w:line="240" w:lineRule="auto"/>
        <w:ind w:left="-187" w:firstLine="187"/>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535DECA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zakup artykułów sportowych wraz z dostawą                    -              1.389,65 zł</w:t>
      </w:r>
    </w:p>
    <w:p w14:paraId="554CD274" w14:textId="29CD213E" w:rsidR="00951AED" w:rsidRPr="005A135A" w:rsidRDefault="00951AED" w:rsidP="000C6C37">
      <w:pPr>
        <w:keepNext/>
        <w:tabs>
          <w:tab w:val="left" w:pos="5670"/>
        </w:tabs>
        <w:spacing w:after="0" w:line="240" w:lineRule="auto"/>
        <w:ind w:left="-187" w:firstLine="187"/>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Cs/>
          <w:sz w:val="24"/>
          <w:szCs w:val="24"/>
          <w:lang w:eastAsia="pl-PL"/>
        </w:rPr>
        <w:t>- kontrola okresowa placu zabaw</w:t>
      </w:r>
      <w:r w:rsidRPr="005A135A">
        <w:rPr>
          <w:rFonts w:ascii="Times New Roman" w:eastAsia="Times New Roman" w:hAnsi="Times New Roman" w:cs="Times New Roman"/>
          <w:bCs/>
          <w:sz w:val="24"/>
          <w:szCs w:val="24"/>
          <w:lang w:eastAsia="pl-PL"/>
        </w:rPr>
        <w:tab/>
        <w:t>-              2.100,00 zł</w:t>
      </w:r>
    </w:p>
    <w:p w14:paraId="7F329BC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inwestycyjne</w:t>
      </w:r>
      <w:r w:rsidRPr="005A135A">
        <w:rPr>
          <w:rFonts w:ascii="Times New Roman" w:eastAsia="Times New Roman" w:hAnsi="Times New Roman" w:cs="Times New Roman"/>
          <w:sz w:val="24"/>
          <w:szCs w:val="24"/>
          <w:lang w:eastAsia="pl-PL"/>
        </w:rPr>
        <w:tab/>
        <w:t>-          166.254.31 zł</w:t>
      </w:r>
    </w:p>
    <w:p w14:paraId="538F3A3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Wykonanie ogółem                                                               -          169.743,96 zł tj. 94,71 %</w:t>
      </w:r>
    </w:p>
    <w:p w14:paraId="38B96C3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Cs/>
          <w:sz w:val="24"/>
          <w:szCs w:val="24"/>
          <w:lang w:eastAsia="pl-PL"/>
        </w:rPr>
      </w:pPr>
    </w:p>
    <w:p w14:paraId="3C78FC6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Cs/>
          <w:sz w:val="24"/>
          <w:szCs w:val="24"/>
          <w:lang w:eastAsia="pl-PL"/>
        </w:rPr>
      </w:pPr>
    </w:p>
    <w:p w14:paraId="0876E7E3" w14:textId="77777777" w:rsidR="00951AED" w:rsidRPr="005A135A" w:rsidRDefault="00951AED" w:rsidP="000C6C37">
      <w:pPr>
        <w:spacing w:after="0" w:line="240" w:lineRule="auto"/>
        <w:ind w:left="60"/>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Wydatki  -  zadania zlecone</w:t>
      </w:r>
    </w:p>
    <w:p w14:paraId="54AAB05A" w14:textId="77777777" w:rsidR="00951AED" w:rsidRPr="005A135A" w:rsidRDefault="00951AED" w:rsidP="000C6C37">
      <w:pPr>
        <w:spacing w:after="0" w:line="240" w:lineRule="auto"/>
        <w:ind w:left="60"/>
        <w:jc w:val="both"/>
        <w:rPr>
          <w:rFonts w:ascii="Times New Roman" w:eastAsia="Times New Roman" w:hAnsi="Times New Roman" w:cs="Times New Roman"/>
          <w:b/>
          <w:sz w:val="24"/>
          <w:szCs w:val="24"/>
          <w:lang w:eastAsia="pl-PL"/>
        </w:rPr>
      </w:pPr>
    </w:p>
    <w:p w14:paraId="333C5213" w14:textId="77777777" w:rsidR="00951AED" w:rsidRPr="005A135A" w:rsidRDefault="00951AED" w:rsidP="000C6C37">
      <w:pPr>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finansowy wydatków budżetowych z zakresu zadań zleconych opracowano w oparciu o dotacje celowe przyznane z budżetu państwa z przeznaczeniem na realizację określonych zadań na podstawie porozumień z organami administracji rządowej jak też innych zadań zleconych ustawami.</w:t>
      </w:r>
    </w:p>
    <w:p w14:paraId="2C257387" w14:textId="77777777" w:rsidR="00951AED" w:rsidRPr="005A135A" w:rsidRDefault="00951AED" w:rsidP="000C6C37">
      <w:pPr>
        <w:spacing w:after="0" w:line="240" w:lineRule="auto"/>
        <w:ind w:left="60"/>
        <w:jc w:val="both"/>
        <w:rPr>
          <w:rFonts w:ascii="Times New Roman" w:eastAsia="Times New Roman" w:hAnsi="Times New Roman" w:cs="Times New Roman"/>
          <w:sz w:val="24"/>
          <w:szCs w:val="24"/>
          <w:lang w:eastAsia="pl-PL"/>
        </w:rPr>
      </w:pPr>
    </w:p>
    <w:p w14:paraId="33CDC69A" w14:textId="77777777" w:rsidR="00951AED" w:rsidRPr="005A135A" w:rsidRDefault="00951AED" w:rsidP="000C6C37">
      <w:pPr>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wydatków zleconych po zmianach za okres sprawozdawczy wyniósł łącznie 4.009.921,49 zł,  Wykonanie – 4.009.550,24 zł  tj. 99,99 %  planowanych wydatków.</w:t>
      </w:r>
    </w:p>
    <w:p w14:paraId="7848E380" w14:textId="77777777" w:rsidR="00951AED" w:rsidRPr="005A135A" w:rsidRDefault="00951AED" w:rsidP="000C6C37">
      <w:pPr>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Wszystkie wydatki zlecone są wydatkami bieżącymi.</w:t>
      </w:r>
    </w:p>
    <w:p w14:paraId="1F4C9260"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p>
    <w:p w14:paraId="57981D81"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Wydatki budżetowe z zakresu zadań zleconych w poszczególnych działach i rozdziałach</w:t>
      </w:r>
    </w:p>
    <w:p w14:paraId="01B0B349"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oraz źródłach  ich finansowania przedstawiają się następująco:</w:t>
      </w:r>
    </w:p>
    <w:p w14:paraId="72DAADB1"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b/>
          <w:bCs/>
          <w:sz w:val="24"/>
          <w:szCs w:val="24"/>
          <w:lang w:eastAsia="pl-PL"/>
        </w:rPr>
      </w:pPr>
    </w:p>
    <w:p w14:paraId="4A4645A8"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010  -  Rolnictwo i łowiectwo</w:t>
      </w:r>
    </w:p>
    <w:p w14:paraId="04EB0D3C"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b/>
          <w:bCs/>
          <w:sz w:val="24"/>
          <w:szCs w:val="24"/>
          <w:lang w:eastAsia="pl-PL"/>
        </w:rPr>
      </w:pPr>
    </w:p>
    <w:p w14:paraId="48676A0C"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502.366,64 zł.</w:t>
      </w:r>
    </w:p>
    <w:p w14:paraId="425C317D"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502.366,64 zł. tj.100,0 %</w:t>
      </w:r>
    </w:p>
    <w:p w14:paraId="65E36E29"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w:t>
      </w:r>
    </w:p>
    <w:p w14:paraId="61060E5B"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p>
    <w:p w14:paraId="4061B5BD"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lastRenderedPageBreak/>
        <w:t>Pozostała działalność</w:t>
      </w:r>
    </w:p>
    <w:p w14:paraId="7F85F71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502.366,64 zł.</w:t>
      </w:r>
    </w:p>
    <w:p w14:paraId="5165089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 :</w:t>
      </w:r>
    </w:p>
    <w:p w14:paraId="2C087888" w14:textId="3D811E5E"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zwrot  części podatku akcyzowego zawartego w cenie oleju</w:t>
      </w:r>
    </w:p>
    <w:p w14:paraId="5C04B8CB" w14:textId="1D76C3A2"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napędowego wykorzystywanego do produkcji rolnej przez</w:t>
      </w:r>
    </w:p>
    <w:p w14:paraId="3C323736"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producentów rolnych </w:t>
      </w:r>
      <w:r w:rsidRPr="005A135A">
        <w:rPr>
          <w:rFonts w:ascii="Times New Roman" w:eastAsia="Times New Roman" w:hAnsi="Times New Roman" w:cs="Times New Roman"/>
          <w:sz w:val="24"/>
          <w:szCs w:val="24"/>
          <w:lang w:eastAsia="pl-PL"/>
        </w:rPr>
        <w:tab/>
        <w:t>-  492.516,31 zł</w:t>
      </w:r>
    </w:p>
    <w:p w14:paraId="6D7CE8EF"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koszty postępowania w sprawie zwrotu podatku</w:t>
      </w:r>
      <w:r w:rsidRPr="005A135A">
        <w:rPr>
          <w:rFonts w:ascii="Times New Roman" w:eastAsia="Times New Roman" w:hAnsi="Times New Roman" w:cs="Times New Roman"/>
          <w:sz w:val="24"/>
          <w:szCs w:val="24"/>
          <w:lang w:eastAsia="pl-PL"/>
        </w:rPr>
        <w:tab/>
        <w:t>-      9.850,33 zł</w:t>
      </w:r>
    </w:p>
    <w:p w14:paraId="6C00FC40"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502.366,64 zł. tj.100,0 %</w:t>
      </w:r>
    </w:p>
    <w:p w14:paraId="7CDA24F3" w14:textId="703BDC44"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57C8684D"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750  -  Administracja publiczna</w:t>
      </w:r>
    </w:p>
    <w:p w14:paraId="3E562CB6"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p>
    <w:p w14:paraId="0AFE1AB0"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46.789,86 zł.</w:t>
      </w:r>
    </w:p>
    <w:p w14:paraId="515279E0"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46.789,86 zł. tj.100,00 %</w:t>
      </w:r>
    </w:p>
    <w:p w14:paraId="641A5918"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w:t>
      </w:r>
    </w:p>
    <w:p w14:paraId="61D8DBF0" w14:textId="437E024E" w:rsidR="00951AED" w:rsidRPr="005A135A" w:rsidRDefault="00951AED" w:rsidP="000C6C37">
      <w:pPr>
        <w:keepNext/>
        <w:tabs>
          <w:tab w:val="left" w:pos="5670"/>
        </w:tabs>
        <w:spacing w:after="0" w:line="240" w:lineRule="auto"/>
        <w:ind w:left="60"/>
        <w:jc w:val="both"/>
        <w:outlineLvl w:val="1"/>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Urzędy  wojewódzkie</w:t>
      </w:r>
    </w:p>
    <w:p w14:paraId="577A6771"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po zmianach ogółem                                               </w:t>
      </w:r>
      <w:r w:rsidRPr="005A135A">
        <w:rPr>
          <w:rFonts w:ascii="Times New Roman" w:eastAsia="Times New Roman" w:hAnsi="Times New Roman" w:cs="Times New Roman"/>
          <w:sz w:val="24"/>
          <w:szCs w:val="24"/>
          <w:lang w:eastAsia="pl-PL"/>
        </w:rPr>
        <w:tab/>
        <w:t>-     46.789,86 zł.</w:t>
      </w:r>
    </w:p>
    <w:p w14:paraId="0DDF516A"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 :</w:t>
      </w:r>
    </w:p>
    <w:p w14:paraId="4B43108C"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wynagrodzenie osobowe pracowników                        </w:t>
      </w:r>
      <w:r w:rsidRPr="005A135A">
        <w:rPr>
          <w:rFonts w:ascii="Times New Roman" w:eastAsia="Times New Roman" w:hAnsi="Times New Roman" w:cs="Times New Roman"/>
          <w:sz w:val="24"/>
          <w:szCs w:val="24"/>
          <w:lang w:eastAsia="pl-PL"/>
        </w:rPr>
        <w:tab/>
        <w:t>-     34.320,00 zł.</w:t>
      </w:r>
    </w:p>
    <w:p w14:paraId="66DE97CF"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dodatkowe wynagrodzenie roczne                                </w:t>
      </w:r>
      <w:r w:rsidRPr="005A135A">
        <w:rPr>
          <w:rFonts w:ascii="Times New Roman" w:eastAsia="Times New Roman" w:hAnsi="Times New Roman" w:cs="Times New Roman"/>
          <w:sz w:val="24"/>
          <w:szCs w:val="24"/>
          <w:lang w:eastAsia="pl-PL"/>
        </w:rPr>
        <w:tab/>
        <w:t>-       3.025,00 zł.</w:t>
      </w:r>
    </w:p>
    <w:p w14:paraId="0472CEF2" w14:textId="542B4FDD"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pochodne wynagrodzeń osobowych                             </w:t>
      </w:r>
      <w:r w:rsidRPr="005A135A">
        <w:rPr>
          <w:rFonts w:ascii="Times New Roman" w:eastAsia="Times New Roman" w:hAnsi="Times New Roman" w:cs="Times New Roman"/>
          <w:sz w:val="24"/>
          <w:szCs w:val="24"/>
          <w:lang w:eastAsia="pl-PL"/>
        </w:rPr>
        <w:tab/>
        <w:t>-       7.301,00 zł.</w:t>
      </w:r>
    </w:p>
    <w:p w14:paraId="4379DF39"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zakup materiałów biurowych i wyposażenia</w:t>
      </w:r>
      <w:r w:rsidRPr="005A135A">
        <w:rPr>
          <w:rFonts w:ascii="Times New Roman" w:eastAsia="Times New Roman" w:hAnsi="Times New Roman" w:cs="Times New Roman"/>
          <w:sz w:val="24"/>
          <w:szCs w:val="24"/>
          <w:lang w:eastAsia="pl-PL"/>
        </w:rPr>
        <w:tab/>
        <w:t>-          701,00 zł</w:t>
      </w:r>
    </w:p>
    <w:p w14:paraId="35756839"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zakup usług</w:t>
      </w:r>
      <w:r w:rsidRPr="005A135A">
        <w:rPr>
          <w:rFonts w:ascii="Times New Roman" w:eastAsia="Times New Roman" w:hAnsi="Times New Roman" w:cs="Times New Roman"/>
          <w:sz w:val="24"/>
          <w:szCs w:val="24"/>
          <w:lang w:eastAsia="pl-PL"/>
        </w:rPr>
        <w:tab/>
        <w:t>-       1.442,86 zł</w:t>
      </w:r>
    </w:p>
    <w:p w14:paraId="742C165D" w14:textId="1CA3AFD9"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46.789,86 zł. tj.100,00 %</w:t>
      </w:r>
    </w:p>
    <w:p w14:paraId="5A62EECF" w14:textId="4E9DD426"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20707350" w14:textId="77777777" w:rsidR="00951AED" w:rsidRPr="005A135A" w:rsidRDefault="00951AED" w:rsidP="000C6C37">
      <w:pPr>
        <w:tabs>
          <w:tab w:val="left" w:pos="6732"/>
        </w:tabs>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751  -  Urzędy nacz. organów władzy państwowej, kontroli</w:t>
      </w:r>
    </w:p>
    <w:p w14:paraId="15047E0F" w14:textId="1E385000" w:rsidR="00951AED" w:rsidRPr="005A135A" w:rsidRDefault="00951AED" w:rsidP="000C6C37">
      <w:pPr>
        <w:tabs>
          <w:tab w:val="left" w:pos="6732"/>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i ochrony prawa oraz sądownictwa</w:t>
      </w:r>
    </w:p>
    <w:p w14:paraId="6864CF8D" w14:textId="7161E411" w:rsidR="00951AED" w:rsidRPr="005A135A" w:rsidRDefault="00951AED" w:rsidP="000C6C37">
      <w:pPr>
        <w:tabs>
          <w:tab w:val="left" w:pos="6732"/>
        </w:tabs>
        <w:spacing w:after="0" w:line="240" w:lineRule="auto"/>
        <w:jc w:val="both"/>
        <w:rPr>
          <w:rFonts w:ascii="Times New Roman" w:eastAsia="Times New Roman" w:hAnsi="Times New Roman" w:cs="Times New Roman"/>
          <w:b/>
          <w:bCs/>
          <w:sz w:val="24"/>
          <w:szCs w:val="24"/>
          <w:lang w:eastAsia="pl-PL"/>
        </w:rPr>
      </w:pPr>
    </w:p>
    <w:p w14:paraId="7E7B46B6"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792,00 zł.</w:t>
      </w:r>
    </w:p>
    <w:p w14:paraId="5A54A2EF"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792,00 zł.tj.100,00 %</w:t>
      </w:r>
    </w:p>
    <w:p w14:paraId="7BFB9D89" w14:textId="77777777" w:rsidR="00951AED" w:rsidRPr="005A135A" w:rsidRDefault="00951AED" w:rsidP="000C6C37">
      <w:pPr>
        <w:tabs>
          <w:tab w:val="left" w:pos="5670"/>
        </w:tabs>
        <w:spacing w:after="0" w:line="240" w:lineRule="auto"/>
        <w:ind w:left="-187" w:firstLine="187"/>
        <w:jc w:val="both"/>
        <w:rPr>
          <w:rFonts w:ascii="Times New Roman" w:eastAsia="Times New Roman" w:hAnsi="Times New Roman" w:cs="Times New Roman"/>
          <w:sz w:val="24"/>
          <w:szCs w:val="24"/>
          <w:lang w:eastAsia="pl-PL"/>
        </w:rPr>
      </w:pPr>
    </w:p>
    <w:p w14:paraId="7ED7947D" w14:textId="77777777" w:rsidR="00951AED" w:rsidRPr="005A135A" w:rsidRDefault="00951AED" w:rsidP="000C6C37">
      <w:pPr>
        <w:keepNext/>
        <w:tabs>
          <w:tab w:val="left" w:pos="5670"/>
        </w:tabs>
        <w:spacing w:after="0" w:line="240" w:lineRule="auto"/>
        <w:ind w:left="-187" w:firstLine="187"/>
        <w:jc w:val="both"/>
        <w:outlineLvl w:val="3"/>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Urzędy nacz. organów władzy państwowej, kontroli i ochrony prawa</w:t>
      </w:r>
    </w:p>
    <w:p w14:paraId="2F688C34"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792,00 zł.</w:t>
      </w:r>
    </w:p>
    <w:p w14:paraId="58D7660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 :</w:t>
      </w:r>
    </w:p>
    <w:p w14:paraId="5A7305A5" w14:textId="537758BC"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rzeczowe tj.:</w:t>
      </w:r>
    </w:p>
    <w:p w14:paraId="09AC6DA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/prowadzenie stałego rejestru wyborców -               </w:t>
      </w:r>
      <w:r w:rsidRPr="005A135A">
        <w:rPr>
          <w:rFonts w:ascii="Times New Roman" w:eastAsia="Times New Roman" w:hAnsi="Times New Roman" w:cs="Times New Roman"/>
          <w:sz w:val="24"/>
          <w:szCs w:val="24"/>
          <w:lang w:eastAsia="pl-PL"/>
        </w:rPr>
        <w:tab/>
        <w:t>-              662,50 zł.</w:t>
      </w:r>
    </w:p>
    <w:p w14:paraId="36F64F12" w14:textId="5E0A850E"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umowa zlecenie /</w:t>
      </w:r>
    </w:p>
    <w:p w14:paraId="2244250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/pochodne od umowy zlecenia/                                </w:t>
      </w:r>
      <w:r w:rsidRPr="005A135A">
        <w:rPr>
          <w:rFonts w:ascii="Times New Roman" w:eastAsia="Times New Roman" w:hAnsi="Times New Roman" w:cs="Times New Roman"/>
          <w:sz w:val="24"/>
          <w:szCs w:val="24"/>
          <w:lang w:eastAsia="pl-PL"/>
        </w:rPr>
        <w:tab/>
        <w:t>-              129,50 zł.</w:t>
      </w:r>
    </w:p>
    <w:p w14:paraId="2B4C6B6F" w14:textId="549F5AB4" w:rsidR="00951AED" w:rsidRPr="005A135A" w:rsidRDefault="00951AED" w:rsidP="000C6C37">
      <w:pPr>
        <w:tabs>
          <w:tab w:val="left" w:pos="5670"/>
        </w:tabs>
        <w:spacing w:after="0" w:line="240" w:lineRule="auto"/>
        <w:ind w:left="-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792,00 zł. tj.100,00 %</w:t>
      </w:r>
    </w:p>
    <w:p w14:paraId="2DC25386" w14:textId="77777777" w:rsidR="00951AED" w:rsidRPr="005A135A" w:rsidRDefault="00951AED" w:rsidP="000C6C37">
      <w:pPr>
        <w:tabs>
          <w:tab w:val="left" w:pos="5670"/>
        </w:tabs>
        <w:spacing w:after="0" w:line="240" w:lineRule="auto"/>
        <w:ind w:left="-187"/>
        <w:jc w:val="both"/>
        <w:rPr>
          <w:rFonts w:ascii="Times New Roman" w:eastAsia="Times New Roman" w:hAnsi="Times New Roman" w:cs="Times New Roman"/>
          <w:sz w:val="24"/>
          <w:szCs w:val="24"/>
          <w:lang w:eastAsia="pl-PL"/>
        </w:rPr>
      </w:pPr>
    </w:p>
    <w:p w14:paraId="130AF920" w14:textId="00678575" w:rsidR="00951AED" w:rsidRPr="005A135A" w:rsidRDefault="00951AED" w:rsidP="000C6C37">
      <w:pPr>
        <w:tabs>
          <w:tab w:val="left" w:pos="5670"/>
        </w:tabs>
        <w:spacing w:after="0" w:line="240" w:lineRule="auto"/>
        <w:ind w:left="-187"/>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801  Oświata i wychowanie</w:t>
      </w:r>
    </w:p>
    <w:p w14:paraId="2703F20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5D67DEB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13.013,69 zł.</w:t>
      </w:r>
    </w:p>
    <w:p w14:paraId="74D8D25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13.011,48 zł. tj.99,98 %</w:t>
      </w:r>
    </w:p>
    <w:p w14:paraId="3D0A8A6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w:t>
      </w:r>
    </w:p>
    <w:p w14:paraId="586D7F97"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7BC4B7B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Zapewnienie uczniom prawa do bezpłatnego dostępu do podręczników, materiałów edukacyjnych lub materiałów ćwiczeniowych</w:t>
      </w:r>
    </w:p>
    <w:p w14:paraId="44C7FA7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 xml:space="preserve">Plan ogółem                                                     </w:t>
      </w:r>
      <w:r w:rsidRPr="005A135A">
        <w:rPr>
          <w:rFonts w:ascii="Times New Roman" w:eastAsia="Times New Roman" w:hAnsi="Times New Roman" w:cs="Times New Roman"/>
          <w:bCs/>
          <w:sz w:val="24"/>
          <w:szCs w:val="24"/>
          <w:lang w:eastAsia="pl-PL"/>
        </w:rPr>
        <w:tab/>
        <w:t>-         13.013,69 zł.</w:t>
      </w:r>
    </w:p>
    <w:p w14:paraId="46E04FC4" w14:textId="1E7799B8"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w tym wydatki :</w:t>
      </w:r>
    </w:p>
    <w:p w14:paraId="2660F64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zakup  wyposażenia szkół w podręczniki oraz materiały edukacyjne</w:t>
      </w:r>
    </w:p>
    <w:p w14:paraId="70D601F3" w14:textId="6D50F4DE"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i ćwiczeniowe oraz sfinansowanie kosztu zakupu podręczników-13.011,48 zł</w:t>
      </w:r>
    </w:p>
    <w:p w14:paraId="5D15AB8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13.011,48 zł. tj. 99,98 %</w:t>
      </w:r>
    </w:p>
    <w:p w14:paraId="23625BBF" w14:textId="77777777" w:rsidR="00951AED" w:rsidRPr="005A135A" w:rsidRDefault="00951AED" w:rsidP="000C6C37">
      <w:pPr>
        <w:tabs>
          <w:tab w:val="left" w:pos="5670"/>
        </w:tabs>
        <w:spacing w:after="0" w:line="240" w:lineRule="auto"/>
        <w:ind w:left="-187"/>
        <w:jc w:val="both"/>
        <w:rPr>
          <w:rFonts w:ascii="Times New Roman" w:eastAsia="Times New Roman" w:hAnsi="Times New Roman" w:cs="Times New Roman"/>
          <w:sz w:val="24"/>
          <w:szCs w:val="24"/>
          <w:lang w:eastAsia="pl-PL"/>
        </w:rPr>
      </w:pPr>
    </w:p>
    <w:p w14:paraId="0F6671FA" w14:textId="7E5D3E37" w:rsidR="00951AED" w:rsidRPr="005A135A" w:rsidRDefault="00951AED" w:rsidP="000C6C37">
      <w:pPr>
        <w:tabs>
          <w:tab w:val="left" w:pos="5670"/>
        </w:tabs>
        <w:spacing w:after="0" w:line="240" w:lineRule="auto"/>
        <w:ind w:left="-187"/>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852  -  Pomoc  społeczna</w:t>
      </w:r>
    </w:p>
    <w:p w14:paraId="682F3126" w14:textId="77777777" w:rsidR="00951AED" w:rsidRPr="005A135A" w:rsidRDefault="00951AED" w:rsidP="000C6C37">
      <w:pPr>
        <w:tabs>
          <w:tab w:val="left" w:pos="5670"/>
        </w:tabs>
        <w:spacing w:after="0" w:line="240" w:lineRule="auto"/>
        <w:ind w:left="-187"/>
        <w:jc w:val="both"/>
        <w:rPr>
          <w:rFonts w:ascii="Times New Roman" w:eastAsia="Times New Roman" w:hAnsi="Times New Roman" w:cs="Times New Roman"/>
          <w:b/>
          <w:bCs/>
          <w:sz w:val="24"/>
          <w:szCs w:val="24"/>
          <w:lang w:eastAsia="pl-PL"/>
        </w:rPr>
      </w:pPr>
    </w:p>
    <w:p w14:paraId="757D7AE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450.636,00 zł.</w:t>
      </w:r>
    </w:p>
    <w:p w14:paraId="69E0288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450.635,44 zł. tj.100,00 %</w:t>
      </w:r>
    </w:p>
    <w:p w14:paraId="577EFF88"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w:t>
      </w:r>
    </w:p>
    <w:p w14:paraId="3E1DEB5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1CDAF1EE" w14:textId="5A28B439"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Ośrodki Pomocy Społecznej</w:t>
      </w:r>
    </w:p>
    <w:p w14:paraId="167FF235" w14:textId="6696CC71"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12.354,00 zł.</w:t>
      </w:r>
    </w:p>
    <w:p w14:paraId="457B9E51" w14:textId="422DEDCE"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 :</w:t>
      </w:r>
    </w:p>
    <w:p w14:paraId="327552B5" w14:textId="7708E11B"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wynagrodzenie dla opiekuna prawnego za sprawowanie opieki</w:t>
      </w:r>
      <w:r w:rsidRPr="005A135A">
        <w:rPr>
          <w:rFonts w:ascii="Times New Roman" w:eastAsia="Times New Roman" w:hAnsi="Times New Roman" w:cs="Times New Roman"/>
          <w:sz w:val="24"/>
          <w:szCs w:val="24"/>
          <w:lang w:eastAsia="pl-PL"/>
        </w:rPr>
        <w:tab/>
        <w:t>-12.170,88 zł</w:t>
      </w:r>
    </w:p>
    <w:p w14:paraId="59F2B5F4" w14:textId="2AB0D0E1"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koszty obsługi tego zadania         </w:t>
      </w:r>
      <w:r w:rsidRPr="005A135A">
        <w:rPr>
          <w:rFonts w:ascii="Times New Roman" w:eastAsia="Times New Roman" w:hAnsi="Times New Roman" w:cs="Times New Roman"/>
          <w:sz w:val="24"/>
          <w:szCs w:val="24"/>
          <w:lang w:eastAsia="pl-PL"/>
        </w:rPr>
        <w:tab/>
        <w:t>-              182,56 zł.</w:t>
      </w:r>
    </w:p>
    <w:p w14:paraId="4F3B476D" w14:textId="5C4A1C2E"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12.353,44 zł.tj. 100,00 %</w:t>
      </w:r>
    </w:p>
    <w:p w14:paraId="30300F1E" w14:textId="77777777"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p>
    <w:p w14:paraId="3EC0C8AA"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bCs/>
          <w:sz w:val="24"/>
          <w:szCs w:val="24"/>
          <w:lang w:eastAsia="pl-PL"/>
        </w:rPr>
        <w:t>Pozostała działalność</w:t>
      </w:r>
    </w:p>
    <w:p w14:paraId="04DF08A3"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438.282,00 zł.</w:t>
      </w:r>
    </w:p>
    <w:p w14:paraId="7B5B17BF" w14:textId="222805C0"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70AB05FA" w14:textId="77777777" w:rsidR="00951AED" w:rsidRPr="005A135A" w:rsidRDefault="00951AED" w:rsidP="000C6C37">
      <w:pPr>
        <w:tabs>
          <w:tab w:val="left" w:pos="5670"/>
          <w:tab w:val="left" w:pos="673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wypłata dodatków osłonowych</w:t>
      </w:r>
      <w:r w:rsidRPr="005A135A">
        <w:rPr>
          <w:rFonts w:ascii="Times New Roman" w:eastAsia="Times New Roman" w:hAnsi="Times New Roman" w:cs="Times New Roman"/>
          <w:sz w:val="24"/>
          <w:szCs w:val="24"/>
          <w:lang w:eastAsia="pl-PL"/>
        </w:rPr>
        <w:tab/>
        <w:t>-       429.871,52 zł</w:t>
      </w:r>
    </w:p>
    <w:p w14:paraId="6C1130F1"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wynagrodzenie osobowe pracowników                       </w:t>
      </w:r>
      <w:r w:rsidRPr="005A135A">
        <w:rPr>
          <w:rFonts w:ascii="Times New Roman" w:eastAsia="Times New Roman" w:hAnsi="Times New Roman" w:cs="Times New Roman"/>
          <w:sz w:val="24"/>
          <w:szCs w:val="24"/>
          <w:lang w:eastAsia="pl-PL"/>
        </w:rPr>
        <w:tab/>
        <w:t>-           6.100,00 zł.</w:t>
      </w:r>
    </w:p>
    <w:p w14:paraId="6A8F87C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pochodne wynagrodzeń osobowych                            </w:t>
      </w:r>
      <w:r w:rsidRPr="005A135A">
        <w:rPr>
          <w:rFonts w:ascii="Times New Roman" w:eastAsia="Times New Roman" w:hAnsi="Times New Roman" w:cs="Times New Roman"/>
          <w:sz w:val="24"/>
          <w:szCs w:val="24"/>
          <w:lang w:eastAsia="pl-PL"/>
        </w:rPr>
        <w:tab/>
        <w:t>-           1.201,53 zł.</w:t>
      </w:r>
    </w:p>
    <w:p w14:paraId="1F580135"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rzeczowe (materiały, licencje)</w:t>
      </w:r>
      <w:r w:rsidRPr="005A135A">
        <w:rPr>
          <w:rFonts w:ascii="Times New Roman" w:eastAsia="Times New Roman" w:hAnsi="Times New Roman" w:cs="Times New Roman"/>
          <w:sz w:val="24"/>
          <w:szCs w:val="24"/>
          <w:lang w:eastAsia="pl-PL"/>
        </w:rPr>
        <w:tab/>
        <w:t>-           1.108,95 zł</w:t>
      </w:r>
    </w:p>
    <w:p w14:paraId="0E331F08" w14:textId="747165F2"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438.282,00 zł.tj.100,00 %</w:t>
      </w:r>
    </w:p>
    <w:p w14:paraId="5A3A220A" w14:textId="3D60F4E4" w:rsidR="00951AED" w:rsidRPr="005A135A" w:rsidRDefault="00951AED" w:rsidP="000C6C37">
      <w:pPr>
        <w:tabs>
          <w:tab w:val="left" w:pos="5670"/>
        </w:tabs>
        <w:spacing w:after="0" w:line="240" w:lineRule="auto"/>
        <w:ind w:hanging="187"/>
        <w:jc w:val="both"/>
        <w:rPr>
          <w:rFonts w:ascii="Times New Roman" w:eastAsia="Times New Roman" w:hAnsi="Times New Roman" w:cs="Times New Roman"/>
          <w:sz w:val="24"/>
          <w:szCs w:val="24"/>
          <w:lang w:eastAsia="pl-PL"/>
        </w:rPr>
      </w:pPr>
    </w:p>
    <w:p w14:paraId="0338B2F4" w14:textId="77777777" w:rsidR="00951AED" w:rsidRPr="005A135A" w:rsidRDefault="00951AED" w:rsidP="000C6C37">
      <w:pPr>
        <w:keepNext/>
        <w:tabs>
          <w:tab w:val="left" w:pos="5670"/>
        </w:tabs>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  855 -  Rodzina</w:t>
      </w:r>
    </w:p>
    <w:p w14:paraId="3135DB8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7A33E6A4"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2.996.323,30 zł.</w:t>
      </w:r>
    </w:p>
    <w:p w14:paraId="34242A8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2.995.954,82 zł. tj.99,99 %</w:t>
      </w:r>
    </w:p>
    <w:p w14:paraId="6A81183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w:t>
      </w:r>
    </w:p>
    <w:p w14:paraId="758A201C"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p>
    <w:p w14:paraId="4EFECC3B"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Świadczenia wychowawcze</w:t>
      </w:r>
    </w:p>
    <w:p w14:paraId="1FEDC93B"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1.281.939,30 zł.</w:t>
      </w:r>
    </w:p>
    <w:p w14:paraId="004D8F17"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3A7710B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wypłacone świadczenia (realizacja programu 500 plus)</w:t>
      </w:r>
      <w:r w:rsidRPr="005A135A">
        <w:rPr>
          <w:rFonts w:ascii="Times New Roman" w:eastAsia="Times New Roman" w:hAnsi="Times New Roman" w:cs="Times New Roman"/>
          <w:sz w:val="24"/>
          <w:szCs w:val="24"/>
          <w:lang w:eastAsia="pl-PL"/>
        </w:rPr>
        <w:tab/>
        <w:t>-     1.277.708,90 zł</w:t>
      </w:r>
    </w:p>
    <w:p w14:paraId="04CA030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wynagrodzenie osobowe pracowników                       </w:t>
      </w:r>
      <w:r w:rsidRPr="005A135A">
        <w:rPr>
          <w:rFonts w:ascii="Times New Roman" w:eastAsia="Times New Roman" w:hAnsi="Times New Roman" w:cs="Times New Roman"/>
          <w:sz w:val="24"/>
          <w:szCs w:val="24"/>
          <w:lang w:eastAsia="pl-PL"/>
        </w:rPr>
        <w:tab/>
        <w:t>-            3.510,70 zł.</w:t>
      </w:r>
    </w:p>
    <w:p w14:paraId="54E2AF4E"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pochodne wynagrodzeń osobowych                            </w:t>
      </w:r>
      <w:r w:rsidRPr="005A135A">
        <w:rPr>
          <w:rFonts w:ascii="Times New Roman" w:eastAsia="Times New Roman" w:hAnsi="Times New Roman" w:cs="Times New Roman"/>
          <w:sz w:val="24"/>
          <w:szCs w:val="24"/>
          <w:lang w:eastAsia="pl-PL"/>
        </w:rPr>
        <w:tab/>
        <w:t>-               719,70 zł.</w:t>
      </w:r>
    </w:p>
    <w:p w14:paraId="176C3109" w14:textId="4B9FB1F5"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1.281.939,30 zł. tj.100,00 %</w:t>
      </w:r>
    </w:p>
    <w:p w14:paraId="2CA1D6C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57B84B3B" w14:textId="487AE9C2"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Świadczenia rodzinne, świadczenie z funduszu alimentacyjnego oraz składki na</w:t>
      </w:r>
    </w:p>
    <w:p w14:paraId="542AFB36"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ubezpieczenia emerytalne i rentowe z ubezpieczenia społecznego</w:t>
      </w:r>
    </w:p>
    <w:p w14:paraId="0FF42C3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Plan ogółem                                                                    </w:t>
      </w:r>
      <w:r w:rsidRPr="005A135A">
        <w:rPr>
          <w:rFonts w:ascii="Times New Roman" w:eastAsia="Times New Roman" w:hAnsi="Times New Roman" w:cs="Times New Roman"/>
          <w:sz w:val="24"/>
          <w:szCs w:val="24"/>
          <w:lang w:eastAsia="pl-PL"/>
        </w:rPr>
        <w:tab/>
        <w:t>-     1.683.883,00 zł.</w:t>
      </w:r>
    </w:p>
    <w:p w14:paraId="255145E0"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tym wydatki:</w:t>
      </w:r>
    </w:p>
    <w:p w14:paraId="39F25A9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wypłacone świadczenia rodzinne i zaś. z F.A</w:t>
      </w:r>
      <w:r w:rsidRPr="005A135A">
        <w:rPr>
          <w:rFonts w:ascii="Times New Roman" w:eastAsia="Times New Roman" w:hAnsi="Times New Roman" w:cs="Times New Roman"/>
          <w:sz w:val="24"/>
          <w:szCs w:val="24"/>
          <w:lang w:eastAsia="pl-PL"/>
        </w:rPr>
        <w:tab/>
        <w:t>-     1.510.385,42 zł</w:t>
      </w:r>
    </w:p>
    <w:p w14:paraId="218975B9"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składki na ubezpieczenia emerytalne i rentowe</w:t>
      </w:r>
    </w:p>
    <w:p w14:paraId="3175F627" w14:textId="2E668494"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świadczeniobiorców</w:t>
      </w:r>
      <w:r w:rsidRPr="005A135A">
        <w:rPr>
          <w:rFonts w:ascii="Times New Roman" w:eastAsia="Times New Roman" w:hAnsi="Times New Roman" w:cs="Times New Roman"/>
          <w:sz w:val="24"/>
          <w:szCs w:val="24"/>
          <w:lang w:eastAsia="pl-PL"/>
        </w:rPr>
        <w:tab/>
        <w:t>-        126.708,21 zł</w:t>
      </w:r>
    </w:p>
    <w:p w14:paraId="1570F5A3"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 xml:space="preserve">- wynagrodzenie osobowe pracowników                       </w:t>
      </w:r>
      <w:r w:rsidRPr="005A135A">
        <w:rPr>
          <w:rFonts w:ascii="Times New Roman" w:eastAsia="Times New Roman" w:hAnsi="Times New Roman" w:cs="Times New Roman"/>
          <w:sz w:val="24"/>
          <w:szCs w:val="24"/>
          <w:lang w:eastAsia="pl-PL"/>
        </w:rPr>
        <w:tab/>
        <w:t>-          22.799,15 zł.</w:t>
      </w:r>
    </w:p>
    <w:p w14:paraId="298C1BEC"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dodatkowe wynagrodzenie roczne                                </w:t>
      </w:r>
      <w:r w:rsidRPr="005A135A">
        <w:rPr>
          <w:rFonts w:ascii="Times New Roman" w:eastAsia="Times New Roman" w:hAnsi="Times New Roman" w:cs="Times New Roman"/>
          <w:sz w:val="24"/>
          <w:szCs w:val="24"/>
          <w:lang w:eastAsia="pl-PL"/>
        </w:rPr>
        <w:tab/>
        <w:t>-            3.207,00 zł.</w:t>
      </w:r>
    </w:p>
    <w:p w14:paraId="7F17FEED" w14:textId="2DF8F816"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rzeczowe tj.:/opłaty poczt. i telefon., ubezpiecz. sprzętu,</w:t>
      </w:r>
    </w:p>
    <w:p w14:paraId="569BD444" w14:textId="4352210F" w:rsidR="00951AED" w:rsidRPr="005A135A" w:rsidRDefault="00951AED" w:rsidP="000C6C37">
      <w:pPr>
        <w:tabs>
          <w:tab w:val="left" w:pos="5670"/>
        </w:tabs>
        <w:spacing w:after="0" w:line="240" w:lineRule="auto"/>
        <w:ind w:left="3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podróże służbowe/    </w:t>
      </w:r>
      <w:r w:rsidRPr="005A135A">
        <w:rPr>
          <w:rFonts w:ascii="Times New Roman" w:eastAsia="Times New Roman" w:hAnsi="Times New Roman" w:cs="Times New Roman"/>
          <w:sz w:val="24"/>
          <w:szCs w:val="24"/>
          <w:lang w:eastAsia="pl-PL"/>
        </w:rPr>
        <w:tab/>
        <w:t>-          14.791,37 zł.</w:t>
      </w:r>
    </w:p>
    <w:p w14:paraId="332B0C7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pochodne wynagrodzeń osobowych                            </w:t>
      </w:r>
      <w:r w:rsidRPr="005A135A">
        <w:rPr>
          <w:rFonts w:ascii="Times New Roman" w:eastAsia="Times New Roman" w:hAnsi="Times New Roman" w:cs="Times New Roman"/>
          <w:sz w:val="24"/>
          <w:szCs w:val="24"/>
          <w:lang w:eastAsia="pl-PL"/>
        </w:rPr>
        <w:tab/>
        <w:t>-            4.998,00 zł.</w:t>
      </w:r>
    </w:p>
    <w:p w14:paraId="15893FCB" w14:textId="77777777" w:rsidR="00951AED" w:rsidRPr="005A135A" w:rsidRDefault="00951AED" w:rsidP="000C6C37">
      <w:pPr>
        <w:tabs>
          <w:tab w:val="left" w:pos="5670"/>
        </w:tabs>
        <w:spacing w:after="0" w:line="240" w:lineRule="auto"/>
        <w:ind w:left="6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w:t>
      </w:r>
      <w:proofErr w:type="spellStart"/>
      <w:r w:rsidRPr="005A135A">
        <w:rPr>
          <w:rFonts w:ascii="Times New Roman" w:eastAsia="Times New Roman" w:hAnsi="Times New Roman" w:cs="Times New Roman"/>
          <w:sz w:val="24"/>
          <w:szCs w:val="24"/>
          <w:lang w:eastAsia="pl-PL"/>
        </w:rPr>
        <w:t>zakł</w:t>
      </w:r>
      <w:proofErr w:type="spellEnd"/>
      <w:r w:rsidRPr="005A135A">
        <w:rPr>
          <w:rFonts w:ascii="Times New Roman" w:eastAsia="Times New Roman" w:hAnsi="Times New Roman" w:cs="Times New Roman"/>
          <w:sz w:val="24"/>
          <w:szCs w:val="24"/>
          <w:lang w:eastAsia="pl-PL"/>
        </w:rPr>
        <w:t xml:space="preserve">. fundusz św. socjalnych                                        </w:t>
      </w:r>
      <w:r w:rsidRPr="005A135A">
        <w:rPr>
          <w:rFonts w:ascii="Times New Roman" w:eastAsia="Times New Roman" w:hAnsi="Times New Roman" w:cs="Times New Roman"/>
          <w:sz w:val="24"/>
          <w:szCs w:val="24"/>
          <w:lang w:eastAsia="pl-PL"/>
        </w:rPr>
        <w:tab/>
        <w:t>-               831,48 zł.</w:t>
      </w:r>
    </w:p>
    <w:p w14:paraId="4D61021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1.683.720,63 zł. tj.99,99 %</w:t>
      </w:r>
    </w:p>
    <w:p w14:paraId="1D9956A4"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1E9D8CD9" w14:textId="40CB17B6" w:rsidR="00951AED" w:rsidRPr="005A135A" w:rsidRDefault="00951AED" w:rsidP="000C6C37">
      <w:pPr>
        <w:tabs>
          <w:tab w:val="left" w:pos="5670"/>
        </w:tabs>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Karta Dużej Rodziny</w:t>
      </w:r>
    </w:p>
    <w:p w14:paraId="1D312E4F"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ogółem                                                                           -           473,00 zł.</w:t>
      </w:r>
    </w:p>
    <w:p w14:paraId="02CA5F80" w14:textId="4A598419"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realizacja rządowego programu dla rodzin wielodzietnych - karta</w:t>
      </w:r>
    </w:p>
    <w:p w14:paraId="28BE59F7" w14:textId="672D8AE5"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dużej rodziny zgodnie z Rozporządzeniem Rady Ministrów</w:t>
      </w:r>
    </w:p>
    <w:p w14:paraId="298E0F82"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 dnia 27 maja 2014 roku</w:t>
      </w:r>
      <w:r w:rsidRPr="005A135A">
        <w:rPr>
          <w:rFonts w:ascii="Times New Roman" w:eastAsia="Times New Roman" w:hAnsi="Times New Roman" w:cs="Times New Roman"/>
          <w:sz w:val="24"/>
          <w:szCs w:val="24"/>
          <w:lang w:eastAsia="pl-PL"/>
        </w:rPr>
        <w:tab/>
        <w:t>-            434,00 zł</w:t>
      </w:r>
    </w:p>
    <w:p w14:paraId="49F5B03D" w14:textId="77777777"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434,00 zł.tj. 91,75 %</w:t>
      </w:r>
    </w:p>
    <w:p w14:paraId="7176EEF8" w14:textId="59366EE6"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p>
    <w:p w14:paraId="7ABAA5FD" w14:textId="18494320"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sz w:val="24"/>
          <w:szCs w:val="24"/>
          <w:lang w:eastAsia="pl-PL"/>
        </w:rPr>
        <w:t>Składki na ubezpieczenie zdrowotne opłacane za osoby pobierające niektóre świadczenia rodzinne oraz za osoby pobierające zasiłki dla opiekunów</w:t>
      </w:r>
    </w:p>
    <w:p w14:paraId="657ECB87" w14:textId="4DA0E6BC"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ogółem                                                                                 -       30.028,00 zł.</w:t>
      </w:r>
    </w:p>
    <w:p w14:paraId="4C52D42E" w14:textId="67A3AD03"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 składki na ubezpiecz. zdrowotne                                        </w:t>
      </w:r>
      <w:r w:rsidRPr="005A135A">
        <w:rPr>
          <w:rFonts w:ascii="Times New Roman" w:eastAsia="Times New Roman" w:hAnsi="Times New Roman" w:cs="Times New Roman"/>
          <w:sz w:val="24"/>
          <w:szCs w:val="24"/>
          <w:lang w:eastAsia="pl-PL"/>
        </w:rPr>
        <w:tab/>
        <w:t>-     29.860,89 zł.</w:t>
      </w:r>
    </w:p>
    <w:p w14:paraId="20A2D642" w14:textId="0D314720" w:rsidR="00951AED" w:rsidRPr="005A135A" w:rsidRDefault="00951AED" w:rsidP="000C6C37">
      <w:pPr>
        <w:tabs>
          <w:tab w:val="left" w:pos="5670"/>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ogółem                                                                 </w:t>
      </w:r>
      <w:r w:rsidRPr="005A135A">
        <w:rPr>
          <w:rFonts w:ascii="Times New Roman" w:eastAsia="Times New Roman" w:hAnsi="Times New Roman" w:cs="Times New Roman"/>
          <w:sz w:val="24"/>
          <w:szCs w:val="24"/>
          <w:lang w:eastAsia="pl-PL"/>
        </w:rPr>
        <w:tab/>
        <w:t>-     29.860,89 zł.tj. 99,44 %</w:t>
      </w:r>
    </w:p>
    <w:tbl>
      <w:tblPr>
        <w:tblW w:w="8711" w:type="dxa"/>
        <w:tblCellMar>
          <w:left w:w="70" w:type="dxa"/>
          <w:right w:w="70" w:type="dxa"/>
        </w:tblCellMar>
        <w:tblLook w:val="04A0" w:firstRow="1" w:lastRow="0" w:firstColumn="1" w:lastColumn="0" w:noHBand="0" w:noVBand="1"/>
      </w:tblPr>
      <w:tblGrid>
        <w:gridCol w:w="637"/>
        <w:gridCol w:w="740"/>
        <w:gridCol w:w="771"/>
        <w:gridCol w:w="2619"/>
        <w:gridCol w:w="1276"/>
        <w:gridCol w:w="1407"/>
        <w:gridCol w:w="1261"/>
      </w:tblGrid>
      <w:tr w:rsidR="005A135A" w:rsidRPr="005A135A" w14:paraId="51CB2FD3" w14:textId="77777777" w:rsidTr="001A571C">
        <w:trPr>
          <w:trHeight w:val="886"/>
        </w:trPr>
        <w:tc>
          <w:tcPr>
            <w:tcW w:w="8711" w:type="dxa"/>
            <w:gridSpan w:val="7"/>
            <w:tcBorders>
              <w:top w:val="nil"/>
              <w:left w:val="nil"/>
              <w:bottom w:val="single" w:sz="4" w:space="0" w:color="auto"/>
              <w:right w:val="nil"/>
            </w:tcBorders>
            <w:shd w:val="clear" w:color="auto" w:fill="auto"/>
            <w:hideMark/>
          </w:tcPr>
          <w:p w14:paraId="22026AE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Wykonanie wydatków związanych z realizacją zadań z zakresu administracji rządowej oraz innych zadań zleconych ustawami</w:t>
            </w:r>
          </w:p>
        </w:tc>
      </w:tr>
      <w:tr w:rsidR="005A135A" w:rsidRPr="005A135A" w14:paraId="519C4DFD" w14:textId="77777777" w:rsidTr="001A571C">
        <w:trPr>
          <w:trHeight w:val="458"/>
        </w:trPr>
        <w:tc>
          <w:tcPr>
            <w:tcW w:w="709"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14:paraId="7AF695A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w:t>
            </w:r>
          </w:p>
        </w:tc>
        <w:tc>
          <w:tcPr>
            <w:tcW w:w="709"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14:paraId="60D920D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Rozdział</w:t>
            </w:r>
          </w:p>
        </w:tc>
        <w:tc>
          <w:tcPr>
            <w:tcW w:w="850" w:type="dxa"/>
            <w:vMerge w:val="restart"/>
            <w:tcBorders>
              <w:top w:val="nil"/>
              <w:left w:val="single" w:sz="4" w:space="0" w:color="auto"/>
              <w:bottom w:val="single" w:sz="4" w:space="0" w:color="000000"/>
              <w:right w:val="single" w:sz="4" w:space="0" w:color="auto"/>
            </w:tcBorders>
            <w:shd w:val="clear" w:color="auto" w:fill="auto"/>
            <w:vAlign w:val="center"/>
            <w:hideMark/>
          </w:tcPr>
          <w:p w14:paraId="04CE5A1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c>
          <w:tcPr>
            <w:tcW w:w="2835" w:type="dxa"/>
            <w:vMerge w:val="restart"/>
            <w:tcBorders>
              <w:top w:val="nil"/>
              <w:left w:val="single" w:sz="4" w:space="0" w:color="auto"/>
              <w:bottom w:val="single" w:sz="4" w:space="0" w:color="000000"/>
              <w:right w:val="single" w:sz="4" w:space="0" w:color="auto"/>
            </w:tcBorders>
            <w:shd w:val="clear" w:color="auto" w:fill="auto"/>
            <w:vAlign w:val="center"/>
            <w:hideMark/>
          </w:tcPr>
          <w:p w14:paraId="7B62C06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Wyszczególnienie</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167B208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Wydatki ogółem (plan)</w:t>
            </w:r>
          </w:p>
        </w:tc>
        <w:tc>
          <w:tcPr>
            <w:tcW w:w="1276" w:type="dxa"/>
            <w:vMerge w:val="restart"/>
            <w:tcBorders>
              <w:top w:val="nil"/>
              <w:left w:val="single" w:sz="4" w:space="0" w:color="auto"/>
              <w:bottom w:val="single" w:sz="4" w:space="0" w:color="000000"/>
              <w:right w:val="nil"/>
            </w:tcBorders>
            <w:shd w:val="clear" w:color="auto" w:fill="auto"/>
            <w:vAlign w:val="center"/>
            <w:hideMark/>
          </w:tcPr>
          <w:p w14:paraId="0C9BCC6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Wydatki ogółem (wykonanie)</w:t>
            </w:r>
          </w:p>
        </w:tc>
        <w:tc>
          <w:tcPr>
            <w:tcW w:w="1056" w:type="dxa"/>
            <w:vMerge w:val="restart"/>
            <w:tcBorders>
              <w:top w:val="nil"/>
              <w:left w:val="single" w:sz="4" w:space="0" w:color="auto"/>
              <w:bottom w:val="single" w:sz="4" w:space="0" w:color="000000"/>
              <w:right w:val="single" w:sz="4" w:space="0" w:color="auto"/>
            </w:tcBorders>
            <w:shd w:val="clear" w:color="auto" w:fill="auto"/>
            <w:vAlign w:val="center"/>
            <w:hideMark/>
          </w:tcPr>
          <w:p w14:paraId="4FFDAB2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 wykonania wydatków ogółem</w:t>
            </w:r>
          </w:p>
        </w:tc>
      </w:tr>
      <w:tr w:rsidR="005A135A" w:rsidRPr="005A135A" w14:paraId="2D6547BD" w14:textId="77777777" w:rsidTr="001A571C">
        <w:trPr>
          <w:trHeight w:val="458"/>
        </w:trPr>
        <w:tc>
          <w:tcPr>
            <w:tcW w:w="709" w:type="dxa"/>
            <w:vMerge/>
            <w:tcBorders>
              <w:top w:val="nil"/>
              <w:left w:val="single" w:sz="4" w:space="0" w:color="auto"/>
              <w:bottom w:val="single" w:sz="4" w:space="0" w:color="000000"/>
              <w:right w:val="single" w:sz="4" w:space="0" w:color="auto"/>
            </w:tcBorders>
            <w:vAlign w:val="center"/>
            <w:hideMark/>
          </w:tcPr>
          <w:p w14:paraId="7468B3A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6FC2131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850" w:type="dxa"/>
            <w:vMerge/>
            <w:tcBorders>
              <w:top w:val="nil"/>
              <w:left w:val="single" w:sz="4" w:space="0" w:color="auto"/>
              <w:bottom w:val="single" w:sz="4" w:space="0" w:color="000000"/>
              <w:right w:val="single" w:sz="4" w:space="0" w:color="auto"/>
            </w:tcBorders>
            <w:vAlign w:val="center"/>
            <w:hideMark/>
          </w:tcPr>
          <w:p w14:paraId="036272E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835" w:type="dxa"/>
            <w:vMerge/>
            <w:tcBorders>
              <w:top w:val="nil"/>
              <w:left w:val="single" w:sz="4" w:space="0" w:color="auto"/>
              <w:bottom w:val="single" w:sz="4" w:space="0" w:color="000000"/>
              <w:right w:val="single" w:sz="4" w:space="0" w:color="auto"/>
            </w:tcBorders>
            <w:vAlign w:val="center"/>
            <w:hideMark/>
          </w:tcPr>
          <w:p w14:paraId="72DFE2C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276" w:type="dxa"/>
            <w:vMerge/>
            <w:tcBorders>
              <w:top w:val="nil"/>
              <w:left w:val="single" w:sz="4" w:space="0" w:color="auto"/>
              <w:bottom w:val="single" w:sz="4" w:space="0" w:color="000000"/>
              <w:right w:val="single" w:sz="4" w:space="0" w:color="auto"/>
            </w:tcBorders>
            <w:vAlign w:val="center"/>
            <w:hideMark/>
          </w:tcPr>
          <w:p w14:paraId="120B259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276" w:type="dxa"/>
            <w:vMerge/>
            <w:tcBorders>
              <w:top w:val="nil"/>
              <w:left w:val="single" w:sz="4" w:space="0" w:color="auto"/>
              <w:bottom w:val="single" w:sz="4" w:space="0" w:color="000000"/>
              <w:right w:val="nil"/>
            </w:tcBorders>
            <w:vAlign w:val="center"/>
            <w:hideMark/>
          </w:tcPr>
          <w:p w14:paraId="50ACCD2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56" w:type="dxa"/>
            <w:vMerge/>
            <w:tcBorders>
              <w:top w:val="nil"/>
              <w:left w:val="single" w:sz="4" w:space="0" w:color="auto"/>
              <w:bottom w:val="single" w:sz="4" w:space="0" w:color="000000"/>
              <w:right w:val="single" w:sz="4" w:space="0" w:color="auto"/>
            </w:tcBorders>
            <w:vAlign w:val="center"/>
            <w:hideMark/>
          </w:tcPr>
          <w:p w14:paraId="1047CBE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r>
      <w:tr w:rsidR="005A135A" w:rsidRPr="005A135A" w14:paraId="38A31419" w14:textId="77777777" w:rsidTr="001A571C">
        <w:trPr>
          <w:trHeight w:val="458"/>
        </w:trPr>
        <w:tc>
          <w:tcPr>
            <w:tcW w:w="709" w:type="dxa"/>
            <w:vMerge/>
            <w:tcBorders>
              <w:top w:val="nil"/>
              <w:left w:val="single" w:sz="4" w:space="0" w:color="auto"/>
              <w:bottom w:val="single" w:sz="4" w:space="0" w:color="000000"/>
              <w:right w:val="single" w:sz="4" w:space="0" w:color="auto"/>
            </w:tcBorders>
            <w:vAlign w:val="center"/>
            <w:hideMark/>
          </w:tcPr>
          <w:p w14:paraId="217DDEB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74D545F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850" w:type="dxa"/>
            <w:vMerge/>
            <w:tcBorders>
              <w:top w:val="nil"/>
              <w:left w:val="single" w:sz="4" w:space="0" w:color="auto"/>
              <w:bottom w:val="single" w:sz="4" w:space="0" w:color="000000"/>
              <w:right w:val="single" w:sz="4" w:space="0" w:color="auto"/>
            </w:tcBorders>
            <w:vAlign w:val="center"/>
            <w:hideMark/>
          </w:tcPr>
          <w:p w14:paraId="34EA769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835" w:type="dxa"/>
            <w:vMerge/>
            <w:tcBorders>
              <w:top w:val="nil"/>
              <w:left w:val="single" w:sz="4" w:space="0" w:color="auto"/>
              <w:bottom w:val="single" w:sz="4" w:space="0" w:color="000000"/>
              <w:right w:val="single" w:sz="4" w:space="0" w:color="auto"/>
            </w:tcBorders>
            <w:vAlign w:val="center"/>
            <w:hideMark/>
          </w:tcPr>
          <w:p w14:paraId="21D35E2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276" w:type="dxa"/>
            <w:vMerge/>
            <w:tcBorders>
              <w:top w:val="nil"/>
              <w:left w:val="single" w:sz="4" w:space="0" w:color="auto"/>
              <w:bottom w:val="single" w:sz="4" w:space="0" w:color="000000"/>
              <w:right w:val="single" w:sz="4" w:space="0" w:color="auto"/>
            </w:tcBorders>
            <w:vAlign w:val="center"/>
            <w:hideMark/>
          </w:tcPr>
          <w:p w14:paraId="44CF26C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276" w:type="dxa"/>
            <w:vMerge/>
            <w:tcBorders>
              <w:top w:val="nil"/>
              <w:left w:val="single" w:sz="4" w:space="0" w:color="auto"/>
              <w:bottom w:val="single" w:sz="4" w:space="0" w:color="000000"/>
              <w:right w:val="nil"/>
            </w:tcBorders>
            <w:vAlign w:val="center"/>
            <w:hideMark/>
          </w:tcPr>
          <w:p w14:paraId="5A10684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56" w:type="dxa"/>
            <w:vMerge/>
            <w:tcBorders>
              <w:top w:val="nil"/>
              <w:left w:val="single" w:sz="4" w:space="0" w:color="auto"/>
              <w:bottom w:val="single" w:sz="4" w:space="0" w:color="000000"/>
              <w:right w:val="single" w:sz="4" w:space="0" w:color="auto"/>
            </w:tcBorders>
            <w:vAlign w:val="center"/>
            <w:hideMark/>
          </w:tcPr>
          <w:p w14:paraId="427C610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r>
      <w:tr w:rsidR="005A135A" w:rsidRPr="005A135A" w14:paraId="7389964C" w14:textId="77777777" w:rsidTr="001A571C">
        <w:trPr>
          <w:trHeight w:val="458"/>
        </w:trPr>
        <w:tc>
          <w:tcPr>
            <w:tcW w:w="709" w:type="dxa"/>
            <w:vMerge/>
            <w:tcBorders>
              <w:top w:val="nil"/>
              <w:left w:val="single" w:sz="4" w:space="0" w:color="auto"/>
              <w:bottom w:val="single" w:sz="4" w:space="0" w:color="000000"/>
              <w:right w:val="single" w:sz="4" w:space="0" w:color="auto"/>
            </w:tcBorders>
            <w:vAlign w:val="center"/>
            <w:hideMark/>
          </w:tcPr>
          <w:p w14:paraId="6346D2A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2F0C4D2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850" w:type="dxa"/>
            <w:vMerge/>
            <w:tcBorders>
              <w:top w:val="nil"/>
              <w:left w:val="single" w:sz="4" w:space="0" w:color="auto"/>
              <w:bottom w:val="single" w:sz="4" w:space="0" w:color="000000"/>
              <w:right w:val="single" w:sz="4" w:space="0" w:color="auto"/>
            </w:tcBorders>
            <w:vAlign w:val="center"/>
            <w:hideMark/>
          </w:tcPr>
          <w:p w14:paraId="05F7932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835" w:type="dxa"/>
            <w:vMerge/>
            <w:tcBorders>
              <w:top w:val="nil"/>
              <w:left w:val="single" w:sz="4" w:space="0" w:color="auto"/>
              <w:bottom w:val="single" w:sz="4" w:space="0" w:color="000000"/>
              <w:right w:val="single" w:sz="4" w:space="0" w:color="auto"/>
            </w:tcBorders>
            <w:vAlign w:val="center"/>
            <w:hideMark/>
          </w:tcPr>
          <w:p w14:paraId="05D5006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276" w:type="dxa"/>
            <w:vMerge/>
            <w:tcBorders>
              <w:top w:val="nil"/>
              <w:left w:val="single" w:sz="4" w:space="0" w:color="auto"/>
              <w:bottom w:val="single" w:sz="4" w:space="0" w:color="000000"/>
              <w:right w:val="single" w:sz="4" w:space="0" w:color="auto"/>
            </w:tcBorders>
            <w:vAlign w:val="center"/>
            <w:hideMark/>
          </w:tcPr>
          <w:p w14:paraId="577E5DD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276" w:type="dxa"/>
            <w:vMerge/>
            <w:tcBorders>
              <w:top w:val="nil"/>
              <w:left w:val="single" w:sz="4" w:space="0" w:color="auto"/>
              <w:bottom w:val="single" w:sz="4" w:space="0" w:color="000000"/>
              <w:right w:val="nil"/>
            </w:tcBorders>
            <w:vAlign w:val="center"/>
            <w:hideMark/>
          </w:tcPr>
          <w:p w14:paraId="25E1FD4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1056" w:type="dxa"/>
            <w:vMerge/>
            <w:tcBorders>
              <w:top w:val="nil"/>
              <w:left w:val="single" w:sz="4" w:space="0" w:color="auto"/>
              <w:bottom w:val="single" w:sz="4" w:space="0" w:color="000000"/>
              <w:right w:val="single" w:sz="4" w:space="0" w:color="auto"/>
            </w:tcBorders>
            <w:vAlign w:val="center"/>
            <w:hideMark/>
          </w:tcPr>
          <w:p w14:paraId="69BF862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r>
      <w:tr w:rsidR="005A135A" w:rsidRPr="005A135A" w14:paraId="35B244F4" w14:textId="77777777" w:rsidTr="001A571C">
        <w:trPr>
          <w:trHeight w:val="274"/>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057DA8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w:t>
            </w:r>
          </w:p>
        </w:tc>
        <w:tc>
          <w:tcPr>
            <w:tcW w:w="709" w:type="dxa"/>
            <w:tcBorders>
              <w:top w:val="nil"/>
              <w:left w:val="nil"/>
              <w:bottom w:val="single" w:sz="4" w:space="0" w:color="auto"/>
              <w:right w:val="single" w:sz="4" w:space="0" w:color="auto"/>
            </w:tcBorders>
            <w:shd w:val="clear" w:color="auto" w:fill="auto"/>
            <w:vAlign w:val="center"/>
            <w:hideMark/>
          </w:tcPr>
          <w:p w14:paraId="4567E6E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w:t>
            </w:r>
          </w:p>
        </w:tc>
        <w:tc>
          <w:tcPr>
            <w:tcW w:w="850" w:type="dxa"/>
            <w:tcBorders>
              <w:top w:val="nil"/>
              <w:left w:val="nil"/>
              <w:bottom w:val="single" w:sz="4" w:space="0" w:color="auto"/>
              <w:right w:val="single" w:sz="4" w:space="0" w:color="auto"/>
            </w:tcBorders>
            <w:shd w:val="clear" w:color="auto" w:fill="auto"/>
            <w:vAlign w:val="center"/>
            <w:hideMark/>
          </w:tcPr>
          <w:p w14:paraId="3E13098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w:t>
            </w:r>
          </w:p>
        </w:tc>
        <w:tc>
          <w:tcPr>
            <w:tcW w:w="2835" w:type="dxa"/>
            <w:tcBorders>
              <w:top w:val="nil"/>
              <w:left w:val="nil"/>
              <w:bottom w:val="single" w:sz="4" w:space="0" w:color="auto"/>
              <w:right w:val="single" w:sz="4" w:space="0" w:color="auto"/>
            </w:tcBorders>
            <w:shd w:val="clear" w:color="auto" w:fill="auto"/>
            <w:vAlign w:val="center"/>
            <w:hideMark/>
          </w:tcPr>
          <w:p w14:paraId="7B61A32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w:t>
            </w:r>
          </w:p>
        </w:tc>
        <w:tc>
          <w:tcPr>
            <w:tcW w:w="1276" w:type="dxa"/>
            <w:tcBorders>
              <w:top w:val="nil"/>
              <w:left w:val="nil"/>
              <w:bottom w:val="single" w:sz="4" w:space="0" w:color="auto"/>
              <w:right w:val="single" w:sz="4" w:space="0" w:color="auto"/>
            </w:tcBorders>
            <w:shd w:val="clear" w:color="auto" w:fill="auto"/>
            <w:vAlign w:val="center"/>
            <w:hideMark/>
          </w:tcPr>
          <w:p w14:paraId="6BBD464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w:t>
            </w:r>
          </w:p>
        </w:tc>
        <w:tc>
          <w:tcPr>
            <w:tcW w:w="1276" w:type="dxa"/>
            <w:tcBorders>
              <w:top w:val="nil"/>
              <w:left w:val="nil"/>
              <w:bottom w:val="single" w:sz="4" w:space="0" w:color="auto"/>
              <w:right w:val="single" w:sz="4" w:space="0" w:color="auto"/>
            </w:tcBorders>
            <w:shd w:val="clear" w:color="auto" w:fill="auto"/>
            <w:vAlign w:val="center"/>
            <w:hideMark/>
          </w:tcPr>
          <w:p w14:paraId="573E826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6</w:t>
            </w:r>
          </w:p>
        </w:tc>
        <w:tc>
          <w:tcPr>
            <w:tcW w:w="1056" w:type="dxa"/>
            <w:tcBorders>
              <w:top w:val="nil"/>
              <w:left w:val="nil"/>
              <w:bottom w:val="single" w:sz="4" w:space="0" w:color="auto"/>
              <w:right w:val="single" w:sz="4" w:space="0" w:color="auto"/>
            </w:tcBorders>
            <w:shd w:val="clear" w:color="auto" w:fill="auto"/>
            <w:vAlign w:val="center"/>
            <w:hideMark/>
          </w:tcPr>
          <w:p w14:paraId="141CF36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w:t>
            </w:r>
          </w:p>
        </w:tc>
      </w:tr>
      <w:tr w:rsidR="005A135A" w:rsidRPr="005A135A" w14:paraId="63E7AB85" w14:textId="77777777" w:rsidTr="001A571C">
        <w:trPr>
          <w:trHeight w:val="389"/>
        </w:trPr>
        <w:tc>
          <w:tcPr>
            <w:tcW w:w="709"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30C27A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010</w:t>
            </w:r>
          </w:p>
        </w:tc>
        <w:tc>
          <w:tcPr>
            <w:tcW w:w="709"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458D694" w14:textId="368253D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F2CC11B" w14:textId="40D7484E"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83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2F924B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Rolnictwo i łowiectwo</w:t>
            </w:r>
          </w:p>
        </w:tc>
        <w:tc>
          <w:tcPr>
            <w:tcW w:w="127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B03514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502 366,64</w:t>
            </w:r>
          </w:p>
        </w:tc>
        <w:tc>
          <w:tcPr>
            <w:tcW w:w="127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952233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502 366,64</w:t>
            </w:r>
          </w:p>
        </w:tc>
        <w:tc>
          <w:tcPr>
            <w:tcW w:w="105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F1D58E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69DA36CF" w14:textId="77777777" w:rsidTr="001A571C">
        <w:trPr>
          <w:trHeight w:val="389"/>
        </w:trPr>
        <w:tc>
          <w:tcPr>
            <w:tcW w:w="70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9ABE9DA" w14:textId="1DFDB314"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0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337368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01095</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8347758" w14:textId="28CBB87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83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FD346A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74B67A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502 366,64</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2D3BDB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502 366,64</w:t>
            </w:r>
          </w:p>
        </w:tc>
        <w:tc>
          <w:tcPr>
            <w:tcW w:w="105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023009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241BF3D0" w14:textId="77777777" w:rsidTr="001A571C">
        <w:trPr>
          <w:trHeight w:val="389"/>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3758581" w14:textId="2A70A1E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7E8F8BB0" w14:textId="3DFFA0E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63EED97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4010</w:t>
            </w:r>
          </w:p>
        </w:tc>
        <w:tc>
          <w:tcPr>
            <w:tcW w:w="2835" w:type="dxa"/>
            <w:tcBorders>
              <w:top w:val="nil"/>
              <w:left w:val="nil"/>
              <w:bottom w:val="single" w:sz="4" w:space="0" w:color="auto"/>
              <w:right w:val="single" w:sz="4" w:space="0" w:color="auto"/>
            </w:tcBorders>
            <w:shd w:val="clear" w:color="auto" w:fill="auto"/>
            <w:vAlign w:val="center"/>
            <w:hideMark/>
          </w:tcPr>
          <w:p w14:paraId="5D18C3A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pracowników</w:t>
            </w:r>
          </w:p>
        </w:tc>
        <w:tc>
          <w:tcPr>
            <w:tcW w:w="1276" w:type="dxa"/>
            <w:tcBorders>
              <w:top w:val="nil"/>
              <w:left w:val="nil"/>
              <w:bottom w:val="single" w:sz="4" w:space="0" w:color="auto"/>
              <w:right w:val="single" w:sz="4" w:space="0" w:color="auto"/>
            </w:tcBorders>
            <w:shd w:val="clear" w:color="auto" w:fill="auto"/>
            <w:noWrap/>
            <w:vAlign w:val="center"/>
            <w:hideMark/>
          </w:tcPr>
          <w:p w14:paraId="1A16C45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600,00</w:t>
            </w:r>
          </w:p>
        </w:tc>
        <w:tc>
          <w:tcPr>
            <w:tcW w:w="1276" w:type="dxa"/>
            <w:tcBorders>
              <w:top w:val="nil"/>
              <w:left w:val="nil"/>
              <w:bottom w:val="single" w:sz="4" w:space="0" w:color="auto"/>
              <w:right w:val="single" w:sz="4" w:space="0" w:color="auto"/>
            </w:tcBorders>
            <w:shd w:val="clear" w:color="auto" w:fill="auto"/>
            <w:noWrap/>
            <w:vAlign w:val="center"/>
            <w:hideMark/>
          </w:tcPr>
          <w:p w14:paraId="767651C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600,00</w:t>
            </w:r>
          </w:p>
        </w:tc>
        <w:tc>
          <w:tcPr>
            <w:tcW w:w="1056" w:type="dxa"/>
            <w:tcBorders>
              <w:top w:val="nil"/>
              <w:left w:val="nil"/>
              <w:bottom w:val="single" w:sz="4" w:space="0" w:color="auto"/>
              <w:right w:val="single" w:sz="4" w:space="0" w:color="auto"/>
            </w:tcBorders>
            <w:shd w:val="clear" w:color="auto" w:fill="auto"/>
            <w:noWrap/>
            <w:vAlign w:val="center"/>
            <w:hideMark/>
          </w:tcPr>
          <w:p w14:paraId="342C574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54DF064" w14:textId="77777777" w:rsidTr="001A571C">
        <w:trPr>
          <w:trHeight w:val="389"/>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F6549ED" w14:textId="12CCF8D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4BD2015B" w14:textId="5C74178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528AEE5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2835" w:type="dxa"/>
            <w:tcBorders>
              <w:top w:val="nil"/>
              <w:left w:val="nil"/>
              <w:bottom w:val="single" w:sz="4" w:space="0" w:color="auto"/>
              <w:right w:val="single" w:sz="4" w:space="0" w:color="auto"/>
            </w:tcBorders>
            <w:shd w:val="clear" w:color="auto" w:fill="auto"/>
            <w:vAlign w:val="center"/>
            <w:hideMark/>
          </w:tcPr>
          <w:p w14:paraId="36E6DAE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1276" w:type="dxa"/>
            <w:tcBorders>
              <w:top w:val="nil"/>
              <w:left w:val="nil"/>
              <w:bottom w:val="single" w:sz="4" w:space="0" w:color="auto"/>
              <w:right w:val="single" w:sz="4" w:space="0" w:color="auto"/>
            </w:tcBorders>
            <w:shd w:val="clear" w:color="auto" w:fill="auto"/>
            <w:noWrap/>
            <w:vAlign w:val="center"/>
            <w:hideMark/>
          </w:tcPr>
          <w:p w14:paraId="51695C9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1 004,39</w:t>
            </w:r>
          </w:p>
        </w:tc>
        <w:tc>
          <w:tcPr>
            <w:tcW w:w="1276" w:type="dxa"/>
            <w:tcBorders>
              <w:top w:val="nil"/>
              <w:left w:val="nil"/>
              <w:bottom w:val="single" w:sz="4" w:space="0" w:color="auto"/>
              <w:right w:val="single" w:sz="4" w:space="0" w:color="auto"/>
            </w:tcBorders>
            <w:shd w:val="clear" w:color="auto" w:fill="auto"/>
            <w:noWrap/>
            <w:vAlign w:val="center"/>
            <w:hideMark/>
          </w:tcPr>
          <w:p w14:paraId="5212B47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1 004,39</w:t>
            </w:r>
          </w:p>
        </w:tc>
        <w:tc>
          <w:tcPr>
            <w:tcW w:w="1056" w:type="dxa"/>
            <w:tcBorders>
              <w:top w:val="nil"/>
              <w:left w:val="nil"/>
              <w:bottom w:val="single" w:sz="4" w:space="0" w:color="auto"/>
              <w:right w:val="single" w:sz="4" w:space="0" w:color="auto"/>
            </w:tcBorders>
            <w:shd w:val="clear" w:color="auto" w:fill="auto"/>
            <w:noWrap/>
            <w:vAlign w:val="center"/>
            <w:hideMark/>
          </w:tcPr>
          <w:p w14:paraId="32A1693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2E981B05" w14:textId="77777777" w:rsidTr="001A571C">
        <w:trPr>
          <w:trHeight w:val="392"/>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A0C19DF" w14:textId="6CB8007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4D496F6E" w14:textId="69F7C92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1544ACA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4120</w:t>
            </w:r>
          </w:p>
        </w:tc>
        <w:tc>
          <w:tcPr>
            <w:tcW w:w="2835" w:type="dxa"/>
            <w:tcBorders>
              <w:top w:val="nil"/>
              <w:left w:val="nil"/>
              <w:bottom w:val="single" w:sz="4" w:space="0" w:color="auto"/>
              <w:right w:val="single" w:sz="4" w:space="0" w:color="auto"/>
            </w:tcBorders>
            <w:shd w:val="clear" w:color="auto" w:fill="auto"/>
            <w:vAlign w:val="center"/>
            <w:hideMark/>
          </w:tcPr>
          <w:p w14:paraId="069F2B8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Fundusz Pracy oraz Fundusz Solidarnościowy</w:t>
            </w:r>
          </w:p>
        </w:tc>
        <w:tc>
          <w:tcPr>
            <w:tcW w:w="1276" w:type="dxa"/>
            <w:tcBorders>
              <w:top w:val="nil"/>
              <w:left w:val="nil"/>
              <w:bottom w:val="single" w:sz="4" w:space="0" w:color="auto"/>
              <w:right w:val="single" w:sz="4" w:space="0" w:color="auto"/>
            </w:tcBorders>
            <w:shd w:val="clear" w:color="auto" w:fill="auto"/>
            <w:noWrap/>
            <w:vAlign w:val="center"/>
            <w:hideMark/>
          </w:tcPr>
          <w:p w14:paraId="2356874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136,56</w:t>
            </w:r>
          </w:p>
        </w:tc>
        <w:tc>
          <w:tcPr>
            <w:tcW w:w="1276" w:type="dxa"/>
            <w:tcBorders>
              <w:top w:val="nil"/>
              <w:left w:val="nil"/>
              <w:bottom w:val="single" w:sz="4" w:space="0" w:color="auto"/>
              <w:right w:val="single" w:sz="4" w:space="0" w:color="auto"/>
            </w:tcBorders>
            <w:shd w:val="clear" w:color="auto" w:fill="auto"/>
            <w:noWrap/>
            <w:vAlign w:val="center"/>
            <w:hideMark/>
          </w:tcPr>
          <w:p w14:paraId="498FA9F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136,56</w:t>
            </w:r>
          </w:p>
        </w:tc>
        <w:tc>
          <w:tcPr>
            <w:tcW w:w="1056" w:type="dxa"/>
            <w:tcBorders>
              <w:top w:val="nil"/>
              <w:left w:val="nil"/>
              <w:bottom w:val="single" w:sz="4" w:space="0" w:color="auto"/>
              <w:right w:val="single" w:sz="4" w:space="0" w:color="auto"/>
            </w:tcBorders>
            <w:shd w:val="clear" w:color="auto" w:fill="auto"/>
            <w:noWrap/>
            <w:vAlign w:val="center"/>
            <w:hideMark/>
          </w:tcPr>
          <w:p w14:paraId="277780E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A7E4F8B" w14:textId="77777777" w:rsidTr="001A571C">
        <w:trPr>
          <w:trHeight w:val="389"/>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C515C25" w14:textId="61ED904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7848BC4C" w14:textId="71C5A25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196CAD0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4170</w:t>
            </w:r>
          </w:p>
        </w:tc>
        <w:tc>
          <w:tcPr>
            <w:tcW w:w="2835" w:type="dxa"/>
            <w:tcBorders>
              <w:top w:val="nil"/>
              <w:left w:val="nil"/>
              <w:bottom w:val="single" w:sz="4" w:space="0" w:color="auto"/>
              <w:right w:val="single" w:sz="4" w:space="0" w:color="auto"/>
            </w:tcBorders>
            <w:shd w:val="clear" w:color="auto" w:fill="auto"/>
            <w:vAlign w:val="center"/>
            <w:hideMark/>
          </w:tcPr>
          <w:p w14:paraId="7937352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bezosobowe</w:t>
            </w:r>
          </w:p>
        </w:tc>
        <w:tc>
          <w:tcPr>
            <w:tcW w:w="1276" w:type="dxa"/>
            <w:tcBorders>
              <w:top w:val="nil"/>
              <w:left w:val="nil"/>
              <w:bottom w:val="single" w:sz="4" w:space="0" w:color="auto"/>
              <w:right w:val="single" w:sz="4" w:space="0" w:color="auto"/>
            </w:tcBorders>
            <w:shd w:val="clear" w:color="auto" w:fill="auto"/>
            <w:noWrap/>
            <w:vAlign w:val="center"/>
            <w:hideMark/>
          </w:tcPr>
          <w:p w14:paraId="55FF98F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5 273,71</w:t>
            </w:r>
          </w:p>
        </w:tc>
        <w:tc>
          <w:tcPr>
            <w:tcW w:w="1276" w:type="dxa"/>
            <w:tcBorders>
              <w:top w:val="nil"/>
              <w:left w:val="nil"/>
              <w:bottom w:val="single" w:sz="4" w:space="0" w:color="auto"/>
              <w:right w:val="single" w:sz="4" w:space="0" w:color="auto"/>
            </w:tcBorders>
            <w:shd w:val="clear" w:color="auto" w:fill="auto"/>
            <w:noWrap/>
            <w:vAlign w:val="center"/>
            <w:hideMark/>
          </w:tcPr>
          <w:p w14:paraId="499C671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5 273,71</w:t>
            </w:r>
          </w:p>
        </w:tc>
        <w:tc>
          <w:tcPr>
            <w:tcW w:w="1056" w:type="dxa"/>
            <w:tcBorders>
              <w:top w:val="nil"/>
              <w:left w:val="nil"/>
              <w:bottom w:val="single" w:sz="4" w:space="0" w:color="auto"/>
              <w:right w:val="single" w:sz="4" w:space="0" w:color="auto"/>
            </w:tcBorders>
            <w:shd w:val="clear" w:color="auto" w:fill="auto"/>
            <w:noWrap/>
            <w:vAlign w:val="center"/>
            <w:hideMark/>
          </w:tcPr>
          <w:p w14:paraId="102BC70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D0C0066" w14:textId="77777777" w:rsidTr="001A571C">
        <w:trPr>
          <w:trHeight w:val="389"/>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ABE940F" w14:textId="45F2425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5C42FA5C" w14:textId="79E8EAB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108B7F6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2835" w:type="dxa"/>
            <w:tcBorders>
              <w:top w:val="nil"/>
              <w:left w:val="nil"/>
              <w:bottom w:val="single" w:sz="4" w:space="0" w:color="auto"/>
              <w:right w:val="single" w:sz="4" w:space="0" w:color="auto"/>
            </w:tcBorders>
            <w:shd w:val="clear" w:color="auto" w:fill="auto"/>
            <w:vAlign w:val="center"/>
            <w:hideMark/>
          </w:tcPr>
          <w:p w14:paraId="52A26B8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1276" w:type="dxa"/>
            <w:tcBorders>
              <w:top w:val="nil"/>
              <w:left w:val="nil"/>
              <w:bottom w:val="single" w:sz="4" w:space="0" w:color="auto"/>
              <w:right w:val="single" w:sz="4" w:space="0" w:color="auto"/>
            </w:tcBorders>
            <w:shd w:val="clear" w:color="auto" w:fill="auto"/>
            <w:noWrap/>
            <w:vAlign w:val="center"/>
            <w:hideMark/>
          </w:tcPr>
          <w:p w14:paraId="3C04ECB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1 824,67</w:t>
            </w:r>
          </w:p>
        </w:tc>
        <w:tc>
          <w:tcPr>
            <w:tcW w:w="1276" w:type="dxa"/>
            <w:tcBorders>
              <w:top w:val="nil"/>
              <w:left w:val="nil"/>
              <w:bottom w:val="single" w:sz="4" w:space="0" w:color="auto"/>
              <w:right w:val="single" w:sz="4" w:space="0" w:color="auto"/>
            </w:tcBorders>
            <w:shd w:val="clear" w:color="auto" w:fill="auto"/>
            <w:noWrap/>
            <w:vAlign w:val="center"/>
            <w:hideMark/>
          </w:tcPr>
          <w:p w14:paraId="23FA294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1 824,67</w:t>
            </w:r>
          </w:p>
        </w:tc>
        <w:tc>
          <w:tcPr>
            <w:tcW w:w="1056" w:type="dxa"/>
            <w:tcBorders>
              <w:top w:val="nil"/>
              <w:left w:val="nil"/>
              <w:bottom w:val="single" w:sz="4" w:space="0" w:color="auto"/>
              <w:right w:val="single" w:sz="4" w:space="0" w:color="auto"/>
            </w:tcBorders>
            <w:shd w:val="clear" w:color="auto" w:fill="auto"/>
            <w:noWrap/>
            <w:vAlign w:val="center"/>
            <w:hideMark/>
          </w:tcPr>
          <w:p w14:paraId="4F0E923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D5EDFAB" w14:textId="77777777" w:rsidTr="001A571C">
        <w:trPr>
          <w:trHeight w:val="304"/>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07840A4" w14:textId="77821F4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3054A986" w14:textId="55F7306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3AF83A4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2835" w:type="dxa"/>
            <w:tcBorders>
              <w:top w:val="nil"/>
              <w:left w:val="nil"/>
              <w:bottom w:val="single" w:sz="4" w:space="0" w:color="auto"/>
              <w:right w:val="single" w:sz="4" w:space="0" w:color="auto"/>
            </w:tcBorders>
            <w:shd w:val="clear" w:color="auto" w:fill="auto"/>
            <w:vAlign w:val="center"/>
            <w:hideMark/>
          </w:tcPr>
          <w:p w14:paraId="5FE0329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1276" w:type="dxa"/>
            <w:tcBorders>
              <w:top w:val="nil"/>
              <w:left w:val="nil"/>
              <w:bottom w:val="single" w:sz="4" w:space="0" w:color="auto"/>
              <w:right w:val="single" w:sz="4" w:space="0" w:color="auto"/>
            </w:tcBorders>
            <w:shd w:val="clear" w:color="auto" w:fill="auto"/>
            <w:noWrap/>
            <w:vAlign w:val="center"/>
            <w:hideMark/>
          </w:tcPr>
          <w:p w14:paraId="3700EC2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1 011,00</w:t>
            </w:r>
          </w:p>
        </w:tc>
        <w:tc>
          <w:tcPr>
            <w:tcW w:w="1276" w:type="dxa"/>
            <w:tcBorders>
              <w:top w:val="nil"/>
              <w:left w:val="nil"/>
              <w:bottom w:val="single" w:sz="4" w:space="0" w:color="auto"/>
              <w:right w:val="single" w:sz="4" w:space="0" w:color="auto"/>
            </w:tcBorders>
            <w:shd w:val="clear" w:color="auto" w:fill="auto"/>
            <w:noWrap/>
            <w:vAlign w:val="center"/>
            <w:hideMark/>
          </w:tcPr>
          <w:p w14:paraId="397030D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1 011,00</w:t>
            </w:r>
          </w:p>
        </w:tc>
        <w:tc>
          <w:tcPr>
            <w:tcW w:w="1056" w:type="dxa"/>
            <w:tcBorders>
              <w:top w:val="nil"/>
              <w:left w:val="nil"/>
              <w:bottom w:val="single" w:sz="4" w:space="0" w:color="auto"/>
              <w:right w:val="single" w:sz="4" w:space="0" w:color="auto"/>
            </w:tcBorders>
            <w:shd w:val="clear" w:color="auto" w:fill="auto"/>
            <w:noWrap/>
            <w:vAlign w:val="center"/>
            <w:hideMark/>
          </w:tcPr>
          <w:p w14:paraId="200F7DE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6FB09AA5" w14:textId="77777777" w:rsidTr="001A571C">
        <w:trPr>
          <w:trHeight w:val="280"/>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BB74C2F" w14:textId="070997A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11F26F3C" w14:textId="160B6AD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1CA2013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4430</w:t>
            </w:r>
          </w:p>
        </w:tc>
        <w:tc>
          <w:tcPr>
            <w:tcW w:w="2835" w:type="dxa"/>
            <w:tcBorders>
              <w:top w:val="nil"/>
              <w:left w:val="nil"/>
              <w:bottom w:val="single" w:sz="4" w:space="0" w:color="auto"/>
              <w:right w:val="single" w:sz="4" w:space="0" w:color="auto"/>
            </w:tcBorders>
            <w:shd w:val="clear" w:color="auto" w:fill="auto"/>
            <w:vAlign w:val="center"/>
            <w:hideMark/>
          </w:tcPr>
          <w:p w14:paraId="0E14E86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Różne opłaty i składki</w:t>
            </w:r>
          </w:p>
        </w:tc>
        <w:tc>
          <w:tcPr>
            <w:tcW w:w="1276" w:type="dxa"/>
            <w:tcBorders>
              <w:top w:val="nil"/>
              <w:left w:val="nil"/>
              <w:bottom w:val="single" w:sz="4" w:space="0" w:color="auto"/>
              <w:right w:val="single" w:sz="4" w:space="0" w:color="auto"/>
            </w:tcBorders>
            <w:shd w:val="clear" w:color="auto" w:fill="auto"/>
            <w:noWrap/>
            <w:vAlign w:val="center"/>
            <w:hideMark/>
          </w:tcPr>
          <w:p w14:paraId="5324A05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492 516,31</w:t>
            </w:r>
          </w:p>
        </w:tc>
        <w:tc>
          <w:tcPr>
            <w:tcW w:w="1276" w:type="dxa"/>
            <w:tcBorders>
              <w:top w:val="nil"/>
              <w:left w:val="nil"/>
              <w:bottom w:val="single" w:sz="4" w:space="0" w:color="auto"/>
              <w:right w:val="single" w:sz="4" w:space="0" w:color="auto"/>
            </w:tcBorders>
            <w:shd w:val="clear" w:color="auto" w:fill="auto"/>
            <w:noWrap/>
            <w:vAlign w:val="center"/>
            <w:hideMark/>
          </w:tcPr>
          <w:p w14:paraId="3F2728A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492 516,31</w:t>
            </w:r>
          </w:p>
        </w:tc>
        <w:tc>
          <w:tcPr>
            <w:tcW w:w="1056" w:type="dxa"/>
            <w:tcBorders>
              <w:top w:val="nil"/>
              <w:left w:val="nil"/>
              <w:bottom w:val="single" w:sz="4" w:space="0" w:color="auto"/>
              <w:right w:val="single" w:sz="4" w:space="0" w:color="auto"/>
            </w:tcBorders>
            <w:shd w:val="clear" w:color="auto" w:fill="auto"/>
            <w:noWrap/>
            <w:vAlign w:val="center"/>
            <w:hideMark/>
          </w:tcPr>
          <w:p w14:paraId="5C4F77B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2752B0AA" w14:textId="77777777" w:rsidTr="001A571C">
        <w:trPr>
          <w:trHeight w:val="389"/>
        </w:trPr>
        <w:tc>
          <w:tcPr>
            <w:tcW w:w="709"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5298CB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lastRenderedPageBreak/>
              <w:t>750</w:t>
            </w:r>
          </w:p>
        </w:tc>
        <w:tc>
          <w:tcPr>
            <w:tcW w:w="709"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6096F4E" w14:textId="4F0D672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2FFB6BD" w14:textId="503C43B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83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7123B5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Administracja publiczna</w:t>
            </w:r>
          </w:p>
        </w:tc>
        <w:tc>
          <w:tcPr>
            <w:tcW w:w="127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17C3C4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46 789,86</w:t>
            </w:r>
          </w:p>
        </w:tc>
        <w:tc>
          <w:tcPr>
            <w:tcW w:w="127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621FD7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46 789,86</w:t>
            </w:r>
          </w:p>
        </w:tc>
        <w:tc>
          <w:tcPr>
            <w:tcW w:w="105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105672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00C1B32D" w14:textId="77777777" w:rsidTr="001A571C">
        <w:trPr>
          <w:trHeight w:val="389"/>
        </w:trPr>
        <w:tc>
          <w:tcPr>
            <w:tcW w:w="70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A502268" w14:textId="32FE0AC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0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F44AF8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75011</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90F5770" w14:textId="56EFA16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83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C9A4BC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Urzędy wojewódzkie</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6595D2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46 789,86</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D571E1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46 789,86</w:t>
            </w:r>
          </w:p>
        </w:tc>
        <w:tc>
          <w:tcPr>
            <w:tcW w:w="105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22A6DC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031BDA77" w14:textId="77777777" w:rsidTr="001A571C">
        <w:trPr>
          <w:trHeight w:val="389"/>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20376F4" w14:textId="42108A1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79F72B8E" w14:textId="0F8F919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1A4EE5C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4010</w:t>
            </w:r>
          </w:p>
        </w:tc>
        <w:tc>
          <w:tcPr>
            <w:tcW w:w="2835" w:type="dxa"/>
            <w:tcBorders>
              <w:top w:val="nil"/>
              <w:left w:val="nil"/>
              <w:bottom w:val="single" w:sz="4" w:space="0" w:color="auto"/>
              <w:right w:val="single" w:sz="4" w:space="0" w:color="auto"/>
            </w:tcBorders>
            <w:shd w:val="clear" w:color="auto" w:fill="auto"/>
            <w:vAlign w:val="center"/>
            <w:hideMark/>
          </w:tcPr>
          <w:p w14:paraId="5FD1D6D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pracowników</w:t>
            </w:r>
          </w:p>
        </w:tc>
        <w:tc>
          <w:tcPr>
            <w:tcW w:w="1276" w:type="dxa"/>
            <w:tcBorders>
              <w:top w:val="nil"/>
              <w:left w:val="nil"/>
              <w:bottom w:val="single" w:sz="4" w:space="0" w:color="auto"/>
              <w:right w:val="single" w:sz="4" w:space="0" w:color="auto"/>
            </w:tcBorders>
            <w:shd w:val="clear" w:color="auto" w:fill="auto"/>
            <w:noWrap/>
            <w:vAlign w:val="center"/>
            <w:hideMark/>
          </w:tcPr>
          <w:p w14:paraId="102BBDE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34 320,00</w:t>
            </w:r>
          </w:p>
        </w:tc>
        <w:tc>
          <w:tcPr>
            <w:tcW w:w="1276" w:type="dxa"/>
            <w:tcBorders>
              <w:top w:val="nil"/>
              <w:left w:val="nil"/>
              <w:bottom w:val="single" w:sz="4" w:space="0" w:color="auto"/>
              <w:right w:val="single" w:sz="4" w:space="0" w:color="auto"/>
            </w:tcBorders>
            <w:shd w:val="clear" w:color="auto" w:fill="auto"/>
            <w:noWrap/>
            <w:vAlign w:val="center"/>
            <w:hideMark/>
          </w:tcPr>
          <w:p w14:paraId="792087C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34 320,00</w:t>
            </w:r>
          </w:p>
        </w:tc>
        <w:tc>
          <w:tcPr>
            <w:tcW w:w="1056" w:type="dxa"/>
            <w:tcBorders>
              <w:top w:val="nil"/>
              <w:left w:val="nil"/>
              <w:bottom w:val="single" w:sz="4" w:space="0" w:color="auto"/>
              <w:right w:val="single" w:sz="4" w:space="0" w:color="auto"/>
            </w:tcBorders>
            <w:shd w:val="clear" w:color="auto" w:fill="auto"/>
            <w:noWrap/>
            <w:vAlign w:val="center"/>
            <w:hideMark/>
          </w:tcPr>
          <w:p w14:paraId="7004CC3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CA2B2F1" w14:textId="77777777" w:rsidTr="001A571C">
        <w:trPr>
          <w:trHeight w:val="3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98B16A" w14:textId="11D12EE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22DB1377" w14:textId="21009CE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986928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4040</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4AB0E84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Dodatkowe wynagrodzenie roczne</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7FCC3A2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3 025,00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58DF806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3 025,00</w:t>
            </w:r>
          </w:p>
        </w:tc>
        <w:tc>
          <w:tcPr>
            <w:tcW w:w="1056" w:type="dxa"/>
            <w:tcBorders>
              <w:top w:val="single" w:sz="4" w:space="0" w:color="auto"/>
              <w:left w:val="nil"/>
              <w:bottom w:val="single" w:sz="4" w:space="0" w:color="auto"/>
              <w:right w:val="single" w:sz="4" w:space="0" w:color="auto"/>
            </w:tcBorders>
            <w:shd w:val="clear" w:color="auto" w:fill="auto"/>
            <w:noWrap/>
            <w:vAlign w:val="center"/>
            <w:hideMark/>
          </w:tcPr>
          <w:p w14:paraId="114E872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B98C6AC" w14:textId="77777777" w:rsidTr="001A571C">
        <w:trPr>
          <w:trHeight w:val="389"/>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8B772A2" w14:textId="2F90D72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10B59BB4" w14:textId="629A258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2222FC9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2835" w:type="dxa"/>
            <w:tcBorders>
              <w:top w:val="nil"/>
              <w:left w:val="nil"/>
              <w:bottom w:val="single" w:sz="4" w:space="0" w:color="auto"/>
              <w:right w:val="single" w:sz="4" w:space="0" w:color="auto"/>
            </w:tcBorders>
            <w:shd w:val="clear" w:color="auto" w:fill="auto"/>
            <w:vAlign w:val="center"/>
            <w:hideMark/>
          </w:tcPr>
          <w:p w14:paraId="3342040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1276" w:type="dxa"/>
            <w:tcBorders>
              <w:top w:val="nil"/>
              <w:left w:val="nil"/>
              <w:bottom w:val="single" w:sz="4" w:space="0" w:color="auto"/>
              <w:right w:val="single" w:sz="4" w:space="0" w:color="auto"/>
            </w:tcBorders>
            <w:shd w:val="clear" w:color="auto" w:fill="auto"/>
            <w:noWrap/>
            <w:vAlign w:val="center"/>
            <w:hideMark/>
          </w:tcPr>
          <w:p w14:paraId="06A1571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6 386,00</w:t>
            </w:r>
          </w:p>
        </w:tc>
        <w:tc>
          <w:tcPr>
            <w:tcW w:w="1276" w:type="dxa"/>
            <w:tcBorders>
              <w:top w:val="nil"/>
              <w:left w:val="nil"/>
              <w:bottom w:val="single" w:sz="4" w:space="0" w:color="auto"/>
              <w:right w:val="single" w:sz="4" w:space="0" w:color="auto"/>
            </w:tcBorders>
            <w:shd w:val="clear" w:color="auto" w:fill="auto"/>
            <w:noWrap/>
            <w:vAlign w:val="center"/>
            <w:hideMark/>
          </w:tcPr>
          <w:p w14:paraId="7696B8F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6 386,00</w:t>
            </w:r>
          </w:p>
        </w:tc>
        <w:tc>
          <w:tcPr>
            <w:tcW w:w="1056" w:type="dxa"/>
            <w:tcBorders>
              <w:top w:val="nil"/>
              <w:left w:val="nil"/>
              <w:bottom w:val="single" w:sz="4" w:space="0" w:color="auto"/>
              <w:right w:val="single" w:sz="4" w:space="0" w:color="auto"/>
            </w:tcBorders>
            <w:shd w:val="clear" w:color="auto" w:fill="auto"/>
            <w:noWrap/>
            <w:vAlign w:val="center"/>
            <w:hideMark/>
          </w:tcPr>
          <w:p w14:paraId="0F42AAA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27AE3843" w14:textId="77777777" w:rsidTr="001A571C">
        <w:trPr>
          <w:trHeight w:val="322"/>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F0A6256" w14:textId="4E9F187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4C6B83BD" w14:textId="487983D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53A9C54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4120</w:t>
            </w:r>
          </w:p>
        </w:tc>
        <w:tc>
          <w:tcPr>
            <w:tcW w:w="2835" w:type="dxa"/>
            <w:tcBorders>
              <w:top w:val="nil"/>
              <w:left w:val="nil"/>
              <w:bottom w:val="single" w:sz="4" w:space="0" w:color="auto"/>
              <w:right w:val="single" w:sz="4" w:space="0" w:color="auto"/>
            </w:tcBorders>
            <w:shd w:val="clear" w:color="auto" w:fill="auto"/>
            <w:vAlign w:val="center"/>
            <w:hideMark/>
          </w:tcPr>
          <w:p w14:paraId="3302D41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Fundusz Pracy oraz Fundusz Solidarnościowy</w:t>
            </w:r>
          </w:p>
        </w:tc>
        <w:tc>
          <w:tcPr>
            <w:tcW w:w="1276" w:type="dxa"/>
            <w:tcBorders>
              <w:top w:val="nil"/>
              <w:left w:val="nil"/>
              <w:bottom w:val="single" w:sz="4" w:space="0" w:color="auto"/>
              <w:right w:val="single" w:sz="4" w:space="0" w:color="auto"/>
            </w:tcBorders>
            <w:shd w:val="clear" w:color="auto" w:fill="auto"/>
            <w:noWrap/>
            <w:vAlign w:val="center"/>
            <w:hideMark/>
          </w:tcPr>
          <w:p w14:paraId="0E8E79C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915,00</w:t>
            </w:r>
          </w:p>
        </w:tc>
        <w:tc>
          <w:tcPr>
            <w:tcW w:w="1276" w:type="dxa"/>
            <w:tcBorders>
              <w:top w:val="nil"/>
              <w:left w:val="nil"/>
              <w:bottom w:val="single" w:sz="4" w:space="0" w:color="auto"/>
              <w:right w:val="single" w:sz="4" w:space="0" w:color="auto"/>
            </w:tcBorders>
            <w:shd w:val="clear" w:color="auto" w:fill="auto"/>
            <w:noWrap/>
            <w:vAlign w:val="center"/>
            <w:hideMark/>
          </w:tcPr>
          <w:p w14:paraId="0AE191F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915,00</w:t>
            </w:r>
          </w:p>
        </w:tc>
        <w:tc>
          <w:tcPr>
            <w:tcW w:w="1056" w:type="dxa"/>
            <w:tcBorders>
              <w:top w:val="nil"/>
              <w:left w:val="nil"/>
              <w:bottom w:val="single" w:sz="4" w:space="0" w:color="auto"/>
              <w:right w:val="single" w:sz="4" w:space="0" w:color="auto"/>
            </w:tcBorders>
            <w:shd w:val="clear" w:color="auto" w:fill="auto"/>
            <w:noWrap/>
            <w:vAlign w:val="center"/>
            <w:hideMark/>
          </w:tcPr>
          <w:p w14:paraId="0AA99B0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41D7668E" w14:textId="77777777" w:rsidTr="001A571C">
        <w:trPr>
          <w:trHeight w:val="389"/>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1B12373" w14:textId="78C2977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63A9ED0F" w14:textId="5C3935A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08F8431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2835" w:type="dxa"/>
            <w:tcBorders>
              <w:top w:val="nil"/>
              <w:left w:val="nil"/>
              <w:bottom w:val="single" w:sz="4" w:space="0" w:color="auto"/>
              <w:right w:val="single" w:sz="4" w:space="0" w:color="auto"/>
            </w:tcBorders>
            <w:shd w:val="clear" w:color="auto" w:fill="auto"/>
            <w:vAlign w:val="center"/>
            <w:hideMark/>
          </w:tcPr>
          <w:p w14:paraId="3731F59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1276" w:type="dxa"/>
            <w:tcBorders>
              <w:top w:val="nil"/>
              <w:left w:val="nil"/>
              <w:bottom w:val="single" w:sz="4" w:space="0" w:color="auto"/>
              <w:right w:val="single" w:sz="4" w:space="0" w:color="auto"/>
            </w:tcBorders>
            <w:shd w:val="clear" w:color="auto" w:fill="auto"/>
            <w:noWrap/>
            <w:vAlign w:val="center"/>
            <w:hideMark/>
          </w:tcPr>
          <w:p w14:paraId="12A7527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701,00</w:t>
            </w:r>
          </w:p>
        </w:tc>
        <w:tc>
          <w:tcPr>
            <w:tcW w:w="1276" w:type="dxa"/>
            <w:tcBorders>
              <w:top w:val="nil"/>
              <w:left w:val="nil"/>
              <w:bottom w:val="single" w:sz="4" w:space="0" w:color="auto"/>
              <w:right w:val="single" w:sz="4" w:space="0" w:color="auto"/>
            </w:tcBorders>
            <w:shd w:val="clear" w:color="auto" w:fill="auto"/>
            <w:noWrap/>
            <w:vAlign w:val="center"/>
            <w:hideMark/>
          </w:tcPr>
          <w:p w14:paraId="3814347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701,00</w:t>
            </w:r>
          </w:p>
        </w:tc>
        <w:tc>
          <w:tcPr>
            <w:tcW w:w="1056" w:type="dxa"/>
            <w:tcBorders>
              <w:top w:val="nil"/>
              <w:left w:val="nil"/>
              <w:bottom w:val="single" w:sz="4" w:space="0" w:color="auto"/>
              <w:right w:val="single" w:sz="4" w:space="0" w:color="auto"/>
            </w:tcBorders>
            <w:shd w:val="clear" w:color="auto" w:fill="auto"/>
            <w:noWrap/>
            <w:vAlign w:val="center"/>
            <w:hideMark/>
          </w:tcPr>
          <w:p w14:paraId="7A2D95C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38CC753E" w14:textId="77777777" w:rsidTr="001A571C">
        <w:trPr>
          <w:trHeight w:val="389"/>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F863438" w14:textId="19CB17F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5A8E31FE" w14:textId="1F63143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1C20BB9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2835" w:type="dxa"/>
            <w:tcBorders>
              <w:top w:val="nil"/>
              <w:left w:val="nil"/>
              <w:bottom w:val="single" w:sz="4" w:space="0" w:color="auto"/>
              <w:right w:val="single" w:sz="4" w:space="0" w:color="auto"/>
            </w:tcBorders>
            <w:shd w:val="clear" w:color="auto" w:fill="auto"/>
            <w:vAlign w:val="center"/>
            <w:hideMark/>
          </w:tcPr>
          <w:p w14:paraId="2ECA1D7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1276" w:type="dxa"/>
            <w:tcBorders>
              <w:top w:val="nil"/>
              <w:left w:val="nil"/>
              <w:bottom w:val="single" w:sz="4" w:space="0" w:color="auto"/>
              <w:right w:val="single" w:sz="4" w:space="0" w:color="auto"/>
            </w:tcBorders>
            <w:shd w:val="clear" w:color="auto" w:fill="auto"/>
            <w:noWrap/>
            <w:vAlign w:val="center"/>
            <w:hideMark/>
          </w:tcPr>
          <w:p w14:paraId="1AD88D1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1 442,86</w:t>
            </w:r>
          </w:p>
        </w:tc>
        <w:tc>
          <w:tcPr>
            <w:tcW w:w="1276" w:type="dxa"/>
            <w:tcBorders>
              <w:top w:val="nil"/>
              <w:left w:val="nil"/>
              <w:bottom w:val="single" w:sz="4" w:space="0" w:color="auto"/>
              <w:right w:val="single" w:sz="4" w:space="0" w:color="auto"/>
            </w:tcBorders>
            <w:shd w:val="clear" w:color="auto" w:fill="auto"/>
            <w:noWrap/>
            <w:vAlign w:val="center"/>
            <w:hideMark/>
          </w:tcPr>
          <w:p w14:paraId="00A9435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1 442,86</w:t>
            </w:r>
          </w:p>
        </w:tc>
        <w:tc>
          <w:tcPr>
            <w:tcW w:w="1056" w:type="dxa"/>
            <w:tcBorders>
              <w:top w:val="nil"/>
              <w:left w:val="nil"/>
              <w:bottom w:val="single" w:sz="4" w:space="0" w:color="auto"/>
              <w:right w:val="single" w:sz="4" w:space="0" w:color="auto"/>
            </w:tcBorders>
            <w:shd w:val="clear" w:color="auto" w:fill="auto"/>
            <w:noWrap/>
            <w:vAlign w:val="center"/>
            <w:hideMark/>
          </w:tcPr>
          <w:p w14:paraId="7888F28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6D68CC1A" w14:textId="77777777" w:rsidTr="001A571C">
        <w:trPr>
          <w:trHeight w:val="707"/>
        </w:trPr>
        <w:tc>
          <w:tcPr>
            <w:tcW w:w="709"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6BA8EE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751</w:t>
            </w:r>
          </w:p>
        </w:tc>
        <w:tc>
          <w:tcPr>
            <w:tcW w:w="709"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E085942" w14:textId="370BE96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154F4B1" w14:textId="5F07248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83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33C219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Urzędy naczelnych organów władzy państwowej, kontroli i ochrony prawa oraz sądownictwa</w:t>
            </w:r>
          </w:p>
        </w:tc>
        <w:tc>
          <w:tcPr>
            <w:tcW w:w="127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4E157E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792,00</w:t>
            </w:r>
          </w:p>
        </w:tc>
        <w:tc>
          <w:tcPr>
            <w:tcW w:w="127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3F6F02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792,00</w:t>
            </w:r>
          </w:p>
        </w:tc>
        <w:tc>
          <w:tcPr>
            <w:tcW w:w="105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3688FF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7A5847DB" w14:textId="77777777" w:rsidTr="001A571C">
        <w:trPr>
          <w:trHeight w:val="562"/>
        </w:trPr>
        <w:tc>
          <w:tcPr>
            <w:tcW w:w="70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86AF090" w14:textId="3011741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0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99BAC8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75101</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436F703" w14:textId="28A035E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83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BAEEF8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Urzędy naczelnych organów władzy państwowej, kontroli i ochrony prawa</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126F14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792,00</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E03A46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792,00</w:t>
            </w:r>
          </w:p>
        </w:tc>
        <w:tc>
          <w:tcPr>
            <w:tcW w:w="105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CC6312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4571AC4F" w14:textId="77777777" w:rsidTr="001A571C">
        <w:trPr>
          <w:trHeight w:val="389"/>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7C9A096" w14:textId="2541CA8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7D225010" w14:textId="6804239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2866712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2835" w:type="dxa"/>
            <w:tcBorders>
              <w:top w:val="nil"/>
              <w:left w:val="nil"/>
              <w:bottom w:val="single" w:sz="4" w:space="0" w:color="auto"/>
              <w:right w:val="single" w:sz="4" w:space="0" w:color="auto"/>
            </w:tcBorders>
            <w:shd w:val="clear" w:color="auto" w:fill="auto"/>
            <w:vAlign w:val="center"/>
            <w:hideMark/>
          </w:tcPr>
          <w:p w14:paraId="7D0F71A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1276" w:type="dxa"/>
            <w:tcBorders>
              <w:top w:val="nil"/>
              <w:left w:val="nil"/>
              <w:bottom w:val="single" w:sz="4" w:space="0" w:color="auto"/>
              <w:right w:val="single" w:sz="4" w:space="0" w:color="auto"/>
            </w:tcBorders>
            <w:shd w:val="clear" w:color="auto" w:fill="auto"/>
            <w:noWrap/>
            <w:vAlign w:val="center"/>
            <w:hideMark/>
          </w:tcPr>
          <w:p w14:paraId="548906D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113,28</w:t>
            </w:r>
          </w:p>
        </w:tc>
        <w:tc>
          <w:tcPr>
            <w:tcW w:w="1276" w:type="dxa"/>
            <w:tcBorders>
              <w:top w:val="nil"/>
              <w:left w:val="nil"/>
              <w:bottom w:val="single" w:sz="4" w:space="0" w:color="auto"/>
              <w:right w:val="single" w:sz="4" w:space="0" w:color="auto"/>
            </w:tcBorders>
            <w:shd w:val="clear" w:color="auto" w:fill="auto"/>
            <w:noWrap/>
            <w:vAlign w:val="center"/>
            <w:hideMark/>
          </w:tcPr>
          <w:p w14:paraId="27D9206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113,28</w:t>
            </w:r>
          </w:p>
        </w:tc>
        <w:tc>
          <w:tcPr>
            <w:tcW w:w="1056" w:type="dxa"/>
            <w:tcBorders>
              <w:top w:val="nil"/>
              <w:left w:val="nil"/>
              <w:bottom w:val="single" w:sz="4" w:space="0" w:color="auto"/>
              <w:right w:val="single" w:sz="4" w:space="0" w:color="auto"/>
            </w:tcBorders>
            <w:shd w:val="clear" w:color="auto" w:fill="auto"/>
            <w:noWrap/>
            <w:vAlign w:val="center"/>
            <w:hideMark/>
          </w:tcPr>
          <w:p w14:paraId="4FBDF52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33A5E17F" w14:textId="77777777" w:rsidTr="001A571C">
        <w:trPr>
          <w:trHeight w:val="433"/>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4EC2AD1" w14:textId="01D643A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63335EC7" w14:textId="13EF2C4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44C7E3B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4120</w:t>
            </w:r>
          </w:p>
        </w:tc>
        <w:tc>
          <w:tcPr>
            <w:tcW w:w="2835" w:type="dxa"/>
            <w:tcBorders>
              <w:top w:val="nil"/>
              <w:left w:val="nil"/>
              <w:bottom w:val="single" w:sz="4" w:space="0" w:color="auto"/>
              <w:right w:val="single" w:sz="4" w:space="0" w:color="auto"/>
            </w:tcBorders>
            <w:shd w:val="clear" w:color="auto" w:fill="auto"/>
            <w:vAlign w:val="center"/>
            <w:hideMark/>
          </w:tcPr>
          <w:p w14:paraId="4378B5A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Fundusz Pracy oraz Fundusz Solidarnościowy</w:t>
            </w:r>
          </w:p>
        </w:tc>
        <w:tc>
          <w:tcPr>
            <w:tcW w:w="1276" w:type="dxa"/>
            <w:tcBorders>
              <w:top w:val="nil"/>
              <w:left w:val="nil"/>
              <w:bottom w:val="single" w:sz="4" w:space="0" w:color="auto"/>
              <w:right w:val="single" w:sz="4" w:space="0" w:color="auto"/>
            </w:tcBorders>
            <w:shd w:val="clear" w:color="auto" w:fill="auto"/>
            <w:noWrap/>
            <w:vAlign w:val="center"/>
            <w:hideMark/>
          </w:tcPr>
          <w:p w14:paraId="08DCD7E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16,22</w:t>
            </w:r>
          </w:p>
        </w:tc>
        <w:tc>
          <w:tcPr>
            <w:tcW w:w="1276" w:type="dxa"/>
            <w:tcBorders>
              <w:top w:val="nil"/>
              <w:left w:val="nil"/>
              <w:bottom w:val="single" w:sz="4" w:space="0" w:color="auto"/>
              <w:right w:val="single" w:sz="4" w:space="0" w:color="auto"/>
            </w:tcBorders>
            <w:shd w:val="clear" w:color="auto" w:fill="auto"/>
            <w:noWrap/>
            <w:vAlign w:val="center"/>
            <w:hideMark/>
          </w:tcPr>
          <w:p w14:paraId="1B5285E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16,22</w:t>
            </w:r>
          </w:p>
        </w:tc>
        <w:tc>
          <w:tcPr>
            <w:tcW w:w="1056" w:type="dxa"/>
            <w:tcBorders>
              <w:top w:val="nil"/>
              <w:left w:val="nil"/>
              <w:bottom w:val="single" w:sz="4" w:space="0" w:color="auto"/>
              <w:right w:val="single" w:sz="4" w:space="0" w:color="auto"/>
            </w:tcBorders>
            <w:shd w:val="clear" w:color="auto" w:fill="auto"/>
            <w:noWrap/>
            <w:vAlign w:val="center"/>
            <w:hideMark/>
          </w:tcPr>
          <w:p w14:paraId="47E83E2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14236B48" w14:textId="77777777" w:rsidTr="001A571C">
        <w:trPr>
          <w:trHeight w:val="389"/>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DC891DC" w14:textId="5983416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1290A521" w14:textId="1B708BB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521B8E5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4170</w:t>
            </w:r>
          </w:p>
        </w:tc>
        <w:tc>
          <w:tcPr>
            <w:tcW w:w="2835" w:type="dxa"/>
            <w:tcBorders>
              <w:top w:val="nil"/>
              <w:left w:val="nil"/>
              <w:bottom w:val="single" w:sz="4" w:space="0" w:color="auto"/>
              <w:right w:val="single" w:sz="4" w:space="0" w:color="auto"/>
            </w:tcBorders>
            <w:shd w:val="clear" w:color="auto" w:fill="auto"/>
            <w:vAlign w:val="center"/>
            <w:hideMark/>
          </w:tcPr>
          <w:p w14:paraId="0631B2E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bezosobowe</w:t>
            </w:r>
          </w:p>
        </w:tc>
        <w:tc>
          <w:tcPr>
            <w:tcW w:w="1276" w:type="dxa"/>
            <w:tcBorders>
              <w:top w:val="nil"/>
              <w:left w:val="nil"/>
              <w:bottom w:val="single" w:sz="4" w:space="0" w:color="auto"/>
              <w:right w:val="single" w:sz="4" w:space="0" w:color="auto"/>
            </w:tcBorders>
            <w:shd w:val="clear" w:color="auto" w:fill="auto"/>
            <w:noWrap/>
            <w:vAlign w:val="center"/>
            <w:hideMark/>
          </w:tcPr>
          <w:p w14:paraId="3BA7DF1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662,50</w:t>
            </w:r>
          </w:p>
        </w:tc>
        <w:tc>
          <w:tcPr>
            <w:tcW w:w="1276" w:type="dxa"/>
            <w:tcBorders>
              <w:top w:val="nil"/>
              <w:left w:val="nil"/>
              <w:bottom w:val="single" w:sz="4" w:space="0" w:color="auto"/>
              <w:right w:val="single" w:sz="4" w:space="0" w:color="auto"/>
            </w:tcBorders>
            <w:shd w:val="clear" w:color="auto" w:fill="auto"/>
            <w:noWrap/>
            <w:vAlign w:val="center"/>
            <w:hideMark/>
          </w:tcPr>
          <w:p w14:paraId="32274E0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662,50</w:t>
            </w:r>
          </w:p>
        </w:tc>
        <w:tc>
          <w:tcPr>
            <w:tcW w:w="1056" w:type="dxa"/>
            <w:tcBorders>
              <w:top w:val="nil"/>
              <w:left w:val="nil"/>
              <w:bottom w:val="single" w:sz="4" w:space="0" w:color="auto"/>
              <w:right w:val="single" w:sz="4" w:space="0" w:color="auto"/>
            </w:tcBorders>
            <w:shd w:val="clear" w:color="auto" w:fill="auto"/>
            <w:noWrap/>
            <w:vAlign w:val="center"/>
            <w:hideMark/>
          </w:tcPr>
          <w:p w14:paraId="28E92B0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585FB23B" w14:textId="77777777" w:rsidTr="001A571C">
        <w:trPr>
          <w:trHeight w:val="389"/>
        </w:trPr>
        <w:tc>
          <w:tcPr>
            <w:tcW w:w="709"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DD7593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801</w:t>
            </w:r>
          </w:p>
        </w:tc>
        <w:tc>
          <w:tcPr>
            <w:tcW w:w="709"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9854A79" w14:textId="47ADDFE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986DB19" w14:textId="747264C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83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590317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Oświata i wychowanie</w:t>
            </w:r>
          </w:p>
        </w:tc>
        <w:tc>
          <w:tcPr>
            <w:tcW w:w="127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7C569F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13 013,69</w:t>
            </w:r>
          </w:p>
        </w:tc>
        <w:tc>
          <w:tcPr>
            <w:tcW w:w="127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B7FA94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13 011,48</w:t>
            </w:r>
          </w:p>
        </w:tc>
        <w:tc>
          <w:tcPr>
            <w:tcW w:w="105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B8E2CF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99,98</w:t>
            </w:r>
          </w:p>
        </w:tc>
      </w:tr>
      <w:tr w:rsidR="005A135A" w:rsidRPr="005A135A" w14:paraId="3D248563" w14:textId="77777777" w:rsidTr="001A571C">
        <w:trPr>
          <w:trHeight w:val="891"/>
        </w:trPr>
        <w:tc>
          <w:tcPr>
            <w:tcW w:w="70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A456B9B" w14:textId="6390D5F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0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43E01E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80153</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9DC1100" w14:textId="466C92D5"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83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A85002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Zapewnienie uczniom prawa do bezpłatnego dostępu do podręczników, materiałów edukacyjnych lub materiałów ćwiczeniowych</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B64634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13 013,69</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541D66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13 011,48</w:t>
            </w:r>
          </w:p>
        </w:tc>
        <w:tc>
          <w:tcPr>
            <w:tcW w:w="105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9CB73C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99,98</w:t>
            </w:r>
          </w:p>
        </w:tc>
      </w:tr>
      <w:tr w:rsidR="005A135A" w:rsidRPr="005A135A" w14:paraId="2922ABEA" w14:textId="77777777" w:rsidTr="001A571C">
        <w:trPr>
          <w:trHeight w:val="389"/>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D1DEB60" w14:textId="4E49E12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3FDB957F" w14:textId="034E6A1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6602F7E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4240</w:t>
            </w:r>
          </w:p>
        </w:tc>
        <w:tc>
          <w:tcPr>
            <w:tcW w:w="2835" w:type="dxa"/>
            <w:tcBorders>
              <w:top w:val="nil"/>
              <w:left w:val="nil"/>
              <w:bottom w:val="single" w:sz="4" w:space="0" w:color="auto"/>
              <w:right w:val="single" w:sz="4" w:space="0" w:color="auto"/>
            </w:tcBorders>
            <w:shd w:val="clear" w:color="auto" w:fill="auto"/>
            <w:vAlign w:val="center"/>
            <w:hideMark/>
          </w:tcPr>
          <w:p w14:paraId="1AEC95A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środków dydaktycznych i książek</w:t>
            </w:r>
          </w:p>
        </w:tc>
        <w:tc>
          <w:tcPr>
            <w:tcW w:w="1276" w:type="dxa"/>
            <w:tcBorders>
              <w:top w:val="nil"/>
              <w:left w:val="nil"/>
              <w:bottom w:val="single" w:sz="4" w:space="0" w:color="auto"/>
              <w:right w:val="single" w:sz="4" w:space="0" w:color="auto"/>
            </w:tcBorders>
            <w:shd w:val="clear" w:color="auto" w:fill="auto"/>
            <w:noWrap/>
            <w:vAlign w:val="center"/>
            <w:hideMark/>
          </w:tcPr>
          <w:p w14:paraId="01353D5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12 884,85</w:t>
            </w:r>
          </w:p>
        </w:tc>
        <w:tc>
          <w:tcPr>
            <w:tcW w:w="1276" w:type="dxa"/>
            <w:tcBorders>
              <w:top w:val="nil"/>
              <w:left w:val="nil"/>
              <w:bottom w:val="single" w:sz="4" w:space="0" w:color="auto"/>
              <w:right w:val="single" w:sz="4" w:space="0" w:color="auto"/>
            </w:tcBorders>
            <w:shd w:val="clear" w:color="auto" w:fill="auto"/>
            <w:noWrap/>
            <w:vAlign w:val="center"/>
            <w:hideMark/>
          </w:tcPr>
          <w:p w14:paraId="727F3C7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12 882,66</w:t>
            </w:r>
          </w:p>
        </w:tc>
        <w:tc>
          <w:tcPr>
            <w:tcW w:w="1056" w:type="dxa"/>
            <w:tcBorders>
              <w:top w:val="nil"/>
              <w:left w:val="nil"/>
              <w:bottom w:val="single" w:sz="4" w:space="0" w:color="auto"/>
              <w:right w:val="single" w:sz="4" w:space="0" w:color="auto"/>
            </w:tcBorders>
            <w:shd w:val="clear" w:color="auto" w:fill="auto"/>
            <w:noWrap/>
            <w:vAlign w:val="center"/>
            <w:hideMark/>
          </w:tcPr>
          <w:p w14:paraId="163FD03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99,98</w:t>
            </w:r>
          </w:p>
        </w:tc>
      </w:tr>
      <w:tr w:rsidR="005A135A" w:rsidRPr="005A135A" w14:paraId="35109B32" w14:textId="77777777" w:rsidTr="001A571C">
        <w:trPr>
          <w:trHeight w:val="442"/>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229E7C1" w14:textId="724973B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0CACB65A" w14:textId="06E8E82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58DC490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4360</w:t>
            </w:r>
          </w:p>
        </w:tc>
        <w:tc>
          <w:tcPr>
            <w:tcW w:w="2835" w:type="dxa"/>
            <w:tcBorders>
              <w:top w:val="nil"/>
              <w:left w:val="nil"/>
              <w:bottom w:val="single" w:sz="4" w:space="0" w:color="auto"/>
              <w:right w:val="single" w:sz="4" w:space="0" w:color="auto"/>
            </w:tcBorders>
            <w:shd w:val="clear" w:color="auto" w:fill="auto"/>
            <w:vAlign w:val="center"/>
            <w:hideMark/>
          </w:tcPr>
          <w:p w14:paraId="15E9689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Opłaty z tytułu zakupu usług telekomunikacyjnych</w:t>
            </w:r>
          </w:p>
        </w:tc>
        <w:tc>
          <w:tcPr>
            <w:tcW w:w="1276" w:type="dxa"/>
            <w:tcBorders>
              <w:top w:val="nil"/>
              <w:left w:val="nil"/>
              <w:bottom w:val="single" w:sz="4" w:space="0" w:color="auto"/>
              <w:right w:val="single" w:sz="4" w:space="0" w:color="auto"/>
            </w:tcBorders>
            <w:shd w:val="clear" w:color="auto" w:fill="auto"/>
            <w:noWrap/>
            <w:vAlign w:val="center"/>
            <w:hideMark/>
          </w:tcPr>
          <w:p w14:paraId="365DDEF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128,84</w:t>
            </w:r>
          </w:p>
        </w:tc>
        <w:tc>
          <w:tcPr>
            <w:tcW w:w="1276" w:type="dxa"/>
            <w:tcBorders>
              <w:top w:val="nil"/>
              <w:left w:val="nil"/>
              <w:bottom w:val="single" w:sz="4" w:space="0" w:color="auto"/>
              <w:right w:val="single" w:sz="4" w:space="0" w:color="auto"/>
            </w:tcBorders>
            <w:shd w:val="clear" w:color="auto" w:fill="auto"/>
            <w:noWrap/>
            <w:vAlign w:val="center"/>
            <w:hideMark/>
          </w:tcPr>
          <w:p w14:paraId="4A3F847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128,82</w:t>
            </w:r>
          </w:p>
        </w:tc>
        <w:tc>
          <w:tcPr>
            <w:tcW w:w="1056" w:type="dxa"/>
            <w:tcBorders>
              <w:top w:val="nil"/>
              <w:left w:val="nil"/>
              <w:bottom w:val="single" w:sz="4" w:space="0" w:color="auto"/>
              <w:right w:val="single" w:sz="4" w:space="0" w:color="auto"/>
            </w:tcBorders>
            <w:shd w:val="clear" w:color="auto" w:fill="auto"/>
            <w:noWrap/>
            <w:vAlign w:val="center"/>
            <w:hideMark/>
          </w:tcPr>
          <w:p w14:paraId="01C9C82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99,98</w:t>
            </w:r>
          </w:p>
        </w:tc>
      </w:tr>
      <w:tr w:rsidR="005A135A" w:rsidRPr="005A135A" w14:paraId="078E7337" w14:textId="77777777" w:rsidTr="001A571C">
        <w:trPr>
          <w:trHeight w:val="389"/>
        </w:trPr>
        <w:tc>
          <w:tcPr>
            <w:tcW w:w="709"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91E9FE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852</w:t>
            </w:r>
          </w:p>
        </w:tc>
        <w:tc>
          <w:tcPr>
            <w:tcW w:w="709"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6E8A654" w14:textId="301F2B9C"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6419658" w14:textId="36D8DAC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83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D317FC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Pomoc społeczna</w:t>
            </w:r>
          </w:p>
        </w:tc>
        <w:tc>
          <w:tcPr>
            <w:tcW w:w="127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F004FB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450 636,00</w:t>
            </w:r>
          </w:p>
        </w:tc>
        <w:tc>
          <w:tcPr>
            <w:tcW w:w="127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9FEBF1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450 635,44</w:t>
            </w:r>
          </w:p>
        </w:tc>
        <w:tc>
          <w:tcPr>
            <w:tcW w:w="105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CF614F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70249AE0" w14:textId="77777777" w:rsidTr="001A571C">
        <w:trPr>
          <w:trHeight w:val="389"/>
        </w:trPr>
        <w:tc>
          <w:tcPr>
            <w:tcW w:w="70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EE6BCA6" w14:textId="384E261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0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4E02AE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85219</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6DBEBC3" w14:textId="291713D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83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DF0890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Ośrodki pomocy społecznej</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FC6C98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12 354,00</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82E526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12 353,44</w:t>
            </w:r>
          </w:p>
        </w:tc>
        <w:tc>
          <w:tcPr>
            <w:tcW w:w="105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41B234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71B31578" w14:textId="77777777" w:rsidTr="001A571C">
        <w:trPr>
          <w:trHeight w:val="323"/>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75685E6" w14:textId="7562269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5D5BB294" w14:textId="516FE4E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21DEB26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3110</w:t>
            </w:r>
          </w:p>
        </w:tc>
        <w:tc>
          <w:tcPr>
            <w:tcW w:w="2835" w:type="dxa"/>
            <w:tcBorders>
              <w:top w:val="nil"/>
              <w:left w:val="nil"/>
              <w:bottom w:val="single" w:sz="4" w:space="0" w:color="auto"/>
              <w:right w:val="single" w:sz="4" w:space="0" w:color="auto"/>
            </w:tcBorders>
            <w:shd w:val="clear" w:color="auto" w:fill="auto"/>
            <w:vAlign w:val="center"/>
            <w:hideMark/>
          </w:tcPr>
          <w:p w14:paraId="776FF78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Świadczenia społeczne</w:t>
            </w:r>
          </w:p>
        </w:tc>
        <w:tc>
          <w:tcPr>
            <w:tcW w:w="1276" w:type="dxa"/>
            <w:tcBorders>
              <w:top w:val="nil"/>
              <w:left w:val="nil"/>
              <w:bottom w:val="single" w:sz="4" w:space="0" w:color="auto"/>
              <w:right w:val="single" w:sz="4" w:space="0" w:color="auto"/>
            </w:tcBorders>
            <w:shd w:val="clear" w:color="auto" w:fill="auto"/>
            <w:noWrap/>
            <w:vAlign w:val="center"/>
            <w:hideMark/>
          </w:tcPr>
          <w:p w14:paraId="1D78FB5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12 170,88</w:t>
            </w:r>
          </w:p>
        </w:tc>
        <w:tc>
          <w:tcPr>
            <w:tcW w:w="1276" w:type="dxa"/>
            <w:tcBorders>
              <w:top w:val="nil"/>
              <w:left w:val="nil"/>
              <w:bottom w:val="single" w:sz="4" w:space="0" w:color="auto"/>
              <w:right w:val="single" w:sz="4" w:space="0" w:color="auto"/>
            </w:tcBorders>
            <w:shd w:val="clear" w:color="auto" w:fill="auto"/>
            <w:noWrap/>
            <w:vAlign w:val="center"/>
            <w:hideMark/>
          </w:tcPr>
          <w:p w14:paraId="45503DD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12 170,88</w:t>
            </w:r>
          </w:p>
        </w:tc>
        <w:tc>
          <w:tcPr>
            <w:tcW w:w="1056" w:type="dxa"/>
            <w:tcBorders>
              <w:top w:val="nil"/>
              <w:left w:val="nil"/>
              <w:bottom w:val="single" w:sz="4" w:space="0" w:color="auto"/>
              <w:right w:val="single" w:sz="4" w:space="0" w:color="auto"/>
            </w:tcBorders>
            <w:shd w:val="clear" w:color="auto" w:fill="auto"/>
            <w:noWrap/>
            <w:vAlign w:val="center"/>
            <w:hideMark/>
          </w:tcPr>
          <w:p w14:paraId="3261EC4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82BC00B" w14:textId="77777777" w:rsidTr="001A571C">
        <w:trPr>
          <w:trHeight w:val="285"/>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E4B9214" w14:textId="4CADF8B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34300247" w14:textId="492A78A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30D41EC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2835" w:type="dxa"/>
            <w:tcBorders>
              <w:top w:val="nil"/>
              <w:left w:val="nil"/>
              <w:bottom w:val="single" w:sz="4" w:space="0" w:color="auto"/>
              <w:right w:val="single" w:sz="4" w:space="0" w:color="auto"/>
            </w:tcBorders>
            <w:shd w:val="clear" w:color="auto" w:fill="auto"/>
            <w:vAlign w:val="center"/>
            <w:hideMark/>
          </w:tcPr>
          <w:p w14:paraId="54ACBE7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1276" w:type="dxa"/>
            <w:tcBorders>
              <w:top w:val="nil"/>
              <w:left w:val="nil"/>
              <w:bottom w:val="single" w:sz="4" w:space="0" w:color="auto"/>
              <w:right w:val="single" w:sz="4" w:space="0" w:color="auto"/>
            </w:tcBorders>
            <w:shd w:val="clear" w:color="auto" w:fill="auto"/>
            <w:noWrap/>
            <w:vAlign w:val="center"/>
            <w:hideMark/>
          </w:tcPr>
          <w:p w14:paraId="0213816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183,12</w:t>
            </w:r>
          </w:p>
        </w:tc>
        <w:tc>
          <w:tcPr>
            <w:tcW w:w="1276" w:type="dxa"/>
            <w:tcBorders>
              <w:top w:val="nil"/>
              <w:left w:val="nil"/>
              <w:bottom w:val="single" w:sz="4" w:space="0" w:color="auto"/>
              <w:right w:val="single" w:sz="4" w:space="0" w:color="auto"/>
            </w:tcBorders>
            <w:shd w:val="clear" w:color="auto" w:fill="auto"/>
            <w:noWrap/>
            <w:vAlign w:val="center"/>
            <w:hideMark/>
          </w:tcPr>
          <w:p w14:paraId="4156DE7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182,56</w:t>
            </w:r>
          </w:p>
        </w:tc>
        <w:tc>
          <w:tcPr>
            <w:tcW w:w="1056" w:type="dxa"/>
            <w:tcBorders>
              <w:top w:val="nil"/>
              <w:left w:val="nil"/>
              <w:bottom w:val="single" w:sz="4" w:space="0" w:color="auto"/>
              <w:right w:val="single" w:sz="4" w:space="0" w:color="auto"/>
            </w:tcBorders>
            <w:shd w:val="clear" w:color="auto" w:fill="auto"/>
            <w:noWrap/>
            <w:vAlign w:val="center"/>
            <w:hideMark/>
          </w:tcPr>
          <w:p w14:paraId="3CA0997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99,69</w:t>
            </w:r>
          </w:p>
        </w:tc>
      </w:tr>
      <w:tr w:rsidR="005A135A" w:rsidRPr="005A135A" w14:paraId="418D3A44" w14:textId="77777777" w:rsidTr="001A571C">
        <w:trPr>
          <w:trHeight w:val="389"/>
        </w:trPr>
        <w:tc>
          <w:tcPr>
            <w:tcW w:w="70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1735C15" w14:textId="7D63EDD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0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1A075A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85295</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3CE9AAE" w14:textId="7DA85A5F"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83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810C73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Pozostała działalność</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6B7BC0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438 282,00</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1B4CBF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438 282,00</w:t>
            </w:r>
          </w:p>
        </w:tc>
        <w:tc>
          <w:tcPr>
            <w:tcW w:w="105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002ABF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438FD30A" w14:textId="77777777" w:rsidTr="001A571C">
        <w:trPr>
          <w:trHeight w:val="26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2011A5E" w14:textId="3E9FE5B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5F5D75EB" w14:textId="173CC3C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1F81962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3110</w:t>
            </w:r>
          </w:p>
        </w:tc>
        <w:tc>
          <w:tcPr>
            <w:tcW w:w="2835" w:type="dxa"/>
            <w:tcBorders>
              <w:top w:val="nil"/>
              <w:left w:val="nil"/>
              <w:bottom w:val="single" w:sz="4" w:space="0" w:color="auto"/>
              <w:right w:val="single" w:sz="4" w:space="0" w:color="auto"/>
            </w:tcBorders>
            <w:shd w:val="clear" w:color="auto" w:fill="auto"/>
            <w:vAlign w:val="center"/>
            <w:hideMark/>
          </w:tcPr>
          <w:p w14:paraId="496B4C6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Świadczenia społeczne</w:t>
            </w:r>
          </w:p>
        </w:tc>
        <w:tc>
          <w:tcPr>
            <w:tcW w:w="1276" w:type="dxa"/>
            <w:tcBorders>
              <w:top w:val="nil"/>
              <w:left w:val="nil"/>
              <w:bottom w:val="single" w:sz="4" w:space="0" w:color="auto"/>
              <w:right w:val="single" w:sz="4" w:space="0" w:color="auto"/>
            </w:tcBorders>
            <w:shd w:val="clear" w:color="auto" w:fill="auto"/>
            <w:noWrap/>
            <w:vAlign w:val="center"/>
            <w:hideMark/>
          </w:tcPr>
          <w:p w14:paraId="3460237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429 871,52</w:t>
            </w:r>
          </w:p>
        </w:tc>
        <w:tc>
          <w:tcPr>
            <w:tcW w:w="1276" w:type="dxa"/>
            <w:tcBorders>
              <w:top w:val="nil"/>
              <w:left w:val="nil"/>
              <w:bottom w:val="single" w:sz="4" w:space="0" w:color="auto"/>
              <w:right w:val="single" w:sz="4" w:space="0" w:color="auto"/>
            </w:tcBorders>
            <w:shd w:val="clear" w:color="auto" w:fill="auto"/>
            <w:noWrap/>
            <w:vAlign w:val="center"/>
            <w:hideMark/>
          </w:tcPr>
          <w:p w14:paraId="673DE16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429 871,52</w:t>
            </w:r>
          </w:p>
        </w:tc>
        <w:tc>
          <w:tcPr>
            <w:tcW w:w="1056" w:type="dxa"/>
            <w:tcBorders>
              <w:top w:val="nil"/>
              <w:left w:val="nil"/>
              <w:bottom w:val="single" w:sz="4" w:space="0" w:color="auto"/>
              <w:right w:val="single" w:sz="4" w:space="0" w:color="auto"/>
            </w:tcBorders>
            <w:shd w:val="clear" w:color="auto" w:fill="auto"/>
            <w:noWrap/>
            <w:vAlign w:val="center"/>
            <w:hideMark/>
          </w:tcPr>
          <w:p w14:paraId="4BFCFD5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49F1C94F" w14:textId="77777777" w:rsidTr="001A571C">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F9FF7B4" w14:textId="112E528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36EEA2C3" w14:textId="3921AEB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7BE6DBB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4010</w:t>
            </w:r>
          </w:p>
        </w:tc>
        <w:tc>
          <w:tcPr>
            <w:tcW w:w="2835" w:type="dxa"/>
            <w:tcBorders>
              <w:top w:val="nil"/>
              <w:left w:val="nil"/>
              <w:bottom w:val="single" w:sz="4" w:space="0" w:color="auto"/>
              <w:right w:val="single" w:sz="4" w:space="0" w:color="auto"/>
            </w:tcBorders>
            <w:shd w:val="clear" w:color="auto" w:fill="auto"/>
            <w:vAlign w:val="center"/>
            <w:hideMark/>
          </w:tcPr>
          <w:p w14:paraId="6288FE1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pracowników</w:t>
            </w:r>
          </w:p>
        </w:tc>
        <w:tc>
          <w:tcPr>
            <w:tcW w:w="1276" w:type="dxa"/>
            <w:tcBorders>
              <w:top w:val="nil"/>
              <w:left w:val="nil"/>
              <w:bottom w:val="single" w:sz="4" w:space="0" w:color="auto"/>
              <w:right w:val="single" w:sz="4" w:space="0" w:color="auto"/>
            </w:tcBorders>
            <w:shd w:val="clear" w:color="auto" w:fill="auto"/>
            <w:noWrap/>
            <w:vAlign w:val="center"/>
            <w:hideMark/>
          </w:tcPr>
          <w:p w14:paraId="3C895C3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6 100,00</w:t>
            </w:r>
          </w:p>
        </w:tc>
        <w:tc>
          <w:tcPr>
            <w:tcW w:w="1276" w:type="dxa"/>
            <w:tcBorders>
              <w:top w:val="nil"/>
              <w:left w:val="nil"/>
              <w:bottom w:val="single" w:sz="4" w:space="0" w:color="auto"/>
              <w:right w:val="single" w:sz="4" w:space="0" w:color="auto"/>
            </w:tcBorders>
            <w:shd w:val="clear" w:color="auto" w:fill="auto"/>
            <w:noWrap/>
            <w:vAlign w:val="center"/>
            <w:hideMark/>
          </w:tcPr>
          <w:p w14:paraId="7CA2FD2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6 100,00</w:t>
            </w:r>
          </w:p>
        </w:tc>
        <w:tc>
          <w:tcPr>
            <w:tcW w:w="1056" w:type="dxa"/>
            <w:tcBorders>
              <w:top w:val="nil"/>
              <w:left w:val="nil"/>
              <w:bottom w:val="single" w:sz="4" w:space="0" w:color="auto"/>
              <w:right w:val="single" w:sz="4" w:space="0" w:color="auto"/>
            </w:tcBorders>
            <w:shd w:val="clear" w:color="auto" w:fill="auto"/>
            <w:noWrap/>
            <w:vAlign w:val="center"/>
            <w:hideMark/>
          </w:tcPr>
          <w:p w14:paraId="13D7695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174AF9B" w14:textId="77777777" w:rsidTr="001A571C">
        <w:trPr>
          <w:trHeight w:val="322"/>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BC4C233" w14:textId="5C392F0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265B0AF3" w14:textId="18CDD30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0DBFDFC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2835" w:type="dxa"/>
            <w:tcBorders>
              <w:top w:val="nil"/>
              <w:left w:val="nil"/>
              <w:bottom w:val="single" w:sz="4" w:space="0" w:color="auto"/>
              <w:right w:val="single" w:sz="4" w:space="0" w:color="auto"/>
            </w:tcBorders>
            <w:shd w:val="clear" w:color="auto" w:fill="auto"/>
            <w:vAlign w:val="center"/>
            <w:hideMark/>
          </w:tcPr>
          <w:p w14:paraId="14F7899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1276" w:type="dxa"/>
            <w:tcBorders>
              <w:top w:val="nil"/>
              <w:left w:val="nil"/>
              <w:bottom w:val="single" w:sz="4" w:space="0" w:color="auto"/>
              <w:right w:val="single" w:sz="4" w:space="0" w:color="auto"/>
            </w:tcBorders>
            <w:shd w:val="clear" w:color="auto" w:fill="auto"/>
            <w:noWrap/>
            <w:vAlign w:val="center"/>
            <w:hideMark/>
          </w:tcPr>
          <w:p w14:paraId="776537B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1 093,73</w:t>
            </w:r>
          </w:p>
        </w:tc>
        <w:tc>
          <w:tcPr>
            <w:tcW w:w="1276" w:type="dxa"/>
            <w:tcBorders>
              <w:top w:val="nil"/>
              <w:left w:val="nil"/>
              <w:bottom w:val="single" w:sz="4" w:space="0" w:color="auto"/>
              <w:right w:val="single" w:sz="4" w:space="0" w:color="auto"/>
            </w:tcBorders>
            <w:shd w:val="clear" w:color="auto" w:fill="auto"/>
            <w:noWrap/>
            <w:vAlign w:val="center"/>
            <w:hideMark/>
          </w:tcPr>
          <w:p w14:paraId="011788F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1 093,73</w:t>
            </w:r>
          </w:p>
        </w:tc>
        <w:tc>
          <w:tcPr>
            <w:tcW w:w="1056" w:type="dxa"/>
            <w:tcBorders>
              <w:top w:val="nil"/>
              <w:left w:val="nil"/>
              <w:bottom w:val="single" w:sz="4" w:space="0" w:color="auto"/>
              <w:right w:val="single" w:sz="4" w:space="0" w:color="auto"/>
            </w:tcBorders>
            <w:shd w:val="clear" w:color="auto" w:fill="auto"/>
            <w:noWrap/>
            <w:vAlign w:val="center"/>
            <w:hideMark/>
          </w:tcPr>
          <w:p w14:paraId="7EEDBCE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56C5F92" w14:textId="77777777" w:rsidTr="001A571C">
        <w:trPr>
          <w:trHeight w:val="479"/>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4818979" w14:textId="2B25387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2883E1B1" w14:textId="4DF4ECC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6676168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4120</w:t>
            </w:r>
          </w:p>
        </w:tc>
        <w:tc>
          <w:tcPr>
            <w:tcW w:w="2835" w:type="dxa"/>
            <w:tcBorders>
              <w:top w:val="nil"/>
              <w:left w:val="nil"/>
              <w:bottom w:val="single" w:sz="4" w:space="0" w:color="auto"/>
              <w:right w:val="single" w:sz="4" w:space="0" w:color="auto"/>
            </w:tcBorders>
            <w:shd w:val="clear" w:color="auto" w:fill="auto"/>
            <w:vAlign w:val="center"/>
            <w:hideMark/>
          </w:tcPr>
          <w:p w14:paraId="5B4BCB2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Fundusz Pracy oraz Fundusz Solidarnościowy</w:t>
            </w:r>
          </w:p>
        </w:tc>
        <w:tc>
          <w:tcPr>
            <w:tcW w:w="1276" w:type="dxa"/>
            <w:tcBorders>
              <w:top w:val="nil"/>
              <w:left w:val="nil"/>
              <w:bottom w:val="single" w:sz="4" w:space="0" w:color="auto"/>
              <w:right w:val="single" w:sz="4" w:space="0" w:color="auto"/>
            </w:tcBorders>
            <w:shd w:val="clear" w:color="auto" w:fill="auto"/>
            <w:noWrap/>
            <w:vAlign w:val="center"/>
            <w:hideMark/>
          </w:tcPr>
          <w:p w14:paraId="05BC9BC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107,80</w:t>
            </w:r>
          </w:p>
        </w:tc>
        <w:tc>
          <w:tcPr>
            <w:tcW w:w="1276" w:type="dxa"/>
            <w:tcBorders>
              <w:top w:val="nil"/>
              <w:left w:val="nil"/>
              <w:bottom w:val="single" w:sz="4" w:space="0" w:color="auto"/>
              <w:right w:val="single" w:sz="4" w:space="0" w:color="auto"/>
            </w:tcBorders>
            <w:shd w:val="clear" w:color="auto" w:fill="auto"/>
            <w:noWrap/>
            <w:vAlign w:val="center"/>
            <w:hideMark/>
          </w:tcPr>
          <w:p w14:paraId="2FB05B7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107,80</w:t>
            </w:r>
          </w:p>
        </w:tc>
        <w:tc>
          <w:tcPr>
            <w:tcW w:w="1056" w:type="dxa"/>
            <w:tcBorders>
              <w:top w:val="nil"/>
              <w:left w:val="nil"/>
              <w:bottom w:val="single" w:sz="4" w:space="0" w:color="auto"/>
              <w:right w:val="single" w:sz="4" w:space="0" w:color="auto"/>
            </w:tcBorders>
            <w:shd w:val="clear" w:color="auto" w:fill="auto"/>
            <w:noWrap/>
            <w:vAlign w:val="center"/>
            <w:hideMark/>
          </w:tcPr>
          <w:p w14:paraId="1BB18C9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45DA9B3" w14:textId="77777777" w:rsidTr="001A571C">
        <w:trPr>
          <w:trHeight w:val="277"/>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99B132C" w14:textId="482D42B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3D3B3C20" w14:textId="0B6498C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247E79D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2835" w:type="dxa"/>
            <w:tcBorders>
              <w:top w:val="nil"/>
              <w:left w:val="nil"/>
              <w:bottom w:val="single" w:sz="4" w:space="0" w:color="auto"/>
              <w:right w:val="single" w:sz="4" w:space="0" w:color="auto"/>
            </w:tcBorders>
            <w:shd w:val="clear" w:color="auto" w:fill="auto"/>
            <w:vAlign w:val="center"/>
            <w:hideMark/>
          </w:tcPr>
          <w:p w14:paraId="2315A56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1276" w:type="dxa"/>
            <w:tcBorders>
              <w:top w:val="nil"/>
              <w:left w:val="nil"/>
              <w:bottom w:val="single" w:sz="4" w:space="0" w:color="auto"/>
              <w:right w:val="single" w:sz="4" w:space="0" w:color="auto"/>
            </w:tcBorders>
            <w:shd w:val="clear" w:color="auto" w:fill="auto"/>
            <w:noWrap/>
            <w:vAlign w:val="center"/>
            <w:hideMark/>
          </w:tcPr>
          <w:p w14:paraId="1077D21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109,95</w:t>
            </w:r>
          </w:p>
        </w:tc>
        <w:tc>
          <w:tcPr>
            <w:tcW w:w="1276" w:type="dxa"/>
            <w:tcBorders>
              <w:top w:val="nil"/>
              <w:left w:val="nil"/>
              <w:bottom w:val="single" w:sz="4" w:space="0" w:color="auto"/>
              <w:right w:val="single" w:sz="4" w:space="0" w:color="auto"/>
            </w:tcBorders>
            <w:shd w:val="clear" w:color="auto" w:fill="auto"/>
            <w:noWrap/>
            <w:vAlign w:val="center"/>
            <w:hideMark/>
          </w:tcPr>
          <w:p w14:paraId="5FC281A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109,95</w:t>
            </w:r>
          </w:p>
        </w:tc>
        <w:tc>
          <w:tcPr>
            <w:tcW w:w="1056" w:type="dxa"/>
            <w:tcBorders>
              <w:top w:val="nil"/>
              <w:left w:val="nil"/>
              <w:bottom w:val="single" w:sz="4" w:space="0" w:color="auto"/>
              <w:right w:val="single" w:sz="4" w:space="0" w:color="auto"/>
            </w:tcBorders>
            <w:shd w:val="clear" w:color="auto" w:fill="auto"/>
            <w:noWrap/>
            <w:vAlign w:val="center"/>
            <w:hideMark/>
          </w:tcPr>
          <w:p w14:paraId="43F40B2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C6CC8EB" w14:textId="77777777" w:rsidTr="001A571C">
        <w:trPr>
          <w:trHeight w:val="27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843DE2B" w14:textId="2D45FCA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7EAEDC8D" w14:textId="70F9B3B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155011A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2835" w:type="dxa"/>
            <w:tcBorders>
              <w:top w:val="nil"/>
              <w:left w:val="nil"/>
              <w:bottom w:val="single" w:sz="4" w:space="0" w:color="auto"/>
              <w:right w:val="single" w:sz="4" w:space="0" w:color="auto"/>
            </w:tcBorders>
            <w:shd w:val="clear" w:color="auto" w:fill="auto"/>
            <w:vAlign w:val="center"/>
            <w:hideMark/>
          </w:tcPr>
          <w:p w14:paraId="3BC0D91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1276" w:type="dxa"/>
            <w:tcBorders>
              <w:top w:val="nil"/>
              <w:left w:val="nil"/>
              <w:bottom w:val="single" w:sz="4" w:space="0" w:color="auto"/>
              <w:right w:val="single" w:sz="4" w:space="0" w:color="auto"/>
            </w:tcBorders>
            <w:shd w:val="clear" w:color="auto" w:fill="auto"/>
            <w:noWrap/>
            <w:vAlign w:val="center"/>
            <w:hideMark/>
          </w:tcPr>
          <w:p w14:paraId="70559A3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999,00</w:t>
            </w:r>
          </w:p>
        </w:tc>
        <w:tc>
          <w:tcPr>
            <w:tcW w:w="1276" w:type="dxa"/>
            <w:tcBorders>
              <w:top w:val="nil"/>
              <w:left w:val="nil"/>
              <w:bottom w:val="single" w:sz="4" w:space="0" w:color="auto"/>
              <w:right w:val="single" w:sz="4" w:space="0" w:color="auto"/>
            </w:tcBorders>
            <w:shd w:val="clear" w:color="auto" w:fill="auto"/>
            <w:noWrap/>
            <w:vAlign w:val="center"/>
            <w:hideMark/>
          </w:tcPr>
          <w:p w14:paraId="1F099BF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999,00</w:t>
            </w:r>
          </w:p>
        </w:tc>
        <w:tc>
          <w:tcPr>
            <w:tcW w:w="1056" w:type="dxa"/>
            <w:tcBorders>
              <w:top w:val="nil"/>
              <w:left w:val="nil"/>
              <w:bottom w:val="single" w:sz="4" w:space="0" w:color="auto"/>
              <w:right w:val="single" w:sz="4" w:space="0" w:color="auto"/>
            </w:tcBorders>
            <w:shd w:val="clear" w:color="auto" w:fill="auto"/>
            <w:noWrap/>
            <w:vAlign w:val="center"/>
            <w:hideMark/>
          </w:tcPr>
          <w:p w14:paraId="4EB18CA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3993C171" w14:textId="77777777" w:rsidTr="001A571C">
        <w:trPr>
          <w:trHeight w:val="389"/>
        </w:trPr>
        <w:tc>
          <w:tcPr>
            <w:tcW w:w="709"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4649D5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855</w:t>
            </w:r>
          </w:p>
        </w:tc>
        <w:tc>
          <w:tcPr>
            <w:tcW w:w="709"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2F4CE65" w14:textId="367107D1"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85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49EF6F2" w14:textId="2945B29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83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1747E3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Rodzina</w:t>
            </w:r>
          </w:p>
        </w:tc>
        <w:tc>
          <w:tcPr>
            <w:tcW w:w="127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D1B488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2 996 323,30</w:t>
            </w:r>
          </w:p>
        </w:tc>
        <w:tc>
          <w:tcPr>
            <w:tcW w:w="127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AB9DAC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2 995 954,82</w:t>
            </w:r>
          </w:p>
        </w:tc>
        <w:tc>
          <w:tcPr>
            <w:tcW w:w="105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70BC51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99,99</w:t>
            </w:r>
          </w:p>
        </w:tc>
      </w:tr>
      <w:tr w:rsidR="005A135A" w:rsidRPr="005A135A" w14:paraId="5E3F324E" w14:textId="77777777" w:rsidTr="001A571C">
        <w:trPr>
          <w:trHeight w:val="389"/>
        </w:trPr>
        <w:tc>
          <w:tcPr>
            <w:tcW w:w="70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470E297" w14:textId="71E0561D"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0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9B1B33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85501</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1342DDA" w14:textId="465496E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83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9CFCFD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Świadczenie wychowawcze</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466896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1 281 939,30</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CB1599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1 281 939,30</w:t>
            </w:r>
          </w:p>
        </w:tc>
        <w:tc>
          <w:tcPr>
            <w:tcW w:w="105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AC7637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49CC8819" w14:textId="77777777" w:rsidTr="001A571C">
        <w:trPr>
          <w:trHeight w:val="362"/>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979BA05" w14:textId="362D622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0DE229EF" w14:textId="061B23E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386F80A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3110</w:t>
            </w:r>
          </w:p>
        </w:tc>
        <w:tc>
          <w:tcPr>
            <w:tcW w:w="2835" w:type="dxa"/>
            <w:tcBorders>
              <w:top w:val="nil"/>
              <w:left w:val="nil"/>
              <w:bottom w:val="single" w:sz="4" w:space="0" w:color="auto"/>
              <w:right w:val="single" w:sz="4" w:space="0" w:color="auto"/>
            </w:tcBorders>
            <w:shd w:val="clear" w:color="auto" w:fill="auto"/>
            <w:vAlign w:val="center"/>
            <w:hideMark/>
          </w:tcPr>
          <w:p w14:paraId="28A8584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Świadczenia społeczne</w:t>
            </w:r>
          </w:p>
        </w:tc>
        <w:tc>
          <w:tcPr>
            <w:tcW w:w="1276" w:type="dxa"/>
            <w:tcBorders>
              <w:top w:val="nil"/>
              <w:left w:val="nil"/>
              <w:bottom w:val="single" w:sz="4" w:space="0" w:color="auto"/>
              <w:right w:val="single" w:sz="4" w:space="0" w:color="auto"/>
            </w:tcBorders>
            <w:shd w:val="clear" w:color="auto" w:fill="auto"/>
            <w:noWrap/>
            <w:vAlign w:val="center"/>
            <w:hideMark/>
          </w:tcPr>
          <w:p w14:paraId="5D50213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1 277 708,90</w:t>
            </w:r>
          </w:p>
        </w:tc>
        <w:tc>
          <w:tcPr>
            <w:tcW w:w="1276" w:type="dxa"/>
            <w:tcBorders>
              <w:top w:val="nil"/>
              <w:left w:val="nil"/>
              <w:bottom w:val="single" w:sz="4" w:space="0" w:color="auto"/>
              <w:right w:val="single" w:sz="4" w:space="0" w:color="auto"/>
            </w:tcBorders>
            <w:shd w:val="clear" w:color="auto" w:fill="auto"/>
            <w:noWrap/>
            <w:vAlign w:val="center"/>
            <w:hideMark/>
          </w:tcPr>
          <w:p w14:paraId="6617315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1 277 708,90</w:t>
            </w:r>
          </w:p>
        </w:tc>
        <w:tc>
          <w:tcPr>
            <w:tcW w:w="1056" w:type="dxa"/>
            <w:tcBorders>
              <w:top w:val="nil"/>
              <w:left w:val="nil"/>
              <w:bottom w:val="single" w:sz="4" w:space="0" w:color="auto"/>
              <w:right w:val="single" w:sz="4" w:space="0" w:color="auto"/>
            </w:tcBorders>
            <w:shd w:val="clear" w:color="auto" w:fill="auto"/>
            <w:noWrap/>
            <w:vAlign w:val="center"/>
            <w:hideMark/>
          </w:tcPr>
          <w:p w14:paraId="22CDBCB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6F9A24E" w14:textId="77777777" w:rsidTr="001A571C">
        <w:trPr>
          <w:trHeight w:val="26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68E10F5" w14:textId="5A3DDF9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532D53BB" w14:textId="12B768F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0CF206C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4010</w:t>
            </w:r>
          </w:p>
        </w:tc>
        <w:tc>
          <w:tcPr>
            <w:tcW w:w="2835" w:type="dxa"/>
            <w:tcBorders>
              <w:top w:val="nil"/>
              <w:left w:val="nil"/>
              <w:bottom w:val="single" w:sz="4" w:space="0" w:color="auto"/>
              <w:right w:val="single" w:sz="4" w:space="0" w:color="auto"/>
            </w:tcBorders>
            <w:shd w:val="clear" w:color="auto" w:fill="auto"/>
            <w:vAlign w:val="center"/>
            <w:hideMark/>
          </w:tcPr>
          <w:p w14:paraId="3BFAAB9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pracowników</w:t>
            </w:r>
          </w:p>
        </w:tc>
        <w:tc>
          <w:tcPr>
            <w:tcW w:w="1276" w:type="dxa"/>
            <w:tcBorders>
              <w:top w:val="nil"/>
              <w:left w:val="nil"/>
              <w:bottom w:val="single" w:sz="4" w:space="0" w:color="auto"/>
              <w:right w:val="single" w:sz="4" w:space="0" w:color="auto"/>
            </w:tcBorders>
            <w:shd w:val="clear" w:color="auto" w:fill="auto"/>
            <w:noWrap/>
            <w:vAlign w:val="center"/>
            <w:hideMark/>
          </w:tcPr>
          <w:p w14:paraId="1A960C5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3 510,70</w:t>
            </w:r>
          </w:p>
        </w:tc>
        <w:tc>
          <w:tcPr>
            <w:tcW w:w="1276" w:type="dxa"/>
            <w:tcBorders>
              <w:top w:val="nil"/>
              <w:left w:val="nil"/>
              <w:bottom w:val="single" w:sz="4" w:space="0" w:color="auto"/>
              <w:right w:val="single" w:sz="4" w:space="0" w:color="auto"/>
            </w:tcBorders>
            <w:shd w:val="clear" w:color="auto" w:fill="auto"/>
            <w:noWrap/>
            <w:vAlign w:val="center"/>
            <w:hideMark/>
          </w:tcPr>
          <w:p w14:paraId="09640D7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3 510,70</w:t>
            </w:r>
          </w:p>
        </w:tc>
        <w:tc>
          <w:tcPr>
            <w:tcW w:w="1056" w:type="dxa"/>
            <w:tcBorders>
              <w:top w:val="nil"/>
              <w:left w:val="nil"/>
              <w:bottom w:val="single" w:sz="4" w:space="0" w:color="auto"/>
              <w:right w:val="single" w:sz="4" w:space="0" w:color="auto"/>
            </w:tcBorders>
            <w:shd w:val="clear" w:color="auto" w:fill="auto"/>
            <w:noWrap/>
            <w:vAlign w:val="center"/>
            <w:hideMark/>
          </w:tcPr>
          <w:p w14:paraId="5E65805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60F93F85" w14:textId="77777777" w:rsidTr="001A571C">
        <w:trPr>
          <w:trHeight w:val="272"/>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1D49194" w14:textId="2141AB2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32E1D5B9" w14:textId="6F5013E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1CD0F6D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2835" w:type="dxa"/>
            <w:tcBorders>
              <w:top w:val="nil"/>
              <w:left w:val="nil"/>
              <w:bottom w:val="single" w:sz="4" w:space="0" w:color="auto"/>
              <w:right w:val="single" w:sz="4" w:space="0" w:color="auto"/>
            </w:tcBorders>
            <w:shd w:val="clear" w:color="auto" w:fill="auto"/>
            <w:vAlign w:val="center"/>
            <w:hideMark/>
          </w:tcPr>
          <w:p w14:paraId="17999D4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1276" w:type="dxa"/>
            <w:tcBorders>
              <w:top w:val="nil"/>
              <w:left w:val="nil"/>
              <w:bottom w:val="single" w:sz="4" w:space="0" w:color="auto"/>
              <w:right w:val="single" w:sz="4" w:space="0" w:color="auto"/>
            </w:tcBorders>
            <w:shd w:val="clear" w:color="auto" w:fill="auto"/>
            <w:noWrap/>
            <w:vAlign w:val="center"/>
            <w:hideMark/>
          </w:tcPr>
          <w:p w14:paraId="7B32543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633,70</w:t>
            </w:r>
          </w:p>
        </w:tc>
        <w:tc>
          <w:tcPr>
            <w:tcW w:w="1276" w:type="dxa"/>
            <w:tcBorders>
              <w:top w:val="nil"/>
              <w:left w:val="nil"/>
              <w:bottom w:val="single" w:sz="4" w:space="0" w:color="auto"/>
              <w:right w:val="single" w:sz="4" w:space="0" w:color="auto"/>
            </w:tcBorders>
            <w:shd w:val="clear" w:color="auto" w:fill="auto"/>
            <w:noWrap/>
            <w:vAlign w:val="center"/>
            <w:hideMark/>
          </w:tcPr>
          <w:p w14:paraId="54D6F75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633,70</w:t>
            </w:r>
          </w:p>
        </w:tc>
        <w:tc>
          <w:tcPr>
            <w:tcW w:w="1056" w:type="dxa"/>
            <w:tcBorders>
              <w:top w:val="nil"/>
              <w:left w:val="nil"/>
              <w:bottom w:val="single" w:sz="4" w:space="0" w:color="auto"/>
              <w:right w:val="single" w:sz="4" w:space="0" w:color="auto"/>
            </w:tcBorders>
            <w:shd w:val="clear" w:color="auto" w:fill="auto"/>
            <w:noWrap/>
            <w:vAlign w:val="center"/>
            <w:hideMark/>
          </w:tcPr>
          <w:p w14:paraId="55DB813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45A696E4" w14:textId="77777777" w:rsidTr="001A571C">
        <w:trPr>
          <w:trHeight w:val="469"/>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506CD06" w14:textId="6E18F7E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00F434C1" w14:textId="4EEB81E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33986DD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4120</w:t>
            </w:r>
          </w:p>
        </w:tc>
        <w:tc>
          <w:tcPr>
            <w:tcW w:w="2835" w:type="dxa"/>
            <w:tcBorders>
              <w:top w:val="nil"/>
              <w:left w:val="nil"/>
              <w:bottom w:val="single" w:sz="4" w:space="0" w:color="auto"/>
              <w:right w:val="single" w:sz="4" w:space="0" w:color="auto"/>
            </w:tcBorders>
            <w:shd w:val="clear" w:color="auto" w:fill="auto"/>
            <w:vAlign w:val="center"/>
            <w:hideMark/>
          </w:tcPr>
          <w:p w14:paraId="79BB6F0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Fundusz Pracy oraz Fundusz Solidarnościowy</w:t>
            </w:r>
          </w:p>
        </w:tc>
        <w:tc>
          <w:tcPr>
            <w:tcW w:w="1276" w:type="dxa"/>
            <w:tcBorders>
              <w:top w:val="nil"/>
              <w:left w:val="nil"/>
              <w:bottom w:val="single" w:sz="4" w:space="0" w:color="auto"/>
              <w:right w:val="single" w:sz="4" w:space="0" w:color="auto"/>
            </w:tcBorders>
            <w:shd w:val="clear" w:color="auto" w:fill="auto"/>
            <w:noWrap/>
            <w:vAlign w:val="center"/>
            <w:hideMark/>
          </w:tcPr>
          <w:p w14:paraId="269F70A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86,00</w:t>
            </w:r>
          </w:p>
        </w:tc>
        <w:tc>
          <w:tcPr>
            <w:tcW w:w="1276" w:type="dxa"/>
            <w:tcBorders>
              <w:top w:val="nil"/>
              <w:left w:val="nil"/>
              <w:bottom w:val="single" w:sz="4" w:space="0" w:color="auto"/>
              <w:right w:val="single" w:sz="4" w:space="0" w:color="auto"/>
            </w:tcBorders>
            <w:shd w:val="clear" w:color="auto" w:fill="auto"/>
            <w:noWrap/>
            <w:vAlign w:val="center"/>
            <w:hideMark/>
          </w:tcPr>
          <w:p w14:paraId="4DB1270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86,00</w:t>
            </w:r>
          </w:p>
        </w:tc>
        <w:tc>
          <w:tcPr>
            <w:tcW w:w="1056" w:type="dxa"/>
            <w:tcBorders>
              <w:top w:val="nil"/>
              <w:left w:val="nil"/>
              <w:bottom w:val="single" w:sz="4" w:space="0" w:color="auto"/>
              <w:right w:val="single" w:sz="4" w:space="0" w:color="auto"/>
            </w:tcBorders>
            <w:shd w:val="clear" w:color="auto" w:fill="auto"/>
            <w:noWrap/>
            <w:vAlign w:val="center"/>
            <w:hideMark/>
          </w:tcPr>
          <w:p w14:paraId="203252F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67696D82" w14:textId="77777777" w:rsidTr="001A571C">
        <w:trPr>
          <w:trHeight w:val="875"/>
        </w:trPr>
        <w:tc>
          <w:tcPr>
            <w:tcW w:w="70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2F780A5" w14:textId="3BE285A8"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0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C0F0F4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85502</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8CA3917" w14:textId="7C2E4D9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83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0FCEB77" w14:textId="77777777" w:rsidR="00951AED" w:rsidRPr="005A135A" w:rsidRDefault="00951AED" w:rsidP="000C6C37">
            <w:pPr>
              <w:spacing w:after="30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Świadczenia rodzinne, świadczenie z funduszu alimentacyjnego oraz składki na ubezpieczenia emerytalne i rentowe z ubezpieczenia społecznego</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1E2125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1 683 883,00</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8E672D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1 683 720,63</w:t>
            </w:r>
          </w:p>
        </w:tc>
        <w:tc>
          <w:tcPr>
            <w:tcW w:w="105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BD076C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99,99</w:t>
            </w:r>
          </w:p>
        </w:tc>
      </w:tr>
      <w:tr w:rsidR="005A135A" w:rsidRPr="005A135A" w14:paraId="4D2A6D09" w14:textId="77777777" w:rsidTr="001A571C">
        <w:trPr>
          <w:trHeight w:val="389"/>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29AFD6D" w14:textId="1764096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1EF91957" w14:textId="73C9830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554DD0C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3020</w:t>
            </w:r>
          </w:p>
        </w:tc>
        <w:tc>
          <w:tcPr>
            <w:tcW w:w="2835" w:type="dxa"/>
            <w:tcBorders>
              <w:top w:val="nil"/>
              <w:left w:val="nil"/>
              <w:bottom w:val="single" w:sz="4" w:space="0" w:color="auto"/>
              <w:right w:val="single" w:sz="4" w:space="0" w:color="auto"/>
            </w:tcBorders>
            <w:shd w:val="clear" w:color="auto" w:fill="auto"/>
            <w:vAlign w:val="center"/>
            <w:hideMark/>
          </w:tcPr>
          <w:p w14:paraId="2550638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osobowe niezaliczone do wynagrodzeń</w:t>
            </w:r>
          </w:p>
        </w:tc>
        <w:tc>
          <w:tcPr>
            <w:tcW w:w="1276" w:type="dxa"/>
            <w:tcBorders>
              <w:top w:val="nil"/>
              <w:left w:val="nil"/>
              <w:bottom w:val="single" w:sz="4" w:space="0" w:color="auto"/>
              <w:right w:val="single" w:sz="4" w:space="0" w:color="auto"/>
            </w:tcBorders>
            <w:shd w:val="clear" w:color="auto" w:fill="auto"/>
            <w:noWrap/>
            <w:vAlign w:val="center"/>
            <w:hideMark/>
          </w:tcPr>
          <w:p w14:paraId="1805F83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150,00</w:t>
            </w:r>
          </w:p>
        </w:tc>
        <w:tc>
          <w:tcPr>
            <w:tcW w:w="1276" w:type="dxa"/>
            <w:tcBorders>
              <w:top w:val="nil"/>
              <w:left w:val="nil"/>
              <w:bottom w:val="single" w:sz="4" w:space="0" w:color="auto"/>
              <w:right w:val="single" w:sz="4" w:space="0" w:color="auto"/>
            </w:tcBorders>
            <w:shd w:val="clear" w:color="auto" w:fill="auto"/>
            <w:noWrap/>
            <w:vAlign w:val="center"/>
            <w:hideMark/>
          </w:tcPr>
          <w:p w14:paraId="38106A9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150,00</w:t>
            </w:r>
          </w:p>
        </w:tc>
        <w:tc>
          <w:tcPr>
            <w:tcW w:w="1056" w:type="dxa"/>
            <w:tcBorders>
              <w:top w:val="nil"/>
              <w:left w:val="nil"/>
              <w:bottom w:val="single" w:sz="4" w:space="0" w:color="auto"/>
              <w:right w:val="single" w:sz="4" w:space="0" w:color="auto"/>
            </w:tcBorders>
            <w:shd w:val="clear" w:color="auto" w:fill="auto"/>
            <w:noWrap/>
            <w:vAlign w:val="center"/>
            <w:hideMark/>
          </w:tcPr>
          <w:p w14:paraId="68D4F79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F487F94" w14:textId="77777777" w:rsidTr="001A571C">
        <w:trPr>
          <w:trHeight w:val="332"/>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FA5D9AB" w14:textId="14B41F0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489C686F" w14:textId="5D17ED1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335F592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3110</w:t>
            </w:r>
          </w:p>
        </w:tc>
        <w:tc>
          <w:tcPr>
            <w:tcW w:w="2835" w:type="dxa"/>
            <w:tcBorders>
              <w:top w:val="nil"/>
              <w:left w:val="nil"/>
              <w:bottom w:val="single" w:sz="4" w:space="0" w:color="auto"/>
              <w:right w:val="single" w:sz="4" w:space="0" w:color="auto"/>
            </w:tcBorders>
            <w:shd w:val="clear" w:color="auto" w:fill="auto"/>
            <w:vAlign w:val="center"/>
            <w:hideMark/>
          </w:tcPr>
          <w:p w14:paraId="6BEBACB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Świadczenia społeczne</w:t>
            </w:r>
          </w:p>
        </w:tc>
        <w:tc>
          <w:tcPr>
            <w:tcW w:w="1276" w:type="dxa"/>
            <w:tcBorders>
              <w:top w:val="nil"/>
              <w:left w:val="nil"/>
              <w:bottom w:val="single" w:sz="4" w:space="0" w:color="auto"/>
              <w:right w:val="single" w:sz="4" w:space="0" w:color="auto"/>
            </w:tcBorders>
            <w:shd w:val="clear" w:color="auto" w:fill="auto"/>
            <w:noWrap/>
            <w:vAlign w:val="center"/>
            <w:hideMark/>
          </w:tcPr>
          <w:p w14:paraId="4B4DE53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1 510 547,79</w:t>
            </w:r>
          </w:p>
        </w:tc>
        <w:tc>
          <w:tcPr>
            <w:tcW w:w="1276" w:type="dxa"/>
            <w:tcBorders>
              <w:top w:val="nil"/>
              <w:left w:val="nil"/>
              <w:bottom w:val="single" w:sz="4" w:space="0" w:color="auto"/>
              <w:right w:val="single" w:sz="4" w:space="0" w:color="auto"/>
            </w:tcBorders>
            <w:shd w:val="clear" w:color="auto" w:fill="auto"/>
            <w:noWrap/>
            <w:vAlign w:val="center"/>
            <w:hideMark/>
          </w:tcPr>
          <w:p w14:paraId="0660194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1 510 385,42</w:t>
            </w:r>
          </w:p>
        </w:tc>
        <w:tc>
          <w:tcPr>
            <w:tcW w:w="1056" w:type="dxa"/>
            <w:tcBorders>
              <w:top w:val="nil"/>
              <w:left w:val="nil"/>
              <w:bottom w:val="single" w:sz="4" w:space="0" w:color="auto"/>
              <w:right w:val="single" w:sz="4" w:space="0" w:color="auto"/>
            </w:tcBorders>
            <w:shd w:val="clear" w:color="auto" w:fill="auto"/>
            <w:noWrap/>
            <w:vAlign w:val="center"/>
            <w:hideMark/>
          </w:tcPr>
          <w:p w14:paraId="2FB64A2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99,99</w:t>
            </w:r>
          </w:p>
        </w:tc>
      </w:tr>
      <w:tr w:rsidR="005A135A" w:rsidRPr="005A135A" w14:paraId="3CB23E5D" w14:textId="77777777" w:rsidTr="001A571C">
        <w:trPr>
          <w:trHeight w:val="389"/>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B534BCD" w14:textId="79EF947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658FB4D6" w14:textId="771FCF3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55196CE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4010</w:t>
            </w:r>
          </w:p>
        </w:tc>
        <w:tc>
          <w:tcPr>
            <w:tcW w:w="2835" w:type="dxa"/>
            <w:tcBorders>
              <w:top w:val="nil"/>
              <w:left w:val="nil"/>
              <w:bottom w:val="single" w:sz="4" w:space="0" w:color="auto"/>
              <w:right w:val="single" w:sz="4" w:space="0" w:color="auto"/>
            </w:tcBorders>
            <w:shd w:val="clear" w:color="auto" w:fill="auto"/>
            <w:vAlign w:val="center"/>
            <w:hideMark/>
          </w:tcPr>
          <w:p w14:paraId="4B72C63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Wynagrodzenia osobowe pracowników</w:t>
            </w:r>
          </w:p>
        </w:tc>
        <w:tc>
          <w:tcPr>
            <w:tcW w:w="1276" w:type="dxa"/>
            <w:tcBorders>
              <w:top w:val="nil"/>
              <w:left w:val="nil"/>
              <w:bottom w:val="single" w:sz="4" w:space="0" w:color="auto"/>
              <w:right w:val="single" w:sz="4" w:space="0" w:color="auto"/>
            </w:tcBorders>
            <w:shd w:val="clear" w:color="auto" w:fill="auto"/>
            <w:noWrap/>
            <w:vAlign w:val="center"/>
            <w:hideMark/>
          </w:tcPr>
          <w:p w14:paraId="0D2BC51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22 799,15</w:t>
            </w:r>
          </w:p>
        </w:tc>
        <w:tc>
          <w:tcPr>
            <w:tcW w:w="1276" w:type="dxa"/>
            <w:tcBorders>
              <w:top w:val="nil"/>
              <w:left w:val="nil"/>
              <w:bottom w:val="single" w:sz="4" w:space="0" w:color="auto"/>
              <w:right w:val="single" w:sz="4" w:space="0" w:color="auto"/>
            </w:tcBorders>
            <w:shd w:val="clear" w:color="auto" w:fill="auto"/>
            <w:noWrap/>
            <w:vAlign w:val="center"/>
            <w:hideMark/>
          </w:tcPr>
          <w:p w14:paraId="6335B0C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22 799,15</w:t>
            </w:r>
          </w:p>
        </w:tc>
        <w:tc>
          <w:tcPr>
            <w:tcW w:w="1056" w:type="dxa"/>
            <w:tcBorders>
              <w:top w:val="nil"/>
              <w:left w:val="nil"/>
              <w:bottom w:val="single" w:sz="4" w:space="0" w:color="auto"/>
              <w:right w:val="single" w:sz="4" w:space="0" w:color="auto"/>
            </w:tcBorders>
            <w:shd w:val="clear" w:color="auto" w:fill="auto"/>
            <w:noWrap/>
            <w:vAlign w:val="center"/>
            <w:hideMark/>
          </w:tcPr>
          <w:p w14:paraId="1DCC2B9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4AAAE25F" w14:textId="77777777" w:rsidTr="001A571C">
        <w:trPr>
          <w:trHeight w:val="389"/>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D0F5A31" w14:textId="1A5DEC3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7103CC8F" w14:textId="203BD57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39CB841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4040</w:t>
            </w:r>
          </w:p>
        </w:tc>
        <w:tc>
          <w:tcPr>
            <w:tcW w:w="2835" w:type="dxa"/>
            <w:tcBorders>
              <w:top w:val="nil"/>
              <w:left w:val="nil"/>
              <w:bottom w:val="single" w:sz="4" w:space="0" w:color="auto"/>
              <w:right w:val="single" w:sz="4" w:space="0" w:color="auto"/>
            </w:tcBorders>
            <w:shd w:val="clear" w:color="auto" w:fill="auto"/>
            <w:vAlign w:val="center"/>
            <w:hideMark/>
          </w:tcPr>
          <w:p w14:paraId="4F96F67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Dodatkowe wynagrodzenie roczne</w:t>
            </w:r>
          </w:p>
        </w:tc>
        <w:tc>
          <w:tcPr>
            <w:tcW w:w="1276" w:type="dxa"/>
            <w:tcBorders>
              <w:top w:val="nil"/>
              <w:left w:val="nil"/>
              <w:bottom w:val="single" w:sz="4" w:space="0" w:color="auto"/>
              <w:right w:val="single" w:sz="4" w:space="0" w:color="auto"/>
            </w:tcBorders>
            <w:shd w:val="clear" w:color="auto" w:fill="auto"/>
            <w:noWrap/>
            <w:vAlign w:val="center"/>
            <w:hideMark/>
          </w:tcPr>
          <w:p w14:paraId="6D7A0F1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3 207,00</w:t>
            </w:r>
          </w:p>
        </w:tc>
        <w:tc>
          <w:tcPr>
            <w:tcW w:w="1276" w:type="dxa"/>
            <w:tcBorders>
              <w:top w:val="nil"/>
              <w:left w:val="nil"/>
              <w:bottom w:val="single" w:sz="4" w:space="0" w:color="auto"/>
              <w:right w:val="single" w:sz="4" w:space="0" w:color="auto"/>
            </w:tcBorders>
            <w:shd w:val="clear" w:color="auto" w:fill="auto"/>
            <w:noWrap/>
            <w:vAlign w:val="center"/>
            <w:hideMark/>
          </w:tcPr>
          <w:p w14:paraId="7EA1D9B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3 207,00</w:t>
            </w:r>
          </w:p>
        </w:tc>
        <w:tc>
          <w:tcPr>
            <w:tcW w:w="1056" w:type="dxa"/>
            <w:tcBorders>
              <w:top w:val="nil"/>
              <w:left w:val="nil"/>
              <w:bottom w:val="single" w:sz="4" w:space="0" w:color="auto"/>
              <w:right w:val="single" w:sz="4" w:space="0" w:color="auto"/>
            </w:tcBorders>
            <w:shd w:val="clear" w:color="auto" w:fill="auto"/>
            <w:noWrap/>
            <w:vAlign w:val="center"/>
            <w:hideMark/>
          </w:tcPr>
          <w:p w14:paraId="222A452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A60F2CC" w14:textId="77777777" w:rsidTr="001A571C">
        <w:trPr>
          <w:trHeight w:val="389"/>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8BB391F" w14:textId="32792E1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618B0F3C" w14:textId="6DEB005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2ED45AB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4110</w:t>
            </w:r>
          </w:p>
        </w:tc>
        <w:tc>
          <w:tcPr>
            <w:tcW w:w="2835" w:type="dxa"/>
            <w:tcBorders>
              <w:top w:val="nil"/>
              <w:left w:val="nil"/>
              <w:bottom w:val="single" w:sz="4" w:space="0" w:color="auto"/>
              <w:right w:val="single" w:sz="4" w:space="0" w:color="auto"/>
            </w:tcBorders>
            <w:shd w:val="clear" w:color="auto" w:fill="auto"/>
            <w:vAlign w:val="center"/>
            <w:hideMark/>
          </w:tcPr>
          <w:p w14:paraId="23AA251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ubezpieczenia społeczne</w:t>
            </w:r>
          </w:p>
        </w:tc>
        <w:tc>
          <w:tcPr>
            <w:tcW w:w="1276" w:type="dxa"/>
            <w:tcBorders>
              <w:top w:val="nil"/>
              <w:left w:val="nil"/>
              <w:bottom w:val="single" w:sz="4" w:space="0" w:color="auto"/>
              <w:right w:val="single" w:sz="4" w:space="0" w:color="auto"/>
            </w:tcBorders>
            <w:shd w:val="clear" w:color="auto" w:fill="auto"/>
            <w:noWrap/>
            <w:vAlign w:val="center"/>
            <w:hideMark/>
          </w:tcPr>
          <w:p w14:paraId="515D6C5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131 135,78</w:t>
            </w:r>
          </w:p>
        </w:tc>
        <w:tc>
          <w:tcPr>
            <w:tcW w:w="1276" w:type="dxa"/>
            <w:tcBorders>
              <w:top w:val="nil"/>
              <w:left w:val="nil"/>
              <w:bottom w:val="single" w:sz="4" w:space="0" w:color="auto"/>
              <w:right w:val="single" w:sz="4" w:space="0" w:color="auto"/>
            </w:tcBorders>
            <w:shd w:val="clear" w:color="auto" w:fill="auto"/>
            <w:noWrap/>
            <w:vAlign w:val="center"/>
            <w:hideMark/>
          </w:tcPr>
          <w:p w14:paraId="0812646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131 135,78</w:t>
            </w:r>
          </w:p>
        </w:tc>
        <w:tc>
          <w:tcPr>
            <w:tcW w:w="1056" w:type="dxa"/>
            <w:tcBorders>
              <w:top w:val="nil"/>
              <w:left w:val="nil"/>
              <w:bottom w:val="single" w:sz="4" w:space="0" w:color="auto"/>
              <w:right w:val="single" w:sz="4" w:space="0" w:color="auto"/>
            </w:tcBorders>
            <w:shd w:val="clear" w:color="auto" w:fill="auto"/>
            <w:noWrap/>
            <w:vAlign w:val="center"/>
            <w:hideMark/>
          </w:tcPr>
          <w:p w14:paraId="44A1B31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6A23443E" w14:textId="77777777" w:rsidTr="001A571C">
        <w:trPr>
          <w:trHeight w:val="432"/>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44F235F" w14:textId="6B79532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2B0CD43F" w14:textId="28783D6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26373B7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4120</w:t>
            </w:r>
          </w:p>
        </w:tc>
        <w:tc>
          <w:tcPr>
            <w:tcW w:w="2835" w:type="dxa"/>
            <w:tcBorders>
              <w:top w:val="nil"/>
              <w:left w:val="nil"/>
              <w:bottom w:val="single" w:sz="4" w:space="0" w:color="auto"/>
              <w:right w:val="single" w:sz="4" w:space="0" w:color="auto"/>
            </w:tcBorders>
            <w:shd w:val="clear" w:color="auto" w:fill="auto"/>
            <w:vAlign w:val="center"/>
            <w:hideMark/>
          </w:tcPr>
          <w:p w14:paraId="2FF1487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Fundusz Pracy oraz Fundusz Solidarnościowy</w:t>
            </w:r>
          </w:p>
        </w:tc>
        <w:tc>
          <w:tcPr>
            <w:tcW w:w="1276" w:type="dxa"/>
            <w:tcBorders>
              <w:top w:val="nil"/>
              <w:left w:val="nil"/>
              <w:bottom w:val="single" w:sz="4" w:space="0" w:color="auto"/>
              <w:right w:val="single" w:sz="4" w:space="0" w:color="auto"/>
            </w:tcBorders>
            <w:shd w:val="clear" w:color="auto" w:fill="auto"/>
            <w:noWrap/>
            <w:vAlign w:val="center"/>
            <w:hideMark/>
          </w:tcPr>
          <w:p w14:paraId="5676610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570,43</w:t>
            </w:r>
          </w:p>
        </w:tc>
        <w:tc>
          <w:tcPr>
            <w:tcW w:w="1276" w:type="dxa"/>
            <w:tcBorders>
              <w:top w:val="nil"/>
              <w:left w:val="nil"/>
              <w:bottom w:val="single" w:sz="4" w:space="0" w:color="auto"/>
              <w:right w:val="single" w:sz="4" w:space="0" w:color="auto"/>
            </w:tcBorders>
            <w:shd w:val="clear" w:color="auto" w:fill="auto"/>
            <w:noWrap/>
            <w:vAlign w:val="center"/>
            <w:hideMark/>
          </w:tcPr>
          <w:p w14:paraId="1674912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570,43</w:t>
            </w:r>
          </w:p>
        </w:tc>
        <w:tc>
          <w:tcPr>
            <w:tcW w:w="1056" w:type="dxa"/>
            <w:tcBorders>
              <w:top w:val="nil"/>
              <w:left w:val="nil"/>
              <w:bottom w:val="single" w:sz="4" w:space="0" w:color="auto"/>
              <w:right w:val="single" w:sz="4" w:space="0" w:color="auto"/>
            </w:tcBorders>
            <w:shd w:val="clear" w:color="auto" w:fill="auto"/>
            <w:noWrap/>
            <w:vAlign w:val="center"/>
            <w:hideMark/>
          </w:tcPr>
          <w:p w14:paraId="10F034B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6BEE280A" w14:textId="77777777" w:rsidTr="001A571C">
        <w:trPr>
          <w:trHeight w:val="389"/>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5FDF0B6" w14:textId="27D8C62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5A086F6D" w14:textId="42378EC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10A7855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2835" w:type="dxa"/>
            <w:tcBorders>
              <w:top w:val="nil"/>
              <w:left w:val="nil"/>
              <w:bottom w:val="single" w:sz="4" w:space="0" w:color="auto"/>
              <w:right w:val="single" w:sz="4" w:space="0" w:color="auto"/>
            </w:tcBorders>
            <w:shd w:val="clear" w:color="auto" w:fill="auto"/>
            <w:vAlign w:val="center"/>
            <w:hideMark/>
          </w:tcPr>
          <w:p w14:paraId="05B3EF5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1276" w:type="dxa"/>
            <w:tcBorders>
              <w:top w:val="nil"/>
              <w:left w:val="nil"/>
              <w:bottom w:val="single" w:sz="4" w:space="0" w:color="auto"/>
              <w:right w:val="single" w:sz="4" w:space="0" w:color="auto"/>
            </w:tcBorders>
            <w:shd w:val="clear" w:color="auto" w:fill="auto"/>
            <w:noWrap/>
            <w:vAlign w:val="center"/>
            <w:hideMark/>
          </w:tcPr>
          <w:p w14:paraId="62F0C88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5 421,37</w:t>
            </w:r>
          </w:p>
        </w:tc>
        <w:tc>
          <w:tcPr>
            <w:tcW w:w="1276" w:type="dxa"/>
            <w:tcBorders>
              <w:top w:val="nil"/>
              <w:left w:val="nil"/>
              <w:bottom w:val="single" w:sz="4" w:space="0" w:color="auto"/>
              <w:right w:val="single" w:sz="4" w:space="0" w:color="auto"/>
            </w:tcBorders>
            <w:shd w:val="clear" w:color="auto" w:fill="auto"/>
            <w:noWrap/>
            <w:vAlign w:val="center"/>
            <w:hideMark/>
          </w:tcPr>
          <w:p w14:paraId="4A4A7FB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5 421,37</w:t>
            </w:r>
          </w:p>
        </w:tc>
        <w:tc>
          <w:tcPr>
            <w:tcW w:w="1056" w:type="dxa"/>
            <w:tcBorders>
              <w:top w:val="nil"/>
              <w:left w:val="nil"/>
              <w:bottom w:val="single" w:sz="4" w:space="0" w:color="auto"/>
              <w:right w:val="single" w:sz="4" w:space="0" w:color="auto"/>
            </w:tcBorders>
            <w:shd w:val="clear" w:color="auto" w:fill="auto"/>
            <w:noWrap/>
            <w:vAlign w:val="center"/>
            <w:hideMark/>
          </w:tcPr>
          <w:p w14:paraId="2711AB8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2218686F" w14:textId="77777777" w:rsidTr="001A571C">
        <w:trPr>
          <w:trHeight w:val="282"/>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A830B35" w14:textId="686E423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0051C899" w14:textId="68EFE9FC"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5C894EF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4260</w:t>
            </w:r>
          </w:p>
        </w:tc>
        <w:tc>
          <w:tcPr>
            <w:tcW w:w="2835" w:type="dxa"/>
            <w:tcBorders>
              <w:top w:val="nil"/>
              <w:left w:val="nil"/>
              <w:bottom w:val="single" w:sz="4" w:space="0" w:color="auto"/>
              <w:right w:val="single" w:sz="4" w:space="0" w:color="auto"/>
            </w:tcBorders>
            <w:shd w:val="clear" w:color="auto" w:fill="auto"/>
            <w:vAlign w:val="center"/>
            <w:hideMark/>
          </w:tcPr>
          <w:p w14:paraId="1AA7ABE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energii</w:t>
            </w:r>
          </w:p>
        </w:tc>
        <w:tc>
          <w:tcPr>
            <w:tcW w:w="1276" w:type="dxa"/>
            <w:tcBorders>
              <w:top w:val="nil"/>
              <w:left w:val="nil"/>
              <w:bottom w:val="single" w:sz="4" w:space="0" w:color="auto"/>
              <w:right w:val="single" w:sz="4" w:space="0" w:color="auto"/>
            </w:tcBorders>
            <w:shd w:val="clear" w:color="auto" w:fill="auto"/>
            <w:noWrap/>
            <w:vAlign w:val="center"/>
            <w:hideMark/>
          </w:tcPr>
          <w:p w14:paraId="2D7AB86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600,00</w:t>
            </w:r>
          </w:p>
        </w:tc>
        <w:tc>
          <w:tcPr>
            <w:tcW w:w="1276" w:type="dxa"/>
            <w:tcBorders>
              <w:top w:val="nil"/>
              <w:left w:val="nil"/>
              <w:bottom w:val="single" w:sz="4" w:space="0" w:color="auto"/>
              <w:right w:val="single" w:sz="4" w:space="0" w:color="auto"/>
            </w:tcBorders>
            <w:shd w:val="clear" w:color="auto" w:fill="auto"/>
            <w:noWrap/>
            <w:vAlign w:val="center"/>
            <w:hideMark/>
          </w:tcPr>
          <w:p w14:paraId="5801081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600,00</w:t>
            </w:r>
          </w:p>
        </w:tc>
        <w:tc>
          <w:tcPr>
            <w:tcW w:w="1056" w:type="dxa"/>
            <w:tcBorders>
              <w:top w:val="nil"/>
              <w:left w:val="nil"/>
              <w:bottom w:val="single" w:sz="4" w:space="0" w:color="auto"/>
              <w:right w:val="single" w:sz="4" w:space="0" w:color="auto"/>
            </w:tcBorders>
            <w:shd w:val="clear" w:color="auto" w:fill="auto"/>
            <w:noWrap/>
            <w:vAlign w:val="center"/>
            <w:hideMark/>
          </w:tcPr>
          <w:p w14:paraId="3A9FDE1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1D3CC8CE" w14:textId="77777777" w:rsidTr="001A571C">
        <w:trPr>
          <w:trHeight w:val="222"/>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D6B2DC3" w14:textId="56F061D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33C75799" w14:textId="5EE6EB5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0178668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4300</w:t>
            </w:r>
          </w:p>
        </w:tc>
        <w:tc>
          <w:tcPr>
            <w:tcW w:w="2835" w:type="dxa"/>
            <w:tcBorders>
              <w:top w:val="nil"/>
              <w:left w:val="nil"/>
              <w:bottom w:val="single" w:sz="4" w:space="0" w:color="auto"/>
              <w:right w:val="single" w:sz="4" w:space="0" w:color="auto"/>
            </w:tcBorders>
            <w:shd w:val="clear" w:color="auto" w:fill="auto"/>
            <w:vAlign w:val="center"/>
            <w:hideMark/>
          </w:tcPr>
          <w:p w14:paraId="0302B3C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usług pozostałych</w:t>
            </w:r>
          </w:p>
        </w:tc>
        <w:tc>
          <w:tcPr>
            <w:tcW w:w="1276" w:type="dxa"/>
            <w:tcBorders>
              <w:top w:val="nil"/>
              <w:left w:val="nil"/>
              <w:bottom w:val="single" w:sz="4" w:space="0" w:color="auto"/>
              <w:right w:val="single" w:sz="4" w:space="0" w:color="auto"/>
            </w:tcBorders>
            <w:shd w:val="clear" w:color="auto" w:fill="auto"/>
            <w:noWrap/>
            <w:vAlign w:val="center"/>
            <w:hideMark/>
          </w:tcPr>
          <w:p w14:paraId="19B84FA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8 000,00</w:t>
            </w:r>
          </w:p>
        </w:tc>
        <w:tc>
          <w:tcPr>
            <w:tcW w:w="1276" w:type="dxa"/>
            <w:tcBorders>
              <w:top w:val="nil"/>
              <w:left w:val="nil"/>
              <w:bottom w:val="single" w:sz="4" w:space="0" w:color="auto"/>
              <w:right w:val="single" w:sz="4" w:space="0" w:color="auto"/>
            </w:tcBorders>
            <w:shd w:val="clear" w:color="auto" w:fill="auto"/>
            <w:noWrap/>
            <w:vAlign w:val="center"/>
            <w:hideMark/>
          </w:tcPr>
          <w:p w14:paraId="4ED4CE5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8 000,00</w:t>
            </w:r>
          </w:p>
        </w:tc>
        <w:tc>
          <w:tcPr>
            <w:tcW w:w="1056" w:type="dxa"/>
            <w:tcBorders>
              <w:top w:val="nil"/>
              <w:left w:val="nil"/>
              <w:bottom w:val="single" w:sz="4" w:space="0" w:color="auto"/>
              <w:right w:val="single" w:sz="4" w:space="0" w:color="auto"/>
            </w:tcBorders>
            <w:shd w:val="clear" w:color="auto" w:fill="auto"/>
            <w:noWrap/>
            <w:vAlign w:val="center"/>
            <w:hideMark/>
          </w:tcPr>
          <w:p w14:paraId="54FD874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574EDFCC" w14:textId="77777777" w:rsidTr="001A571C">
        <w:trPr>
          <w:trHeight w:val="410"/>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FF037EA" w14:textId="5BDE7DA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7D9DE4DF" w14:textId="018874B3"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2D62293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4360</w:t>
            </w:r>
          </w:p>
        </w:tc>
        <w:tc>
          <w:tcPr>
            <w:tcW w:w="2835" w:type="dxa"/>
            <w:tcBorders>
              <w:top w:val="nil"/>
              <w:left w:val="nil"/>
              <w:bottom w:val="single" w:sz="4" w:space="0" w:color="auto"/>
              <w:right w:val="single" w:sz="4" w:space="0" w:color="auto"/>
            </w:tcBorders>
            <w:shd w:val="clear" w:color="auto" w:fill="auto"/>
            <w:vAlign w:val="center"/>
            <w:hideMark/>
          </w:tcPr>
          <w:p w14:paraId="29D2D8C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Opłaty z tytułu zakupu usług telekom.</w:t>
            </w:r>
          </w:p>
        </w:tc>
        <w:tc>
          <w:tcPr>
            <w:tcW w:w="1276" w:type="dxa"/>
            <w:tcBorders>
              <w:top w:val="nil"/>
              <w:left w:val="nil"/>
              <w:bottom w:val="single" w:sz="4" w:space="0" w:color="auto"/>
              <w:right w:val="single" w:sz="4" w:space="0" w:color="auto"/>
            </w:tcBorders>
            <w:shd w:val="clear" w:color="auto" w:fill="auto"/>
            <w:noWrap/>
            <w:vAlign w:val="center"/>
            <w:hideMark/>
          </w:tcPr>
          <w:p w14:paraId="18D20E1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620,00</w:t>
            </w:r>
          </w:p>
        </w:tc>
        <w:tc>
          <w:tcPr>
            <w:tcW w:w="1276" w:type="dxa"/>
            <w:tcBorders>
              <w:top w:val="nil"/>
              <w:left w:val="nil"/>
              <w:bottom w:val="single" w:sz="4" w:space="0" w:color="auto"/>
              <w:right w:val="single" w:sz="4" w:space="0" w:color="auto"/>
            </w:tcBorders>
            <w:shd w:val="clear" w:color="auto" w:fill="auto"/>
            <w:noWrap/>
            <w:vAlign w:val="center"/>
            <w:hideMark/>
          </w:tcPr>
          <w:p w14:paraId="4D72BDF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620,00</w:t>
            </w:r>
          </w:p>
        </w:tc>
        <w:tc>
          <w:tcPr>
            <w:tcW w:w="1056" w:type="dxa"/>
            <w:tcBorders>
              <w:top w:val="nil"/>
              <w:left w:val="nil"/>
              <w:bottom w:val="single" w:sz="4" w:space="0" w:color="auto"/>
              <w:right w:val="single" w:sz="4" w:space="0" w:color="auto"/>
            </w:tcBorders>
            <w:shd w:val="clear" w:color="auto" w:fill="auto"/>
            <w:noWrap/>
            <w:vAlign w:val="center"/>
            <w:hideMark/>
          </w:tcPr>
          <w:p w14:paraId="45EE055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B31E9E3" w14:textId="77777777" w:rsidTr="001A571C">
        <w:trPr>
          <w:trHeight w:val="414"/>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7EC7A1E" w14:textId="6AF1AD7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16157EAF" w14:textId="5499E35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51A9B26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4440</w:t>
            </w:r>
          </w:p>
        </w:tc>
        <w:tc>
          <w:tcPr>
            <w:tcW w:w="2835" w:type="dxa"/>
            <w:tcBorders>
              <w:top w:val="nil"/>
              <w:left w:val="nil"/>
              <w:bottom w:val="single" w:sz="4" w:space="0" w:color="auto"/>
              <w:right w:val="single" w:sz="4" w:space="0" w:color="auto"/>
            </w:tcBorders>
            <w:shd w:val="clear" w:color="auto" w:fill="auto"/>
            <w:vAlign w:val="center"/>
            <w:hideMark/>
          </w:tcPr>
          <w:p w14:paraId="762CEC8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Odpisy na zakładowy fundusz świadczeń socjalnych</w:t>
            </w:r>
          </w:p>
        </w:tc>
        <w:tc>
          <w:tcPr>
            <w:tcW w:w="1276" w:type="dxa"/>
            <w:tcBorders>
              <w:top w:val="nil"/>
              <w:left w:val="nil"/>
              <w:bottom w:val="single" w:sz="4" w:space="0" w:color="auto"/>
              <w:right w:val="single" w:sz="4" w:space="0" w:color="auto"/>
            </w:tcBorders>
            <w:shd w:val="clear" w:color="auto" w:fill="auto"/>
            <w:noWrap/>
            <w:vAlign w:val="center"/>
            <w:hideMark/>
          </w:tcPr>
          <w:p w14:paraId="347C021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831,48</w:t>
            </w:r>
          </w:p>
        </w:tc>
        <w:tc>
          <w:tcPr>
            <w:tcW w:w="1276" w:type="dxa"/>
            <w:tcBorders>
              <w:top w:val="nil"/>
              <w:left w:val="nil"/>
              <w:bottom w:val="single" w:sz="4" w:space="0" w:color="auto"/>
              <w:right w:val="single" w:sz="4" w:space="0" w:color="auto"/>
            </w:tcBorders>
            <w:shd w:val="clear" w:color="auto" w:fill="auto"/>
            <w:noWrap/>
            <w:vAlign w:val="center"/>
            <w:hideMark/>
          </w:tcPr>
          <w:p w14:paraId="1468110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831,48</w:t>
            </w:r>
          </w:p>
        </w:tc>
        <w:tc>
          <w:tcPr>
            <w:tcW w:w="1056" w:type="dxa"/>
            <w:tcBorders>
              <w:top w:val="nil"/>
              <w:left w:val="nil"/>
              <w:bottom w:val="single" w:sz="4" w:space="0" w:color="auto"/>
              <w:right w:val="single" w:sz="4" w:space="0" w:color="auto"/>
            </w:tcBorders>
            <w:shd w:val="clear" w:color="auto" w:fill="auto"/>
            <w:noWrap/>
            <w:vAlign w:val="center"/>
            <w:hideMark/>
          </w:tcPr>
          <w:p w14:paraId="776224F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954C611" w14:textId="77777777" w:rsidTr="001A571C">
        <w:trPr>
          <w:trHeight w:val="389"/>
        </w:trPr>
        <w:tc>
          <w:tcPr>
            <w:tcW w:w="70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4E65334" w14:textId="2EB44053"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0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312AC0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85503</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E5EAD4F" w14:textId="54148C5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83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12B99F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Karta Dużej Rodziny</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0BDC87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473,00</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BC1025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434,00</w:t>
            </w:r>
          </w:p>
        </w:tc>
        <w:tc>
          <w:tcPr>
            <w:tcW w:w="105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684379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91,75</w:t>
            </w:r>
          </w:p>
        </w:tc>
      </w:tr>
      <w:tr w:rsidR="005A135A" w:rsidRPr="005A135A" w14:paraId="51AE3376" w14:textId="77777777" w:rsidTr="001A571C">
        <w:trPr>
          <w:trHeight w:val="389"/>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43F2E7B" w14:textId="3357C2F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56E6CFEB" w14:textId="48DE3DE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6FC33CC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4210</w:t>
            </w:r>
          </w:p>
        </w:tc>
        <w:tc>
          <w:tcPr>
            <w:tcW w:w="2835" w:type="dxa"/>
            <w:tcBorders>
              <w:top w:val="nil"/>
              <w:left w:val="nil"/>
              <w:bottom w:val="single" w:sz="4" w:space="0" w:color="auto"/>
              <w:right w:val="single" w:sz="4" w:space="0" w:color="auto"/>
            </w:tcBorders>
            <w:shd w:val="clear" w:color="auto" w:fill="auto"/>
            <w:vAlign w:val="center"/>
            <w:hideMark/>
          </w:tcPr>
          <w:p w14:paraId="30000A1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materiałów i wyposażenia</w:t>
            </w:r>
          </w:p>
        </w:tc>
        <w:tc>
          <w:tcPr>
            <w:tcW w:w="1276" w:type="dxa"/>
            <w:tcBorders>
              <w:top w:val="nil"/>
              <w:left w:val="nil"/>
              <w:bottom w:val="single" w:sz="4" w:space="0" w:color="auto"/>
              <w:right w:val="single" w:sz="4" w:space="0" w:color="auto"/>
            </w:tcBorders>
            <w:shd w:val="clear" w:color="auto" w:fill="auto"/>
            <w:noWrap/>
            <w:vAlign w:val="center"/>
            <w:hideMark/>
          </w:tcPr>
          <w:p w14:paraId="0C90062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473,00</w:t>
            </w:r>
          </w:p>
        </w:tc>
        <w:tc>
          <w:tcPr>
            <w:tcW w:w="1276" w:type="dxa"/>
            <w:tcBorders>
              <w:top w:val="nil"/>
              <w:left w:val="nil"/>
              <w:bottom w:val="single" w:sz="4" w:space="0" w:color="auto"/>
              <w:right w:val="single" w:sz="4" w:space="0" w:color="auto"/>
            </w:tcBorders>
            <w:shd w:val="clear" w:color="auto" w:fill="auto"/>
            <w:noWrap/>
            <w:vAlign w:val="center"/>
            <w:hideMark/>
          </w:tcPr>
          <w:p w14:paraId="0C499C7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434,00</w:t>
            </w:r>
          </w:p>
        </w:tc>
        <w:tc>
          <w:tcPr>
            <w:tcW w:w="1056" w:type="dxa"/>
            <w:tcBorders>
              <w:top w:val="nil"/>
              <w:left w:val="nil"/>
              <w:bottom w:val="single" w:sz="4" w:space="0" w:color="auto"/>
              <w:right w:val="single" w:sz="4" w:space="0" w:color="auto"/>
            </w:tcBorders>
            <w:shd w:val="clear" w:color="auto" w:fill="auto"/>
            <w:noWrap/>
            <w:vAlign w:val="center"/>
            <w:hideMark/>
          </w:tcPr>
          <w:p w14:paraId="7F03D92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91,75</w:t>
            </w:r>
          </w:p>
        </w:tc>
      </w:tr>
      <w:tr w:rsidR="005A135A" w:rsidRPr="005A135A" w14:paraId="1FCC7C1B" w14:textId="77777777" w:rsidTr="001A571C">
        <w:trPr>
          <w:trHeight w:val="850"/>
        </w:trPr>
        <w:tc>
          <w:tcPr>
            <w:tcW w:w="70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2F91999" w14:textId="10FA13DA"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70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957D35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85513</w:t>
            </w:r>
          </w:p>
        </w:tc>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9541C8E" w14:textId="64D83D8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283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AD84CE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Składki na ubezpieczenie zdrowotne opłacane za osoby pobierające niektóre świadczenia rodzinne oraz za osoby pobierające zasiłki dla opiekunów</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70B012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30 028,00</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C38EB3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29 860,89</w:t>
            </w:r>
          </w:p>
        </w:tc>
        <w:tc>
          <w:tcPr>
            <w:tcW w:w="105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EA4B54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99,44</w:t>
            </w:r>
          </w:p>
        </w:tc>
      </w:tr>
      <w:tr w:rsidR="005A135A" w:rsidRPr="005A135A" w14:paraId="7A7173FC" w14:textId="77777777" w:rsidTr="001A571C">
        <w:trPr>
          <w:trHeight w:val="389"/>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2C1DA93" w14:textId="56BC574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709" w:type="dxa"/>
            <w:tcBorders>
              <w:top w:val="nil"/>
              <w:left w:val="nil"/>
              <w:bottom w:val="single" w:sz="4" w:space="0" w:color="auto"/>
              <w:right w:val="single" w:sz="4" w:space="0" w:color="auto"/>
            </w:tcBorders>
            <w:shd w:val="clear" w:color="auto" w:fill="auto"/>
            <w:vAlign w:val="center"/>
            <w:hideMark/>
          </w:tcPr>
          <w:p w14:paraId="61EAE6CF" w14:textId="126C26D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nil"/>
              <w:bottom w:val="single" w:sz="4" w:space="0" w:color="auto"/>
              <w:right w:val="single" w:sz="4" w:space="0" w:color="auto"/>
            </w:tcBorders>
            <w:shd w:val="clear" w:color="auto" w:fill="auto"/>
            <w:vAlign w:val="center"/>
            <w:hideMark/>
          </w:tcPr>
          <w:p w14:paraId="0BA56FE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4130</w:t>
            </w:r>
          </w:p>
        </w:tc>
        <w:tc>
          <w:tcPr>
            <w:tcW w:w="2835" w:type="dxa"/>
            <w:tcBorders>
              <w:top w:val="nil"/>
              <w:left w:val="nil"/>
              <w:bottom w:val="single" w:sz="4" w:space="0" w:color="auto"/>
              <w:right w:val="single" w:sz="4" w:space="0" w:color="auto"/>
            </w:tcBorders>
            <w:shd w:val="clear" w:color="auto" w:fill="auto"/>
            <w:vAlign w:val="center"/>
            <w:hideMark/>
          </w:tcPr>
          <w:p w14:paraId="64C23C6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Składki na ubezpieczenie zdrowotne</w:t>
            </w:r>
          </w:p>
        </w:tc>
        <w:tc>
          <w:tcPr>
            <w:tcW w:w="1276" w:type="dxa"/>
            <w:tcBorders>
              <w:top w:val="nil"/>
              <w:left w:val="nil"/>
              <w:bottom w:val="single" w:sz="4" w:space="0" w:color="auto"/>
              <w:right w:val="single" w:sz="4" w:space="0" w:color="auto"/>
            </w:tcBorders>
            <w:shd w:val="clear" w:color="auto" w:fill="auto"/>
            <w:noWrap/>
            <w:vAlign w:val="center"/>
            <w:hideMark/>
          </w:tcPr>
          <w:p w14:paraId="0A93BBD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30 028,00</w:t>
            </w:r>
          </w:p>
        </w:tc>
        <w:tc>
          <w:tcPr>
            <w:tcW w:w="1276" w:type="dxa"/>
            <w:tcBorders>
              <w:top w:val="nil"/>
              <w:left w:val="nil"/>
              <w:bottom w:val="single" w:sz="4" w:space="0" w:color="auto"/>
              <w:right w:val="single" w:sz="4" w:space="0" w:color="auto"/>
            </w:tcBorders>
            <w:shd w:val="clear" w:color="auto" w:fill="auto"/>
            <w:noWrap/>
            <w:vAlign w:val="center"/>
            <w:hideMark/>
          </w:tcPr>
          <w:p w14:paraId="609B10E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29 860,89</w:t>
            </w:r>
          </w:p>
        </w:tc>
        <w:tc>
          <w:tcPr>
            <w:tcW w:w="1056" w:type="dxa"/>
            <w:tcBorders>
              <w:top w:val="nil"/>
              <w:left w:val="nil"/>
              <w:bottom w:val="single" w:sz="4" w:space="0" w:color="auto"/>
              <w:right w:val="single" w:sz="4" w:space="0" w:color="auto"/>
            </w:tcBorders>
            <w:shd w:val="clear" w:color="auto" w:fill="auto"/>
            <w:noWrap/>
            <w:vAlign w:val="center"/>
            <w:hideMark/>
          </w:tcPr>
          <w:p w14:paraId="37E5802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99,44</w:t>
            </w:r>
          </w:p>
        </w:tc>
      </w:tr>
      <w:tr w:rsidR="005A135A" w:rsidRPr="005A135A" w14:paraId="510B3B9A" w14:textId="77777777" w:rsidTr="001A571C">
        <w:trPr>
          <w:trHeight w:val="389"/>
        </w:trPr>
        <w:tc>
          <w:tcPr>
            <w:tcW w:w="709" w:type="dxa"/>
            <w:tcBorders>
              <w:top w:val="single" w:sz="4" w:space="0" w:color="auto"/>
              <w:left w:val="single" w:sz="4" w:space="0" w:color="auto"/>
              <w:bottom w:val="single" w:sz="4" w:space="0" w:color="auto"/>
              <w:right w:val="single" w:sz="4" w:space="0" w:color="auto"/>
            </w:tcBorders>
            <w:shd w:val="clear" w:color="000000" w:fill="A6A6A6"/>
            <w:vAlign w:val="center"/>
            <w:hideMark/>
          </w:tcPr>
          <w:p w14:paraId="6D7B905E" w14:textId="5A1AD1DB"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p>
        </w:tc>
        <w:tc>
          <w:tcPr>
            <w:tcW w:w="709" w:type="dxa"/>
            <w:tcBorders>
              <w:top w:val="single" w:sz="4" w:space="0" w:color="auto"/>
              <w:left w:val="single" w:sz="4" w:space="0" w:color="auto"/>
              <w:bottom w:val="single" w:sz="4" w:space="0" w:color="auto"/>
              <w:right w:val="single" w:sz="4" w:space="0" w:color="auto"/>
            </w:tcBorders>
            <w:shd w:val="clear" w:color="000000" w:fill="A6A6A6"/>
            <w:vAlign w:val="center"/>
            <w:hideMark/>
          </w:tcPr>
          <w:p w14:paraId="385E4FE0" w14:textId="51F1B0E6"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p>
        </w:tc>
        <w:tc>
          <w:tcPr>
            <w:tcW w:w="850" w:type="dxa"/>
            <w:tcBorders>
              <w:top w:val="single" w:sz="4" w:space="0" w:color="auto"/>
              <w:left w:val="single" w:sz="4" w:space="0" w:color="auto"/>
              <w:bottom w:val="single" w:sz="4" w:space="0" w:color="auto"/>
              <w:right w:val="single" w:sz="4" w:space="0" w:color="auto"/>
            </w:tcBorders>
            <w:shd w:val="clear" w:color="000000" w:fill="A6A6A6"/>
            <w:vAlign w:val="center"/>
            <w:hideMark/>
          </w:tcPr>
          <w:p w14:paraId="152B033E" w14:textId="401C4870"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p>
        </w:tc>
        <w:tc>
          <w:tcPr>
            <w:tcW w:w="2835" w:type="dxa"/>
            <w:tcBorders>
              <w:top w:val="single" w:sz="4" w:space="0" w:color="auto"/>
              <w:left w:val="single" w:sz="4" w:space="0" w:color="auto"/>
              <w:bottom w:val="single" w:sz="4" w:space="0" w:color="auto"/>
              <w:right w:val="single" w:sz="4" w:space="0" w:color="auto"/>
            </w:tcBorders>
            <w:shd w:val="clear" w:color="000000" w:fill="A6A6A6"/>
            <w:vAlign w:val="center"/>
            <w:hideMark/>
          </w:tcPr>
          <w:p w14:paraId="2E28243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OGÓŁEM:</w:t>
            </w:r>
          </w:p>
        </w:tc>
        <w:tc>
          <w:tcPr>
            <w:tcW w:w="1276"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5501F86B"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4 009 921,49</w:t>
            </w:r>
          </w:p>
        </w:tc>
        <w:tc>
          <w:tcPr>
            <w:tcW w:w="1276"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47A401A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4 009 550,24</w:t>
            </w:r>
          </w:p>
        </w:tc>
        <w:tc>
          <w:tcPr>
            <w:tcW w:w="1056"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79E13DC2"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u w:val="single"/>
                <w:lang w:eastAsia="pl-PL"/>
              </w:rPr>
            </w:pPr>
            <w:r w:rsidRPr="005A135A">
              <w:rPr>
                <w:rFonts w:ascii="Times New Roman" w:eastAsia="Times New Roman" w:hAnsi="Times New Roman" w:cs="Times New Roman"/>
                <w:b/>
                <w:bCs/>
                <w:sz w:val="24"/>
                <w:szCs w:val="24"/>
                <w:u w:val="single"/>
                <w:lang w:eastAsia="pl-PL"/>
              </w:rPr>
              <w:t>99,99</w:t>
            </w:r>
          </w:p>
        </w:tc>
      </w:tr>
    </w:tbl>
    <w:p w14:paraId="36FA742A" w14:textId="1813C53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41473458" w14:textId="77777777" w:rsidR="00951AED" w:rsidRPr="005A135A" w:rsidRDefault="00951AED" w:rsidP="000C6C37">
      <w:pPr>
        <w:spacing w:after="0" w:line="240" w:lineRule="auto"/>
        <w:jc w:val="both"/>
        <w:rPr>
          <w:rFonts w:ascii="Times New Roman" w:eastAsia="Times New Roman" w:hAnsi="Times New Roman" w:cs="Times New Roman"/>
          <w:vanish/>
          <w:sz w:val="24"/>
          <w:szCs w:val="24"/>
          <w:lang w:eastAsia="pl-PL"/>
        </w:rPr>
      </w:pPr>
    </w:p>
    <w:p w14:paraId="63AFD993" w14:textId="77777777" w:rsidR="00951AED" w:rsidRPr="005A135A" w:rsidRDefault="00951AED" w:rsidP="000C6C37">
      <w:pPr>
        <w:spacing w:after="0" w:line="240" w:lineRule="auto"/>
        <w:jc w:val="both"/>
        <w:rPr>
          <w:rFonts w:ascii="Times New Roman" w:eastAsia="Times New Roman" w:hAnsi="Times New Roman" w:cs="Times New Roman"/>
          <w:vanish/>
          <w:sz w:val="24"/>
          <w:szCs w:val="24"/>
          <w:lang w:eastAsia="pl-PL"/>
        </w:rPr>
      </w:pPr>
    </w:p>
    <w:p w14:paraId="6C3AD2C9" w14:textId="77777777" w:rsidR="00951AED" w:rsidRPr="005A135A" w:rsidRDefault="00951AED" w:rsidP="000C6C37">
      <w:pPr>
        <w:spacing w:after="0" w:line="240" w:lineRule="auto"/>
        <w:jc w:val="both"/>
        <w:rPr>
          <w:rFonts w:ascii="Times New Roman" w:eastAsia="Times New Roman" w:hAnsi="Times New Roman" w:cs="Times New Roman"/>
          <w:vanish/>
          <w:sz w:val="24"/>
          <w:szCs w:val="24"/>
          <w:lang w:eastAsia="pl-PL"/>
        </w:rPr>
      </w:pPr>
    </w:p>
    <w:p w14:paraId="27B568E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758701F8" w14:textId="77777777" w:rsidR="00951AED" w:rsidRPr="005A135A" w:rsidRDefault="00951AED" w:rsidP="000C6C37">
      <w:pPr>
        <w:keepNext/>
        <w:spacing w:after="0" w:line="240" w:lineRule="auto"/>
        <w:ind w:left="360"/>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IV.    Inwestycje gminne oraz wieloletnie programy inwestycyjne.</w:t>
      </w:r>
    </w:p>
    <w:p w14:paraId="576377E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Rada Gminy w Czerwonce  w roku  2022 uchwaliła zadania inwestycyjne na rok 2022 w kwocie 6.792.277,63 zł.</w:t>
      </w:r>
    </w:p>
    <w:tbl>
      <w:tblPr>
        <w:tblW w:w="8505" w:type="dxa"/>
        <w:tblLayout w:type="fixed"/>
        <w:tblCellMar>
          <w:left w:w="0" w:type="dxa"/>
          <w:right w:w="0" w:type="dxa"/>
        </w:tblCellMar>
        <w:tblLook w:val="0000" w:firstRow="0" w:lastRow="0" w:firstColumn="0" w:lastColumn="0" w:noHBand="0" w:noVBand="0"/>
      </w:tblPr>
      <w:tblGrid>
        <w:gridCol w:w="851"/>
        <w:gridCol w:w="850"/>
        <w:gridCol w:w="851"/>
        <w:gridCol w:w="1503"/>
        <w:gridCol w:w="3175"/>
        <w:gridCol w:w="1275"/>
      </w:tblGrid>
      <w:tr w:rsidR="005A135A" w:rsidRPr="005A135A" w14:paraId="0D33D7B4" w14:textId="77777777" w:rsidTr="001A571C">
        <w:trPr>
          <w:trHeight w:hRule="exact" w:val="324"/>
        </w:trPr>
        <w:tc>
          <w:tcPr>
            <w:tcW w:w="8505" w:type="dxa"/>
            <w:gridSpan w:val="6"/>
            <w:tcBorders>
              <w:top w:val="nil"/>
              <w:left w:val="nil"/>
              <w:bottom w:val="nil"/>
              <w:right w:val="nil"/>
            </w:tcBorders>
          </w:tcPr>
          <w:p w14:paraId="1DFCFAF2"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r>
      <w:tr w:rsidR="005A135A" w:rsidRPr="005A135A" w14:paraId="1D38BA8E" w14:textId="77777777" w:rsidTr="001A571C">
        <w:trPr>
          <w:trHeight w:hRule="exact" w:val="324"/>
        </w:trPr>
        <w:tc>
          <w:tcPr>
            <w:tcW w:w="851" w:type="dxa"/>
            <w:tcBorders>
              <w:top w:val="single" w:sz="9" w:space="0" w:color="000000"/>
              <w:left w:val="single" w:sz="9" w:space="0" w:color="000000"/>
              <w:bottom w:val="single" w:sz="9" w:space="0" w:color="000000"/>
              <w:right w:val="single" w:sz="9" w:space="0" w:color="000000"/>
            </w:tcBorders>
            <w:vAlign w:val="center"/>
          </w:tcPr>
          <w:p w14:paraId="18E6DA4D"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w:t>
            </w:r>
          </w:p>
        </w:tc>
        <w:tc>
          <w:tcPr>
            <w:tcW w:w="850" w:type="dxa"/>
            <w:tcBorders>
              <w:top w:val="single" w:sz="9" w:space="0" w:color="000000"/>
              <w:left w:val="single" w:sz="9" w:space="0" w:color="000000"/>
              <w:bottom w:val="single" w:sz="9" w:space="0" w:color="000000"/>
              <w:right w:val="single" w:sz="9" w:space="0" w:color="000000"/>
            </w:tcBorders>
            <w:vAlign w:val="center"/>
          </w:tcPr>
          <w:p w14:paraId="6B51818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Rozdział</w:t>
            </w:r>
          </w:p>
        </w:tc>
        <w:tc>
          <w:tcPr>
            <w:tcW w:w="851" w:type="dxa"/>
            <w:tcBorders>
              <w:top w:val="single" w:sz="9" w:space="0" w:color="000000"/>
              <w:left w:val="single" w:sz="9" w:space="0" w:color="000000"/>
              <w:bottom w:val="single" w:sz="9" w:space="0" w:color="000000"/>
              <w:right w:val="single" w:sz="9" w:space="0" w:color="000000"/>
            </w:tcBorders>
            <w:vAlign w:val="center"/>
          </w:tcPr>
          <w:p w14:paraId="30E2214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Paragraf</w:t>
            </w: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6E23A4E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Treść</w:t>
            </w:r>
          </w:p>
        </w:tc>
        <w:tc>
          <w:tcPr>
            <w:tcW w:w="1275" w:type="dxa"/>
            <w:tcBorders>
              <w:top w:val="single" w:sz="9" w:space="0" w:color="000000"/>
              <w:left w:val="single" w:sz="9" w:space="0" w:color="000000"/>
              <w:bottom w:val="single" w:sz="9" w:space="0" w:color="000000"/>
              <w:right w:val="single" w:sz="9" w:space="0" w:color="000000"/>
            </w:tcBorders>
            <w:vAlign w:val="center"/>
          </w:tcPr>
          <w:p w14:paraId="6879A19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Wartość</w:t>
            </w:r>
          </w:p>
        </w:tc>
      </w:tr>
      <w:tr w:rsidR="005A135A" w:rsidRPr="005A135A" w14:paraId="04F95A98" w14:textId="77777777" w:rsidTr="001A571C">
        <w:trPr>
          <w:trHeight w:hRule="exact" w:val="324"/>
        </w:trPr>
        <w:tc>
          <w:tcPr>
            <w:tcW w:w="851"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2459A2D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010</w:t>
            </w:r>
          </w:p>
        </w:tc>
        <w:tc>
          <w:tcPr>
            <w:tcW w:w="850"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1DC9EADA"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66437C9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shd w:val="clear" w:color="auto" w:fill="C0C0C0"/>
            <w:vAlign w:val="center"/>
          </w:tcPr>
          <w:p w14:paraId="4610A7E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Rolnictwo i łowiectwo</w:t>
            </w:r>
          </w:p>
        </w:tc>
        <w:tc>
          <w:tcPr>
            <w:tcW w:w="1275"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0806B92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12 840,00</w:t>
            </w:r>
          </w:p>
        </w:tc>
      </w:tr>
      <w:tr w:rsidR="005A135A" w:rsidRPr="005A135A" w14:paraId="555BE631"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6D153BC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62A2405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01043</w:t>
            </w:r>
          </w:p>
        </w:tc>
        <w:tc>
          <w:tcPr>
            <w:tcW w:w="851"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058B32B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shd w:val="clear" w:color="auto" w:fill="D3D3D3"/>
            <w:vAlign w:val="center"/>
          </w:tcPr>
          <w:p w14:paraId="482603B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Infrastruktura wodociągowa wsi</w:t>
            </w:r>
          </w:p>
        </w:tc>
        <w:tc>
          <w:tcPr>
            <w:tcW w:w="1275"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7568ED13"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12 840,00</w:t>
            </w:r>
          </w:p>
        </w:tc>
      </w:tr>
      <w:tr w:rsidR="005A135A" w:rsidRPr="005A135A" w14:paraId="10A74454"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419ABC0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682CCE7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vAlign w:val="center"/>
          </w:tcPr>
          <w:p w14:paraId="19F93DE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6050</w:t>
            </w: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09C81013"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1275" w:type="dxa"/>
            <w:tcBorders>
              <w:top w:val="single" w:sz="9" w:space="0" w:color="000000"/>
              <w:left w:val="single" w:sz="9" w:space="0" w:color="000000"/>
              <w:bottom w:val="single" w:sz="9" w:space="0" w:color="000000"/>
              <w:right w:val="single" w:sz="9" w:space="0" w:color="000000"/>
            </w:tcBorders>
            <w:vAlign w:val="center"/>
          </w:tcPr>
          <w:p w14:paraId="5B1D5DE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12 840,00</w:t>
            </w:r>
          </w:p>
        </w:tc>
      </w:tr>
      <w:tr w:rsidR="005A135A" w:rsidRPr="005A135A" w14:paraId="67DA9CB7" w14:textId="77777777" w:rsidTr="001A571C">
        <w:trPr>
          <w:trHeight w:hRule="exact" w:val="547"/>
        </w:trPr>
        <w:tc>
          <w:tcPr>
            <w:tcW w:w="851" w:type="dxa"/>
            <w:tcBorders>
              <w:top w:val="nil"/>
              <w:left w:val="single" w:sz="9" w:space="0" w:color="000000"/>
              <w:bottom w:val="nil"/>
              <w:right w:val="single" w:sz="9" w:space="0" w:color="000000"/>
            </w:tcBorders>
            <w:vAlign w:val="center"/>
          </w:tcPr>
          <w:p w14:paraId="7BF4F7D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7FD5158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2CA8944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5A4CF102"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Przebudowa Stacji Uzdatniania Wody w Gutach Dużych, gmina Czerwonka</w:t>
            </w:r>
          </w:p>
        </w:tc>
        <w:tc>
          <w:tcPr>
            <w:tcW w:w="1275" w:type="dxa"/>
            <w:tcBorders>
              <w:top w:val="single" w:sz="9" w:space="0" w:color="000000"/>
              <w:left w:val="single" w:sz="9" w:space="0" w:color="000000"/>
              <w:bottom w:val="single" w:sz="9" w:space="0" w:color="000000"/>
              <w:right w:val="single" w:sz="9" w:space="0" w:color="000000"/>
            </w:tcBorders>
            <w:vAlign w:val="center"/>
          </w:tcPr>
          <w:p w14:paraId="54C6C0AD"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1 000,00</w:t>
            </w:r>
          </w:p>
        </w:tc>
      </w:tr>
      <w:tr w:rsidR="005A135A" w:rsidRPr="005A135A" w14:paraId="70DDDCD7" w14:textId="77777777" w:rsidTr="001A571C">
        <w:trPr>
          <w:trHeight w:hRule="exact" w:val="853"/>
        </w:trPr>
        <w:tc>
          <w:tcPr>
            <w:tcW w:w="851" w:type="dxa"/>
            <w:tcBorders>
              <w:top w:val="nil"/>
              <w:left w:val="single" w:sz="9" w:space="0" w:color="000000"/>
              <w:bottom w:val="nil"/>
              <w:right w:val="single" w:sz="9" w:space="0" w:color="000000"/>
            </w:tcBorders>
            <w:vAlign w:val="center"/>
          </w:tcPr>
          <w:p w14:paraId="48BAF99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4805D8E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235F78A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20A46ADF"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dokumentacji technicznej na budowę zbiornika wodnego na terenie Stacji Uzdatniania Wody w Jankowie wraz z wykonaniem map do celów projektowych</w:t>
            </w:r>
          </w:p>
        </w:tc>
        <w:tc>
          <w:tcPr>
            <w:tcW w:w="1275" w:type="dxa"/>
            <w:tcBorders>
              <w:top w:val="single" w:sz="9" w:space="0" w:color="000000"/>
              <w:left w:val="single" w:sz="9" w:space="0" w:color="000000"/>
              <w:bottom w:val="single" w:sz="9" w:space="0" w:color="000000"/>
              <w:right w:val="single" w:sz="9" w:space="0" w:color="000000"/>
            </w:tcBorders>
            <w:vAlign w:val="center"/>
          </w:tcPr>
          <w:p w14:paraId="5EA4BC6F"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11 840,00</w:t>
            </w:r>
          </w:p>
        </w:tc>
      </w:tr>
      <w:tr w:rsidR="005A135A" w:rsidRPr="005A135A" w14:paraId="19908DB8" w14:textId="77777777" w:rsidTr="001A571C">
        <w:trPr>
          <w:trHeight w:hRule="exact" w:val="324"/>
        </w:trPr>
        <w:tc>
          <w:tcPr>
            <w:tcW w:w="851"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0A6E213D"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lastRenderedPageBreak/>
              <w:t>600</w:t>
            </w:r>
          </w:p>
        </w:tc>
        <w:tc>
          <w:tcPr>
            <w:tcW w:w="850"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3DFDE1D3"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4FCD2C2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shd w:val="clear" w:color="auto" w:fill="C0C0C0"/>
            <w:vAlign w:val="center"/>
          </w:tcPr>
          <w:p w14:paraId="0D22A49D"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Transport i łączność</w:t>
            </w:r>
          </w:p>
        </w:tc>
        <w:tc>
          <w:tcPr>
            <w:tcW w:w="1275"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0511DE7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3 033 977,75</w:t>
            </w:r>
          </w:p>
        </w:tc>
      </w:tr>
      <w:tr w:rsidR="005A135A" w:rsidRPr="005A135A" w14:paraId="73AB6BEC"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5999837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7154575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60013</w:t>
            </w:r>
          </w:p>
        </w:tc>
        <w:tc>
          <w:tcPr>
            <w:tcW w:w="851"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4BA7CE3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shd w:val="clear" w:color="auto" w:fill="D3D3D3"/>
            <w:vAlign w:val="center"/>
          </w:tcPr>
          <w:p w14:paraId="7FA0035A"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Drogi publiczne wojewódzkie</w:t>
            </w:r>
          </w:p>
        </w:tc>
        <w:tc>
          <w:tcPr>
            <w:tcW w:w="1275"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38AD83F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42 190,00</w:t>
            </w:r>
          </w:p>
        </w:tc>
      </w:tr>
      <w:tr w:rsidR="005A135A" w:rsidRPr="005A135A" w14:paraId="693197B2"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12581F7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59BCE7D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vAlign w:val="center"/>
          </w:tcPr>
          <w:p w14:paraId="3F16C60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6050</w:t>
            </w: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67B7A06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1275" w:type="dxa"/>
            <w:tcBorders>
              <w:top w:val="single" w:sz="9" w:space="0" w:color="000000"/>
              <w:left w:val="single" w:sz="9" w:space="0" w:color="000000"/>
              <w:bottom w:val="single" w:sz="9" w:space="0" w:color="000000"/>
              <w:right w:val="single" w:sz="9" w:space="0" w:color="000000"/>
            </w:tcBorders>
            <w:vAlign w:val="center"/>
          </w:tcPr>
          <w:p w14:paraId="0A909F0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42 190,00</w:t>
            </w:r>
          </w:p>
        </w:tc>
      </w:tr>
      <w:tr w:rsidR="005A135A" w:rsidRPr="005A135A" w14:paraId="6C150E83" w14:textId="77777777" w:rsidTr="001A571C">
        <w:trPr>
          <w:trHeight w:hRule="exact" w:val="1291"/>
        </w:trPr>
        <w:tc>
          <w:tcPr>
            <w:tcW w:w="851" w:type="dxa"/>
            <w:tcBorders>
              <w:top w:val="nil"/>
              <w:left w:val="single" w:sz="9" w:space="0" w:color="000000"/>
              <w:bottom w:val="nil"/>
              <w:right w:val="single" w:sz="9" w:space="0" w:color="000000"/>
            </w:tcBorders>
            <w:vAlign w:val="center"/>
          </w:tcPr>
          <w:p w14:paraId="2E9584C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391446A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59E62AA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6DFF7A9F"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koncepcji dla zadania </w:t>
            </w:r>
            <w:proofErr w:type="spellStart"/>
            <w:r w:rsidRPr="005A135A">
              <w:rPr>
                <w:rFonts w:ascii="Times New Roman" w:eastAsia="Times New Roman" w:hAnsi="Times New Roman" w:cs="Times New Roman"/>
                <w:sz w:val="24"/>
                <w:szCs w:val="24"/>
                <w:lang w:eastAsia="pl-PL"/>
              </w:rPr>
              <w:t>pn</w:t>
            </w:r>
            <w:proofErr w:type="spellEnd"/>
            <w:r w:rsidRPr="005A135A">
              <w:rPr>
                <w:rFonts w:ascii="Times New Roman" w:eastAsia="Times New Roman" w:hAnsi="Times New Roman" w:cs="Times New Roman"/>
                <w:sz w:val="24"/>
                <w:szCs w:val="24"/>
                <w:lang w:eastAsia="pl-PL"/>
              </w:rPr>
              <w:t xml:space="preserve">."Rozbudowa drogi wojewódzkiej nr 626 na odcinku od km 1+054 do km ok. 3+260 na terenie Gminy Czerwonka i dokumentacji projektowej dla zadania </w:t>
            </w:r>
            <w:proofErr w:type="spellStart"/>
            <w:r w:rsidRPr="005A135A">
              <w:rPr>
                <w:rFonts w:ascii="Times New Roman" w:eastAsia="Times New Roman" w:hAnsi="Times New Roman" w:cs="Times New Roman"/>
                <w:sz w:val="24"/>
                <w:szCs w:val="24"/>
                <w:lang w:eastAsia="pl-PL"/>
              </w:rPr>
              <w:t>pn</w:t>
            </w:r>
            <w:proofErr w:type="spellEnd"/>
            <w:r w:rsidRPr="005A135A">
              <w:rPr>
                <w:rFonts w:ascii="Times New Roman" w:eastAsia="Times New Roman" w:hAnsi="Times New Roman" w:cs="Times New Roman"/>
                <w:sz w:val="24"/>
                <w:szCs w:val="24"/>
                <w:lang w:eastAsia="pl-PL"/>
              </w:rPr>
              <w:t>."Rozbudowa drogi wojewódzkiej nr 626 na odcinku od km 1+054 do km ok. 3+260 na terenie Gminy Czerwonka</w:t>
            </w:r>
          </w:p>
        </w:tc>
        <w:tc>
          <w:tcPr>
            <w:tcW w:w="1275" w:type="dxa"/>
            <w:tcBorders>
              <w:top w:val="single" w:sz="9" w:space="0" w:color="000000"/>
              <w:left w:val="single" w:sz="9" w:space="0" w:color="000000"/>
              <w:bottom w:val="single" w:sz="9" w:space="0" w:color="000000"/>
              <w:right w:val="single" w:sz="9" w:space="0" w:color="000000"/>
            </w:tcBorders>
            <w:vAlign w:val="center"/>
          </w:tcPr>
          <w:p w14:paraId="7D100ECF"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42 190,00</w:t>
            </w:r>
          </w:p>
        </w:tc>
      </w:tr>
      <w:tr w:rsidR="005A135A" w:rsidRPr="005A135A" w14:paraId="510BB537"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7EDAA66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252ED68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60016</w:t>
            </w:r>
          </w:p>
        </w:tc>
        <w:tc>
          <w:tcPr>
            <w:tcW w:w="851"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10E7A393"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shd w:val="clear" w:color="auto" w:fill="D3D3D3"/>
            <w:vAlign w:val="center"/>
          </w:tcPr>
          <w:p w14:paraId="217B054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Drogi publiczne gminne</w:t>
            </w:r>
          </w:p>
        </w:tc>
        <w:tc>
          <w:tcPr>
            <w:tcW w:w="1275"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078694E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2 991 787,75</w:t>
            </w:r>
          </w:p>
        </w:tc>
      </w:tr>
      <w:tr w:rsidR="005A135A" w:rsidRPr="005A135A" w14:paraId="34A83891"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4933E183"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665F32F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vAlign w:val="center"/>
          </w:tcPr>
          <w:p w14:paraId="6D32CF12"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6050</w:t>
            </w: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513EDF3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1275" w:type="dxa"/>
            <w:tcBorders>
              <w:top w:val="single" w:sz="9" w:space="0" w:color="000000"/>
              <w:left w:val="single" w:sz="9" w:space="0" w:color="000000"/>
              <w:bottom w:val="single" w:sz="9" w:space="0" w:color="000000"/>
              <w:right w:val="single" w:sz="9" w:space="0" w:color="000000"/>
            </w:tcBorders>
            <w:vAlign w:val="center"/>
          </w:tcPr>
          <w:p w14:paraId="740666F2"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2 760 311,09</w:t>
            </w:r>
          </w:p>
        </w:tc>
      </w:tr>
      <w:tr w:rsidR="005A135A" w:rsidRPr="005A135A" w14:paraId="42B9FE52" w14:textId="77777777" w:rsidTr="001A571C">
        <w:trPr>
          <w:trHeight w:hRule="exact" w:val="482"/>
        </w:trPr>
        <w:tc>
          <w:tcPr>
            <w:tcW w:w="851" w:type="dxa"/>
            <w:tcBorders>
              <w:top w:val="nil"/>
              <w:left w:val="single" w:sz="9" w:space="0" w:color="000000"/>
              <w:bottom w:val="nil"/>
              <w:right w:val="single" w:sz="9" w:space="0" w:color="000000"/>
            </w:tcBorders>
            <w:vAlign w:val="center"/>
          </w:tcPr>
          <w:p w14:paraId="348EE6D2"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6939DF7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6C3E44D2"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2BE32AC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Przebudowa drogi gminnej (od drogi wojewódzkiej 626) Ulaski-Budzyno Bolki I etap</w:t>
            </w:r>
          </w:p>
        </w:tc>
        <w:tc>
          <w:tcPr>
            <w:tcW w:w="1275" w:type="dxa"/>
            <w:tcBorders>
              <w:top w:val="single" w:sz="9" w:space="0" w:color="000000"/>
              <w:left w:val="single" w:sz="9" w:space="0" w:color="000000"/>
              <w:bottom w:val="single" w:sz="9" w:space="0" w:color="000000"/>
              <w:right w:val="single" w:sz="9" w:space="0" w:color="000000"/>
            </w:tcBorders>
            <w:vAlign w:val="center"/>
          </w:tcPr>
          <w:p w14:paraId="44EC926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492 602,03</w:t>
            </w:r>
          </w:p>
        </w:tc>
      </w:tr>
      <w:tr w:rsidR="005A135A" w:rsidRPr="005A135A" w14:paraId="3EE96A64" w14:textId="77777777" w:rsidTr="001A571C">
        <w:trPr>
          <w:trHeight w:hRule="exact" w:val="574"/>
        </w:trPr>
        <w:tc>
          <w:tcPr>
            <w:tcW w:w="851" w:type="dxa"/>
            <w:tcBorders>
              <w:top w:val="nil"/>
              <w:left w:val="single" w:sz="9" w:space="0" w:color="000000"/>
              <w:bottom w:val="nil"/>
              <w:right w:val="single" w:sz="9" w:space="0" w:color="000000"/>
            </w:tcBorders>
            <w:vAlign w:val="center"/>
          </w:tcPr>
          <w:p w14:paraId="745E556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61FEFA1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0DCCAACF"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7FC17CFF"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Przebudowa drogi gminnej Nr 210101W Krzyżewo Marki - Kałęczyn (do drogi 626) II etap</w:t>
            </w:r>
          </w:p>
        </w:tc>
        <w:tc>
          <w:tcPr>
            <w:tcW w:w="1275" w:type="dxa"/>
            <w:tcBorders>
              <w:top w:val="single" w:sz="9" w:space="0" w:color="000000"/>
              <w:left w:val="single" w:sz="9" w:space="0" w:color="000000"/>
              <w:bottom w:val="single" w:sz="9" w:space="0" w:color="000000"/>
              <w:right w:val="single" w:sz="9" w:space="0" w:color="000000"/>
            </w:tcBorders>
            <w:vAlign w:val="center"/>
          </w:tcPr>
          <w:p w14:paraId="3CE52C83"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615 410,79</w:t>
            </w:r>
          </w:p>
        </w:tc>
      </w:tr>
      <w:tr w:rsidR="005A135A" w:rsidRPr="005A135A" w14:paraId="0DB4771E" w14:textId="77777777" w:rsidTr="001A571C">
        <w:trPr>
          <w:trHeight w:hRule="exact" w:val="568"/>
        </w:trPr>
        <w:tc>
          <w:tcPr>
            <w:tcW w:w="851" w:type="dxa"/>
            <w:tcBorders>
              <w:top w:val="nil"/>
              <w:left w:val="single" w:sz="9" w:space="0" w:color="000000"/>
              <w:bottom w:val="nil"/>
              <w:right w:val="single" w:sz="9" w:space="0" w:color="000000"/>
            </w:tcBorders>
            <w:vAlign w:val="center"/>
          </w:tcPr>
          <w:p w14:paraId="1BA35F23"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65858F43"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4FD5FD7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5F69AF4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Przebudowa drogi gminnej Nr 210101W Krzyżewo Marki-Kałęczyn (do drogi 626) wraz z łącznikiem I etap"</w:t>
            </w:r>
          </w:p>
        </w:tc>
        <w:tc>
          <w:tcPr>
            <w:tcW w:w="1275" w:type="dxa"/>
            <w:tcBorders>
              <w:top w:val="single" w:sz="9" w:space="0" w:color="000000"/>
              <w:left w:val="single" w:sz="9" w:space="0" w:color="000000"/>
              <w:bottom w:val="single" w:sz="9" w:space="0" w:color="000000"/>
              <w:right w:val="single" w:sz="9" w:space="0" w:color="000000"/>
            </w:tcBorders>
            <w:vAlign w:val="center"/>
          </w:tcPr>
          <w:p w14:paraId="7476D41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438 564,66</w:t>
            </w:r>
          </w:p>
        </w:tc>
      </w:tr>
      <w:tr w:rsidR="005A135A" w:rsidRPr="005A135A" w14:paraId="5CE91FFA" w14:textId="77777777" w:rsidTr="001A571C">
        <w:trPr>
          <w:trHeight w:hRule="exact" w:val="548"/>
        </w:trPr>
        <w:tc>
          <w:tcPr>
            <w:tcW w:w="851" w:type="dxa"/>
            <w:tcBorders>
              <w:top w:val="nil"/>
              <w:left w:val="single" w:sz="9" w:space="0" w:color="000000"/>
              <w:bottom w:val="nil"/>
              <w:right w:val="single" w:sz="9" w:space="0" w:color="000000"/>
            </w:tcBorders>
            <w:vAlign w:val="center"/>
          </w:tcPr>
          <w:p w14:paraId="5F4A62E2"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43C05FA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4622648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3078821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Przebudowa drogi gminnej nr 210110W w miejscowości Dąbrówka na działce o nr </w:t>
            </w:r>
            <w:proofErr w:type="spellStart"/>
            <w:r w:rsidRPr="005A135A">
              <w:rPr>
                <w:rFonts w:ascii="Times New Roman" w:eastAsia="Times New Roman" w:hAnsi="Times New Roman" w:cs="Times New Roman"/>
                <w:sz w:val="24"/>
                <w:szCs w:val="24"/>
                <w:lang w:eastAsia="pl-PL"/>
              </w:rPr>
              <w:t>ewid</w:t>
            </w:r>
            <w:proofErr w:type="spellEnd"/>
            <w:r w:rsidRPr="005A135A">
              <w:rPr>
                <w:rFonts w:ascii="Times New Roman" w:eastAsia="Times New Roman" w:hAnsi="Times New Roman" w:cs="Times New Roman"/>
                <w:sz w:val="24"/>
                <w:szCs w:val="24"/>
                <w:lang w:eastAsia="pl-PL"/>
              </w:rPr>
              <w:t>. 75</w:t>
            </w:r>
          </w:p>
        </w:tc>
        <w:tc>
          <w:tcPr>
            <w:tcW w:w="1275" w:type="dxa"/>
            <w:tcBorders>
              <w:top w:val="single" w:sz="9" w:space="0" w:color="000000"/>
              <w:left w:val="single" w:sz="9" w:space="0" w:color="000000"/>
              <w:bottom w:val="single" w:sz="9" w:space="0" w:color="000000"/>
              <w:right w:val="single" w:sz="9" w:space="0" w:color="000000"/>
            </w:tcBorders>
            <w:vAlign w:val="center"/>
          </w:tcPr>
          <w:p w14:paraId="1A23726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107 810,75</w:t>
            </w:r>
          </w:p>
        </w:tc>
      </w:tr>
      <w:tr w:rsidR="005A135A" w:rsidRPr="005A135A" w14:paraId="281F098D" w14:textId="77777777" w:rsidTr="001A571C">
        <w:trPr>
          <w:trHeight w:hRule="exact" w:val="570"/>
        </w:trPr>
        <w:tc>
          <w:tcPr>
            <w:tcW w:w="851" w:type="dxa"/>
            <w:tcBorders>
              <w:top w:val="nil"/>
              <w:left w:val="single" w:sz="9" w:space="0" w:color="000000"/>
              <w:bottom w:val="nil"/>
              <w:right w:val="single" w:sz="9" w:space="0" w:color="000000"/>
            </w:tcBorders>
            <w:vAlign w:val="center"/>
          </w:tcPr>
          <w:p w14:paraId="767CA0F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2639350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7BB4E21A"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6552E9F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Przebudowa drogi gminnej transportu rolnego w miejscowości Dąbrówka</w:t>
            </w:r>
          </w:p>
        </w:tc>
        <w:tc>
          <w:tcPr>
            <w:tcW w:w="1275" w:type="dxa"/>
            <w:tcBorders>
              <w:top w:val="single" w:sz="9" w:space="0" w:color="000000"/>
              <w:left w:val="single" w:sz="9" w:space="0" w:color="000000"/>
              <w:bottom w:val="single" w:sz="9" w:space="0" w:color="000000"/>
              <w:right w:val="single" w:sz="9" w:space="0" w:color="000000"/>
            </w:tcBorders>
            <w:vAlign w:val="center"/>
          </w:tcPr>
          <w:p w14:paraId="38E79A8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89 355,20</w:t>
            </w:r>
          </w:p>
        </w:tc>
      </w:tr>
      <w:tr w:rsidR="005A135A" w:rsidRPr="005A135A" w14:paraId="3EE78A19" w14:textId="77777777" w:rsidTr="001A571C">
        <w:trPr>
          <w:trHeight w:hRule="exact" w:val="564"/>
        </w:trPr>
        <w:tc>
          <w:tcPr>
            <w:tcW w:w="851" w:type="dxa"/>
            <w:tcBorders>
              <w:top w:val="nil"/>
              <w:left w:val="single" w:sz="9" w:space="0" w:color="000000"/>
              <w:bottom w:val="nil"/>
              <w:right w:val="single" w:sz="9" w:space="0" w:color="000000"/>
            </w:tcBorders>
            <w:vAlign w:val="center"/>
          </w:tcPr>
          <w:p w14:paraId="49BE330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20B84DFD"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5994B07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384278A2"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Przebudowa drogi gminnej transportu rolnego w miejscowości Tłuszcz</w:t>
            </w:r>
          </w:p>
        </w:tc>
        <w:tc>
          <w:tcPr>
            <w:tcW w:w="1275" w:type="dxa"/>
            <w:tcBorders>
              <w:top w:val="single" w:sz="9" w:space="0" w:color="000000"/>
              <w:left w:val="single" w:sz="9" w:space="0" w:color="000000"/>
              <w:bottom w:val="single" w:sz="9" w:space="0" w:color="000000"/>
              <w:right w:val="single" w:sz="9" w:space="0" w:color="000000"/>
            </w:tcBorders>
            <w:vAlign w:val="center"/>
          </w:tcPr>
          <w:p w14:paraId="691AA98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186 780,50</w:t>
            </w:r>
          </w:p>
        </w:tc>
      </w:tr>
      <w:tr w:rsidR="005A135A" w:rsidRPr="005A135A" w14:paraId="2F418076" w14:textId="77777777" w:rsidTr="001A571C">
        <w:trPr>
          <w:trHeight w:hRule="exact" w:val="841"/>
        </w:trPr>
        <w:tc>
          <w:tcPr>
            <w:tcW w:w="851" w:type="dxa"/>
            <w:tcBorders>
              <w:top w:val="nil"/>
              <w:left w:val="single" w:sz="9" w:space="0" w:color="000000"/>
              <w:bottom w:val="nil"/>
              <w:right w:val="single" w:sz="9" w:space="0" w:color="000000"/>
            </w:tcBorders>
            <w:vAlign w:val="center"/>
          </w:tcPr>
          <w:p w14:paraId="53A9AEEF"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2FA8D61A"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7B2A5DA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235821C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Remont drogi gminnej nr 210114W Perzanowo - Lipniki od km 0+000 do km 1+465 oraz przebudowa drogi gminnej nr 210117W Lipniki - </w:t>
            </w:r>
            <w:proofErr w:type="spellStart"/>
            <w:r w:rsidRPr="005A135A">
              <w:rPr>
                <w:rFonts w:ascii="Times New Roman" w:eastAsia="Times New Roman" w:hAnsi="Times New Roman" w:cs="Times New Roman"/>
                <w:sz w:val="24"/>
                <w:szCs w:val="24"/>
                <w:lang w:eastAsia="pl-PL"/>
              </w:rPr>
              <w:t>Mariampole</w:t>
            </w:r>
            <w:proofErr w:type="spellEnd"/>
            <w:r w:rsidRPr="005A135A">
              <w:rPr>
                <w:rFonts w:ascii="Times New Roman" w:eastAsia="Times New Roman" w:hAnsi="Times New Roman" w:cs="Times New Roman"/>
                <w:sz w:val="24"/>
                <w:szCs w:val="24"/>
                <w:lang w:eastAsia="pl-PL"/>
              </w:rPr>
              <w:t xml:space="preserve"> od km 1+465 do km 2+370</w:t>
            </w:r>
          </w:p>
        </w:tc>
        <w:tc>
          <w:tcPr>
            <w:tcW w:w="1275" w:type="dxa"/>
            <w:tcBorders>
              <w:top w:val="single" w:sz="9" w:space="0" w:color="000000"/>
              <w:left w:val="single" w:sz="9" w:space="0" w:color="000000"/>
              <w:bottom w:val="single" w:sz="9" w:space="0" w:color="000000"/>
              <w:right w:val="single" w:sz="9" w:space="0" w:color="000000"/>
            </w:tcBorders>
            <w:vAlign w:val="center"/>
          </w:tcPr>
          <w:p w14:paraId="0714425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778 887,16</w:t>
            </w:r>
          </w:p>
        </w:tc>
      </w:tr>
      <w:tr w:rsidR="005A135A" w:rsidRPr="005A135A" w14:paraId="78173296" w14:textId="77777777" w:rsidTr="001A571C">
        <w:trPr>
          <w:trHeight w:hRule="exact" w:val="574"/>
        </w:trPr>
        <w:tc>
          <w:tcPr>
            <w:tcW w:w="851" w:type="dxa"/>
            <w:tcBorders>
              <w:top w:val="nil"/>
              <w:left w:val="single" w:sz="9" w:space="0" w:color="000000"/>
              <w:bottom w:val="nil"/>
              <w:right w:val="single" w:sz="9" w:space="0" w:color="000000"/>
            </w:tcBorders>
            <w:vAlign w:val="center"/>
          </w:tcPr>
          <w:p w14:paraId="7EE9F093"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6FBF431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177CD332"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2ABEEDE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dokumentacji technicznej na przebudowę drogi gminnej nr 210112W w </w:t>
            </w:r>
            <w:proofErr w:type="spellStart"/>
            <w:r w:rsidRPr="005A135A">
              <w:rPr>
                <w:rFonts w:ascii="Times New Roman" w:eastAsia="Times New Roman" w:hAnsi="Times New Roman" w:cs="Times New Roman"/>
                <w:sz w:val="24"/>
                <w:szCs w:val="24"/>
                <w:lang w:eastAsia="pl-PL"/>
              </w:rPr>
              <w:t>msc</w:t>
            </w:r>
            <w:proofErr w:type="spellEnd"/>
            <w:r w:rsidRPr="005A135A">
              <w:rPr>
                <w:rFonts w:ascii="Times New Roman" w:eastAsia="Times New Roman" w:hAnsi="Times New Roman" w:cs="Times New Roman"/>
                <w:sz w:val="24"/>
                <w:szCs w:val="24"/>
                <w:lang w:eastAsia="pl-PL"/>
              </w:rPr>
              <w:t>. Guty Małe</w:t>
            </w:r>
          </w:p>
        </w:tc>
        <w:tc>
          <w:tcPr>
            <w:tcW w:w="1275" w:type="dxa"/>
            <w:tcBorders>
              <w:top w:val="single" w:sz="9" w:space="0" w:color="000000"/>
              <w:left w:val="single" w:sz="9" w:space="0" w:color="000000"/>
              <w:bottom w:val="single" w:sz="9" w:space="0" w:color="000000"/>
              <w:right w:val="single" w:sz="9" w:space="0" w:color="000000"/>
            </w:tcBorders>
            <w:vAlign w:val="center"/>
          </w:tcPr>
          <w:p w14:paraId="79BA388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2 500,00</w:t>
            </w:r>
          </w:p>
        </w:tc>
      </w:tr>
      <w:tr w:rsidR="005A135A" w:rsidRPr="005A135A" w14:paraId="59F56C6C" w14:textId="77777777" w:rsidTr="001A571C">
        <w:trPr>
          <w:trHeight w:hRule="exact" w:val="563"/>
        </w:trPr>
        <w:tc>
          <w:tcPr>
            <w:tcW w:w="851" w:type="dxa"/>
            <w:tcBorders>
              <w:top w:val="nil"/>
              <w:left w:val="single" w:sz="9" w:space="0" w:color="000000"/>
              <w:bottom w:val="nil"/>
              <w:right w:val="single" w:sz="9" w:space="0" w:color="000000"/>
            </w:tcBorders>
            <w:vAlign w:val="center"/>
          </w:tcPr>
          <w:p w14:paraId="2CFC907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703EF55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3A56780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22475639" w14:textId="498157E6"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dokumentacji technicznych na przebudowę dróg gminnych</w:t>
            </w:r>
          </w:p>
        </w:tc>
        <w:tc>
          <w:tcPr>
            <w:tcW w:w="1275" w:type="dxa"/>
            <w:tcBorders>
              <w:top w:val="single" w:sz="9" w:space="0" w:color="000000"/>
              <w:left w:val="single" w:sz="9" w:space="0" w:color="000000"/>
              <w:bottom w:val="single" w:sz="9" w:space="0" w:color="000000"/>
              <w:right w:val="single" w:sz="9" w:space="0" w:color="000000"/>
            </w:tcBorders>
            <w:vAlign w:val="center"/>
          </w:tcPr>
          <w:p w14:paraId="25C38C9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48 400,00</w:t>
            </w:r>
          </w:p>
        </w:tc>
      </w:tr>
      <w:tr w:rsidR="005A135A" w:rsidRPr="005A135A" w14:paraId="1B34CC6C" w14:textId="77777777" w:rsidTr="001A571C">
        <w:trPr>
          <w:trHeight w:hRule="exact" w:val="713"/>
        </w:trPr>
        <w:tc>
          <w:tcPr>
            <w:tcW w:w="851" w:type="dxa"/>
            <w:tcBorders>
              <w:top w:val="nil"/>
              <w:left w:val="single" w:sz="9" w:space="0" w:color="000000"/>
              <w:bottom w:val="nil"/>
              <w:right w:val="single" w:sz="9" w:space="0" w:color="000000"/>
            </w:tcBorders>
            <w:vAlign w:val="center"/>
          </w:tcPr>
          <w:p w14:paraId="374D56D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2D08FCED"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vAlign w:val="center"/>
          </w:tcPr>
          <w:p w14:paraId="4CDBD7E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6100</w:t>
            </w: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28F5AD0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na zadania inwestycyjne realizowane ze środków otrzymanych z Rządowego Funduszu Inwestycji Lokalnych.</w:t>
            </w:r>
          </w:p>
        </w:tc>
        <w:tc>
          <w:tcPr>
            <w:tcW w:w="1275" w:type="dxa"/>
            <w:tcBorders>
              <w:top w:val="single" w:sz="9" w:space="0" w:color="000000"/>
              <w:left w:val="single" w:sz="9" w:space="0" w:color="000000"/>
              <w:bottom w:val="single" w:sz="9" w:space="0" w:color="000000"/>
              <w:right w:val="single" w:sz="9" w:space="0" w:color="000000"/>
            </w:tcBorders>
            <w:vAlign w:val="center"/>
          </w:tcPr>
          <w:p w14:paraId="73FBBAA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231 476,66</w:t>
            </w:r>
          </w:p>
        </w:tc>
      </w:tr>
      <w:tr w:rsidR="005A135A" w:rsidRPr="005A135A" w14:paraId="4030D332" w14:textId="77777777" w:rsidTr="001A571C">
        <w:trPr>
          <w:trHeight w:hRule="exact" w:val="438"/>
        </w:trPr>
        <w:tc>
          <w:tcPr>
            <w:tcW w:w="851" w:type="dxa"/>
            <w:tcBorders>
              <w:top w:val="nil"/>
              <w:left w:val="single" w:sz="9" w:space="0" w:color="000000"/>
              <w:bottom w:val="nil"/>
              <w:right w:val="single" w:sz="9" w:space="0" w:color="000000"/>
            </w:tcBorders>
            <w:vAlign w:val="center"/>
          </w:tcPr>
          <w:p w14:paraId="53931BC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4D9DAB9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34CD655A"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46B5F3D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Przebudowa drogi gminnej Nr 210101W Krzyżewo Marki - Kałęczyn (do drogi 626) II etap</w:t>
            </w:r>
          </w:p>
        </w:tc>
        <w:tc>
          <w:tcPr>
            <w:tcW w:w="1275" w:type="dxa"/>
            <w:tcBorders>
              <w:top w:val="single" w:sz="9" w:space="0" w:color="000000"/>
              <w:left w:val="single" w:sz="9" w:space="0" w:color="000000"/>
              <w:bottom w:val="single" w:sz="9" w:space="0" w:color="000000"/>
              <w:right w:val="single" w:sz="9" w:space="0" w:color="000000"/>
            </w:tcBorders>
            <w:vAlign w:val="center"/>
          </w:tcPr>
          <w:p w14:paraId="4D57E67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81 541,32</w:t>
            </w:r>
          </w:p>
        </w:tc>
      </w:tr>
      <w:tr w:rsidR="005A135A" w:rsidRPr="005A135A" w14:paraId="2B1204C2" w14:textId="77777777" w:rsidTr="001A571C">
        <w:trPr>
          <w:trHeight w:hRule="exact" w:val="548"/>
        </w:trPr>
        <w:tc>
          <w:tcPr>
            <w:tcW w:w="851" w:type="dxa"/>
            <w:tcBorders>
              <w:top w:val="nil"/>
              <w:left w:val="single" w:sz="9" w:space="0" w:color="000000"/>
              <w:bottom w:val="nil"/>
              <w:right w:val="single" w:sz="9" w:space="0" w:color="000000"/>
            </w:tcBorders>
            <w:vAlign w:val="center"/>
          </w:tcPr>
          <w:p w14:paraId="2C2303F3"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565B528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0878CE72"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1D94AC0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Przebudowa drogi gminnej Nr 210101W Krzyżewo Marki-Kałęczyn (do drogi 626) wraz z łącznikiem I etap"</w:t>
            </w:r>
          </w:p>
        </w:tc>
        <w:tc>
          <w:tcPr>
            <w:tcW w:w="1275" w:type="dxa"/>
            <w:tcBorders>
              <w:top w:val="single" w:sz="9" w:space="0" w:color="000000"/>
              <w:left w:val="single" w:sz="9" w:space="0" w:color="000000"/>
              <w:bottom w:val="single" w:sz="9" w:space="0" w:color="000000"/>
              <w:right w:val="single" w:sz="9" w:space="0" w:color="000000"/>
            </w:tcBorders>
            <w:vAlign w:val="center"/>
          </w:tcPr>
          <w:p w14:paraId="6B976BD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149 935,34</w:t>
            </w:r>
          </w:p>
        </w:tc>
      </w:tr>
      <w:tr w:rsidR="005A135A" w:rsidRPr="005A135A" w14:paraId="75F0C8D6" w14:textId="77777777" w:rsidTr="001A571C">
        <w:trPr>
          <w:trHeight w:hRule="exact" w:val="324"/>
        </w:trPr>
        <w:tc>
          <w:tcPr>
            <w:tcW w:w="851"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6D4D498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700</w:t>
            </w:r>
          </w:p>
        </w:tc>
        <w:tc>
          <w:tcPr>
            <w:tcW w:w="850"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490AFC6A"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45823AD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shd w:val="clear" w:color="auto" w:fill="C0C0C0"/>
            <w:vAlign w:val="center"/>
          </w:tcPr>
          <w:p w14:paraId="3018E74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Gospodarka mieszkaniowa</w:t>
            </w:r>
          </w:p>
        </w:tc>
        <w:tc>
          <w:tcPr>
            <w:tcW w:w="1275"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466D9B6F"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1 651 911,33</w:t>
            </w:r>
          </w:p>
        </w:tc>
      </w:tr>
      <w:tr w:rsidR="005A135A" w:rsidRPr="005A135A" w14:paraId="795891ED"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3155BFF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41B1405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70005</w:t>
            </w:r>
          </w:p>
        </w:tc>
        <w:tc>
          <w:tcPr>
            <w:tcW w:w="851"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47FD2D0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shd w:val="clear" w:color="auto" w:fill="D3D3D3"/>
            <w:vAlign w:val="center"/>
          </w:tcPr>
          <w:p w14:paraId="56B4677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Gospodarka gruntami i nieruchomościami</w:t>
            </w:r>
          </w:p>
        </w:tc>
        <w:tc>
          <w:tcPr>
            <w:tcW w:w="1275"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61F118FD"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1 651 911,33</w:t>
            </w:r>
          </w:p>
        </w:tc>
      </w:tr>
      <w:tr w:rsidR="005A135A" w:rsidRPr="005A135A" w14:paraId="1202FA75"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55E3202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0554E66A"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vAlign w:val="center"/>
          </w:tcPr>
          <w:p w14:paraId="2518221D"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6050</w:t>
            </w: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29E16F7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1275" w:type="dxa"/>
            <w:tcBorders>
              <w:top w:val="single" w:sz="9" w:space="0" w:color="000000"/>
              <w:left w:val="single" w:sz="9" w:space="0" w:color="000000"/>
              <w:bottom w:val="single" w:sz="9" w:space="0" w:color="000000"/>
              <w:right w:val="single" w:sz="9" w:space="0" w:color="000000"/>
            </w:tcBorders>
            <w:vAlign w:val="center"/>
          </w:tcPr>
          <w:p w14:paraId="487D827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493 395,88</w:t>
            </w:r>
          </w:p>
        </w:tc>
      </w:tr>
      <w:tr w:rsidR="005A135A" w:rsidRPr="005A135A" w14:paraId="44A28ED6" w14:textId="77777777" w:rsidTr="001A571C">
        <w:trPr>
          <w:trHeight w:hRule="exact" w:val="471"/>
        </w:trPr>
        <w:tc>
          <w:tcPr>
            <w:tcW w:w="851" w:type="dxa"/>
            <w:tcBorders>
              <w:top w:val="nil"/>
              <w:left w:val="single" w:sz="9" w:space="0" w:color="000000"/>
              <w:bottom w:val="nil"/>
              <w:right w:val="single" w:sz="9" w:space="0" w:color="000000"/>
            </w:tcBorders>
            <w:vAlign w:val="center"/>
          </w:tcPr>
          <w:p w14:paraId="174F0B3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4E6DCCA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655087F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5D7E020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Montaż systemu CCTV na słupie przy rondzie w Czerwonce</w:t>
            </w:r>
          </w:p>
        </w:tc>
        <w:tc>
          <w:tcPr>
            <w:tcW w:w="1275" w:type="dxa"/>
            <w:tcBorders>
              <w:top w:val="single" w:sz="9" w:space="0" w:color="000000"/>
              <w:left w:val="single" w:sz="9" w:space="0" w:color="000000"/>
              <w:bottom w:val="single" w:sz="9" w:space="0" w:color="000000"/>
              <w:right w:val="single" w:sz="9" w:space="0" w:color="000000"/>
            </w:tcBorders>
            <w:vAlign w:val="center"/>
          </w:tcPr>
          <w:p w14:paraId="461F94F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7 498,00</w:t>
            </w:r>
          </w:p>
        </w:tc>
      </w:tr>
      <w:tr w:rsidR="005A135A" w:rsidRPr="005A135A" w14:paraId="761E9CAB" w14:textId="77777777" w:rsidTr="001A571C">
        <w:trPr>
          <w:trHeight w:hRule="exact" w:val="562"/>
        </w:trPr>
        <w:tc>
          <w:tcPr>
            <w:tcW w:w="851" w:type="dxa"/>
            <w:tcBorders>
              <w:top w:val="nil"/>
              <w:left w:val="single" w:sz="9" w:space="0" w:color="000000"/>
              <w:bottom w:val="nil"/>
              <w:right w:val="single" w:sz="9" w:space="0" w:color="000000"/>
            </w:tcBorders>
            <w:vAlign w:val="center"/>
          </w:tcPr>
          <w:p w14:paraId="2B4E900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7FF8C9D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066420C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4A49A2C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Termomodernizacja budynków użyteczności publicznej w gminie Czerwonka</w:t>
            </w:r>
          </w:p>
        </w:tc>
        <w:tc>
          <w:tcPr>
            <w:tcW w:w="1275" w:type="dxa"/>
            <w:tcBorders>
              <w:top w:val="single" w:sz="9" w:space="0" w:color="000000"/>
              <w:left w:val="single" w:sz="9" w:space="0" w:color="000000"/>
              <w:bottom w:val="single" w:sz="9" w:space="0" w:color="000000"/>
              <w:right w:val="single" w:sz="9" w:space="0" w:color="000000"/>
            </w:tcBorders>
            <w:vAlign w:val="center"/>
          </w:tcPr>
          <w:p w14:paraId="05F72A4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485 897,88</w:t>
            </w:r>
          </w:p>
        </w:tc>
      </w:tr>
      <w:tr w:rsidR="005A135A" w:rsidRPr="005A135A" w14:paraId="35465A5E" w14:textId="77777777" w:rsidTr="001A571C">
        <w:trPr>
          <w:trHeight w:hRule="exact" w:val="414"/>
        </w:trPr>
        <w:tc>
          <w:tcPr>
            <w:tcW w:w="851" w:type="dxa"/>
            <w:tcBorders>
              <w:top w:val="nil"/>
              <w:left w:val="single" w:sz="9" w:space="0" w:color="000000"/>
              <w:bottom w:val="nil"/>
              <w:right w:val="single" w:sz="9" w:space="0" w:color="000000"/>
            </w:tcBorders>
            <w:vAlign w:val="center"/>
          </w:tcPr>
          <w:p w14:paraId="0F6D3E0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6CF0D68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vAlign w:val="center"/>
          </w:tcPr>
          <w:p w14:paraId="6E62BFE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6057</w:t>
            </w: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5D69BAA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1275" w:type="dxa"/>
            <w:tcBorders>
              <w:top w:val="single" w:sz="9" w:space="0" w:color="000000"/>
              <w:left w:val="single" w:sz="9" w:space="0" w:color="000000"/>
              <w:bottom w:val="single" w:sz="9" w:space="0" w:color="000000"/>
              <w:right w:val="single" w:sz="9" w:space="0" w:color="000000"/>
            </w:tcBorders>
            <w:vAlign w:val="center"/>
          </w:tcPr>
          <w:p w14:paraId="3C2A13C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926 812,36</w:t>
            </w:r>
          </w:p>
        </w:tc>
      </w:tr>
      <w:tr w:rsidR="005A135A" w:rsidRPr="005A135A" w14:paraId="585BE144" w14:textId="77777777" w:rsidTr="001A571C">
        <w:trPr>
          <w:trHeight w:hRule="exact" w:val="575"/>
        </w:trPr>
        <w:tc>
          <w:tcPr>
            <w:tcW w:w="851" w:type="dxa"/>
            <w:tcBorders>
              <w:top w:val="nil"/>
              <w:left w:val="single" w:sz="9" w:space="0" w:color="000000"/>
              <w:bottom w:val="nil"/>
              <w:right w:val="single" w:sz="9" w:space="0" w:color="000000"/>
            </w:tcBorders>
            <w:vAlign w:val="center"/>
          </w:tcPr>
          <w:p w14:paraId="6705992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5CD107D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5A26B66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1A31159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Termomodernizacja budynków użyteczności publicznej w gminie Czerwonka</w:t>
            </w:r>
          </w:p>
        </w:tc>
        <w:tc>
          <w:tcPr>
            <w:tcW w:w="1275" w:type="dxa"/>
            <w:tcBorders>
              <w:top w:val="single" w:sz="9" w:space="0" w:color="000000"/>
              <w:left w:val="single" w:sz="9" w:space="0" w:color="000000"/>
              <w:bottom w:val="single" w:sz="9" w:space="0" w:color="000000"/>
              <w:right w:val="single" w:sz="9" w:space="0" w:color="000000"/>
            </w:tcBorders>
            <w:vAlign w:val="center"/>
          </w:tcPr>
          <w:p w14:paraId="681713B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926 812,36</w:t>
            </w:r>
          </w:p>
        </w:tc>
      </w:tr>
      <w:tr w:rsidR="005A135A" w:rsidRPr="005A135A" w14:paraId="0440A260"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57DDD7BA"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74A9D53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vAlign w:val="center"/>
          </w:tcPr>
          <w:p w14:paraId="3266306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6059</w:t>
            </w: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155B653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1275" w:type="dxa"/>
            <w:tcBorders>
              <w:top w:val="single" w:sz="9" w:space="0" w:color="000000"/>
              <w:left w:val="single" w:sz="9" w:space="0" w:color="000000"/>
              <w:bottom w:val="single" w:sz="9" w:space="0" w:color="000000"/>
              <w:right w:val="single" w:sz="9" w:space="0" w:color="000000"/>
            </w:tcBorders>
            <w:vAlign w:val="center"/>
          </w:tcPr>
          <w:p w14:paraId="6E45BBC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231 703,09</w:t>
            </w:r>
          </w:p>
        </w:tc>
      </w:tr>
      <w:tr w:rsidR="005A135A" w:rsidRPr="005A135A" w14:paraId="283B10AD" w14:textId="77777777" w:rsidTr="001A571C">
        <w:trPr>
          <w:trHeight w:hRule="exact" w:val="518"/>
        </w:trPr>
        <w:tc>
          <w:tcPr>
            <w:tcW w:w="851" w:type="dxa"/>
            <w:tcBorders>
              <w:top w:val="nil"/>
              <w:left w:val="single" w:sz="9" w:space="0" w:color="000000"/>
              <w:bottom w:val="nil"/>
              <w:right w:val="single" w:sz="9" w:space="0" w:color="000000"/>
            </w:tcBorders>
            <w:vAlign w:val="center"/>
          </w:tcPr>
          <w:p w14:paraId="3EA1E67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64130F7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4A441BF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31F1E29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Termomodernizacja budynków użyteczności publicznej w gminie Czerwonka</w:t>
            </w:r>
          </w:p>
        </w:tc>
        <w:tc>
          <w:tcPr>
            <w:tcW w:w="1275" w:type="dxa"/>
            <w:tcBorders>
              <w:top w:val="single" w:sz="9" w:space="0" w:color="000000"/>
              <w:left w:val="single" w:sz="9" w:space="0" w:color="000000"/>
              <w:bottom w:val="single" w:sz="9" w:space="0" w:color="000000"/>
              <w:right w:val="single" w:sz="9" w:space="0" w:color="000000"/>
            </w:tcBorders>
            <w:vAlign w:val="center"/>
          </w:tcPr>
          <w:p w14:paraId="278EB17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231 703,09</w:t>
            </w:r>
          </w:p>
        </w:tc>
      </w:tr>
      <w:tr w:rsidR="005A135A" w:rsidRPr="005A135A" w14:paraId="0B08B07C" w14:textId="77777777" w:rsidTr="001A571C">
        <w:trPr>
          <w:trHeight w:hRule="exact" w:val="324"/>
        </w:trPr>
        <w:tc>
          <w:tcPr>
            <w:tcW w:w="851"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7CFB8CA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750</w:t>
            </w:r>
          </w:p>
        </w:tc>
        <w:tc>
          <w:tcPr>
            <w:tcW w:w="850"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594F80F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5A125FB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shd w:val="clear" w:color="auto" w:fill="C0C0C0"/>
            <w:vAlign w:val="center"/>
          </w:tcPr>
          <w:p w14:paraId="0DEEB1DF"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Administracja publiczna</w:t>
            </w:r>
          </w:p>
        </w:tc>
        <w:tc>
          <w:tcPr>
            <w:tcW w:w="1275"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192A68F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176 300,00</w:t>
            </w:r>
          </w:p>
        </w:tc>
      </w:tr>
      <w:tr w:rsidR="005A135A" w:rsidRPr="005A135A" w14:paraId="3B48042A"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67672AB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7BDF562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75023</w:t>
            </w:r>
          </w:p>
        </w:tc>
        <w:tc>
          <w:tcPr>
            <w:tcW w:w="851"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41F8C03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shd w:val="clear" w:color="auto" w:fill="D3D3D3"/>
            <w:vAlign w:val="center"/>
          </w:tcPr>
          <w:p w14:paraId="7EF260F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Urzędy gmin (miast i miast na prawach powiatu)</w:t>
            </w:r>
          </w:p>
        </w:tc>
        <w:tc>
          <w:tcPr>
            <w:tcW w:w="1275"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337F7213"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150 300,00</w:t>
            </w:r>
          </w:p>
        </w:tc>
      </w:tr>
      <w:tr w:rsidR="005A135A" w:rsidRPr="005A135A" w14:paraId="31580424"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54D4A11D"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7C35B7EA"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vAlign w:val="center"/>
          </w:tcPr>
          <w:p w14:paraId="33DD78C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6050</w:t>
            </w: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527046C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1275" w:type="dxa"/>
            <w:tcBorders>
              <w:top w:val="single" w:sz="9" w:space="0" w:color="000000"/>
              <w:left w:val="single" w:sz="9" w:space="0" w:color="000000"/>
              <w:bottom w:val="single" w:sz="9" w:space="0" w:color="000000"/>
              <w:right w:val="single" w:sz="9" w:space="0" w:color="000000"/>
            </w:tcBorders>
            <w:vAlign w:val="center"/>
          </w:tcPr>
          <w:p w14:paraId="38585F9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41 300,00</w:t>
            </w:r>
          </w:p>
        </w:tc>
      </w:tr>
      <w:tr w:rsidR="005A135A" w:rsidRPr="005A135A" w14:paraId="79FDFBE9" w14:textId="77777777" w:rsidTr="001A571C">
        <w:trPr>
          <w:trHeight w:hRule="exact" w:val="471"/>
        </w:trPr>
        <w:tc>
          <w:tcPr>
            <w:tcW w:w="851" w:type="dxa"/>
            <w:tcBorders>
              <w:top w:val="nil"/>
              <w:left w:val="single" w:sz="9" w:space="0" w:color="000000"/>
              <w:bottom w:val="nil"/>
              <w:right w:val="single" w:sz="9" w:space="0" w:color="000000"/>
            </w:tcBorders>
            <w:vAlign w:val="center"/>
          </w:tcPr>
          <w:p w14:paraId="18A39C3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57ACBA3A"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1871318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498564C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Modernizacja zasilania budynku UG i GOPS wraz z montażem przeciwpożarowego </w:t>
            </w:r>
            <w:proofErr w:type="spellStart"/>
            <w:r w:rsidRPr="005A135A">
              <w:rPr>
                <w:rFonts w:ascii="Times New Roman" w:eastAsia="Times New Roman" w:hAnsi="Times New Roman" w:cs="Times New Roman"/>
                <w:sz w:val="24"/>
                <w:szCs w:val="24"/>
                <w:lang w:eastAsia="pl-PL"/>
              </w:rPr>
              <w:t>wyłacznika</w:t>
            </w:r>
            <w:proofErr w:type="spellEnd"/>
            <w:r w:rsidRPr="005A135A">
              <w:rPr>
                <w:rFonts w:ascii="Times New Roman" w:eastAsia="Times New Roman" w:hAnsi="Times New Roman" w:cs="Times New Roman"/>
                <w:sz w:val="24"/>
                <w:szCs w:val="24"/>
                <w:lang w:eastAsia="pl-PL"/>
              </w:rPr>
              <w:t xml:space="preserve"> prądu</w:t>
            </w:r>
          </w:p>
        </w:tc>
        <w:tc>
          <w:tcPr>
            <w:tcW w:w="1275" w:type="dxa"/>
            <w:tcBorders>
              <w:top w:val="single" w:sz="9" w:space="0" w:color="000000"/>
              <w:left w:val="single" w:sz="9" w:space="0" w:color="000000"/>
              <w:bottom w:val="single" w:sz="9" w:space="0" w:color="000000"/>
              <w:right w:val="single" w:sz="9" w:space="0" w:color="000000"/>
            </w:tcBorders>
            <w:vAlign w:val="center"/>
          </w:tcPr>
          <w:p w14:paraId="1D7704C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15 000,00</w:t>
            </w:r>
          </w:p>
        </w:tc>
      </w:tr>
      <w:tr w:rsidR="005A135A" w:rsidRPr="005A135A" w14:paraId="26A51FEC" w14:textId="77777777" w:rsidTr="001A571C">
        <w:trPr>
          <w:trHeight w:hRule="exact" w:val="562"/>
        </w:trPr>
        <w:tc>
          <w:tcPr>
            <w:tcW w:w="851" w:type="dxa"/>
            <w:tcBorders>
              <w:top w:val="nil"/>
              <w:left w:val="single" w:sz="9" w:space="0" w:color="000000"/>
              <w:bottom w:val="nil"/>
              <w:right w:val="single" w:sz="9" w:space="0" w:color="000000"/>
            </w:tcBorders>
            <w:vAlign w:val="center"/>
          </w:tcPr>
          <w:p w14:paraId="1FB6026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2486B422"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5EB9553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0707092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Montaż systemu CCTV na budynku Urzędu Gminy i GOPS w Czerwonce.</w:t>
            </w:r>
          </w:p>
        </w:tc>
        <w:tc>
          <w:tcPr>
            <w:tcW w:w="1275" w:type="dxa"/>
            <w:tcBorders>
              <w:top w:val="single" w:sz="9" w:space="0" w:color="000000"/>
              <w:left w:val="single" w:sz="9" w:space="0" w:color="000000"/>
              <w:bottom w:val="single" w:sz="9" w:space="0" w:color="000000"/>
              <w:right w:val="single" w:sz="9" w:space="0" w:color="000000"/>
            </w:tcBorders>
            <w:vAlign w:val="center"/>
          </w:tcPr>
          <w:p w14:paraId="33F705C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26 300,00</w:t>
            </w:r>
          </w:p>
        </w:tc>
      </w:tr>
      <w:tr w:rsidR="005A135A" w:rsidRPr="005A135A" w14:paraId="697C2092"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27C673E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0359569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vAlign w:val="center"/>
          </w:tcPr>
          <w:p w14:paraId="155B810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6060</w:t>
            </w: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7271966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na zakupy inwestycyjne jednostek budżetowych</w:t>
            </w:r>
          </w:p>
        </w:tc>
        <w:tc>
          <w:tcPr>
            <w:tcW w:w="1275" w:type="dxa"/>
            <w:tcBorders>
              <w:top w:val="single" w:sz="9" w:space="0" w:color="000000"/>
              <w:left w:val="single" w:sz="9" w:space="0" w:color="000000"/>
              <w:bottom w:val="single" w:sz="9" w:space="0" w:color="000000"/>
              <w:right w:val="single" w:sz="9" w:space="0" w:color="000000"/>
            </w:tcBorders>
            <w:vAlign w:val="center"/>
          </w:tcPr>
          <w:p w14:paraId="0AA4A5DF"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9 000,00</w:t>
            </w:r>
          </w:p>
        </w:tc>
      </w:tr>
      <w:tr w:rsidR="005A135A" w:rsidRPr="005A135A" w14:paraId="0BF23ED2" w14:textId="77777777" w:rsidTr="001A571C">
        <w:trPr>
          <w:trHeight w:hRule="exact" w:val="518"/>
        </w:trPr>
        <w:tc>
          <w:tcPr>
            <w:tcW w:w="851" w:type="dxa"/>
            <w:tcBorders>
              <w:top w:val="nil"/>
              <w:left w:val="single" w:sz="9" w:space="0" w:color="000000"/>
              <w:bottom w:val="nil"/>
              <w:right w:val="single" w:sz="9" w:space="0" w:color="000000"/>
            </w:tcBorders>
            <w:vAlign w:val="center"/>
          </w:tcPr>
          <w:p w14:paraId="59FA629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75A54E1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61B19F4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76380EE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Zakup i montaż klimatyzatorów w sali konferencyjnej w budynku Urzędu Gminy w Czerwonce</w:t>
            </w:r>
          </w:p>
        </w:tc>
        <w:tc>
          <w:tcPr>
            <w:tcW w:w="1275" w:type="dxa"/>
            <w:tcBorders>
              <w:top w:val="single" w:sz="9" w:space="0" w:color="000000"/>
              <w:left w:val="single" w:sz="9" w:space="0" w:color="000000"/>
              <w:bottom w:val="single" w:sz="9" w:space="0" w:color="000000"/>
              <w:right w:val="single" w:sz="9" w:space="0" w:color="000000"/>
            </w:tcBorders>
            <w:vAlign w:val="center"/>
          </w:tcPr>
          <w:p w14:paraId="5F9FAE6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9 000,00</w:t>
            </w:r>
          </w:p>
        </w:tc>
      </w:tr>
      <w:tr w:rsidR="005A135A" w:rsidRPr="005A135A" w14:paraId="197E70BB"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6760C7D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06E077BA"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vAlign w:val="center"/>
          </w:tcPr>
          <w:p w14:paraId="6C5DD982"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6067</w:t>
            </w: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676E403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na zakupy inwestycyjne jednostek budżetowych</w:t>
            </w:r>
          </w:p>
        </w:tc>
        <w:tc>
          <w:tcPr>
            <w:tcW w:w="1275" w:type="dxa"/>
            <w:tcBorders>
              <w:top w:val="single" w:sz="9" w:space="0" w:color="000000"/>
              <w:left w:val="single" w:sz="9" w:space="0" w:color="000000"/>
              <w:bottom w:val="single" w:sz="9" w:space="0" w:color="000000"/>
              <w:right w:val="single" w:sz="9" w:space="0" w:color="000000"/>
            </w:tcBorders>
            <w:vAlign w:val="center"/>
          </w:tcPr>
          <w:p w14:paraId="0BA379A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100 000,00</w:t>
            </w:r>
          </w:p>
        </w:tc>
      </w:tr>
      <w:tr w:rsidR="005A135A" w:rsidRPr="005A135A" w14:paraId="017A5C17"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22B77BD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7416D30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2AA9966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46FC649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Cyfrowa Gmina</w:t>
            </w:r>
          </w:p>
        </w:tc>
        <w:tc>
          <w:tcPr>
            <w:tcW w:w="1275" w:type="dxa"/>
            <w:tcBorders>
              <w:top w:val="single" w:sz="9" w:space="0" w:color="000000"/>
              <w:left w:val="single" w:sz="9" w:space="0" w:color="000000"/>
              <w:bottom w:val="single" w:sz="9" w:space="0" w:color="000000"/>
              <w:right w:val="single" w:sz="9" w:space="0" w:color="000000"/>
            </w:tcBorders>
            <w:vAlign w:val="center"/>
          </w:tcPr>
          <w:p w14:paraId="5BAC711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100 000,00</w:t>
            </w:r>
          </w:p>
        </w:tc>
      </w:tr>
      <w:tr w:rsidR="005A135A" w:rsidRPr="005A135A" w14:paraId="07642D71"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4E2B99B3"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79B43C7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75095</w:t>
            </w:r>
          </w:p>
        </w:tc>
        <w:tc>
          <w:tcPr>
            <w:tcW w:w="851"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1280C81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shd w:val="clear" w:color="auto" w:fill="D3D3D3"/>
            <w:vAlign w:val="center"/>
          </w:tcPr>
          <w:p w14:paraId="71892E5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Pozostała działalność</w:t>
            </w:r>
          </w:p>
        </w:tc>
        <w:tc>
          <w:tcPr>
            <w:tcW w:w="1275"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36C38F7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26 000,00</w:t>
            </w:r>
          </w:p>
        </w:tc>
      </w:tr>
      <w:tr w:rsidR="005A135A" w:rsidRPr="005A135A" w14:paraId="265A9B4C" w14:textId="77777777" w:rsidTr="001A571C">
        <w:trPr>
          <w:trHeight w:hRule="exact" w:val="857"/>
        </w:trPr>
        <w:tc>
          <w:tcPr>
            <w:tcW w:w="851" w:type="dxa"/>
            <w:tcBorders>
              <w:top w:val="nil"/>
              <w:left w:val="single" w:sz="9" w:space="0" w:color="000000"/>
              <w:bottom w:val="nil"/>
              <w:right w:val="single" w:sz="9" w:space="0" w:color="000000"/>
            </w:tcBorders>
            <w:vAlign w:val="center"/>
          </w:tcPr>
          <w:p w14:paraId="292FEDA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2EBD73A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vAlign w:val="center"/>
          </w:tcPr>
          <w:p w14:paraId="350A2F1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6650</w:t>
            </w: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62BDA7B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Wpłaty gmin i powiatów na rzecz innych jednostek samorządu terytorialnego oraz związków gmin, związków powiatowo-gminnych lub związków powiatów na dofinansowanie zadań inwestycyjnych i zakupów inwestycyjnych</w:t>
            </w:r>
          </w:p>
        </w:tc>
        <w:tc>
          <w:tcPr>
            <w:tcW w:w="1275" w:type="dxa"/>
            <w:tcBorders>
              <w:top w:val="single" w:sz="9" w:space="0" w:color="000000"/>
              <w:left w:val="single" w:sz="9" w:space="0" w:color="000000"/>
              <w:bottom w:val="single" w:sz="9" w:space="0" w:color="000000"/>
              <w:right w:val="single" w:sz="9" w:space="0" w:color="000000"/>
            </w:tcBorders>
            <w:vAlign w:val="center"/>
          </w:tcPr>
          <w:p w14:paraId="20D855A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26 000,00</w:t>
            </w:r>
          </w:p>
        </w:tc>
      </w:tr>
      <w:tr w:rsidR="005A135A" w:rsidRPr="005A135A" w14:paraId="18691AD6" w14:textId="77777777" w:rsidTr="001A571C">
        <w:trPr>
          <w:trHeight w:hRule="exact" w:val="1137"/>
        </w:trPr>
        <w:tc>
          <w:tcPr>
            <w:tcW w:w="851" w:type="dxa"/>
            <w:tcBorders>
              <w:top w:val="nil"/>
              <w:left w:val="single" w:sz="9" w:space="0" w:color="000000"/>
              <w:bottom w:val="nil"/>
              <w:right w:val="single" w:sz="9" w:space="0" w:color="000000"/>
            </w:tcBorders>
            <w:vAlign w:val="center"/>
          </w:tcPr>
          <w:p w14:paraId="7D046BDA"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2DAA81B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013ECBCF"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611D6983"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Wpłata Gminy Czerwonka na rzecz Związku Gmin Ziemi Makowskiej na dofinansowanie zadania inwestycyjnego pn. Modernizacja i poprawa bezpieczeństwa infrastruktury drogowej poprzez budowę ścieżek rowerowych na terenie powiatu makowskiego</w:t>
            </w:r>
          </w:p>
        </w:tc>
        <w:tc>
          <w:tcPr>
            <w:tcW w:w="1275" w:type="dxa"/>
            <w:tcBorders>
              <w:top w:val="single" w:sz="9" w:space="0" w:color="000000"/>
              <w:left w:val="single" w:sz="9" w:space="0" w:color="000000"/>
              <w:bottom w:val="single" w:sz="9" w:space="0" w:color="000000"/>
              <w:right w:val="single" w:sz="9" w:space="0" w:color="000000"/>
            </w:tcBorders>
            <w:vAlign w:val="center"/>
          </w:tcPr>
          <w:p w14:paraId="4065B1F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26 000,00</w:t>
            </w:r>
          </w:p>
        </w:tc>
      </w:tr>
      <w:tr w:rsidR="005A135A" w:rsidRPr="005A135A" w14:paraId="7F833010" w14:textId="77777777" w:rsidTr="001A571C">
        <w:trPr>
          <w:trHeight w:hRule="exact" w:val="416"/>
        </w:trPr>
        <w:tc>
          <w:tcPr>
            <w:tcW w:w="851"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13374FDF"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754</w:t>
            </w:r>
          </w:p>
        </w:tc>
        <w:tc>
          <w:tcPr>
            <w:tcW w:w="850"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4BFFE67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333955DF"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shd w:val="clear" w:color="auto" w:fill="C0C0C0"/>
            <w:vAlign w:val="center"/>
          </w:tcPr>
          <w:p w14:paraId="39A0226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Bezpieczeństwo publiczne i ochrona przeciwpożarowa</w:t>
            </w:r>
          </w:p>
        </w:tc>
        <w:tc>
          <w:tcPr>
            <w:tcW w:w="1275"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4F54B3D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250 000,00</w:t>
            </w:r>
          </w:p>
        </w:tc>
      </w:tr>
      <w:tr w:rsidR="005A135A" w:rsidRPr="005A135A" w14:paraId="0A7F5EDD"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66D7DF8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02A738D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75404</w:t>
            </w:r>
          </w:p>
        </w:tc>
        <w:tc>
          <w:tcPr>
            <w:tcW w:w="851"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643CD1D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shd w:val="clear" w:color="auto" w:fill="D3D3D3"/>
            <w:vAlign w:val="center"/>
          </w:tcPr>
          <w:p w14:paraId="0C4C273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Komendy wojewódzkie Policji</w:t>
            </w:r>
          </w:p>
        </w:tc>
        <w:tc>
          <w:tcPr>
            <w:tcW w:w="1275"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6089333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20 000,00</w:t>
            </w:r>
          </w:p>
        </w:tc>
      </w:tr>
      <w:tr w:rsidR="005A135A" w:rsidRPr="005A135A" w14:paraId="2F14F6B4" w14:textId="77777777" w:rsidTr="001A571C">
        <w:trPr>
          <w:trHeight w:hRule="exact" w:val="539"/>
        </w:trPr>
        <w:tc>
          <w:tcPr>
            <w:tcW w:w="851" w:type="dxa"/>
            <w:tcBorders>
              <w:top w:val="nil"/>
              <w:left w:val="single" w:sz="9" w:space="0" w:color="000000"/>
              <w:bottom w:val="nil"/>
              <w:right w:val="single" w:sz="9" w:space="0" w:color="000000"/>
            </w:tcBorders>
            <w:vAlign w:val="center"/>
          </w:tcPr>
          <w:p w14:paraId="5367047F"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32246F8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vAlign w:val="center"/>
          </w:tcPr>
          <w:p w14:paraId="3AD75D6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6170</w:t>
            </w: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7326ACE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Wpłaty jednostek na państwowy fundusz celowy na finansowanie lub dofinansowanie zadań inwestycyjnych</w:t>
            </w:r>
          </w:p>
        </w:tc>
        <w:tc>
          <w:tcPr>
            <w:tcW w:w="1275" w:type="dxa"/>
            <w:tcBorders>
              <w:top w:val="single" w:sz="9" w:space="0" w:color="000000"/>
              <w:left w:val="single" w:sz="9" w:space="0" w:color="000000"/>
              <w:bottom w:val="single" w:sz="9" w:space="0" w:color="000000"/>
              <w:right w:val="single" w:sz="9" w:space="0" w:color="000000"/>
            </w:tcBorders>
            <w:vAlign w:val="center"/>
          </w:tcPr>
          <w:p w14:paraId="2DC30EA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20 000,00</w:t>
            </w:r>
          </w:p>
        </w:tc>
      </w:tr>
      <w:tr w:rsidR="005A135A" w:rsidRPr="005A135A" w14:paraId="60112B9F" w14:textId="77777777" w:rsidTr="001A571C">
        <w:trPr>
          <w:trHeight w:hRule="exact" w:val="562"/>
        </w:trPr>
        <w:tc>
          <w:tcPr>
            <w:tcW w:w="851" w:type="dxa"/>
            <w:tcBorders>
              <w:top w:val="nil"/>
              <w:left w:val="single" w:sz="9" w:space="0" w:color="000000"/>
              <w:bottom w:val="nil"/>
              <w:right w:val="single" w:sz="9" w:space="0" w:color="000000"/>
            </w:tcBorders>
            <w:vAlign w:val="center"/>
          </w:tcPr>
          <w:p w14:paraId="5249246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5B06EC3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33A107E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43B8B71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Wpłata na Fundusz Wsparcia Policji z przeznaczeniem na zakup radiowozu oznakowanego</w:t>
            </w:r>
          </w:p>
        </w:tc>
        <w:tc>
          <w:tcPr>
            <w:tcW w:w="1275" w:type="dxa"/>
            <w:tcBorders>
              <w:top w:val="single" w:sz="9" w:space="0" w:color="000000"/>
              <w:left w:val="single" w:sz="9" w:space="0" w:color="000000"/>
              <w:bottom w:val="single" w:sz="9" w:space="0" w:color="000000"/>
              <w:right w:val="single" w:sz="9" w:space="0" w:color="000000"/>
            </w:tcBorders>
            <w:vAlign w:val="center"/>
          </w:tcPr>
          <w:p w14:paraId="205460C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20 000,00</w:t>
            </w:r>
          </w:p>
        </w:tc>
      </w:tr>
      <w:tr w:rsidR="005A135A" w:rsidRPr="005A135A" w14:paraId="74AB707E"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0DC36C9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1D29EA6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75410</w:t>
            </w:r>
          </w:p>
        </w:tc>
        <w:tc>
          <w:tcPr>
            <w:tcW w:w="851"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6C12031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shd w:val="clear" w:color="auto" w:fill="D3D3D3"/>
            <w:vAlign w:val="center"/>
          </w:tcPr>
          <w:p w14:paraId="0A0DD13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Komendy wojewódzkie Państwowej Straży Pożarnej</w:t>
            </w:r>
          </w:p>
        </w:tc>
        <w:tc>
          <w:tcPr>
            <w:tcW w:w="1275"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4F1F090F"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200 000,00</w:t>
            </w:r>
          </w:p>
        </w:tc>
      </w:tr>
      <w:tr w:rsidR="005A135A" w:rsidRPr="005A135A" w14:paraId="0E835479" w14:textId="77777777" w:rsidTr="001A571C">
        <w:trPr>
          <w:trHeight w:hRule="exact" w:val="518"/>
        </w:trPr>
        <w:tc>
          <w:tcPr>
            <w:tcW w:w="851" w:type="dxa"/>
            <w:tcBorders>
              <w:top w:val="nil"/>
              <w:left w:val="single" w:sz="9" w:space="0" w:color="000000"/>
              <w:bottom w:val="nil"/>
              <w:right w:val="single" w:sz="9" w:space="0" w:color="000000"/>
            </w:tcBorders>
            <w:vAlign w:val="center"/>
          </w:tcPr>
          <w:p w14:paraId="70078F2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6D0ABA7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vAlign w:val="center"/>
          </w:tcPr>
          <w:p w14:paraId="4FA0E443"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6170</w:t>
            </w: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6A61C79D"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Wpłaty jednostek na państwowy fundusz celowy na finansowanie lub dofinansowanie zadań inwestycyjnych</w:t>
            </w:r>
          </w:p>
        </w:tc>
        <w:tc>
          <w:tcPr>
            <w:tcW w:w="1275" w:type="dxa"/>
            <w:tcBorders>
              <w:top w:val="single" w:sz="9" w:space="0" w:color="000000"/>
              <w:left w:val="single" w:sz="9" w:space="0" w:color="000000"/>
              <w:bottom w:val="single" w:sz="9" w:space="0" w:color="000000"/>
              <w:right w:val="single" w:sz="9" w:space="0" w:color="000000"/>
            </w:tcBorders>
            <w:vAlign w:val="center"/>
          </w:tcPr>
          <w:p w14:paraId="4433B3B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200 000,00</w:t>
            </w:r>
          </w:p>
        </w:tc>
      </w:tr>
      <w:tr w:rsidR="005A135A" w:rsidRPr="005A135A" w14:paraId="7DA553B4" w14:textId="77777777" w:rsidTr="001A571C">
        <w:trPr>
          <w:trHeight w:hRule="exact" w:val="993"/>
        </w:trPr>
        <w:tc>
          <w:tcPr>
            <w:tcW w:w="851" w:type="dxa"/>
            <w:tcBorders>
              <w:top w:val="nil"/>
              <w:left w:val="single" w:sz="9" w:space="0" w:color="000000"/>
              <w:bottom w:val="nil"/>
              <w:right w:val="single" w:sz="9" w:space="0" w:color="000000"/>
            </w:tcBorders>
            <w:vAlign w:val="center"/>
          </w:tcPr>
          <w:p w14:paraId="5F4C4E4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0D637C4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3CA3165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579C048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Wpłata na Fundusz Wsparcia Straży Pożarnej z przeznaczeniem na zakup ciężkiego samochodu ratowniczo-gaśniczego na potrzeby Komendy Powiatowej Państwowej Straży Pożarnej w Makowie </w:t>
            </w:r>
            <w:proofErr w:type="spellStart"/>
            <w:r w:rsidRPr="005A135A">
              <w:rPr>
                <w:rFonts w:ascii="Times New Roman" w:eastAsia="Times New Roman" w:hAnsi="Times New Roman" w:cs="Times New Roman"/>
                <w:sz w:val="24"/>
                <w:szCs w:val="24"/>
                <w:lang w:eastAsia="pl-PL"/>
              </w:rPr>
              <w:t>Maz</w:t>
            </w:r>
            <w:proofErr w:type="spellEnd"/>
            <w:r w:rsidRPr="005A135A">
              <w:rPr>
                <w:rFonts w:ascii="Times New Roman" w:eastAsia="Times New Roman" w:hAnsi="Times New Roman" w:cs="Times New Roman"/>
                <w:sz w:val="24"/>
                <w:szCs w:val="24"/>
                <w:lang w:eastAsia="pl-PL"/>
              </w:rPr>
              <w:t>.</w:t>
            </w:r>
          </w:p>
        </w:tc>
        <w:tc>
          <w:tcPr>
            <w:tcW w:w="1275" w:type="dxa"/>
            <w:tcBorders>
              <w:top w:val="single" w:sz="9" w:space="0" w:color="000000"/>
              <w:left w:val="single" w:sz="9" w:space="0" w:color="000000"/>
              <w:bottom w:val="single" w:sz="9" w:space="0" w:color="000000"/>
              <w:right w:val="single" w:sz="9" w:space="0" w:color="000000"/>
            </w:tcBorders>
            <w:vAlign w:val="center"/>
          </w:tcPr>
          <w:p w14:paraId="1767A15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200 000,00</w:t>
            </w:r>
          </w:p>
        </w:tc>
      </w:tr>
      <w:tr w:rsidR="005A135A" w:rsidRPr="005A135A" w14:paraId="06C87920"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4A891D12"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092D1EF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75412</w:t>
            </w:r>
          </w:p>
        </w:tc>
        <w:tc>
          <w:tcPr>
            <w:tcW w:w="851"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2309EB5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shd w:val="clear" w:color="auto" w:fill="D3D3D3"/>
            <w:vAlign w:val="center"/>
          </w:tcPr>
          <w:p w14:paraId="4E96E50A"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Ochotnicze straże pożarne</w:t>
            </w:r>
          </w:p>
        </w:tc>
        <w:tc>
          <w:tcPr>
            <w:tcW w:w="1275"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0DDD887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30 000,00</w:t>
            </w:r>
          </w:p>
        </w:tc>
      </w:tr>
      <w:tr w:rsidR="005A135A" w:rsidRPr="005A135A" w14:paraId="0DB0A369"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53DB6FD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245E027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vAlign w:val="center"/>
          </w:tcPr>
          <w:p w14:paraId="4592538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6050</w:t>
            </w: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199AF48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1275" w:type="dxa"/>
            <w:tcBorders>
              <w:top w:val="single" w:sz="9" w:space="0" w:color="000000"/>
              <w:left w:val="single" w:sz="9" w:space="0" w:color="000000"/>
              <w:bottom w:val="single" w:sz="9" w:space="0" w:color="000000"/>
              <w:right w:val="single" w:sz="9" w:space="0" w:color="000000"/>
            </w:tcBorders>
            <w:vAlign w:val="center"/>
          </w:tcPr>
          <w:p w14:paraId="68A499E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30 000,00</w:t>
            </w:r>
          </w:p>
        </w:tc>
      </w:tr>
      <w:tr w:rsidR="005A135A" w:rsidRPr="005A135A" w14:paraId="75DD41AC" w14:textId="77777777" w:rsidTr="001A571C">
        <w:trPr>
          <w:trHeight w:hRule="exact" w:val="477"/>
        </w:trPr>
        <w:tc>
          <w:tcPr>
            <w:tcW w:w="851" w:type="dxa"/>
            <w:tcBorders>
              <w:top w:val="nil"/>
              <w:left w:val="single" w:sz="9" w:space="0" w:color="000000"/>
              <w:bottom w:val="nil"/>
              <w:right w:val="single" w:sz="9" w:space="0" w:color="000000"/>
            </w:tcBorders>
            <w:vAlign w:val="center"/>
          </w:tcPr>
          <w:p w14:paraId="4C79B5F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744738E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6B5F8E4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4BE2EE6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Modernizacja budynku OSP w zakresie bram garażowych i systemu alarmu garażu strażnicy</w:t>
            </w:r>
          </w:p>
        </w:tc>
        <w:tc>
          <w:tcPr>
            <w:tcW w:w="1275" w:type="dxa"/>
            <w:tcBorders>
              <w:top w:val="single" w:sz="9" w:space="0" w:color="000000"/>
              <w:left w:val="single" w:sz="9" w:space="0" w:color="000000"/>
              <w:bottom w:val="single" w:sz="9" w:space="0" w:color="000000"/>
              <w:right w:val="single" w:sz="9" w:space="0" w:color="000000"/>
            </w:tcBorders>
            <w:vAlign w:val="center"/>
          </w:tcPr>
          <w:p w14:paraId="5BE185F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30 000,00</w:t>
            </w:r>
          </w:p>
        </w:tc>
      </w:tr>
      <w:tr w:rsidR="005A135A" w:rsidRPr="005A135A" w14:paraId="0E6C5322" w14:textId="77777777" w:rsidTr="001A571C">
        <w:trPr>
          <w:trHeight w:hRule="exact" w:val="324"/>
        </w:trPr>
        <w:tc>
          <w:tcPr>
            <w:tcW w:w="851"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442D67B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801</w:t>
            </w:r>
          </w:p>
        </w:tc>
        <w:tc>
          <w:tcPr>
            <w:tcW w:w="850"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1CF161B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733DF80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shd w:val="clear" w:color="auto" w:fill="C0C0C0"/>
            <w:vAlign w:val="center"/>
          </w:tcPr>
          <w:p w14:paraId="2B6102E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Oświata i wychowanie</w:t>
            </w:r>
          </w:p>
        </w:tc>
        <w:tc>
          <w:tcPr>
            <w:tcW w:w="1275"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43B83F9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167 231,00</w:t>
            </w:r>
          </w:p>
        </w:tc>
      </w:tr>
      <w:tr w:rsidR="005A135A" w:rsidRPr="005A135A" w14:paraId="5B94F8D9"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6CBDF992"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4F1C350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80101</w:t>
            </w:r>
          </w:p>
        </w:tc>
        <w:tc>
          <w:tcPr>
            <w:tcW w:w="851"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082BF37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shd w:val="clear" w:color="auto" w:fill="D3D3D3"/>
            <w:vAlign w:val="center"/>
          </w:tcPr>
          <w:p w14:paraId="1928CBF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Szkoły podstawowe</w:t>
            </w:r>
          </w:p>
        </w:tc>
        <w:tc>
          <w:tcPr>
            <w:tcW w:w="1275"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4D2690F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147 231,00</w:t>
            </w:r>
          </w:p>
        </w:tc>
      </w:tr>
      <w:tr w:rsidR="005A135A" w:rsidRPr="005A135A" w14:paraId="6CAD1F06"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7D1B8CD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24F74FE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vAlign w:val="center"/>
          </w:tcPr>
          <w:p w14:paraId="3EC025B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6050</w:t>
            </w: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6C7368B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1275" w:type="dxa"/>
            <w:tcBorders>
              <w:top w:val="single" w:sz="9" w:space="0" w:color="000000"/>
              <w:left w:val="single" w:sz="9" w:space="0" w:color="000000"/>
              <w:bottom w:val="single" w:sz="9" w:space="0" w:color="000000"/>
              <w:right w:val="single" w:sz="9" w:space="0" w:color="000000"/>
            </w:tcBorders>
            <w:vAlign w:val="center"/>
          </w:tcPr>
          <w:p w14:paraId="22853E2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147 231,00</w:t>
            </w:r>
          </w:p>
        </w:tc>
      </w:tr>
      <w:tr w:rsidR="005A135A" w:rsidRPr="005A135A" w14:paraId="156B7439" w14:textId="77777777" w:rsidTr="001A571C">
        <w:trPr>
          <w:trHeight w:hRule="exact" w:val="725"/>
        </w:trPr>
        <w:tc>
          <w:tcPr>
            <w:tcW w:w="851" w:type="dxa"/>
            <w:tcBorders>
              <w:top w:val="nil"/>
              <w:left w:val="single" w:sz="9" w:space="0" w:color="000000"/>
              <w:bottom w:val="nil"/>
              <w:right w:val="single" w:sz="9" w:space="0" w:color="000000"/>
            </w:tcBorders>
            <w:vAlign w:val="center"/>
          </w:tcPr>
          <w:p w14:paraId="488C1B5F"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4202DE7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031D0B4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0C46049A"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instalacji fotowoltaicznej na budynku Sali Gimnastycznej Publicznej Szkoły Podstawowej w Czerwonce</w:t>
            </w:r>
          </w:p>
        </w:tc>
        <w:tc>
          <w:tcPr>
            <w:tcW w:w="1275" w:type="dxa"/>
            <w:tcBorders>
              <w:top w:val="single" w:sz="9" w:space="0" w:color="000000"/>
              <w:left w:val="single" w:sz="9" w:space="0" w:color="000000"/>
              <w:bottom w:val="single" w:sz="9" w:space="0" w:color="000000"/>
              <w:right w:val="single" w:sz="9" w:space="0" w:color="000000"/>
            </w:tcBorders>
            <w:vAlign w:val="center"/>
          </w:tcPr>
          <w:p w14:paraId="752B33B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147 231,00</w:t>
            </w:r>
          </w:p>
        </w:tc>
      </w:tr>
      <w:tr w:rsidR="005A135A" w:rsidRPr="005A135A" w14:paraId="7CA9D261"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5656725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4D6E5AD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80148</w:t>
            </w:r>
          </w:p>
        </w:tc>
        <w:tc>
          <w:tcPr>
            <w:tcW w:w="851"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1D9EAF2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shd w:val="clear" w:color="auto" w:fill="D3D3D3"/>
            <w:vAlign w:val="center"/>
          </w:tcPr>
          <w:p w14:paraId="6BB28A5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Stołówki szkolne i przedszkolne</w:t>
            </w:r>
          </w:p>
        </w:tc>
        <w:tc>
          <w:tcPr>
            <w:tcW w:w="1275"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3B7117C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20 000,00</w:t>
            </w:r>
          </w:p>
        </w:tc>
      </w:tr>
      <w:tr w:rsidR="005A135A" w:rsidRPr="005A135A" w14:paraId="3BA1875A"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19F8D012"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79530DB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vAlign w:val="center"/>
          </w:tcPr>
          <w:p w14:paraId="02412043"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6060</w:t>
            </w: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177F5F9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na zakupy inwestycyjne jednostek budżetowych</w:t>
            </w:r>
          </w:p>
        </w:tc>
        <w:tc>
          <w:tcPr>
            <w:tcW w:w="1275" w:type="dxa"/>
            <w:tcBorders>
              <w:top w:val="single" w:sz="9" w:space="0" w:color="000000"/>
              <w:left w:val="single" w:sz="9" w:space="0" w:color="000000"/>
              <w:bottom w:val="single" w:sz="9" w:space="0" w:color="000000"/>
              <w:right w:val="single" w:sz="9" w:space="0" w:color="000000"/>
            </w:tcBorders>
            <w:vAlign w:val="center"/>
          </w:tcPr>
          <w:p w14:paraId="0C83E98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20 000,00</w:t>
            </w:r>
          </w:p>
        </w:tc>
      </w:tr>
      <w:tr w:rsidR="005A135A" w:rsidRPr="005A135A" w14:paraId="7B8E176E" w14:textId="77777777" w:rsidTr="001A571C">
        <w:trPr>
          <w:trHeight w:hRule="exact" w:val="476"/>
        </w:trPr>
        <w:tc>
          <w:tcPr>
            <w:tcW w:w="851" w:type="dxa"/>
            <w:tcBorders>
              <w:top w:val="nil"/>
              <w:left w:val="single" w:sz="9" w:space="0" w:color="000000"/>
              <w:bottom w:val="single" w:sz="4" w:space="0" w:color="auto"/>
              <w:right w:val="single" w:sz="9" w:space="0" w:color="000000"/>
            </w:tcBorders>
            <w:vAlign w:val="center"/>
          </w:tcPr>
          <w:p w14:paraId="3ED255D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single" w:sz="4" w:space="0" w:color="auto"/>
              <w:right w:val="single" w:sz="9" w:space="0" w:color="000000"/>
            </w:tcBorders>
            <w:vAlign w:val="center"/>
          </w:tcPr>
          <w:p w14:paraId="26342A9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single" w:sz="4" w:space="0" w:color="auto"/>
              <w:right w:val="single" w:sz="9" w:space="0" w:color="000000"/>
            </w:tcBorders>
            <w:vAlign w:val="center"/>
          </w:tcPr>
          <w:p w14:paraId="3A53BF7F"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vMerge w:val="restart"/>
            <w:tcBorders>
              <w:top w:val="single" w:sz="9" w:space="0" w:color="000000"/>
              <w:left w:val="single" w:sz="9" w:space="0" w:color="000000"/>
              <w:right w:val="single" w:sz="9" w:space="0" w:color="000000"/>
            </w:tcBorders>
            <w:vAlign w:val="center"/>
          </w:tcPr>
          <w:p w14:paraId="39E64BA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Zakup pieca </w:t>
            </w:r>
            <w:proofErr w:type="spellStart"/>
            <w:r w:rsidRPr="005A135A">
              <w:rPr>
                <w:rFonts w:ascii="Times New Roman" w:eastAsia="Times New Roman" w:hAnsi="Times New Roman" w:cs="Times New Roman"/>
                <w:sz w:val="24"/>
                <w:szCs w:val="24"/>
                <w:lang w:eastAsia="pl-PL"/>
              </w:rPr>
              <w:t>konwekcyjno</w:t>
            </w:r>
            <w:proofErr w:type="spellEnd"/>
            <w:r w:rsidRPr="005A135A">
              <w:rPr>
                <w:rFonts w:ascii="Times New Roman" w:eastAsia="Times New Roman" w:hAnsi="Times New Roman" w:cs="Times New Roman"/>
                <w:sz w:val="24"/>
                <w:szCs w:val="24"/>
                <w:lang w:eastAsia="pl-PL"/>
              </w:rPr>
              <w:t xml:space="preserve"> parowego 6 GN 1/1 na podstawie otwartej</w:t>
            </w:r>
          </w:p>
        </w:tc>
        <w:tc>
          <w:tcPr>
            <w:tcW w:w="1275" w:type="dxa"/>
            <w:vMerge w:val="restart"/>
            <w:tcBorders>
              <w:top w:val="single" w:sz="9" w:space="0" w:color="000000"/>
              <w:left w:val="single" w:sz="9" w:space="0" w:color="000000"/>
              <w:right w:val="single" w:sz="9" w:space="0" w:color="000000"/>
            </w:tcBorders>
            <w:vAlign w:val="center"/>
          </w:tcPr>
          <w:p w14:paraId="52F0D0F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20 000,00</w:t>
            </w:r>
          </w:p>
        </w:tc>
      </w:tr>
      <w:tr w:rsidR="005A135A" w:rsidRPr="005A135A" w14:paraId="61E5D106" w14:textId="77777777" w:rsidTr="001A571C">
        <w:trPr>
          <w:trHeight w:hRule="exact" w:val="25"/>
        </w:trPr>
        <w:tc>
          <w:tcPr>
            <w:tcW w:w="851" w:type="dxa"/>
            <w:tcBorders>
              <w:top w:val="single" w:sz="4" w:space="0" w:color="auto"/>
              <w:left w:val="single" w:sz="9" w:space="0" w:color="000000"/>
              <w:bottom w:val="nil"/>
              <w:right w:val="single" w:sz="9" w:space="0" w:color="000000"/>
            </w:tcBorders>
            <w:vAlign w:val="center"/>
          </w:tcPr>
          <w:p w14:paraId="1525C68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single" w:sz="4" w:space="0" w:color="auto"/>
              <w:left w:val="single" w:sz="9" w:space="0" w:color="000000"/>
              <w:bottom w:val="nil"/>
              <w:right w:val="single" w:sz="9" w:space="0" w:color="000000"/>
            </w:tcBorders>
            <w:vAlign w:val="center"/>
          </w:tcPr>
          <w:p w14:paraId="653E14B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single" w:sz="4" w:space="0" w:color="auto"/>
              <w:left w:val="single" w:sz="9" w:space="0" w:color="000000"/>
              <w:bottom w:val="nil"/>
              <w:right w:val="single" w:sz="9" w:space="0" w:color="000000"/>
            </w:tcBorders>
            <w:vAlign w:val="center"/>
          </w:tcPr>
          <w:p w14:paraId="19AD8AFF"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vMerge/>
            <w:tcBorders>
              <w:left w:val="single" w:sz="9" w:space="0" w:color="000000"/>
              <w:bottom w:val="single" w:sz="9" w:space="0" w:color="000000"/>
              <w:right w:val="single" w:sz="9" w:space="0" w:color="000000"/>
            </w:tcBorders>
            <w:vAlign w:val="center"/>
          </w:tcPr>
          <w:p w14:paraId="31BA1C4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1275" w:type="dxa"/>
            <w:vMerge/>
            <w:tcBorders>
              <w:left w:val="single" w:sz="9" w:space="0" w:color="000000"/>
              <w:bottom w:val="single" w:sz="9" w:space="0" w:color="000000"/>
              <w:right w:val="single" w:sz="9" w:space="0" w:color="000000"/>
            </w:tcBorders>
            <w:vAlign w:val="center"/>
          </w:tcPr>
          <w:p w14:paraId="4BDC6A4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r>
      <w:tr w:rsidR="005A135A" w:rsidRPr="005A135A" w14:paraId="524892ED" w14:textId="77777777" w:rsidTr="001A571C">
        <w:trPr>
          <w:trHeight w:hRule="exact" w:val="324"/>
        </w:trPr>
        <w:tc>
          <w:tcPr>
            <w:tcW w:w="851"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4890CBF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900</w:t>
            </w:r>
          </w:p>
        </w:tc>
        <w:tc>
          <w:tcPr>
            <w:tcW w:w="850"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75ED9513"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367CEBA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shd w:val="clear" w:color="auto" w:fill="C0C0C0"/>
            <w:vAlign w:val="center"/>
          </w:tcPr>
          <w:p w14:paraId="7168E89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Gospodarka komunalna i ochrona środowiska</w:t>
            </w:r>
          </w:p>
        </w:tc>
        <w:tc>
          <w:tcPr>
            <w:tcW w:w="1275"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60AFC5EA"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376 538,67</w:t>
            </w:r>
          </w:p>
        </w:tc>
      </w:tr>
      <w:tr w:rsidR="005A135A" w:rsidRPr="005A135A" w14:paraId="723BA002"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45395DA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44CB659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90015</w:t>
            </w:r>
          </w:p>
        </w:tc>
        <w:tc>
          <w:tcPr>
            <w:tcW w:w="851"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4A04AD4A"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shd w:val="clear" w:color="auto" w:fill="D3D3D3"/>
            <w:vAlign w:val="center"/>
          </w:tcPr>
          <w:p w14:paraId="3078D783"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Oświetlenie ulic, placów i dróg</w:t>
            </w:r>
          </w:p>
        </w:tc>
        <w:tc>
          <w:tcPr>
            <w:tcW w:w="1275"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26F0781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376 538,67</w:t>
            </w:r>
          </w:p>
        </w:tc>
      </w:tr>
      <w:tr w:rsidR="005A135A" w:rsidRPr="005A135A" w14:paraId="50DE9EAA"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7476598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7B5539A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vAlign w:val="center"/>
          </w:tcPr>
          <w:p w14:paraId="0F90A823"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6050</w:t>
            </w: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3B8F07A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1275" w:type="dxa"/>
            <w:tcBorders>
              <w:top w:val="single" w:sz="9" w:space="0" w:color="000000"/>
              <w:left w:val="single" w:sz="9" w:space="0" w:color="000000"/>
              <w:bottom w:val="single" w:sz="9" w:space="0" w:color="000000"/>
              <w:right w:val="single" w:sz="9" w:space="0" w:color="000000"/>
            </w:tcBorders>
            <w:vAlign w:val="center"/>
          </w:tcPr>
          <w:p w14:paraId="7926643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376 538,67</w:t>
            </w:r>
          </w:p>
        </w:tc>
      </w:tr>
      <w:tr w:rsidR="005A135A" w:rsidRPr="005A135A" w14:paraId="59D04BC1" w14:textId="77777777" w:rsidTr="001A571C">
        <w:trPr>
          <w:trHeight w:hRule="exact" w:val="471"/>
        </w:trPr>
        <w:tc>
          <w:tcPr>
            <w:tcW w:w="851" w:type="dxa"/>
            <w:tcBorders>
              <w:top w:val="nil"/>
              <w:left w:val="single" w:sz="9" w:space="0" w:color="000000"/>
              <w:bottom w:val="nil"/>
              <w:right w:val="single" w:sz="9" w:space="0" w:color="000000"/>
            </w:tcBorders>
            <w:vAlign w:val="center"/>
          </w:tcPr>
          <w:p w14:paraId="0779CB22"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667295FD"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54F1056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3D69B309" w14:textId="0215DDA3"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Modernizacja oświetlenia ulicznego na energooszczędne w gminie Czerwonka</w:t>
            </w:r>
          </w:p>
        </w:tc>
        <w:tc>
          <w:tcPr>
            <w:tcW w:w="1275" w:type="dxa"/>
            <w:tcBorders>
              <w:top w:val="single" w:sz="9" w:space="0" w:color="000000"/>
              <w:left w:val="single" w:sz="9" w:space="0" w:color="000000"/>
              <w:bottom w:val="single" w:sz="9" w:space="0" w:color="000000"/>
              <w:right w:val="single" w:sz="9" w:space="0" w:color="000000"/>
            </w:tcBorders>
            <w:vAlign w:val="center"/>
          </w:tcPr>
          <w:p w14:paraId="1B063FF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111 538,67</w:t>
            </w:r>
          </w:p>
        </w:tc>
      </w:tr>
      <w:tr w:rsidR="005A135A" w:rsidRPr="005A135A" w14:paraId="546EAF98" w14:textId="77777777" w:rsidTr="001A571C">
        <w:trPr>
          <w:trHeight w:hRule="exact" w:val="420"/>
        </w:trPr>
        <w:tc>
          <w:tcPr>
            <w:tcW w:w="851" w:type="dxa"/>
            <w:tcBorders>
              <w:top w:val="nil"/>
              <w:left w:val="single" w:sz="9" w:space="0" w:color="000000"/>
              <w:bottom w:val="nil"/>
              <w:right w:val="single" w:sz="9" w:space="0" w:color="000000"/>
            </w:tcBorders>
            <w:vAlign w:val="center"/>
          </w:tcPr>
          <w:p w14:paraId="26F71C5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7106ADF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284CA25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1EFCB3B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Modernizacja oświetlenia ulicznego na terenie gminy Czerwonka</w:t>
            </w:r>
          </w:p>
        </w:tc>
        <w:tc>
          <w:tcPr>
            <w:tcW w:w="1275" w:type="dxa"/>
            <w:tcBorders>
              <w:top w:val="single" w:sz="9" w:space="0" w:color="000000"/>
              <w:left w:val="single" w:sz="9" w:space="0" w:color="000000"/>
              <w:bottom w:val="single" w:sz="9" w:space="0" w:color="000000"/>
              <w:right w:val="single" w:sz="9" w:space="0" w:color="000000"/>
            </w:tcBorders>
            <w:vAlign w:val="center"/>
          </w:tcPr>
          <w:p w14:paraId="5F86E0E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205 000,00</w:t>
            </w:r>
          </w:p>
        </w:tc>
      </w:tr>
      <w:tr w:rsidR="005A135A" w:rsidRPr="005A135A" w14:paraId="764B6766" w14:textId="77777777" w:rsidTr="001A571C">
        <w:trPr>
          <w:trHeight w:hRule="exact" w:val="553"/>
        </w:trPr>
        <w:tc>
          <w:tcPr>
            <w:tcW w:w="851" w:type="dxa"/>
            <w:tcBorders>
              <w:top w:val="nil"/>
              <w:left w:val="single" w:sz="9" w:space="0" w:color="000000"/>
              <w:bottom w:val="nil"/>
              <w:right w:val="single" w:sz="9" w:space="0" w:color="000000"/>
            </w:tcBorders>
            <w:vAlign w:val="center"/>
          </w:tcPr>
          <w:p w14:paraId="3553447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567678C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1A0515B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501E944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Modernizacja oświetlenia ulicznego w miejscowości Budzyno Lipniki i Nowe Zacisze</w:t>
            </w:r>
          </w:p>
        </w:tc>
        <w:tc>
          <w:tcPr>
            <w:tcW w:w="1275" w:type="dxa"/>
            <w:tcBorders>
              <w:top w:val="single" w:sz="9" w:space="0" w:color="000000"/>
              <w:left w:val="single" w:sz="9" w:space="0" w:color="000000"/>
              <w:bottom w:val="single" w:sz="9" w:space="0" w:color="000000"/>
              <w:right w:val="single" w:sz="9" w:space="0" w:color="000000"/>
            </w:tcBorders>
            <w:vAlign w:val="center"/>
          </w:tcPr>
          <w:p w14:paraId="402C15C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20 000,00</w:t>
            </w:r>
          </w:p>
        </w:tc>
      </w:tr>
      <w:tr w:rsidR="005A135A" w:rsidRPr="005A135A" w14:paraId="4C19B6DF" w14:textId="77777777" w:rsidTr="001A571C">
        <w:trPr>
          <w:trHeight w:hRule="exact" w:val="433"/>
        </w:trPr>
        <w:tc>
          <w:tcPr>
            <w:tcW w:w="851" w:type="dxa"/>
            <w:tcBorders>
              <w:top w:val="nil"/>
              <w:left w:val="single" w:sz="9" w:space="0" w:color="000000"/>
              <w:bottom w:val="nil"/>
              <w:right w:val="single" w:sz="9" w:space="0" w:color="000000"/>
            </w:tcBorders>
            <w:vAlign w:val="center"/>
          </w:tcPr>
          <w:p w14:paraId="45CAAF8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0BBD01CD"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6CFABF9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6A94941D"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Modernizacja oświetlenia ulicznego w miejscowości Kałęczyn</w:t>
            </w:r>
          </w:p>
        </w:tc>
        <w:tc>
          <w:tcPr>
            <w:tcW w:w="1275" w:type="dxa"/>
            <w:tcBorders>
              <w:top w:val="single" w:sz="9" w:space="0" w:color="000000"/>
              <w:left w:val="single" w:sz="9" w:space="0" w:color="000000"/>
              <w:bottom w:val="single" w:sz="9" w:space="0" w:color="000000"/>
              <w:right w:val="single" w:sz="9" w:space="0" w:color="000000"/>
            </w:tcBorders>
            <w:vAlign w:val="center"/>
          </w:tcPr>
          <w:p w14:paraId="6103066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20 000,00</w:t>
            </w:r>
          </w:p>
        </w:tc>
      </w:tr>
      <w:tr w:rsidR="005A135A" w:rsidRPr="005A135A" w14:paraId="085090D4" w14:textId="77777777" w:rsidTr="001A571C">
        <w:trPr>
          <w:trHeight w:hRule="exact" w:val="554"/>
        </w:trPr>
        <w:tc>
          <w:tcPr>
            <w:tcW w:w="851" w:type="dxa"/>
            <w:tcBorders>
              <w:top w:val="nil"/>
              <w:left w:val="single" w:sz="9" w:space="0" w:color="000000"/>
              <w:bottom w:val="nil"/>
              <w:right w:val="single" w:sz="9" w:space="0" w:color="000000"/>
            </w:tcBorders>
            <w:vAlign w:val="center"/>
          </w:tcPr>
          <w:p w14:paraId="118962D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5EA216D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0B541C0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34C479D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Modernizacja oświetlenia ulicznego w miejscowości Krzyżewo Jurki</w:t>
            </w:r>
          </w:p>
        </w:tc>
        <w:tc>
          <w:tcPr>
            <w:tcW w:w="1275" w:type="dxa"/>
            <w:tcBorders>
              <w:top w:val="single" w:sz="9" w:space="0" w:color="000000"/>
              <w:left w:val="single" w:sz="9" w:space="0" w:color="000000"/>
              <w:bottom w:val="single" w:sz="9" w:space="0" w:color="000000"/>
              <w:right w:val="single" w:sz="9" w:space="0" w:color="000000"/>
            </w:tcBorders>
            <w:vAlign w:val="center"/>
          </w:tcPr>
          <w:p w14:paraId="7083B8A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20 000,00</w:t>
            </w:r>
          </w:p>
        </w:tc>
      </w:tr>
      <w:tr w:rsidR="005A135A" w:rsidRPr="005A135A" w14:paraId="4CDF3C23" w14:textId="77777777" w:rsidTr="001A571C">
        <w:trPr>
          <w:trHeight w:hRule="exact" w:val="324"/>
        </w:trPr>
        <w:tc>
          <w:tcPr>
            <w:tcW w:w="851"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15D0CFB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921</w:t>
            </w:r>
          </w:p>
        </w:tc>
        <w:tc>
          <w:tcPr>
            <w:tcW w:w="850"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06BC4F0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0130B35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shd w:val="clear" w:color="auto" w:fill="C0C0C0"/>
            <w:vAlign w:val="center"/>
          </w:tcPr>
          <w:p w14:paraId="445BA98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Kultura i ochrona dziedzictwa narodowego</w:t>
            </w:r>
          </w:p>
        </w:tc>
        <w:tc>
          <w:tcPr>
            <w:tcW w:w="1275"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0B8372F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950 455,78</w:t>
            </w:r>
          </w:p>
        </w:tc>
      </w:tr>
      <w:tr w:rsidR="005A135A" w:rsidRPr="005A135A" w14:paraId="171A9DA7"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2B12D79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0CE5A3A2"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92195</w:t>
            </w:r>
          </w:p>
        </w:tc>
        <w:tc>
          <w:tcPr>
            <w:tcW w:w="851"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60C3474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shd w:val="clear" w:color="auto" w:fill="D3D3D3"/>
            <w:vAlign w:val="center"/>
          </w:tcPr>
          <w:p w14:paraId="3E926F4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Pozostała działalność</w:t>
            </w:r>
          </w:p>
        </w:tc>
        <w:tc>
          <w:tcPr>
            <w:tcW w:w="1275"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12C47DC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950 455,78</w:t>
            </w:r>
          </w:p>
        </w:tc>
      </w:tr>
      <w:tr w:rsidR="005A135A" w:rsidRPr="005A135A" w14:paraId="35A31A7D"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731EDF6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026CE35D"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vAlign w:val="center"/>
          </w:tcPr>
          <w:p w14:paraId="265B06C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6050</w:t>
            </w: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0D1FEFA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1275" w:type="dxa"/>
            <w:tcBorders>
              <w:top w:val="single" w:sz="9" w:space="0" w:color="000000"/>
              <w:left w:val="single" w:sz="9" w:space="0" w:color="000000"/>
              <w:bottom w:val="single" w:sz="9" w:space="0" w:color="000000"/>
              <w:right w:val="single" w:sz="9" w:space="0" w:color="000000"/>
            </w:tcBorders>
            <w:vAlign w:val="center"/>
          </w:tcPr>
          <w:p w14:paraId="1D392DEA"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153 122,13</w:t>
            </w:r>
          </w:p>
        </w:tc>
      </w:tr>
      <w:tr w:rsidR="005A135A" w:rsidRPr="005A135A" w14:paraId="56E3A32D"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4D3BF4E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102EB39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6AAD26E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0FBA9E2D"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Budowa świetlicy wiejskiej w miejscowości Jankowo</w:t>
            </w:r>
          </w:p>
        </w:tc>
        <w:tc>
          <w:tcPr>
            <w:tcW w:w="1275" w:type="dxa"/>
            <w:tcBorders>
              <w:top w:val="single" w:sz="9" w:space="0" w:color="000000"/>
              <w:left w:val="single" w:sz="9" w:space="0" w:color="000000"/>
              <w:bottom w:val="single" w:sz="9" w:space="0" w:color="000000"/>
              <w:right w:val="single" w:sz="9" w:space="0" w:color="000000"/>
            </w:tcBorders>
            <w:vAlign w:val="center"/>
          </w:tcPr>
          <w:p w14:paraId="0552DC8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96 622,13</w:t>
            </w:r>
          </w:p>
        </w:tc>
      </w:tr>
      <w:tr w:rsidR="005A135A" w:rsidRPr="005A135A" w14:paraId="0AFDDD14" w14:textId="77777777" w:rsidTr="001A571C">
        <w:trPr>
          <w:trHeight w:hRule="exact" w:val="551"/>
        </w:trPr>
        <w:tc>
          <w:tcPr>
            <w:tcW w:w="851" w:type="dxa"/>
            <w:tcBorders>
              <w:top w:val="nil"/>
              <w:left w:val="single" w:sz="9" w:space="0" w:color="000000"/>
              <w:bottom w:val="nil"/>
              <w:right w:val="single" w:sz="9" w:space="0" w:color="000000"/>
            </w:tcBorders>
            <w:vAlign w:val="center"/>
          </w:tcPr>
          <w:p w14:paraId="75F7D7A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4019077F"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1B41674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37240E52"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Instalacja fotowoltaiczna na budynku świetlicy wiejskiej w miejscowości Budzyno Walędzięta</w:t>
            </w:r>
          </w:p>
        </w:tc>
        <w:tc>
          <w:tcPr>
            <w:tcW w:w="1275" w:type="dxa"/>
            <w:tcBorders>
              <w:top w:val="single" w:sz="9" w:space="0" w:color="000000"/>
              <w:left w:val="single" w:sz="9" w:space="0" w:color="000000"/>
              <w:bottom w:val="single" w:sz="9" w:space="0" w:color="000000"/>
              <w:right w:val="single" w:sz="9" w:space="0" w:color="000000"/>
            </w:tcBorders>
            <w:vAlign w:val="center"/>
          </w:tcPr>
          <w:p w14:paraId="7D463F7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30 000,00</w:t>
            </w:r>
          </w:p>
        </w:tc>
      </w:tr>
      <w:tr w:rsidR="005A135A" w:rsidRPr="005A135A" w14:paraId="44C2469D" w14:textId="77777777" w:rsidTr="001A571C">
        <w:trPr>
          <w:trHeight w:hRule="exact" w:val="417"/>
        </w:trPr>
        <w:tc>
          <w:tcPr>
            <w:tcW w:w="851" w:type="dxa"/>
            <w:tcBorders>
              <w:top w:val="nil"/>
              <w:left w:val="single" w:sz="9" w:space="0" w:color="000000"/>
              <w:bottom w:val="nil"/>
              <w:right w:val="single" w:sz="9" w:space="0" w:color="000000"/>
            </w:tcBorders>
            <w:vAlign w:val="center"/>
          </w:tcPr>
          <w:p w14:paraId="4816ECC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3285939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497AC0E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0547EDC3"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dokumentacji technicznej świetlicy wiejskiej we wsi Perzanowo</w:t>
            </w:r>
          </w:p>
        </w:tc>
        <w:tc>
          <w:tcPr>
            <w:tcW w:w="1275" w:type="dxa"/>
            <w:tcBorders>
              <w:top w:val="single" w:sz="9" w:space="0" w:color="000000"/>
              <w:left w:val="single" w:sz="9" w:space="0" w:color="000000"/>
              <w:bottom w:val="single" w:sz="9" w:space="0" w:color="000000"/>
              <w:right w:val="single" w:sz="9" w:space="0" w:color="000000"/>
            </w:tcBorders>
            <w:vAlign w:val="center"/>
          </w:tcPr>
          <w:p w14:paraId="3379050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3 500,00</w:t>
            </w:r>
          </w:p>
        </w:tc>
      </w:tr>
      <w:tr w:rsidR="005A135A" w:rsidRPr="005A135A" w14:paraId="60C2E86E" w14:textId="77777777" w:rsidTr="001A571C">
        <w:trPr>
          <w:trHeight w:hRule="exact" w:val="566"/>
        </w:trPr>
        <w:tc>
          <w:tcPr>
            <w:tcW w:w="851" w:type="dxa"/>
            <w:tcBorders>
              <w:top w:val="nil"/>
              <w:left w:val="single" w:sz="9" w:space="0" w:color="000000"/>
              <w:bottom w:val="nil"/>
              <w:right w:val="single" w:sz="9" w:space="0" w:color="000000"/>
            </w:tcBorders>
            <w:vAlign w:val="center"/>
          </w:tcPr>
          <w:p w14:paraId="6C1BDEE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04435D6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2761DF5A"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70C2515D"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Zagospodarowanie miejsca rekreacyjno-integracyjnego w miejscowości Krzyżewo Marki</w:t>
            </w:r>
          </w:p>
        </w:tc>
        <w:tc>
          <w:tcPr>
            <w:tcW w:w="1275" w:type="dxa"/>
            <w:tcBorders>
              <w:top w:val="single" w:sz="9" w:space="0" w:color="000000"/>
              <w:left w:val="single" w:sz="9" w:space="0" w:color="000000"/>
              <w:bottom w:val="single" w:sz="9" w:space="0" w:color="000000"/>
              <w:right w:val="single" w:sz="9" w:space="0" w:color="000000"/>
            </w:tcBorders>
            <w:vAlign w:val="center"/>
          </w:tcPr>
          <w:p w14:paraId="69B85C8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23 000,00</w:t>
            </w:r>
          </w:p>
        </w:tc>
      </w:tr>
      <w:tr w:rsidR="005A135A" w:rsidRPr="005A135A" w14:paraId="26F893C7" w14:textId="77777777" w:rsidTr="001A571C">
        <w:trPr>
          <w:trHeight w:hRule="exact" w:val="715"/>
        </w:trPr>
        <w:tc>
          <w:tcPr>
            <w:tcW w:w="851" w:type="dxa"/>
            <w:tcBorders>
              <w:top w:val="nil"/>
              <w:left w:val="single" w:sz="9" w:space="0" w:color="000000"/>
              <w:bottom w:val="nil"/>
              <w:right w:val="single" w:sz="9" w:space="0" w:color="000000"/>
            </w:tcBorders>
            <w:vAlign w:val="center"/>
          </w:tcPr>
          <w:p w14:paraId="305BBD0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4A703D3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vAlign w:val="center"/>
          </w:tcPr>
          <w:p w14:paraId="4EE9483D"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6370</w:t>
            </w: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66851D2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poniesione ze środków z Rządowego Funduszu Polski Ład: Program Inwestycji Strategicznych na realizację zadań inwestycyjnych</w:t>
            </w:r>
          </w:p>
        </w:tc>
        <w:tc>
          <w:tcPr>
            <w:tcW w:w="1275" w:type="dxa"/>
            <w:tcBorders>
              <w:top w:val="single" w:sz="9" w:space="0" w:color="000000"/>
              <w:left w:val="single" w:sz="9" w:space="0" w:color="000000"/>
              <w:bottom w:val="single" w:sz="9" w:space="0" w:color="000000"/>
              <w:right w:val="single" w:sz="9" w:space="0" w:color="000000"/>
            </w:tcBorders>
            <w:vAlign w:val="center"/>
          </w:tcPr>
          <w:p w14:paraId="1BBC6EEF"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797 333,65</w:t>
            </w:r>
          </w:p>
        </w:tc>
      </w:tr>
      <w:tr w:rsidR="005A135A" w:rsidRPr="005A135A" w14:paraId="3B05BE48"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294A01AD"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172F0F2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03654C0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60232C0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Budowa świetlicy wiejskiej w miejscowości Jankowo</w:t>
            </w:r>
          </w:p>
        </w:tc>
        <w:tc>
          <w:tcPr>
            <w:tcW w:w="1275" w:type="dxa"/>
            <w:tcBorders>
              <w:top w:val="single" w:sz="9" w:space="0" w:color="000000"/>
              <w:left w:val="single" w:sz="9" w:space="0" w:color="000000"/>
              <w:bottom w:val="single" w:sz="9" w:space="0" w:color="000000"/>
              <w:right w:val="single" w:sz="9" w:space="0" w:color="000000"/>
            </w:tcBorders>
            <w:vAlign w:val="center"/>
          </w:tcPr>
          <w:p w14:paraId="405C967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797 333,65</w:t>
            </w:r>
          </w:p>
        </w:tc>
      </w:tr>
      <w:tr w:rsidR="005A135A" w:rsidRPr="005A135A" w14:paraId="29669A4A" w14:textId="77777777" w:rsidTr="001A571C">
        <w:trPr>
          <w:trHeight w:hRule="exact" w:val="324"/>
        </w:trPr>
        <w:tc>
          <w:tcPr>
            <w:tcW w:w="851"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6661A293"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926</w:t>
            </w:r>
          </w:p>
        </w:tc>
        <w:tc>
          <w:tcPr>
            <w:tcW w:w="850"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4AA6DA1D"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7E0A55E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shd w:val="clear" w:color="auto" w:fill="C0C0C0"/>
            <w:vAlign w:val="center"/>
          </w:tcPr>
          <w:p w14:paraId="6D8EC18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Kultura fizyczna</w:t>
            </w:r>
          </w:p>
        </w:tc>
        <w:tc>
          <w:tcPr>
            <w:tcW w:w="1275" w:type="dxa"/>
            <w:tcBorders>
              <w:top w:val="single" w:sz="9" w:space="0" w:color="000000"/>
              <w:left w:val="single" w:sz="9" w:space="0" w:color="000000"/>
              <w:bottom w:val="single" w:sz="9" w:space="0" w:color="000000"/>
              <w:right w:val="single" w:sz="9" w:space="0" w:color="000000"/>
            </w:tcBorders>
            <w:shd w:val="clear" w:color="auto" w:fill="C0C0C0"/>
            <w:vAlign w:val="center"/>
          </w:tcPr>
          <w:p w14:paraId="18A2676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173 023,10</w:t>
            </w:r>
          </w:p>
        </w:tc>
      </w:tr>
      <w:tr w:rsidR="005A135A" w:rsidRPr="005A135A" w14:paraId="1A599CE0"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6039CC9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246BAB0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92695</w:t>
            </w:r>
          </w:p>
        </w:tc>
        <w:tc>
          <w:tcPr>
            <w:tcW w:w="851"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518D1F62"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shd w:val="clear" w:color="auto" w:fill="D3D3D3"/>
            <w:vAlign w:val="center"/>
          </w:tcPr>
          <w:p w14:paraId="2DF9C56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Pozostała działalność</w:t>
            </w:r>
          </w:p>
        </w:tc>
        <w:tc>
          <w:tcPr>
            <w:tcW w:w="1275" w:type="dxa"/>
            <w:tcBorders>
              <w:top w:val="single" w:sz="9" w:space="0" w:color="000000"/>
              <w:left w:val="single" w:sz="9" w:space="0" w:color="000000"/>
              <w:bottom w:val="single" w:sz="9" w:space="0" w:color="000000"/>
              <w:right w:val="single" w:sz="9" w:space="0" w:color="000000"/>
            </w:tcBorders>
            <w:shd w:val="clear" w:color="auto" w:fill="D3D3D3"/>
            <w:vAlign w:val="center"/>
          </w:tcPr>
          <w:p w14:paraId="6216A8E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173 023,10</w:t>
            </w:r>
          </w:p>
        </w:tc>
      </w:tr>
      <w:tr w:rsidR="005A135A" w:rsidRPr="005A135A" w14:paraId="701C9EB2" w14:textId="77777777" w:rsidTr="001A571C">
        <w:trPr>
          <w:trHeight w:hRule="exact" w:val="324"/>
        </w:trPr>
        <w:tc>
          <w:tcPr>
            <w:tcW w:w="851" w:type="dxa"/>
            <w:tcBorders>
              <w:top w:val="nil"/>
              <w:left w:val="single" w:sz="9" w:space="0" w:color="000000"/>
              <w:bottom w:val="nil"/>
              <w:right w:val="single" w:sz="9" w:space="0" w:color="000000"/>
            </w:tcBorders>
            <w:vAlign w:val="center"/>
          </w:tcPr>
          <w:p w14:paraId="7AE40EB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1A16994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single" w:sz="9" w:space="0" w:color="000000"/>
              <w:left w:val="single" w:sz="9" w:space="0" w:color="000000"/>
              <w:bottom w:val="single" w:sz="9" w:space="0" w:color="000000"/>
              <w:right w:val="single" w:sz="9" w:space="0" w:color="000000"/>
            </w:tcBorders>
            <w:vAlign w:val="center"/>
          </w:tcPr>
          <w:p w14:paraId="7002A47C"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6050</w:t>
            </w: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306D20A2"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inwestycyjne jednostek budżetowych</w:t>
            </w:r>
          </w:p>
        </w:tc>
        <w:tc>
          <w:tcPr>
            <w:tcW w:w="1275" w:type="dxa"/>
            <w:tcBorders>
              <w:top w:val="single" w:sz="9" w:space="0" w:color="000000"/>
              <w:left w:val="single" w:sz="9" w:space="0" w:color="000000"/>
              <w:bottom w:val="single" w:sz="9" w:space="0" w:color="000000"/>
              <w:right w:val="single" w:sz="9" w:space="0" w:color="000000"/>
            </w:tcBorders>
            <w:vAlign w:val="center"/>
          </w:tcPr>
          <w:p w14:paraId="6589BCC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173 023,10</w:t>
            </w:r>
          </w:p>
        </w:tc>
      </w:tr>
      <w:tr w:rsidR="005A135A" w:rsidRPr="005A135A" w14:paraId="29A5524B" w14:textId="77777777" w:rsidTr="001A571C">
        <w:trPr>
          <w:trHeight w:hRule="exact" w:val="532"/>
        </w:trPr>
        <w:tc>
          <w:tcPr>
            <w:tcW w:w="851" w:type="dxa"/>
            <w:tcBorders>
              <w:top w:val="nil"/>
              <w:left w:val="single" w:sz="9" w:space="0" w:color="000000"/>
              <w:bottom w:val="nil"/>
              <w:right w:val="single" w:sz="9" w:space="0" w:color="000000"/>
            </w:tcBorders>
            <w:vAlign w:val="center"/>
          </w:tcPr>
          <w:p w14:paraId="1501028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nil"/>
              <w:left w:val="single" w:sz="9" w:space="0" w:color="000000"/>
              <w:bottom w:val="nil"/>
              <w:right w:val="single" w:sz="9" w:space="0" w:color="000000"/>
            </w:tcBorders>
            <w:vAlign w:val="center"/>
          </w:tcPr>
          <w:p w14:paraId="62CAFC9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1" w:type="dxa"/>
            <w:tcBorders>
              <w:top w:val="nil"/>
              <w:left w:val="single" w:sz="9" w:space="0" w:color="000000"/>
              <w:bottom w:val="nil"/>
              <w:right w:val="single" w:sz="9" w:space="0" w:color="000000"/>
            </w:tcBorders>
            <w:vAlign w:val="center"/>
          </w:tcPr>
          <w:p w14:paraId="2048F6E3"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678" w:type="dxa"/>
            <w:gridSpan w:val="2"/>
            <w:tcBorders>
              <w:top w:val="single" w:sz="9" w:space="0" w:color="000000"/>
              <w:left w:val="single" w:sz="9" w:space="0" w:color="000000"/>
              <w:bottom w:val="single" w:sz="9" w:space="0" w:color="000000"/>
              <w:right w:val="single" w:sz="9" w:space="0" w:color="000000"/>
            </w:tcBorders>
            <w:vAlign w:val="center"/>
          </w:tcPr>
          <w:p w14:paraId="2A3427A0"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Budowa placu rekreacyjno-sportowego w miejscowości Sewerynowo</w:t>
            </w:r>
          </w:p>
        </w:tc>
        <w:tc>
          <w:tcPr>
            <w:tcW w:w="1275" w:type="dxa"/>
            <w:tcBorders>
              <w:top w:val="single" w:sz="9" w:space="0" w:color="000000"/>
              <w:left w:val="single" w:sz="9" w:space="0" w:color="000000"/>
              <w:bottom w:val="single" w:sz="9" w:space="0" w:color="000000"/>
              <w:right w:val="single" w:sz="9" w:space="0" w:color="000000"/>
            </w:tcBorders>
            <w:vAlign w:val="center"/>
          </w:tcPr>
          <w:p w14:paraId="2DE0F1B4"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173 023,10</w:t>
            </w:r>
          </w:p>
        </w:tc>
      </w:tr>
      <w:tr w:rsidR="005A135A" w:rsidRPr="005A135A" w14:paraId="08C4EF0B" w14:textId="77777777" w:rsidTr="001A571C">
        <w:trPr>
          <w:trHeight w:hRule="exact" w:val="104"/>
        </w:trPr>
        <w:tc>
          <w:tcPr>
            <w:tcW w:w="4055" w:type="dxa"/>
            <w:gridSpan w:val="4"/>
            <w:tcBorders>
              <w:top w:val="single" w:sz="9" w:space="0" w:color="000000"/>
              <w:left w:val="nil"/>
              <w:bottom w:val="nil"/>
              <w:right w:val="nil"/>
            </w:tcBorders>
            <w:vAlign w:val="center"/>
          </w:tcPr>
          <w:p w14:paraId="4652E129"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4450" w:type="dxa"/>
            <w:gridSpan w:val="2"/>
            <w:tcBorders>
              <w:top w:val="nil"/>
              <w:left w:val="nil"/>
              <w:bottom w:val="nil"/>
              <w:right w:val="nil"/>
            </w:tcBorders>
          </w:tcPr>
          <w:p w14:paraId="7494BA88"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r>
      <w:tr w:rsidR="00951AED" w:rsidRPr="005A135A" w14:paraId="0D499510" w14:textId="77777777" w:rsidTr="001A571C">
        <w:trPr>
          <w:trHeight w:hRule="exact" w:val="324"/>
        </w:trPr>
        <w:tc>
          <w:tcPr>
            <w:tcW w:w="7230" w:type="dxa"/>
            <w:gridSpan w:val="5"/>
            <w:tcBorders>
              <w:top w:val="single" w:sz="9" w:space="0" w:color="000000"/>
              <w:left w:val="single" w:sz="9" w:space="0" w:color="000000"/>
              <w:bottom w:val="single" w:sz="9" w:space="0" w:color="000000"/>
              <w:right w:val="single" w:sz="9" w:space="0" w:color="000000"/>
            </w:tcBorders>
            <w:vAlign w:val="center"/>
          </w:tcPr>
          <w:p w14:paraId="06132163" w14:textId="77777777" w:rsidR="00951AED" w:rsidRPr="005A135A" w:rsidRDefault="00951AED" w:rsidP="000C6C37">
            <w:pPr>
              <w:widowControl w:val="0"/>
              <w:autoSpaceDE w:val="0"/>
              <w:autoSpaceDN w:val="0"/>
              <w:adjustRightInd w:val="0"/>
              <w:spacing w:after="0" w:line="240" w:lineRule="auto"/>
              <w:ind w:right="566"/>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Razem</w:t>
            </w:r>
          </w:p>
        </w:tc>
        <w:tc>
          <w:tcPr>
            <w:tcW w:w="1275" w:type="dxa"/>
            <w:tcBorders>
              <w:top w:val="single" w:sz="9" w:space="0" w:color="000000"/>
              <w:left w:val="nil"/>
              <w:bottom w:val="single" w:sz="9" w:space="0" w:color="000000"/>
              <w:right w:val="single" w:sz="9" w:space="0" w:color="000000"/>
            </w:tcBorders>
            <w:vAlign w:val="center"/>
          </w:tcPr>
          <w:p w14:paraId="26F482C5"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6 792 277,63</w:t>
            </w:r>
          </w:p>
        </w:tc>
      </w:tr>
    </w:tbl>
    <w:p w14:paraId="5AE843F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1B83C9E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29E44ED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36B29934" w14:textId="1BE469D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Na plan wydatków inwestycyjnych przypadających do realizacji w roku 2022  w kwocie 6.792.277,63 zł, wykonano  – 6.530.598,92 zł tj. 96,15 %</w:t>
      </w:r>
    </w:p>
    <w:p w14:paraId="7CAC31B5" w14:textId="24BD3CB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Omówienie realizacji poszczególnych zadań.</w:t>
      </w:r>
    </w:p>
    <w:p w14:paraId="74FBFA71" w14:textId="0ACF20A2"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Przebudowa Stacji Uzdatniania Wody w Gutach Dużych, gmina Czerwonka</w:t>
      </w:r>
    </w:p>
    <w:p w14:paraId="01C3AD7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1.000,00 zł</w:t>
      </w:r>
    </w:p>
    <w:p w14:paraId="4AE2CE8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1.000,00 zł tj. 100,00 %</w:t>
      </w:r>
    </w:p>
    <w:p w14:paraId="7A18F2A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roku 2022 wykonano aktualizację analizy efektywności kosztowej dla Przebudowy Stacji Uzdatniania Wody w Gutach Dużych.</w:t>
      </w:r>
    </w:p>
    <w:p w14:paraId="2A21953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6566EAD9" w14:textId="4723ACC2"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lastRenderedPageBreak/>
        <w:t>- Wykonanie dokumentacji technicznej na budowę zbiornika wodnego na terenie Stacji Uzdatniania Wody w Jankowie wraz z wykonaniem map do celów projektowych</w:t>
      </w:r>
    </w:p>
    <w:p w14:paraId="384C6EA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11.840,00 zł</w:t>
      </w:r>
    </w:p>
    <w:p w14:paraId="673EFFF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10.840,00 zł tj. 91,55 %</w:t>
      </w:r>
    </w:p>
    <w:p w14:paraId="76EEC97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I półroczu 2022 wykonano mapy do celów projektowych – koszt 1.000,00 zł. W II półroczu 2022 wykonano dokumentację techniczną na budowę zbiornika wodnego na terenie SUW w Jankowie -  koszt 9.840,00 zł</w:t>
      </w:r>
    </w:p>
    <w:p w14:paraId="41B414E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3491C133"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xml:space="preserve">- Wykonanie koncepcji dla zadania </w:t>
      </w:r>
      <w:proofErr w:type="spellStart"/>
      <w:r w:rsidRPr="005A135A">
        <w:rPr>
          <w:rFonts w:ascii="Times New Roman" w:eastAsia="Times New Roman" w:hAnsi="Times New Roman" w:cs="Times New Roman"/>
          <w:b/>
          <w:sz w:val="24"/>
          <w:szCs w:val="24"/>
          <w:lang w:eastAsia="pl-PL"/>
        </w:rPr>
        <w:t>pn</w:t>
      </w:r>
      <w:proofErr w:type="spellEnd"/>
      <w:r w:rsidRPr="005A135A">
        <w:rPr>
          <w:rFonts w:ascii="Times New Roman" w:eastAsia="Times New Roman" w:hAnsi="Times New Roman" w:cs="Times New Roman"/>
          <w:b/>
          <w:sz w:val="24"/>
          <w:szCs w:val="24"/>
          <w:lang w:eastAsia="pl-PL"/>
        </w:rPr>
        <w:t xml:space="preserve">."Rozbudowa drogi wojewódzkiej nr 626 na odcinku od km 1+054 do km ok. 3+260 na terenie Gminy Czerwonka i dokumentacji projektowej dla zadania </w:t>
      </w:r>
      <w:proofErr w:type="spellStart"/>
      <w:r w:rsidRPr="005A135A">
        <w:rPr>
          <w:rFonts w:ascii="Times New Roman" w:eastAsia="Times New Roman" w:hAnsi="Times New Roman" w:cs="Times New Roman"/>
          <w:b/>
          <w:sz w:val="24"/>
          <w:szCs w:val="24"/>
          <w:lang w:eastAsia="pl-PL"/>
        </w:rPr>
        <w:t>pn</w:t>
      </w:r>
      <w:proofErr w:type="spellEnd"/>
      <w:r w:rsidRPr="005A135A">
        <w:rPr>
          <w:rFonts w:ascii="Times New Roman" w:eastAsia="Times New Roman" w:hAnsi="Times New Roman" w:cs="Times New Roman"/>
          <w:b/>
          <w:sz w:val="24"/>
          <w:szCs w:val="24"/>
          <w:lang w:eastAsia="pl-PL"/>
        </w:rPr>
        <w:t>."Rozbudowa drogi wojewódzkiej nr 626 na odcinku od km 1+054 do km ok. 3+260 na terenie Gminy Czerwonka</w:t>
      </w:r>
    </w:p>
    <w:p w14:paraId="56AD839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42.190,00 zł</w:t>
      </w:r>
    </w:p>
    <w:p w14:paraId="599EFFD1" w14:textId="3EA77A6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42.190,00 zł tj. 100,00 %</w:t>
      </w:r>
    </w:p>
    <w:p w14:paraId="43C8D05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 ramach realizacji zadania wykonano w roku 2020 roku I część zadania tj. wykonanie koncepcji dla zadania </w:t>
      </w:r>
      <w:proofErr w:type="spellStart"/>
      <w:r w:rsidRPr="005A135A">
        <w:rPr>
          <w:rFonts w:ascii="Times New Roman" w:eastAsia="Times New Roman" w:hAnsi="Times New Roman" w:cs="Times New Roman"/>
          <w:sz w:val="24"/>
          <w:szCs w:val="24"/>
          <w:lang w:eastAsia="pl-PL"/>
        </w:rPr>
        <w:t>pn</w:t>
      </w:r>
      <w:proofErr w:type="spellEnd"/>
      <w:r w:rsidRPr="005A135A">
        <w:rPr>
          <w:rFonts w:ascii="Times New Roman" w:eastAsia="Times New Roman" w:hAnsi="Times New Roman" w:cs="Times New Roman"/>
          <w:sz w:val="24"/>
          <w:szCs w:val="24"/>
          <w:lang w:eastAsia="pl-PL"/>
        </w:rPr>
        <w:t xml:space="preserve">."Rozbudowa drogi wojewódzkiej nr 626 na odcinku od km 1+054 do km ok. 3+260 na terenie Gminy Czerwonka. W roku 2021 realizowano II część zadania tj. wykonanie dokumentacji projektowej dla zadania </w:t>
      </w:r>
      <w:proofErr w:type="spellStart"/>
      <w:r w:rsidRPr="005A135A">
        <w:rPr>
          <w:rFonts w:ascii="Times New Roman" w:eastAsia="Times New Roman" w:hAnsi="Times New Roman" w:cs="Times New Roman"/>
          <w:sz w:val="24"/>
          <w:szCs w:val="24"/>
          <w:lang w:eastAsia="pl-PL"/>
        </w:rPr>
        <w:t>pn</w:t>
      </w:r>
      <w:proofErr w:type="spellEnd"/>
      <w:r w:rsidRPr="005A135A">
        <w:rPr>
          <w:rFonts w:ascii="Times New Roman" w:eastAsia="Times New Roman" w:hAnsi="Times New Roman" w:cs="Times New Roman"/>
          <w:sz w:val="24"/>
          <w:szCs w:val="24"/>
          <w:lang w:eastAsia="pl-PL"/>
        </w:rPr>
        <w:t>."Rozbudowa drogi wojewódzkiej nr 626 na odcinku od km 1+054 do km ok. 3+260 na terenie Gminy Czerwonka i  wykonano mapy do celów projektowych za kwotę 19.065,00 zł. Pozostała część dokumentacji miała być  realizowana  w roku 2022 i podpisane zostały 2 umowy. Jedna na podział ok 40 działek w trybie specustawy drogowej – koszt 42.190,00 zł  i druga na wykonanie kompletnej dokumentacji projektowo-kosztorysowej – koszt 30.135,00 zł. W roku 2022 wykonano podział działek za kwotę 42.190,00, natomiast wykonanie kompletnej dokumentacji projektowo-kosztorysowej przesunięto na rok 2023.</w:t>
      </w:r>
    </w:p>
    <w:p w14:paraId="09ED642A" w14:textId="3A0E7DE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73284877" w14:textId="5901F11F"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Przebudowa drogi gminnej (od drogi wojewódzkiej 626) Ulaski-Budzyno Bolki I etap</w:t>
      </w:r>
    </w:p>
    <w:p w14:paraId="6B70F9A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492.602,03 zł</w:t>
      </w:r>
    </w:p>
    <w:p w14:paraId="6827A38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492.602,03 zł tj. 100,00 %</w:t>
      </w:r>
    </w:p>
    <w:p w14:paraId="53B9AD70" w14:textId="3A8C0E0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Realizacja zadania nastąpiła zgodnie z umową. Zadanie zostało dofinansowane w ramach Instrumentu wsparcia zadań ważnych dla równomiernego rozwoju województwa mazowieckiego dotacją w kwocie 291.361,22 zł.</w:t>
      </w:r>
    </w:p>
    <w:p w14:paraId="153F8665"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411388F6"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Przebudowa drogi gminnej Nr 210101W Krzyżewo Marki-Kałęczyn (do drogi 626) II etap</w:t>
      </w:r>
    </w:p>
    <w:p w14:paraId="257A2F0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696.952,11 zł</w:t>
      </w:r>
    </w:p>
    <w:p w14:paraId="5B6A8AA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676.697,82 zł tj. 97,09 %</w:t>
      </w:r>
    </w:p>
    <w:p w14:paraId="2155756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dniu 09 czerwca 2022 została podpisana umowa  z wykonawcą zadania na kwotę 672.697,82 zł i z Inspektorem nadzoru na kwotę 4.000,00 zł.  Realizacja zadania nastąpiła w II półroczu 2022. Zadanie zostało dofinansowane  w kwocie 395.037,75 zł  dotacją ze środków Rządowego Funduszu Rozwoju Dróg oraz w kwocie 81.541,32 zł środkami z Rządowego Funduszu Inwestycji Lokalnych.</w:t>
      </w:r>
    </w:p>
    <w:p w14:paraId="66865A6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4B479ED3"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Przebudowa drogi gminnej Nr 210101W Krzyżewo Marki-Kałęczyn (do drogi 626) wraz z łącznikiem I etap"</w:t>
      </w:r>
    </w:p>
    <w:p w14:paraId="15A4EA5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588.500,00 zł</w:t>
      </w:r>
    </w:p>
    <w:p w14:paraId="72BE850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588.500,00 zł tj.100,00 %</w:t>
      </w:r>
    </w:p>
    <w:p w14:paraId="12019E8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Realizacja zadania nastąpiła w I półroczu 2022. Zadanie zostało dofinansowane  w kwocie 352.299,11 dotacją ze środków Rządowego Funduszu Rozwoju Dróg oraz w kwocie 149.935,34 zł środkami z Rządowego Funduszu Inwestycji Lokalnych.</w:t>
      </w:r>
    </w:p>
    <w:p w14:paraId="632B842C"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177A71BD"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lastRenderedPageBreak/>
        <w:t xml:space="preserve">Przebudowa drogi gminnej nr 210110W w miejscowości Dąbrówka na działce o nr </w:t>
      </w:r>
      <w:proofErr w:type="spellStart"/>
      <w:r w:rsidRPr="005A135A">
        <w:rPr>
          <w:rFonts w:ascii="Times New Roman" w:eastAsia="Times New Roman" w:hAnsi="Times New Roman" w:cs="Times New Roman"/>
          <w:b/>
          <w:sz w:val="24"/>
          <w:szCs w:val="24"/>
          <w:lang w:eastAsia="pl-PL"/>
        </w:rPr>
        <w:t>ewid</w:t>
      </w:r>
      <w:proofErr w:type="spellEnd"/>
      <w:r w:rsidRPr="005A135A">
        <w:rPr>
          <w:rFonts w:ascii="Times New Roman" w:eastAsia="Times New Roman" w:hAnsi="Times New Roman" w:cs="Times New Roman"/>
          <w:b/>
          <w:sz w:val="24"/>
          <w:szCs w:val="24"/>
          <w:lang w:eastAsia="pl-PL"/>
        </w:rPr>
        <w:t>. 75</w:t>
      </w:r>
    </w:p>
    <w:p w14:paraId="4F6A2CC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107.810,75 zł</w:t>
      </w:r>
    </w:p>
    <w:p w14:paraId="37440B2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107.810,75 zł tj.100,00 %</w:t>
      </w:r>
    </w:p>
    <w:p w14:paraId="486CE0F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dniu 17 grudnia 2021 została podpisana umowa  z wykonawcą zadania na kwotę 105.810,75 zł i z Inspektorem nadzoru na kwotę 2.000,00 zł.  Realizacja zadania nastąpiła w II półroczu 2022. Zadanie zostało dofinansowane w ramach Instrumentu wsparcia zadań ważnych dla równomiernego rozwoju województwa mazowieckiego dotacją w kwocie 63.486,45 zł.</w:t>
      </w:r>
    </w:p>
    <w:p w14:paraId="13FF18A2"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3C60BB78"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Przebudowa drogi gminnej transportu rolnego w miejscowości Dąbrówka</w:t>
      </w:r>
    </w:p>
    <w:p w14:paraId="6604C26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89.355,20 zł</w:t>
      </w:r>
    </w:p>
    <w:p w14:paraId="5FA30B7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89.060,00 zł tj.99,67 %</w:t>
      </w:r>
    </w:p>
    <w:p w14:paraId="0CFC8FFB" w14:textId="2A03CFC2"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Realizacja zadania nastąpiła w II półroczu 2022. Koszt przebudowy 88.560,00 plus inspektor nadzoru kwota 500,00 zł.</w:t>
      </w:r>
    </w:p>
    <w:p w14:paraId="502C544B"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4FAA9F5B"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Przebudowa drogi gminnej transportu rolnego w miejscowości Tłuszcz</w:t>
      </w:r>
    </w:p>
    <w:p w14:paraId="5FB0454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186.780,50 zł</w:t>
      </w:r>
    </w:p>
    <w:p w14:paraId="085F22E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185.734,99 zł tj.99,44 %</w:t>
      </w:r>
    </w:p>
    <w:p w14:paraId="44CB4E9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Realizacja zadania nastąpiła w II półroczu 2022. Koszt przebudowy 183.885,00 plus inspektor nadzoru kwota 1.849,99 zł. Zadanie zostało dofinansowane kwotą 90.000,00 zł ze środków budżetu Województwa Mazowieckiego z zakresu budowy i modernizacji dróg dojazdowych do gruntów rolnych.</w:t>
      </w:r>
    </w:p>
    <w:p w14:paraId="4692B9B1"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05EA960B"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xml:space="preserve">Remont drogi gminnej nr 210114W Perzanowo - Lipniki od km 0+000 do km 1+465 oraz przebudowa drogi gminnej nr 210117W Lipniki - </w:t>
      </w:r>
      <w:proofErr w:type="spellStart"/>
      <w:r w:rsidRPr="005A135A">
        <w:rPr>
          <w:rFonts w:ascii="Times New Roman" w:eastAsia="Times New Roman" w:hAnsi="Times New Roman" w:cs="Times New Roman"/>
          <w:b/>
          <w:sz w:val="24"/>
          <w:szCs w:val="24"/>
          <w:lang w:eastAsia="pl-PL"/>
        </w:rPr>
        <w:t>Mariampole</w:t>
      </w:r>
      <w:proofErr w:type="spellEnd"/>
      <w:r w:rsidRPr="005A135A">
        <w:rPr>
          <w:rFonts w:ascii="Times New Roman" w:eastAsia="Times New Roman" w:hAnsi="Times New Roman" w:cs="Times New Roman"/>
          <w:b/>
          <w:sz w:val="24"/>
          <w:szCs w:val="24"/>
          <w:lang w:eastAsia="pl-PL"/>
        </w:rPr>
        <w:t xml:space="preserve"> od km 1+465 do km 2+370</w:t>
      </w:r>
    </w:p>
    <w:p w14:paraId="138AD63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778.887,16 zł</w:t>
      </w:r>
    </w:p>
    <w:p w14:paraId="504830D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778.887,16 zł tj. 100,00 %</w:t>
      </w:r>
    </w:p>
    <w:p w14:paraId="7C8607BC" w14:textId="6F46007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Realizacja zadania nastąpiła zgodnie z planem. Zadanie zostało dofinansowane w ramach Instrumentu wsparcia zadań ważnych dla równomiernego rozwoju województwa mazowieckiego dotacją w kwocie 460.732,30 zł.</w:t>
      </w:r>
    </w:p>
    <w:p w14:paraId="3CE3A584"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04519A4A"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xml:space="preserve">Wykonanie dokumentacji technicznej na przebudowę drogi gminnej nr 210112W w </w:t>
      </w:r>
      <w:proofErr w:type="spellStart"/>
      <w:r w:rsidRPr="005A135A">
        <w:rPr>
          <w:rFonts w:ascii="Times New Roman" w:eastAsia="Times New Roman" w:hAnsi="Times New Roman" w:cs="Times New Roman"/>
          <w:b/>
          <w:sz w:val="24"/>
          <w:szCs w:val="24"/>
          <w:lang w:eastAsia="pl-PL"/>
        </w:rPr>
        <w:t>msc</w:t>
      </w:r>
      <w:proofErr w:type="spellEnd"/>
      <w:r w:rsidRPr="005A135A">
        <w:rPr>
          <w:rFonts w:ascii="Times New Roman" w:eastAsia="Times New Roman" w:hAnsi="Times New Roman" w:cs="Times New Roman"/>
          <w:b/>
          <w:sz w:val="24"/>
          <w:szCs w:val="24"/>
          <w:lang w:eastAsia="pl-PL"/>
        </w:rPr>
        <w:t>. Guty Małe</w:t>
      </w:r>
    </w:p>
    <w:p w14:paraId="4998BA7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2.500,00 zł</w:t>
      </w:r>
    </w:p>
    <w:p w14:paraId="03370A5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2.460,00 zł tj. 98,40 %</w:t>
      </w:r>
    </w:p>
    <w:p w14:paraId="719405D7"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sz w:val="24"/>
          <w:szCs w:val="24"/>
          <w:lang w:eastAsia="pl-PL"/>
        </w:rPr>
        <w:t>Wykonano dokumentacje projektowe na potrzeby zgłoszenia wykonania robót budowlanych dla drogi gminnej w miejscowości Guty Małe.</w:t>
      </w:r>
    </w:p>
    <w:p w14:paraId="56B0F454"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5D9A2895" w14:textId="6B8BED61"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Wykonanie dokumentacji technicznych na przebudowę dróg gminnych</w:t>
      </w:r>
    </w:p>
    <w:p w14:paraId="7E13D5C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48.400,00 zł</w:t>
      </w:r>
    </w:p>
    <w:p w14:paraId="59FE65C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34.023,03 zł tj. 70,30 %</w:t>
      </w:r>
    </w:p>
    <w:p w14:paraId="0F945034"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sz w:val="24"/>
          <w:szCs w:val="24"/>
          <w:lang w:eastAsia="pl-PL"/>
        </w:rPr>
        <w:t>W I półroczu 2022 wykonano dokumentacje projektowe na potrzeby zgłoszenia wykonania robót budowlanych dla dróg gminnych w miejscowościach Dąbrówka i Budzyno. W II półroczu 2022 wykonano dokumentacje projektowe na potrzeby zgłoszenia wykonania robót budowlanych dla dróg gminnych w miejscowościach Perzanowo, Ciemniewo, Janopole, Budzyno Walędzięta, Dąbrówka i Tłuszcz.</w:t>
      </w:r>
    </w:p>
    <w:p w14:paraId="47D58F7D"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66EE9BE1"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Montaż systemu CCTV na słupie przy rondzie w Czerwonce</w:t>
      </w:r>
    </w:p>
    <w:p w14:paraId="6ADEEF0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7.498,00 zł</w:t>
      </w:r>
    </w:p>
    <w:p w14:paraId="0585267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6.857,46 zł tj. 91,46 %</w:t>
      </w:r>
    </w:p>
    <w:p w14:paraId="6021FA0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Zadanie zrealizowano zgodnie z planem.</w:t>
      </w:r>
    </w:p>
    <w:p w14:paraId="1282958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36ADFBA2" w14:textId="721E85AA"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lastRenderedPageBreak/>
        <w:t>-</w:t>
      </w:r>
      <w:r w:rsidRPr="005A135A">
        <w:rPr>
          <w:rFonts w:ascii="Times New Roman" w:eastAsia="Times New Roman" w:hAnsi="Times New Roman" w:cs="Times New Roman"/>
          <w:sz w:val="24"/>
          <w:szCs w:val="24"/>
          <w:lang w:eastAsia="pl-PL"/>
        </w:rPr>
        <w:t xml:space="preserve"> </w:t>
      </w:r>
      <w:r w:rsidRPr="005A135A">
        <w:rPr>
          <w:rFonts w:ascii="Times New Roman" w:eastAsia="Times New Roman" w:hAnsi="Times New Roman" w:cs="Times New Roman"/>
          <w:b/>
          <w:sz w:val="24"/>
          <w:szCs w:val="24"/>
          <w:lang w:eastAsia="pl-PL"/>
        </w:rPr>
        <w:t>Termomodernizacja budynków użyteczności publicznej w gminie Czerwonka</w:t>
      </w:r>
    </w:p>
    <w:p w14:paraId="4B9B4F2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1.644.413,33 zł</w:t>
      </w:r>
    </w:p>
    <w:p w14:paraId="2038EBE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1.642.863,33 zł tj. 99,91 %</w:t>
      </w:r>
    </w:p>
    <w:p w14:paraId="42BDE69D" w14:textId="17FACC7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dniu 7 marca 2022 zostały podpisane umowy  z wykonawcami tj. Termomodernizacja budynku UG i OPS na kwotę 1.295.000,00, Termomodernizacja budynku świetlicy wiejskiej Janopole na kwotę 314.333,33 zł i z Inspektorem nadzoru na kwotę 13.530,00 zł.  W I półroczu 2022 zrealizowano I część zadania tj. Termomodernizacja budynku świetlicy wiejskiej w Janopolu.  W II półroczu 2022 wykonano pozostałą część zadania tj.  Termomodernizacja budynku UG i OPS, wykonano aktualizację dokumentacji aplikacyjnej, wykonano tablicę informacyjną, opracowano aktualizację wskaźników po zrealizowaniu projektu, oraz opracowano audyt ex-post.  Zadanie zostało dofinansowane w ramach  Regionalnego Programu Operacyjnego Województwa Mazowieckiego na lata 2014 – 2020, Oś priorytetowa: Przejście na gospodarkę niskoemisyjną, Działanie: Efektywność energetyczna kwotą 913.212,36 zł.</w:t>
      </w:r>
    </w:p>
    <w:p w14:paraId="0A44E0A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0F6AB19F"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Modernizacja zasilania budynku UG i GOPS wraz z montażem przeciwpożarowego wyłącznika prądu</w:t>
      </w:r>
    </w:p>
    <w:p w14:paraId="0B2CE38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15.000,00 zł</w:t>
      </w:r>
    </w:p>
    <w:p w14:paraId="54215F7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14.883,00 zł tj. 99,22 %</w:t>
      </w:r>
    </w:p>
    <w:p w14:paraId="1F579B7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Zadanie zrealizowano zgodnie z planem.</w:t>
      </w:r>
    </w:p>
    <w:p w14:paraId="7EF3F22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6F9DBEC5"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Montaż systemu CCTV na budynku Urzędu Gminy i GOPS w Czerwonce.</w:t>
      </w:r>
    </w:p>
    <w:p w14:paraId="11AC8E7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26.300,00 zł</w:t>
      </w:r>
    </w:p>
    <w:p w14:paraId="23E251A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25.019,42 zł tj. 95,13 %</w:t>
      </w:r>
    </w:p>
    <w:p w14:paraId="3C637F7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Zadanie zrealizowano zgodnie z planem</w:t>
      </w:r>
    </w:p>
    <w:p w14:paraId="501E8FA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3F794704" w14:textId="0B828E88"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Zakup i montaż klimatyzatorów w sali konferencyjnej w budynku Urzędu Gminy w Czerwonce</w:t>
      </w:r>
    </w:p>
    <w:p w14:paraId="2AA6466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9.000,00 zł</w:t>
      </w:r>
    </w:p>
    <w:p w14:paraId="47E706F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9.000,00 zł tj.100,00 %</w:t>
      </w:r>
    </w:p>
    <w:p w14:paraId="050280F5" w14:textId="2AA2ABB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Zadanie zrealizowano zgodnie z planem.</w:t>
      </w:r>
    </w:p>
    <w:p w14:paraId="4C19E0F7"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17D832C8"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Cyfrowa Gmina</w:t>
      </w:r>
    </w:p>
    <w:p w14:paraId="5C20EE5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100.000,00 zł</w:t>
      </w:r>
    </w:p>
    <w:p w14:paraId="76641E4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100.000,00 zł tj. 100,00 %</w:t>
      </w:r>
    </w:p>
    <w:p w14:paraId="79E9624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ramach realizacji zadania zmodernizowano sieć komputerową wraz z wyposażeniem serwerowni w Urzędzie Gminy Czerwonka oraz zakupiono komputer Dell 9020 i skaner Epson. Zadanie w całości zostało sfinansowane ze środków w ramach Programu Operacyjnego Polska Cyfrowa na lata 2014-2020.</w:t>
      </w:r>
    </w:p>
    <w:p w14:paraId="096B2BC3"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6F7A8AB7" w14:textId="3DA2105A"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Wpłata Gminy Czerwonka na rzecz Związku Gmin Ziemi Makowskiej na dofinansowanie zadania inwestycyjnego pn. Modernizacja i poprawa bezpieczeństwa infrastruktury drogowej poprzez budowę ścieżek rowerowych na terenie powiatu makowskiego.</w:t>
      </w:r>
    </w:p>
    <w:p w14:paraId="4B28752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26.000,00 zł</w:t>
      </w:r>
    </w:p>
    <w:p w14:paraId="6A226D7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23.916,67 zł tj. 91,99 %</w:t>
      </w:r>
    </w:p>
    <w:p w14:paraId="45CF7A4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dniu 07.12.2022 roku Gmina zapłaciła składki zgodnie z notą obciążającą z tytułu udziału w kosztach w opracowaniu Programu Funkcjonalno-Użytkowego.</w:t>
      </w:r>
    </w:p>
    <w:p w14:paraId="4393BBA8"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1592F426" w14:textId="0D5A1F1F"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Wpłata na Fundusz Wsparcia Policji z przeznaczeniem na zakup radiowozu oznakowanego</w:t>
      </w:r>
    </w:p>
    <w:p w14:paraId="41AD20A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20.000,00 zł</w:t>
      </w:r>
    </w:p>
    <w:p w14:paraId="29CAB87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0,00 zł tj. 0,00 %</w:t>
      </w:r>
    </w:p>
    <w:p w14:paraId="61140C4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2022 roku nie zostało podpisane porozumienie w sprawie dofinansowania.</w:t>
      </w:r>
    </w:p>
    <w:p w14:paraId="59286945"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7E5B559A"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xml:space="preserve">- Wpłata na Fundusz Wsparcia Straży Pożarnej z przeznaczeniem na zakup ciężkiego samochodu ratowniczo-gaśniczego na potrzeby Komendy Powiatowej Państwowej Straży Pożarnej w Makowie </w:t>
      </w:r>
      <w:proofErr w:type="spellStart"/>
      <w:r w:rsidRPr="005A135A">
        <w:rPr>
          <w:rFonts w:ascii="Times New Roman" w:eastAsia="Times New Roman" w:hAnsi="Times New Roman" w:cs="Times New Roman"/>
          <w:b/>
          <w:sz w:val="24"/>
          <w:szCs w:val="24"/>
          <w:lang w:eastAsia="pl-PL"/>
        </w:rPr>
        <w:t>Maz</w:t>
      </w:r>
      <w:proofErr w:type="spellEnd"/>
      <w:r w:rsidRPr="005A135A">
        <w:rPr>
          <w:rFonts w:ascii="Times New Roman" w:eastAsia="Times New Roman" w:hAnsi="Times New Roman" w:cs="Times New Roman"/>
          <w:b/>
          <w:sz w:val="24"/>
          <w:szCs w:val="24"/>
          <w:lang w:eastAsia="pl-PL"/>
        </w:rPr>
        <w:t>.</w:t>
      </w:r>
    </w:p>
    <w:p w14:paraId="10EFF779" w14:textId="5568943E"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200.000,00 zł</w:t>
      </w:r>
    </w:p>
    <w:p w14:paraId="60F5A09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200.000,00 zł tj.100,00 %</w:t>
      </w:r>
    </w:p>
    <w:p w14:paraId="4A1FA810" w14:textId="280C0044"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dniu 15.03.2022 roku Gmina Czerwonka dokonała wpłaty w wysokości 200.000,00 zł na Fundusz Wsparcia Straży Pożarnej na w/w cel. W dniu 25.04.2022 Komenda Powiatowa PSP rozliczyła się z otrzymanych środków.</w:t>
      </w:r>
    </w:p>
    <w:p w14:paraId="3B7F3F6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1BB07191"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Modernizacja budynku OSP w zakresie bram garażowych i systemu alarmu garażu strażnicy</w:t>
      </w:r>
    </w:p>
    <w:p w14:paraId="5B019A0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30.000,00 zł</w:t>
      </w:r>
    </w:p>
    <w:p w14:paraId="677EA38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30.000,00 zł tj. 100,00 %</w:t>
      </w:r>
    </w:p>
    <w:p w14:paraId="0055747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ramach realizacji zadania dokonano modernizacji bram garażowych oraz zmodernizowano system alarmowy w garażu w strażnicy OSP w Czerwonce. Zadanie sfinansowano  ze środków Urzędu Marszałkowskiego Województwa Mazowieckiego w ramach Mazowsze dla Straży Pożarnych 2022.</w:t>
      </w:r>
    </w:p>
    <w:p w14:paraId="69612EE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50512691"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Wykonanie instalacji fotowoltaicznej na budynku Sali Gimnastycznej Publicznej Szkoły Podstawowej w Czerwonce</w:t>
      </w:r>
    </w:p>
    <w:p w14:paraId="544157F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147.231,00 zł</w:t>
      </w:r>
    </w:p>
    <w:p w14:paraId="69D7E5D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147.231,00 zł tj. 100,00 %</w:t>
      </w:r>
    </w:p>
    <w:p w14:paraId="1A9A07E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 ramach realizacji zadania  zamontowano instalację fotowoltaiczną o mocy 29,9 </w:t>
      </w:r>
      <w:proofErr w:type="spellStart"/>
      <w:r w:rsidRPr="005A135A">
        <w:rPr>
          <w:rFonts w:ascii="Times New Roman" w:eastAsia="Times New Roman" w:hAnsi="Times New Roman" w:cs="Times New Roman"/>
          <w:sz w:val="24"/>
          <w:szCs w:val="24"/>
          <w:lang w:eastAsia="pl-PL"/>
        </w:rPr>
        <w:t>kWp</w:t>
      </w:r>
      <w:proofErr w:type="spellEnd"/>
      <w:r w:rsidRPr="005A135A">
        <w:rPr>
          <w:rFonts w:ascii="Times New Roman" w:eastAsia="Times New Roman" w:hAnsi="Times New Roman" w:cs="Times New Roman"/>
          <w:sz w:val="24"/>
          <w:szCs w:val="24"/>
          <w:lang w:eastAsia="pl-PL"/>
        </w:rPr>
        <w:t xml:space="preserve"> na dachu budynku hali sportowej, pokrytym blachodachówką, w skład którego zestawu wchodzą: panele fotowoltaiczne 460 W- 65 szt., falownik 30 kW – 1 szt., okablowanie DC, okablowanie AC, konstrukcja montażowa płaska oraz dokonano podpięcia do wewnętrznej sieci energetycznej.</w:t>
      </w:r>
    </w:p>
    <w:p w14:paraId="222F1B9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7BA23F65"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1A67115C" w14:textId="6F730033"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xml:space="preserve">- Zakup pieca </w:t>
      </w:r>
      <w:proofErr w:type="spellStart"/>
      <w:r w:rsidRPr="005A135A">
        <w:rPr>
          <w:rFonts w:ascii="Times New Roman" w:eastAsia="Times New Roman" w:hAnsi="Times New Roman" w:cs="Times New Roman"/>
          <w:b/>
          <w:sz w:val="24"/>
          <w:szCs w:val="24"/>
          <w:lang w:eastAsia="pl-PL"/>
        </w:rPr>
        <w:t>konwekcyjno</w:t>
      </w:r>
      <w:proofErr w:type="spellEnd"/>
      <w:r w:rsidRPr="005A135A">
        <w:rPr>
          <w:rFonts w:ascii="Times New Roman" w:eastAsia="Times New Roman" w:hAnsi="Times New Roman" w:cs="Times New Roman"/>
          <w:b/>
          <w:sz w:val="24"/>
          <w:szCs w:val="24"/>
          <w:lang w:eastAsia="pl-PL"/>
        </w:rPr>
        <w:t xml:space="preserve"> parowego 6 GN 1/1 na podstawie otwartej</w:t>
      </w:r>
    </w:p>
    <w:p w14:paraId="7F11C01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20.000,00 zł</w:t>
      </w:r>
    </w:p>
    <w:p w14:paraId="670287F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20.000,00 zł tj. 100,00 %</w:t>
      </w:r>
    </w:p>
    <w:p w14:paraId="6726303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Piec zakupiono jako wkład własny wyposażenie kuchni i stołówki szkolnej w ramach realizacji  programu „Posiłek w szkole i w domu”.</w:t>
      </w:r>
    </w:p>
    <w:p w14:paraId="3F15B8D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3F61667A" w14:textId="29DB9A04"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Modernizacja oświetlenia ulicznego na energooszczędne w gminie Czerwonka</w:t>
      </w:r>
    </w:p>
    <w:p w14:paraId="16A523A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111.538,67 zł</w:t>
      </w:r>
    </w:p>
    <w:p w14:paraId="58555C2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110.846,37 zł tj. 99,38 %</w:t>
      </w:r>
    </w:p>
    <w:p w14:paraId="5DBD8E5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Realizacja zadania nastąpiła w II półroczu 2022. Zadanie zostało dofinansowane dotacją z budżetu Województwa Mazowieckiego w ramach Mazowieckiego Instrumentu Wsparcia Adaptacji do Zmian Klimatu - Mazowsze dla klimatu 2022.</w:t>
      </w:r>
    </w:p>
    <w:p w14:paraId="4C09E28A"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3244A08D"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Modernizacja oświetlenia ulicznego na terenie gminy Czerwonka</w:t>
      </w:r>
    </w:p>
    <w:p w14:paraId="0DD0019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205.000,00 zł</w:t>
      </w:r>
    </w:p>
    <w:p w14:paraId="7FD9B27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15.375,00 zł tj. 7,50 %</w:t>
      </w:r>
    </w:p>
    <w:p w14:paraId="5D9FF99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 ramach realizacji zadania wykonano modernizację oświetlenia drogowego w </w:t>
      </w:r>
      <w:proofErr w:type="spellStart"/>
      <w:r w:rsidRPr="005A135A">
        <w:rPr>
          <w:rFonts w:ascii="Times New Roman" w:eastAsia="Times New Roman" w:hAnsi="Times New Roman" w:cs="Times New Roman"/>
          <w:sz w:val="24"/>
          <w:szCs w:val="24"/>
          <w:lang w:eastAsia="pl-PL"/>
        </w:rPr>
        <w:t>msc</w:t>
      </w:r>
      <w:proofErr w:type="spellEnd"/>
      <w:r w:rsidRPr="005A135A">
        <w:rPr>
          <w:rFonts w:ascii="Times New Roman" w:eastAsia="Times New Roman" w:hAnsi="Times New Roman" w:cs="Times New Roman"/>
          <w:sz w:val="24"/>
          <w:szCs w:val="24"/>
          <w:lang w:eastAsia="pl-PL"/>
        </w:rPr>
        <w:t>. Guty Małe.</w:t>
      </w:r>
    </w:p>
    <w:p w14:paraId="5D37BE0C"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3E82AD2C"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Modernizacja oświetlenia ulicznego w miejscowości Budzyno Lipniki i Nowe Zacisze</w:t>
      </w:r>
    </w:p>
    <w:p w14:paraId="363A508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20.000,00 zł</w:t>
      </w:r>
    </w:p>
    <w:p w14:paraId="762FC87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19.680,00 zł tj. 98,40 %</w:t>
      </w:r>
    </w:p>
    <w:p w14:paraId="222B833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W dniu 08 czerwca 2022 została podpisana umowa  z wykonawcą zadania na kwotę 19.680,00 zł.  Realizacja zadania nastąpiła w II półroczu 2022.  Gmina otrzymała dofinansowanie do realizacji tego zadania w kwocie 9.840,00 zł w ramach „Mazowieckiego Instrumentu Aktywizacji Sołectw MAZOWSZE 2022.</w:t>
      </w:r>
    </w:p>
    <w:p w14:paraId="7A565934"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5DA919DF"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Modernizacja oświetlenia ulicznego w miejscowości Kałęczyn</w:t>
      </w:r>
    </w:p>
    <w:p w14:paraId="3B52752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20.000,00 zł</w:t>
      </w:r>
    </w:p>
    <w:p w14:paraId="656422C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19.630,80 zł tj.98,15 %</w:t>
      </w:r>
    </w:p>
    <w:p w14:paraId="4D979B3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dniu 08 czerwca 2022 została podpisana umowa  z wykonawcą zadania na kwotę 19.630,80 zł.  Realizacja zadania nastąpiła w II półroczu 2022.  Gmina otrzymała dofinansowanie do realizacji tego zadania w kwocie 9.815,40 zł w ramach „Mazowieckiego Instrumentu Aktywizacji Sołectw MAZOWSZE 2022.</w:t>
      </w:r>
    </w:p>
    <w:p w14:paraId="4C2B56AA"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35A899FD" w14:textId="68B05E19"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Modernizacja oświetlenia ulicznego w miejscowości Krzyżewo Jurki</w:t>
      </w:r>
    </w:p>
    <w:p w14:paraId="20285DC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20.000,00 zł</w:t>
      </w:r>
    </w:p>
    <w:p w14:paraId="47A226C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19.680,00 zł tj. 98,40 %</w:t>
      </w:r>
    </w:p>
    <w:p w14:paraId="32B5B24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dniu 08 czerwca 2022 została podpisana umowa  z wykonawcą zadania na kwotę 19.680,00 zł.  Realizacja zadania nastąpiła w II półroczu 2022.  Gmina otrzymała dofinansowanie do realizacji tego zadania w kwocie 9.840,00 zł w ramach „Mazowieckiego Instrumentu Aktywizacji Sołectw MAZOWSZE 2022.</w:t>
      </w:r>
    </w:p>
    <w:p w14:paraId="7F85F4EF"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5112612B"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Budowa świetlicy wiejskiej w miejscowości Jankowo</w:t>
      </w:r>
    </w:p>
    <w:p w14:paraId="4926A1A3"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893.955,78 zł</w:t>
      </w:r>
    </w:p>
    <w:p w14:paraId="6A13BD1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893.955,78 zł tj.100,00 %</w:t>
      </w:r>
    </w:p>
    <w:p w14:paraId="1249CACA" w14:textId="5116CC5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dniu 18 lutego 2022 została podpisana umowa  z wykonawcą na kwotę 1.771.852,56 zł i z Inspektorem nadzoru na kwotę 15.988,77 zł. W I półroczu 2022 poniesiono  koszty dokumentacji projektowo-kosztorysowej na zagospodarowanie terenu przy świetlicy i aktualizację kosztorysów inwestorskich na budowę świetlicy, zaś w II półroczu wykonano część zadań objętych umową z wykonawcą. Pozostałe zadania zostaną wykonane w roku 2023. Gmina otrzymała dofinansowanie do realizacji tego zadania w kwocie 797.333,65 zł</w:t>
      </w:r>
    </w:p>
    <w:p w14:paraId="33F55A09"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sz w:val="24"/>
          <w:szCs w:val="24"/>
          <w:lang w:eastAsia="pl-PL"/>
        </w:rPr>
        <w:t>z Rządowego Funduszu Polski Ład – Program Inwestycji Strategicznych</w:t>
      </w:r>
    </w:p>
    <w:p w14:paraId="668BDD04"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1EAAC2D0"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Instalacja fotowoltaiczna na budynku świetlicy wiejskiej w miejscowości Budzyno Walędzięta</w:t>
      </w:r>
    </w:p>
    <w:p w14:paraId="18006FA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30.000,00 zł</w:t>
      </w:r>
    </w:p>
    <w:p w14:paraId="63C8BF3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29.500,00 zł tj. 98,33 %</w:t>
      </w:r>
    </w:p>
    <w:p w14:paraId="275DC2B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Realizacja zadania nastąpiła w II półroczu 2022. Gmina otrzymała dofinansowanie do realizacji tego zadania w kwocie 10.000,00 zł w ramach „Mazowieckiego Instrumentu Aktywizacji Sołectw MAZOWSZE 2022.</w:t>
      </w:r>
    </w:p>
    <w:p w14:paraId="53036608"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446E174C"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Wykonanie dokumentacji technicznej świetlicy wiejskiej we wsi Perzanowo</w:t>
      </w:r>
    </w:p>
    <w:p w14:paraId="4E80A90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3.500,00 zł</w:t>
      </w:r>
    </w:p>
    <w:p w14:paraId="38E088D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3.500,00 zł tj.100,00 %</w:t>
      </w:r>
    </w:p>
    <w:p w14:paraId="18EF900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Zadanie zrealizowano zgodnie z planem w I półroczu 2022 roku.</w:t>
      </w:r>
    </w:p>
    <w:p w14:paraId="39744AA9"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3D60F622"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 Zagospodarowanie miejsca rekreacyjno-integracyjnego w miejscowości Krzyżewo Marki</w:t>
      </w:r>
    </w:p>
    <w:p w14:paraId="4BCF4DC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23.000,00 zł</w:t>
      </w:r>
    </w:p>
    <w:p w14:paraId="6AE83D9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22.600,00 zł tj. 98,26 %</w:t>
      </w:r>
    </w:p>
    <w:p w14:paraId="6A9073D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Realizacja zadania nastąpiła w II półroczu 2022. Gmina otrzymała dofinansowanie do realizacji tego zadania w kwocie 10.000,00 zł w ramach „Mazowieckiego Instrumentu Aktywizacji Sołectw MAZOWSZE 2022.</w:t>
      </w:r>
    </w:p>
    <w:p w14:paraId="42B90E25"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506071C4"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Budowa placu rekreacyjno-sportowego w miejscowości Sewerynowo</w:t>
      </w:r>
    </w:p>
    <w:p w14:paraId="1EF93B4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Plan 173.023,10 zł</w:t>
      </w:r>
    </w:p>
    <w:p w14:paraId="5A62F84A"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Wykonanie 166.254,31 zł tj. 96,09 %</w:t>
      </w:r>
    </w:p>
    <w:p w14:paraId="21DC1A4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Realizacja zadania nastąpiła w II półroczu 2022. Na realizację tego zadania gmina otrzymała pomoc finansową z budżetu Województwa Mazowieckiego w ramach programu  "Mazowsze dla sportu 2022"  w kwocie 109.260,00 zł.</w:t>
      </w:r>
    </w:p>
    <w:p w14:paraId="13E8149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496BC58B"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46863EA9" w14:textId="72A9BE41"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V. Dochody z tytułu wydawania zezwoleń na sprzedaż napojów alkoholowych i wydatki na realizację zadań określonych w programie profilaktyki i rozwiązywania problemów alkoholowych.</w:t>
      </w:r>
    </w:p>
    <w:p w14:paraId="271EB914"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60AF0C61" w14:textId="74F4BA9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2022 roku w budżecie Gminy Czerwonka została zaplanowana kwota 37.000,00 zł z tytułu wpływów za  wydawanie zezwoleń na sprzedaż napojów alkoholowych. Wykonanie w/w dochodów na dzień 31.12.2022 r.  wynosiło 28.662,13 tj.77,47 %. Na realizację zadań określonych w programie profilaktyki i rozwiązywania problemów alkoholowych planowano wydatki w kwocie: 35.618,00 zł z czego na dzień 31.12.2022 wydatkowano kwotę 33.429,53  tj.93,86 %.</w:t>
      </w:r>
    </w:p>
    <w:p w14:paraId="367AD67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Na realizację zadań określonych w Gminnym Programie Przeciwdziałania Narkomanii planowano wydatki w kwocie 2.000,00 zł. Na dzień 31.12.2022 wydatkowano kwotę 2.000,00 zł  tj. 100,00 %.</w:t>
      </w:r>
    </w:p>
    <w:p w14:paraId="3E58564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5DF1D52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218B1555"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VI. Wydatki związane z realizacją zadań wspólnych realizowanych w drodze umów lub porozumień między jednostkami samorządu terytorialnego.</w:t>
      </w:r>
    </w:p>
    <w:p w14:paraId="6FBE2163"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6C13C60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dniu 25 września 2020 roku Rada Gminy Czerwonka podjęła Uchwałę  Nr XV/109/2020  w sprawie udzielenia pomocy rzeczowej dla Województwa Mazowieckiego o wartości 100.000,00 zł w postaci wykonania i przekazania</w:t>
      </w:r>
    </w:p>
    <w:p w14:paraId="4DA1E0ED" w14:textId="6BA76A81"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a) Koncepcji dla zadania pn.” Rozbudowa drogi wojewódzkiej nr 626 na odcinku od km 1+054 do km ok. 3+260 na terenie Gminy Czerwonka”</w:t>
      </w:r>
    </w:p>
    <w:p w14:paraId="563EB5D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b)Dokumentacji projektowej na realizację zadania pn.” Rozbudowa drogi wojewódzkiej nr 626 na odcinku od km 1+054 do km ok. 3+260 na terenie Gminy Czerwonka”</w:t>
      </w:r>
    </w:p>
    <w:p w14:paraId="3ED2FFD4" w14:textId="10ADB880"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Zadanie, o którym mowa powyżej miało być sfinansowane ze środków budżetu Gminy Czerwonka na 2020 rok w kwocie 30.000,00 zł i na 2021 rok w kwocie 70.000,00 zł.</w:t>
      </w:r>
    </w:p>
    <w:p w14:paraId="3FAD321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 2020 roku wykonano I część zadania tj. wykonanie koncepcji dla zadania </w:t>
      </w:r>
      <w:proofErr w:type="spellStart"/>
      <w:r w:rsidRPr="005A135A">
        <w:rPr>
          <w:rFonts w:ascii="Times New Roman" w:eastAsia="Times New Roman" w:hAnsi="Times New Roman" w:cs="Times New Roman"/>
          <w:sz w:val="24"/>
          <w:szCs w:val="24"/>
          <w:lang w:eastAsia="pl-PL"/>
        </w:rPr>
        <w:t>pn</w:t>
      </w:r>
      <w:proofErr w:type="spellEnd"/>
      <w:r w:rsidRPr="005A135A">
        <w:rPr>
          <w:rFonts w:ascii="Times New Roman" w:eastAsia="Times New Roman" w:hAnsi="Times New Roman" w:cs="Times New Roman"/>
          <w:sz w:val="24"/>
          <w:szCs w:val="24"/>
          <w:lang w:eastAsia="pl-PL"/>
        </w:rPr>
        <w:t xml:space="preserve">."Rozbudowa drogi wojewódzkiej nr 626 na odcinku od km 1+054 do km ok. 3+260 na terenie Gminy Czerwonka – koszt 8.610,00 zł. W roku 2021 wydłużono okres realizacji przedsięwzięcia pn.: "Wykonanie koncepcji dla zadania pn.: Rozbudowa drogi wojewódzkiej nr 626 na odcinku od km 1+054 do km ok. 3+260 na terenie Gminy Czerwonka i dokumentacji projektowej dla zadania pn.: "Rozbudowa drogi wojewódzkiej nr 626 na odcinku od km 1+054 do km ok. 3+260 na terenie Gminy Czerwonka" . Zadanie miało być realizowane w latach 2020-2021. Po podjęciu uchwały Nr XXIX/187/2021 w dniu 22 grudnia 2021 roku  w sprawie zmiany uchwały Nr XV/109/2020 Rady Gminy Czerwonka z dnia 25 września 2020 roku w sprawie udzielenia pomocy rzeczowej dla Województwa Mazowieckiego wydłużono okres realizacji do roku 2022. tj. w roku 2020 kwota 8.610,00 zł, w roku 2021 kwota 19.065,00 zł  i w roku 2022 kwota 72.325,00 zł. W dniu 24 listopada 2022 roku Rada Gminy Czerwonka ponownie podjęła uchwałę w  sprawie zmiany uchwały Nr XV/109/2020 Rady Gminy Czerwonka z dnia 25 września 2020 roku w sprawie udzielenia </w:t>
      </w:r>
      <w:r w:rsidRPr="005A135A">
        <w:rPr>
          <w:rFonts w:ascii="Times New Roman" w:eastAsia="Times New Roman" w:hAnsi="Times New Roman" w:cs="Times New Roman"/>
          <w:sz w:val="24"/>
          <w:szCs w:val="24"/>
          <w:lang w:eastAsia="pl-PL"/>
        </w:rPr>
        <w:lastRenderedPageBreak/>
        <w:t>pomocy rzeczowej dla Województwa Mazowieckiego i Uchwałą Nr XXXIX/232/2022 wydłużono okres realizacji do roku 2023. tj. w roku 2020 kwota 8.610,00 zł, w roku 2021 kwota 19.065,00 zł  i w roku 2022 kwota 42.190,00 zł. i na 2023 rok w kwocie 30.135,00 zł.</w:t>
      </w:r>
    </w:p>
    <w:p w14:paraId="72689B63"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321E13C9"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t>VII. Dotacje z budżetu gminy.</w:t>
      </w:r>
    </w:p>
    <w:p w14:paraId="46E9D25F"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133863E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budżecie gminy na 2022 rok zaplanowane były dotacje  dla podmiotów należących i nienależących do sektora finansów publicznych:</w:t>
      </w:r>
    </w:p>
    <w:p w14:paraId="755C4849"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bl>
      <w:tblPr>
        <w:tblW w:w="0" w:type="auto"/>
        <w:tblInd w:w="30" w:type="dxa"/>
        <w:tblLayout w:type="fixed"/>
        <w:tblCellMar>
          <w:left w:w="30" w:type="dxa"/>
          <w:right w:w="30" w:type="dxa"/>
        </w:tblCellMar>
        <w:tblLook w:val="0000" w:firstRow="0" w:lastRow="0" w:firstColumn="0" w:lastColumn="0" w:noHBand="0" w:noVBand="0"/>
      </w:tblPr>
      <w:tblGrid>
        <w:gridCol w:w="427"/>
        <w:gridCol w:w="708"/>
        <w:gridCol w:w="410"/>
        <w:gridCol w:w="17"/>
        <w:gridCol w:w="2975"/>
        <w:gridCol w:w="993"/>
        <w:gridCol w:w="1274"/>
        <w:gridCol w:w="993"/>
      </w:tblGrid>
      <w:tr w:rsidR="005A135A" w:rsidRPr="005A135A" w14:paraId="00944E50" w14:textId="77777777" w:rsidTr="001A571C">
        <w:tc>
          <w:tcPr>
            <w:tcW w:w="427" w:type="dxa"/>
            <w:tcBorders>
              <w:top w:val="single" w:sz="8" w:space="0" w:color="auto"/>
              <w:left w:val="single" w:sz="8" w:space="0" w:color="auto"/>
              <w:bottom w:val="single" w:sz="8" w:space="0" w:color="auto"/>
              <w:right w:val="single" w:sz="8" w:space="0" w:color="auto"/>
            </w:tcBorders>
            <w:shd w:val="clear" w:color="auto" w:fill="C0C0C0"/>
          </w:tcPr>
          <w:p w14:paraId="704E1665" w14:textId="77777777" w:rsidR="00951AED" w:rsidRPr="005A135A" w:rsidRDefault="00951AED" w:rsidP="000C6C37">
            <w:pPr>
              <w:widowControl w:val="0"/>
              <w:tabs>
                <w:tab w:val="left" w:pos="4254"/>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autoSpaceDE w:val="0"/>
              <w:autoSpaceDN w:val="0"/>
              <w:adjustRightInd w:val="0"/>
              <w:spacing w:after="0" w:line="240" w:lineRule="auto"/>
              <w:ind w:left="4254"/>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Dział</w:t>
            </w:r>
          </w:p>
        </w:tc>
        <w:tc>
          <w:tcPr>
            <w:tcW w:w="1135" w:type="dxa"/>
            <w:gridSpan w:val="3"/>
            <w:tcBorders>
              <w:top w:val="single" w:sz="8" w:space="0" w:color="auto"/>
              <w:left w:val="single" w:sz="8" w:space="0" w:color="auto"/>
              <w:bottom w:val="single" w:sz="8" w:space="0" w:color="auto"/>
              <w:right w:val="single" w:sz="8" w:space="0" w:color="auto"/>
            </w:tcBorders>
            <w:shd w:val="clear" w:color="auto" w:fill="C0C0C0"/>
          </w:tcPr>
          <w:p w14:paraId="7EBE26E2"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Rozdział</w:t>
            </w:r>
          </w:p>
          <w:p w14:paraId="5FE6B897"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tc>
        <w:tc>
          <w:tcPr>
            <w:tcW w:w="2975" w:type="dxa"/>
            <w:tcBorders>
              <w:top w:val="single" w:sz="8" w:space="0" w:color="auto"/>
              <w:left w:val="single" w:sz="8" w:space="0" w:color="auto"/>
              <w:bottom w:val="single" w:sz="8" w:space="0" w:color="auto"/>
              <w:right w:val="single" w:sz="8" w:space="0" w:color="auto"/>
            </w:tcBorders>
            <w:shd w:val="clear" w:color="auto" w:fill="C0C0C0"/>
          </w:tcPr>
          <w:p w14:paraId="314468E0"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Treść</w:t>
            </w:r>
          </w:p>
        </w:tc>
        <w:tc>
          <w:tcPr>
            <w:tcW w:w="3260" w:type="dxa"/>
            <w:gridSpan w:val="3"/>
            <w:tcBorders>
              <w:top w:val="nil"/>
              <w:left w:val="nil"/>
              <w:bottom w:val="nil"/>
              <w:right w:val="nil"/>
            </w:tcBorders>
            <w:tcMar>
              <w:left w:w="0" w:type="dxa"/>
              <w:right w:w="0" w:type="dxa"/>
            </w:tcMar>
          </w:tcPr>
          <w:tbl>
            <w:tblPr>
              <w:tblW w:w="0" w:type="auto"/>
              <w:tblLayout w:type="fixed"/>
              <w:tblCellMar>
                <w:left w:w="30" w:type="dxa"/>
                <w:right w:w="30" w:type="dxa"/>
              </w:tblCellMar>
              <w:tblLook w:val="0000" w:firstRow="0" w:lastRow="0" w:firstColumn="0" w:lastColumn="0" w:noHBand="0" w:noVBand="0"/>
            </w:tblPr>
            <w:tblGrid>
              <w:gridCol w:w="993"/>
              <w:gridCol w:w="1274"/>
              <w:gridCol w:w="993"/>
            </w:tblGrid>
            <w:tr w:rsidR="005A135A" w:rsidRPr="005A135A" w14:paraId="7E10A518" w14:textId="77777777" w:rsidTr="001A571C">
              <w:tc>
                <w:tcPr>
                  <w:tcW w:w="3260" w:type="dxa"/>
                  <w:gridSpan w:val="3"/>
                  <w:tcBorders>
                    <w:top w:val="single" w:sz="8" w:space="0" w:color="auto"/>
                    <w:left w:val="single" w:sz="8" w:space="0" w:color="auto"/>
                    <w:bottom w:val="single" w:sz="8" w:space="0" w:color="auto"/>
                    <w:right w:val="single" w:sz="8" w:space="0" w:color="auto"/>
                  </w:tcBorders>
                  <w:shd w:val="clear" w:color="auto" w:fill="C0C0C0"/>
                </w:tcPr>
                <w:p w14:paraId="2878220F"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Kwota dotacji</w:t>
                  </w:r>
                </w:p>
                <w:p w14:paraId="23BF5445"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 w zł/</w:t>
                  </w:r>
                </w:p>
              </w:tc>
            </w:tr>
            <w:tr w:rsidR="005A135A" w:rsidRPr="005A135A" w14:paraId="5F9D5891" w14:textId="77777777" w:rsidTr="001A571C">
              <w:tc>
                <w:tcPr>
                  <w:tcW w:w="993" w:type="dxa"/>
                  <w:tcBorders>
                    <w:top w:val="single" w:sz="8" w:space="0" w:color="auto"/>
                    <w:left w:val="single" w:sz="8" w:space="0" w:color="auto"/>
                    <w:bottom w:val="single" w:sz="8" w:space="0" w:color="auto"/>
                    <w:right w:val="single" w:sz="8" w:space="0" w:color="auto"/>
                  </w:tcBorders>
                  <w:shd w:val="clear" w:color="auto" w:fill="C0C0C0"/>
                </w:tcPr>
                <w:p w14:paraId="5F9A753D"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p w14:paraId="4390982D"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podmiotowej</w:t>
                  </w:r>
                </w:p>
              </w:tc>
              <w:tc>
                <w:tcPr>
                  <w:tcW w:w="1274" w:type="dxa"/>
                  <w:tcBorders>
                    <w:top w:val="single" w:sz="8" w:space="0" w:color="auto"/>
                    <w:left w:val="single" w:sz="8" w:space="0" w:color="auto"/>
                    <w:bottom w:val="single" w:sz="8" w:space="0" w:color="auto"/>
                    <w:right w:val="single" w:sz="8" w:space="0" w:color="auto"/>
                  </w:tcBorders>
                  <w:shd w:val="clear" w:color="auto" w:fill="C0C0C0"/>
                </w:tcPr>
                <w:p w14:paraId="1D2AC939"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p w14:paraId="0D763F24"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przedmiotowej</w:t>
                  </w:r>
                </w:p>
              </w:tc>
              <w:tc>
                <w:tcPr>
                  <w:tcW w:w="993" w:type="dxa"/>
                  <w:tcBorders>
                    <w:top w:val="single" w:sz="8" w:space="0" w:color="auto"/>
                    <w:left w:val="single" w:sz="8" w:space="0" w:color="auto"/>
                    <w:bottom w:val="single" w:sz="8" w:space="0" w:color="auto"/>
                    <w:right w:val="single" w:sz="8" w:space="0" w:color="auto"/>
                  </w:tcBorders>
                  <w:shd w:val="clear" w:color="auto" w:fill="C0C0C0"/>
                </w:tcPr>
                <w:p w14:paraId="0C60FABC"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p w14:paraId="7F7FA9AD"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celowej</w:t>
                  </w:r>
                </w:p>
              </w:tc>
            </w:tr>
          </w:tbl>
          <w:p w14:paraId="325BA34B"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tc>
      </w:tr>
      <w:tr w:rsidR="005A135A" w:rsidRPr="005A135A" w14:paraId="12831D70" w14:textId="77777777" w:rsidTr="001A571C">
        <w:tc>
          <w:tcPr>
            <w:tcW w:w="427" w:type="dxa"/>
            <w:tcBorders>
              <w:top w:val="single" w:sz="8" w:space="0" w:color="auto"/>
              <w:left w:val="single" w:sz="8" w:space="0" w:color="auto"/>
              <w:bottom w:val="single" w:sz="8" w:space="0" w:color="auto"/>
              <w:right w:val="single" w:sz="8" w:space="0" w:color="auto"/>
            </w:tcBorders>
          </w:tcPr>
          <w:p w14:paraId="548D1346"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p>
        </w:tc>
        <w:tc>
          <w:tcPr>
            <w:tcW w:w="1135" w:type="dxa"/>
            <w:gridSpan w:val="3"/>
            <w:tcBorders>
              <w:top w:val="single" w:sz="8" w:space="0" w:color="auto"/>
              <w:left w:val="single" w:sz="8" w:space="0" w:color="auto"/>
              <w:bottom w:val="single" w:sz="8" w:space="0" w:color="auto"/>
              <w:right w:val="single" w:sz="8" w:space="0" w:color="auto"/>
            </w:tcBorders>
          </w:tcPr>
          <w:p w14:paraId="432957D2"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w:t>
            </w:r>
          </w:p>
        </w:tc>
        <w:tc>
          <w:tcPr>
            <w:tcW w:w="2975" w:type="dxa"/>
            <w:tcBorders>
              <w:top w:val="single" w:sz="8" w:space="0" w:color="auto"/>
              <w:left w:val="single" w:sz="8" w:space="0" w:color="auto"/>
              <w:bottom w:val="single" w:sz="8" w:space="0" w:color="auto"/>
              <w:right w:val="single" w:sz="8" w:space="0" w:color="auto"/>
            </w:tcBorders>
          </w:tcPr>
          <w:p w14:paraId="241AEE1B"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w:t>
            </w:r>
          </w:p>
        </w:tc>
        <w:tc>
          <w:tcPr>
            <w:tcW w:w="993" w:type="dxa"/>
            <w:tcBorders>
              <w:top w:val="single" w:sz="8" w:space="0" w:color="auto"/>
              <w:left w:val="single" w:sz="8" w:space="0" w:color="auto"/>
              <w:bottom w:val="single" w:sz="8" w:space="0" w:color="auto"/>
              <w:right w:val="single" w:sz="8" w:space="0" w:color="auto"/>
            </w:tcBorders>
          </w:tcPr>
          <w:p w14:paraId="382D3AFB"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w:t>
            </w:r>
          </w:p>
        </w:tc>
        <w:tc>
          <w:tcPr>
            <w:tcW w:w="1274" w:type="dxa"/>
            <w:tcBorders>
              <w:top w:val="single" w:sz="8" w:space="0" w:color="auto"/>
              <w:left w:val="single" w:sz="8" w:space="0" w:color="auto"/>
              <w:bottom w:val="single" w:sz="8" w:space="0" w:color="auto"/>
              <w:right w:val="single" w:sz="8" w:space="0" w:color="auto"/>
            </w:tcBorders>
          </w:tcPr>
          <w:p w14:paraId="3A3C795D"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w:t>
            </w:r>
          </w:p>
        </w:tc>
        <w:tc>
          <w:tcPr>
            <w:tcW w:w="993" w:type="dxa"/>
            <w:tcBorders>
              <w:top w:val="single" w:sz="8" w:space="0" w:color="auto"/>
              <w:left w:val="single" w:sz="8" w:space="0" w:color="auto"/>
              <w:bottom w:val="single" w:sz="8" w:space="0" w:color="auto"/>
              <w:right w:val="single" w:sz="8" w:space="0" w:color="auto"/>
            </w:tcBorders>
          </w:tcPr>
          <w:p w14:paraId="3D08B7E2"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6</w:t>
            </w:r>
          </w:p>
        </w:tc>
      </w:tr>
      <w:tr w:rsidR="005A135A" w:rsidRPr="005A135A" w14:paraId="1AF86574" w14:textId="77777777" w:rsidTr="001A571C">
        <w:tc>
          <w:tcPr>
            <w:tcW w:w="1562" w:type="dxa"/>
            <w:gridSpan w:val="4"/>
            <w:tcBorders>
              <w:top w:val="nil"/>
              <w:left w:val="single" w:sz="8" w:space="0" w:color="auto"/>
              <w:bottom w:val="single" w:sz="8" w:space="0" w:color="auto"/>
              <w:right w:val="single" w:sz="8" w:space="0" w:color="auto"/>
            </w:tcBorders>
          </w:tcPr>
          <w:p w14:paraId="4B0D1E57"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Jednostki sektora finansów publicznych</w:t>
            </w:r>
          </w:p>
        </w:tc>
        <w:tc>
          <w:tcPr>
            <w:tcW w:w="2975" w:type="dxa"/>
            <w:tcBorders>
              <w:top w:val="single" w:sz="8" w:space="0" w:color="auto"/>
              <w:left w:val="single" w:sz="8" w:space="0" w:color="auto"/>
              <w:bottom w:val="single" w:sz="8" w:space="0" w:color="auto"/>
              <w:right w:val="single" w:sz="8" w:space="0" w:color="auto"/>
            </w:tcBorders>
          </w:tcPr>
          <w:p w14:paraId="5151C27A"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Nazwa jednostki</w:t>
            </w:r>
          </w:p>
        </w:tc>
        <w:tc>
          <w:tcPr>
            <w:tcW w:w="993" w:type="dxa"/>
            <w:tcBorders>
              <w:top w:val="single" w:sz="8" w:space="0" w:color="auto"/>
              <w:left w:val="single" w:sz="8" w:space="0" w:color="auto"/>
              <w:bottom w:val="single" w:sz="8" w:space="0" w:color="auto"/>
              <w:right w:val="single" w:sz="8" w:space="0" w:color="auto"/>
            </w:tcBorders>
          </w:tcPr>
          <w:p w14:paraId="489E981D"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1274" w:type="dxa"/>
            <w:tcBorders>
              <w:top w:val="single" w:sz="8" w:space="0" w:color="auto"/>
              <w:left w:val="single" w:sz="8" w:space="0" w:color="auto"/>
              <w:bottom w:val="single" w:sz="8" w:space="0" w:color="auto"/>
              <w:right w:val="single" w:sz="8" w:space="0" w:color="auto"/>
            </w:tcBorders>
          </w:tcPr>
          <w:p w14:paraId="073E698E"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993" w:type="dxa"/>
            <w:tcBorders>
              <w:top w:val="single" w:sz="8" w:space="0" w:color="auto"/>
              <w:left w:val="single" w:sz="8" w:space="0" w:color="auto"/>
              <w:bottom w:val="single" w:sz="8" w:space="0" w:color="auto"/>
              <w:right w:val="single" w:sz="8" w:space="0" w:color="auto"/>
            </w:tcBorders>
          </w:tcPr>
          <w:p w14:paraId="006417F9"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r>
      <w:tr w:rsidR="005A135A" w:rsidRPr="005A135A" w14:paraId="1FAE7E24" w14:textId="77777777" w:rsidTr="001A571C">
        <w:tc>
          <w:tcPr>
            <w:tcW w:w="427" w:type="dxa"/>
            <w:tcBorders>
              <w:top w:val="single" w:sz="8" w:space="0" w:color="auto"/>
              <w:left w:val="single" w:sz="8" w:space="0" w:color="auto"/>
              <w:bottom w:val="single" w:sz="4" w:space="0" w:color="auto"/>
              <w:right w:val="single" w:sz="8" w:space="0" w:color="auto"/>
            </w:tcBorders>
          </w:tcPr>
          <w:p w14:paraId="4658DD3F"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p>
        </w:tc>
        <w:tc>
          <w:tcPr>
            <w:tcW w:w="1135" w:type="dxa"/>
            <w:gridSpan w:val="3"/>
            <w:tcBorders>
              <w:top w:val="single" w:sz="8" w:space="0" w:color="auto"/>
              <w:left w:val="single" w:sz="8" w:space="0" w:color="auto"/>
              <w:bottom w:val="single" w:sz="4" w:space="0" w:color="auto"/>
              <w:right w:val="single" w:sz="8" w:space="0" w:color="auto"/>
            </w:tcBorders>
          </w:tcPr>
          <w:p w14:paraId="5A2C9466" w14:textId="738BADAF"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92116</w:t>
            </w:r>
          </w:p>
        </w:tc>
        <w:tc>
          <w:tcPr>
            <w:tcW w:w="2975" w:type="dxa"/>
            <w:tcBorders>
              <w:top w:val="single" w:sz="8" w:space="0" w:color="auto"/>
              <w:left w:val="single" w:sz="8" w:space="0" w:color="auto"/>
              <w:bottom w:val="single" w:sz="4" w:space="0" w:color="auto"/>
              <w:right w:val="single" w:sz="8" w:space="0" w:color="auto"/>
            </w:tcBorders>
          </w:tcPr>
          <w:p w14:paraId="7B45F713"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Biblioteka Publiczna - Centrum Kultury  w Czerwonce</w:t>
            </w:r>
          </w:p>
        </w:tc>
        <w:tc>
          <w:tcPr>
            <w:tcW w:w="993" w:type="dxa"/>
            <w:tcBorders>
              <w:top w:val="single" w:sz="8" w:space="0" w:color="auto"/>
              <w:left w:val="single" w:sz="8" w:space="0" w:color="auto"/>
              <w:bottom w:val="single" w:sz="4" w:space="0" w:color="auto"/>
              <w:right w:val="single" w:sz="8" w:space="0" w:color="auto"/>
            </w:tcBorders>
          </w:tcPr>
          <w:p w14:paraId="462494EE"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220.000,00</w:t>
            </w:r>
          </w:p>
        </w:tc>
        <w:tc>
          <w:tcPr>
            <w:tcW w:w="1274" w:type="dxa"/>
            <w:tcBorders>
              <w:top w:val="single" w:sz="8" w:space="0" w:color="auto"/>
              <w:left w:val="single" w:sz="8" w:space="0" w:color="auto"/>
              <w:bottom w:val="single" w:sz="4" w:space="0" w:color="auto"/>
              <w:right w:val="single" w:sz="8" w:space="0" w:color="auto"/>
            </w:tcBorders>
          </w:tcPr>
          <w:p w14:paraId="04724036"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993" w:type="dxa"/>
            <w:tcBorders>
              <w:top w:val="single" w:sz="8" w:space="0" w:color="auto"/>
              <w:left w:val="single" w:sz="8" w:space="0" w:color="auto"/>
              <w:bottom w:val="single" w:sz="4" w:space="0" w:color="auto"/>
              <w:right w:val="single" w:sz="8" w:space="0" w:color="auto"/>
            </w:tcBorders>
          </w:tcPr>
          <w:p w14:paraId="2E16119D"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r>
      <w:tr w:rsidR="005A135A" w:rsidRPr="005A135A" w14:paraId="0E2E16EF" w14:textId="77777777" w:rsidTr="001A571C">
        <w:tc>
          <w:tcPr>
            <w:tcW w:w="427" w:type="dxa"/>
            <w:tcBorders>
              <w:top w:val="single" w:sz="4" w:space="0" w:color="auto"/>
              <w:left w:val="single" w:sz="8" w:space="0" w:color="auto"/>
              <w:bottom w:val="single" w:sz="8" w:space="0" w:color="auto"/>
              <w:right w:val="single" w:sz="8" w:space="0" w:color="auto"/>
            </w:tcBorders>
          </w:tcPr>
          <w:p w14:paraId="0429F736"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1135" w:type="dxa"/>
            <w:gridSpan w:val="3"/>
            <w:tcBorders>
              <w:top w:val="single" w:sz="4" w:space="0" w:color="auto"/>
              <w:left w:val="single" w:sz="8" w:space="0" w:color="auto"/>
              <w:bottom w:val="single" w:sz="8" w:space="0" w:color="auto"/>
              <w:right w:val="single" w:sz="8" w:space="0" w:color="auto"/>
            </w:tcBorders>
          </w:tcPr>
          <w:p w14:paraId="58FD74B5"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2975" w:type="dxa"/>
            <w:tcBorders>
              <w:top w:val="single" w:sz="4" w:space="0" w:color="auto"/>
              <w:left w:val="single" w:sz="8" w:space="0" w:color="auto"/>
              <w:bottom w:val="single" w:sz="8" w:space="0" w:color="auto"/>
              <w:right w:val="single" w:sz="8" w:space="0" w:color="auto"/>
            </w:tcBorders>
          </w:tcPr>
          <w:p w14:paraId="0E733666"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993" w:type="dxa"/>
            <w:tcBorders>
              <w:top w:val="single" w:sz="4" w:space="0" w:color="auto"/>
              <w:left w:val="single" w:sz="8" w:space="0" w:color="auto"/>
              <w:bottom w:val="single" w:sz="8" w:space="0" w:color="auto"/>
              <w:right w:val="single" w:sz="8" w:space="0" w:color="auto"/>
            </w:tcBorders>
          </w:tcPr>
          <w:p w14:paraId="74FA9715"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1274" w:type="dxa"/>
            <w:tcBorders>
              <w:top w:val="single" w:sz="4" w:space="0" w:color="auto"/>
              <w:left w:val="single" w:sz="8" w:space="0" w:color="auto"/>
              <w:bottom w:val="single" w:sz="8" w:space="0" w:color="auto"/>
              <w:right w:val="single" w:sz="8" w:space="0" w:color="auto"/>
            </w:tcBorders>
          </w:tcPr>
          <w:p w14:paraId="4C82EB07"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993" w:type="dxa"/>
            <w:tcBorders>
              <w:top w:val="single" w:sz="4" w:space="0" w:color="auto"/>
              <w:left w:val="single" w:sz="8" w:space="0" w:color="auto"/>
              <w:bottom w:val="single" w:sz="8" w:space="0" w:color="auto"/>
              <w:right w:val="single" w:sz="8" w:space="0" w:color="auto"/>
            </w:tcBorders>
          </w:tcPr>
          <w:p w14:paraId="557F42AF"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r>
      <w:tr w:rsidR="005A135A" w:rsidRPr="005A135A" w14:paraId="7895CB36" w14:textId="77777777" w:rsidTr="001A571C">
        <w:tc>
          <w:tcPr>
            <w:tcW w:w="1562" w:type="dxa"/>
            <w:gridSpan w:val="4"/>
            <w:tcBorders>
              <w:top w:val="single" w:sz="8" w:space="0" w:color="auto"/>
              <w:left w:val="single" w:sz="8" w:space="0" w:color="auto"/>
              <w:bottom w:val="single" w:sz="8" w:space="0" w:color="auto"/>
              <w:right w:val="single" w:sz="8" w:space="0" w:color="auto"/>
            </w:tcBorders>
          </w:tcPr>
          <w:p w14:paraId="19327CC2"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Jednostki nie należące do sektora finansów publicznych</w:t>
            </w:r>
          </w:p>
        </w:tc>
        <w:tc>
          <w:tcPr>
            <w:tcW w:w="2975" w:type="dxa"/>
            <w:tcBorders>
              <w:top w:val="single" w:sz="8" w:space="0" w:color="auto"/>
              <w:left w:val="single" w:sz="8" w:space="0" w:color="auto"/>
              <w:bottom w:val="single" w:sz="8" w:space="0" w:color="auto"/>
              <w:right w:val="single" w:sz="8" w:space="0" w:color="auto"/>
            </w:tcBorders>
          </w:tcPr>
          <w:p w14:paraId="40E8DF37"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Nazwa zadania</w:t>
            </w:r>
          </w:p>
        </w:tc>
        <w:tc>
          <w:tcPr>
            <w:tcW w:w="993" w:type="dxa"/>
            <w:tcBorders>
              <w:top w:val="single" w:sz="8" w:space="0" w:color="auto"/>
              <w:left w:val="single" w:sz="8" w:space="0" w:color="auto"/>
              <w:bottom w:val="single" w:sz="8" w:space="0" w:color="auto"/>
              <w:right w:val="single" w:sz="8" w:space="0" w:color="auto"/>
            </w:tcBorders>
          </w:tcPr>
          <w:p w14:paraId="40C8186C"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1274" w:type="dxa"/>
            <w:tcBorders>
              <w:top w:val="single" w:sz="8" w:space="0" w:color="auto"/>
              <w:left w:val="single" w:sz="8" w:space="0" w:color="auto"/>
              <w:bottom w:val="single" w:sz="8" w:space="0" w:color="auto"/>
              <w:right w:val="single" w:sz="8" w:space="0" w:color="auto"/>
            </w:tcBorders>
          </w:tcPr>
          <w:p w14:paraId="575DC019"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993" w:type="dxa"/>
            <w:tcBorders>
              <w:top w:val="single" w:sz="8" w:space="0" w:color="auto"/>
              <w:left w:val="single" w:sz="8" w:space="0" w:color="auto"/>
              <w:bottom w:val="single" w:sz="8" w:space="0" w:color="auto"/>
              <w:right w:val="single" w:sz="8" w:space="0" w:color="auto"/>
            </w:tcBorders>
          </w:tcPr>
          <w:p w14:paraId="429F6941"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r>
      <w:tr w:rsidR="005A135A" w:rsidRPr="005A135A" w14:paraId="6CDC8834" w14:textId="77777777" w:rsidTr="001A571C">
        <w:tc>
          <w:tcPr>
            <w:tcW w:w="427" w:type="dxa"/>
            <w:tcBorders>
              <w:top w:val="single" w:sz="8" w:space="0" w:color="auto"/>
              <w:left w:val="single" w:sz="8" w:space="0" w:color="auto"/>
              <w:bottom w:val="single" w:sz="4" w:space="0" w:color="auto"/>
              <w:right w:val="single" w:sz="8" w:space="0" w:color="auto"/>
            </w:tcBorders>
          </w:tcPr>
          <w:p w14:paraId="25A1C656"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p>
        </w:tc>
        <w:tc>
          <w:tcPr>
            <w:tcW w:w="1118" w:type="dxa"/>
            <w:gridSpan w:val="2"/>
            <w:tcBorders>
              <w:top w:val="single" w:sz="8" w:space="0" w:color="auto"/>
              <w:left w:val="single" w:sz="8" w:space="0" w:color="auto"/>
              <w:bottom w:val="single" w:sz="4" w:space="0" w:color="auto"/>
              <w:right w:val="single" w:sz="8" w:space="0" w:color="auto"/>
            </w:tcBorders>
          </w:tcPr>
          <w:p w14:paraId="4A42A47D"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92695</w:t>
            </w:r>
          </w:p>
        </w:tc>
        <w:tc>
          <w:tcPr>
            <w:tcW w:w="2992" w:type="dxa"/>
            <w:gridSpan w:val="2"/>
            <w:tcBorders>
              <w:top w:val="single" w:sz="8" w:space="0" w:color="auto"/>
              <w:left w:val="single" w:sz="4" w:space="0" w:color="auto"/>
              <w:bottom w:val="single" w:sz="4" w:space="0" w:color="auto"/>
              <w:right w:val="single" w:sz="8" w:space="0" w:color="auto"/>
            </w:tcBorders>
          </w:tcPr>
          <w:p w14:paraId="79AD21AE"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Zorganizowanie i przeprowadzenie turnieju Piłki Nożnej na terenie Gminy Czerwonka.</w:t>
            </w:r>
          </w:p>
          <w:p w14:paraId="01F1FAFD"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993" w:type="dxa"/>
            <w:tcBorders>
              <w:top w:val="single" w:sz="8" w:space="0" w:color="auto"/>
              <w:left w:val="single" w:sz="8" w:space="0" w:color="auto"/>
              <w:bottom w:val="single" w:sz="4" w:space="0" w:color="auto"/>
              <w:right w:val="single" w:sz="8" w:space="0" w:color="auto"/>
            </w:tcBorders>
          </w:tcPr>
          <w:p w14:paraId="3B36693E"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1274" w:type="dxa"/>
            <w:tcBorders>
              <w:top w:val="single" w:sz="8" w:space="0" w:color="auto"/>
              <w:left w:val="single" w:sz="8" w:space="0" w:color="auto"/>
              <w:bottom w:val="single" w:sz="4" w:space="0" w:color="auto"/>
              <w:right w:val="single" w:sz="8" w:space="0" w:color="auto"/>
            </w:tcBorders>
          </w:tcPr>
          <w:p w14:paraId="3170453F"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993" w:type="dxa"/>
            <w:tcBorders>
              <w:top w:val="single" w:sz="8" w:space="0" w:color="auto"/>
              <w:left w:val="single" w:sz="8" w:space="0" w:color="auto"/>
              <w:bottom w:val="single" w:sz="4" w:space="0" w:color="auto"/>
              <w:right w:val="single" w:sz="8" w:space="0" w:color="auto"/>
            </w:tcBorders>
          </w:tcPr>
          <w:p w14:paraId="3B1D4493"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1.000,00</w:t>
            </w:r>
          </w:p>
        </w:tc>
      </w:tr>
      <w:tr w:rsidR="005A135A" w:rsidRPr="005A135A" w14:paraId="50B56EC3" w14:textId="77777777" w:rsidTr="001A571C">
        <w:tc>
          <w:tcPr>
            <w:tcW w:w="427" w:type="dxa"/>
            <w:tcBorders>
              <w:top w:val="single" w:sz="8" w:space="0" w:color="auto"/>
              <w:left w:val="single" w:sz="8" w:space="0" w:color="auto"/>
              <w:bottom w:val="single" w:sz="4" w:space="0" w:color="auto"/>
              <w:right w:val="single" w:sz="8" w:space="0" w:color="auto"/>
            </w:tcBorders>
          </w:tcPr>
          <w:p w14:paraId="636213B2"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w:t>
            </w:r>
          </w:p>
        </w:tc>
        <w:tc>
          <w:tcPr>
            <w:tcW w:w="1135" w:type="dxa"/>
            <w:gridSpan w:val="3"/>
            <w:tcBorders>
              <w:top w:val="single" w:sz="8" w:space="0" w:color="auto"/>
              <w:left w:val="single" w:sz="8" w:space="0" w:color="auto"/>
              <w:bottom w:val="single" w:sz="4" w:space="0" w:color="auto"/>
              <w:right w:val="single" w:sz="8" w:space="0" w:color="auto"/>
            </w:tcBorders>
          </w:tcPr>
          <w:p w14:paraId="449A8794"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92120</w:t>
            </w:r>
          </w:p>
        </w:tc>
        <w:tc>
          <w:tcPr>
            <w:tcW w:w="2975" w:type="dxa"/>
            <w:tcBorders>
              <w:top w:val="single" w:sz="8" w:space="0" w:color="auto"/>
              <w:left w:val="single" w:sz="4" w:space="0" w:color="auto"/>
              <w:bottom w:val="single" w:sz="4" w:space="0" w:color="auto"/>
              <w:right w:val="single" w:sz="8" w:space="0" w:color="auto"/>
            </w:tcBorders>
          </w:tcPr>
          <w:p w14:paraId="77501287" w14:textId="509312B3"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Prace konserwatorsko-restauratorskie kościoła zabytkowego w Czerwonce</w:t>
            </w:r>
          </w:p>
        </w:tc>
        <w:tc>
          <w:tcPr>
            <w:tcW w:w="993" w:type="dxa"/>
            <w:tcBorders>
              <w:top w:val="single" w:sz="8" w:space="0" w:color="auto"/>
              <w:left w:val="single" w:sz="8" w:space="0" w:color="auto"/>
              <w:bottom w:val="single" w:sz="4" w:space="0" w:color="auto"/>
              <w:right w:val="single" w:sz="8" w:space="0" w:color="auto"/>
            </w:tcBorders>
          </w:tcPr>
          <w:p w14:paraId="55E3B61C"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1274" w:type="dxa"/>
            <w:tcBorders>
              <w:top w:val="single" w:sz="8" w:space="0" w:color="auto"/>
              <w:left w:val="single" w:sz="8" w:space="0" w:color="auto"/>
              <w:bottom w:val="single" w:sz="4" w:space="0" w:color="auto"/>
              <w:right w:val="single" w:sz="8" w:space="0" w:color="auto"/>
            </w:tcBorders>
          </w:tcPr>
          <w:p w14:paraId="1BCE2DC3"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993" w:type="dxa"/>
            <w:tcBorders>
              <w:top w:val="single" w:sz="8" w:space="0" w:color="auto"/>
              <w:left w:val="single" w:sz="8" w:space="0" w:color="auto"/>
              <w:bottom w:val="single" w:sz="4" w:space="0" w:color="auto"/>
              <w:right w:val="single" w:sz="8" w:space="0" w:color="auto"/>
            </w:tcBorders>
          </w:tcPr>
          <w:p w14:paraId="4FBE404B"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26.000,00</w:t>
            </w:r>
          </w:p>
        </w:tc>
      </w:tr>
      <w:tr w:rsidR="005A135A" w:rsidRPr="005A135A" w14:paraId="154FF9CE" w14:textId="77777777" w:rsidTr="001A571C">
        <w:tc>
          <w:tcPr>
            <w:tcW w:w="427" w:type="dxa"/>
            <w:tcBorders>
              <w:top w:val="single" w:sz="8" w:space="0" w:color="auto"/>
              <w:left w:val="single" w:sz="8" w:space="0" w:color="auto"/>
              <w:bottom w:val="single" w:sz="4" w:space="0" w:color="auto"/>
              <w:right w:val="single" w:sz="8" w:space="0" w:color="auto"/>
            </w:tcBorders>
          </w:tcPr>
          <w:p w14:paraId="5B670FCC"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1135" w:type="dxa"/>
            <w:gridSpan w:val="3"/>
            <w:tcBorders>
              <w:top w:val="single" w:sz="8" w:space="0" w:color="auto"/>
              <w:left w:val="single" w:sz="8" w:space="0" w:color="auto"/>
              <w:bottom w:val="single" w:sz="4" w:space="0" w:color="auto"/>
              <w:right w:val="single" w:sz="8" w:space="0" w:color="auto"/>
            </w:tcBorders>
          </w:tcPr>
          <w:p w14:paraId="1BD5E099"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2975" w:type="dxa"/>
            <w:tcBorders>
              <w:top w:val="single" w:sz="8" w:space="0" w:color="auto"/>
              <w:left w:val="single" w:sz="4" w:space="0" w:color="auto"/>
              <w:bottom w:val="single" w:sz="4" w:space="0" w:color="auto"/>
              <w:right w:val="single" w:sz="8" w:space="0" w:color="auto"/>
            </w:tcBorders>
          </w:tcPr>
          <w:p w14:paraId="77161F1A"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993" w:type="dxa"/>
            <w:tcBorders>
              <w:top w:val="single" w:sz="8" w:space="0" w:color="auto"/>
              <w:left w:val="single" w:sz="8" w:space="0" w:color="auto"/>
              <w:bottom w:val="single" w:sz="4" w:space="0" w:color="auto"/>
              <w:right w:val="single" w:sz="8" w:space="0" w:color="auto"/>
            </w:tcBorders>
          </w:tcPr>
          <w:p w14:paraId="26B41A43"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1274" w:type="dxa"/>
            <w:tcBorders>
              <w:top w:val="single" w:sz="8" w:space="0" w:color="auto"/>
              <w:left w:val="single" w:sz="8" w:space="0" w:color="auto"/>
              <w:bottom w:val="single" w:sz="4" w:space="0" w:color="auto"/>
              <w:right w:val="single" w:sz="8" w:space="0" w:color="auto"/>
            </w:tcBorders>
          </w:tcPr>
          <w:p w14:paraId="666052E1"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993" w:type="dxa"/>
            <w:tcBorders>
              <w:top w:val="single" w:sz="8" w:space="0" w:color="auto"/>
              <w:left w:val="single" w:sz="8" w:space="0" w:color="auto"/>
              <w:bottom w:val="single" w:sz="4" w:space="0" w:color="auto"/>
              <w:right w:val="single" w:sz="8" w:space="0" w:color="auto"/>
            </w:tcBorders>
          </w:tcPr>
          <w:p w14:paraId="18587A13"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r>
      <w:tr w:rsidR="005A135A" w:rsidRPr="005A135A" w14:paraId="683DA27F" w14:textId="77777777" w:rsidTr="001A571C">
        <w:tc>
          <w:tcPr>
            <w:tcW w:w="1135" w:type="dxa"/>
            <w:gridSpan w:val="2"/>
            <w:tcBorders>
              <w:top w:val="single" w:sz="8" w:space="0" w:color="auto"/>
              <w:left w:val="single" w:sz="8" w:space="0" w:color="auto"/>
              <w:bottom w:val="single" w:sz="8" w:space="0" w:color="auto"/>
              <w:right w:val="nil"/>
            </w:tcBorders>
            <w:shd w:val="clear" w:color="auto" w:fill="D9D9D9"/>
          </w:tcPr>
          <w:p w14:paraId="382F1194"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Ogółem</w:t>
            </w:r>
          </w:p>
        </w:tc>
        <w:tc>
          <w:tcPr>
            <w:tcW w:w="427" w:type="dxa"/>
            <w:gridSpan w:val="2"/>
            <w:tcBorders>
              <w:top w:val="single" w:sz="8" w:space="0" w:color="auto"/>
              <w:left w:val="nil"/>
              <w:bottom w:val="single" w:sz="8" w:space="0" w:color="auto"/>
              <w:right w:val="nil"/>
            </w:tcBorders>
            <w:shd w:val="clear" w:color="auto" w:fill="D9D9D9"/>
          </w:tcPr>
          <w:p w14:paraId="00C22805"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tc>
        <w:tc>
          <w:tcPr>
            <w:tcW w:w="2975" w:type="dxa"/>
            <w:tcBorders>
              <w:top w:val="single" w:sz="8" w:space="0" w:color="auto"/>
              <w:left w:val="nil"/>
              <w:bottom w:val="single" w:sz="8" w:space="0" w:color="auto"/>
              <w:right w:val="single" w:sz="8" w:space="0" w:color="auto"/>
            </w:tcBorders>
            <w:shd w:val="clear" w:color="auto" w:fill="D9D9D9"/>
          </w:tcPr>
          <w:p w14:paraId="338605B5"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b/>
                <w:bCs/>
                <w:sz w:val="24"/>
                <w:szCs w:val="24"/>
                <w:lang w:eastAsia="pl-PL"/>
              </w:rPr>
            </w:pPr>
          </w:p>
        </w:tc>
        <w:tc>
          <w:tcPr>
            <w:tcW w:w="993" w:type="dxa"/>
            <w:tcBorders>
              <w:top w:val="single" w:sz="8" w:space="0" w:color="auto"/>
              <w:left w:val="single" w:sz="8" w:space="0" w:color="auto"/>
              <w:bottom w:val="single" w:sz="8" w:space="0" w:color="auto"/>
              <w:right w:val="single" w:sz="8" w:space="0" w:color="auto"/>
            </w:tcBorders>
            <w:shd w:val="clear" w:color="auto" w:fill="D9D9D9"/>
          </w:tcPr>
          <w:p w14:paraId="3795CBF2"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220.000 ,00</w:t>
            </w:r>
          </w:p>
        </w:tc>
        <w:tc>
          <w:tcPr>
            <w:tcW w:w="1274" w:type="dxa"/>
            <w:tcBorders>
              <w:top w:val="single" w:sz="8" w:space="0" w:color="auto"/>
              <w:left w:val="single" w:sz="8" w:space="0" w:color="auto"/>
              <w:bottom w:val="single" w:sz="8" w:space="0" w:color="auto"/>
              <w:right w:val="single" w:sz="8" w:space="0" w:color="auto"/>
            </w:tcBorders>
            <w:shd w:val="clear" w:color="auto" w:fill="D9D9D9"/>
          </w:tcPr>
          <w:p w14:paraId="08BDC411"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993" w:type="dxa"/>
            <w:tcBorders>
              <w:top w:val="single" w:sz="8" w:space="0" w:color="auto"/>
              <w:left w:val="single" w:sz="8" w:space="0" w:color="auto"/>
              <w:bottom w:val="single" w:sz="8" w:space="0" w:color="auto"/>
              <w:right w:val="single" w:sz="8" w:space="0" w:color="auto"/>
            </w:tcBorders>
            <w:shd w:val="clear" w:color="auto" w:fill="D9D9D9"/>
          </w:tcPr>
          <w:p w14:paraId="7317845C" w14:textId="77777777" w:rsidR="00951AED" w:rsidRPr="005A135A" w:rsidRDefault="00951AED" w:rsidP="000C6C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
                <w:bCs/>
                <w:sz w:val="24"/>
                <w:szCs w:val="24"/>
                <w:lang w:eastAsia="pl-PL"/>
              </w:rPr>
              <w:t>27 .000,00</w:t>
            </w:r>
          </w:p>
        </w:tc>
      </w:tr>
    </w:tbl>
    <w:p w14:paraId="1F8FE3B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p w14:paraId="6E1EB2F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2AC3F03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p w14:paraId="39E34306"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Realizacja w/w dotacji przedstawia się następująco:</w:t>
      </w:r>
    </w:p>
    <w:p w14:paraId="5E8F1D3C"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336181C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Dotacja podmiotowa  z budżetu dla samorządowych  instytucji kultury(dotacja dla</w:t>
      </w:r>
    </w:p>
    <w:p w14:paraId="3EBBA5BA" w14:textId="35414E3F"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Biblioteki Publicznej – Centrum Kultury w Czerwonce)</w:t>
      </w:r>
    </w:p>
    <w:p w14:paraId="3FD19787" w14:textId="77777777" w:rsidR="00951AED" w:rsidRPr="005A135A" w:rsidRDefault="00951AED" w:rsidP="000C6C37">
      <w:pPr>
        <w:spacing w:after="0" w:line="240" w:lineRule="auto"/>
        <w:ind w:left="720"/>
        <w:jc w:val="both"/>
        <w:rPr>
          <w:rFonts w:ascii="Times New Roman" w:eastAsia="Times New Roman" w:hAnsi="Times New Roman" w:cs="Times New Roman"/>
          <w:sz w:val="24"/>
          <w:szCs w:val="24"/>
          <w:lang w:eastAsia="pl-PL"/>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00"/>
        <w:gridCol w:w="840"/>
        <w:gridCol w:w="620"/>
        <w:gridCol w:w="3569"/>
        <w:gridCol w:w="1134"/>
        <w:gridCol w:w="1275"/>
        <w:gridCol w:w="709"/>
      </w:tblGrid>
      <w:tr w:rsidR="005A135A" w:rsidRPr="005A135A" w14:paraId="0A929A38" w14:textId="77777777" w:rsidTr="001A571C">
        <w:tc>
          <w:tcPr>
            <w:tcW w:w="500" w:type="dxa"/>
          </w:tcPr>
          <w:p w14:paraId="66AEF06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lastRenderedPageBreak/>
              <w:t>Dz.</w:t>
            </w:r>
          </w:p>
        </w:tc>
        <w:tc>
          <w:tcPr>
            <w:tcW w:w="840" w:type="dxa"/>
          </w:tcPr>
          <w:p w14:paraId="6049A1D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Rozdz.</w:t>
            </w:r>
          </w:p>
        </w:tc>
        <w:tc>
          <w:tcPr>
            <w:tcW w:w="620" w:type="dxa"/>
          </w:tcPr>
          <w:p w14:paraId="03D3A48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c>
          <w:tcPr>
            <w:tcW w:w="3569" w:type="dxa"/>
          </w:tcPr>
          <w:p w14:paraId="695CAC6E" w14:textId="25638BF9"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T r e ś ć</w:t>
            </w:r>
          </w:p>
        </w:tc>
        <w:tc>
          <w:tcPr>
            <w:tcW w:w="1134" w:type="dxa"/>
          </w:tcPr>
          <w:p w14:paraId="234FF7C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Plan</w:t>
            </w:r>
          </w:p>
        </w:tc>
        <w:tc>
          <w:tcPr>
            <w:tcW w:w="1275" w:type="dxa"/>
          </w:tcPr>
          <w:p w14:paraId="4DE1D593"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Wykonanie</w:t>
            </w:r>
          </w:p>
        </w:tc>
        <w:tc>
          <w:tcPr>
            <w:tcW w:w="709" w:type="dxa"/>
          </w:tcPr>
          <w:p w14:paraId="6BCB5665" w14:textId="76FD9510"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p w14:paraId="72BE536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roofErr w:type="spellStart"/>
            <w:r w:rsidRPr="005A135A">
              <w:rPr>
                <w:rFonts w:ascii="Times New Roman" w:eastAsia="Times New Roman" w:hAnsi="Times New Roman" w:cs="Times New Roman"/>
                <w:b/>
                <w:bCs/>
                <w:sz w:val="24"/>
                <w:szCs w:val="24"/>
                <w:lang w:eastAsia="pl-PL"/>
              </w:rPr>
              <w:t>Realiz</w:t>
            </w:r>
            <w:proofErr w:type="spellEnd"/>
          </w:p>
        </w:tc>
      </w:tr>
      <w:tr w:rsidR="005A135A" w:rsidRPr="005A135A" w14:paraId="3E1369A4" w14:textId="77777777" w:rsidTr="001A571C">
        <w:tc>
          <w:tcPr>
            <w:tcW w:w="500" w:type="dxa"/>
          </w:tcPr>
          <w:p w14:paraId="35331D4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921</w:t>
            </w:r>
          </w:p>
        </w:tc>
        <w:tc>
          <w:tcPr>
            <w:tcW w:w="840" w:type="dxa"/>
          </w:tcPr>
          <w:p w14:paraId="04F7ED57" w14:textId="77777777" w:rsidR="00951AED" w:rsidRPr="005A135A" w:rsidRDefault="00951AED" w:rsidP="000C6C37">
            <w:pPr>
              <w:keepNext/>
              <w:spacing w:after="0" w:line="240" w:lineRule="auto"/>
              <w:jc w:val="both"/>
              <w:outlineLvl w:val="0"/>
              <w:rPr>
                <w:rFonts w:ascii="Times New Roman" w:eastAsia="Times New Roman" w:hAnsi="Times New Roman" w:cs="Times New Roman"/>
                <w:sz w:val="24"/>
                <w:szCs w:val="24"/>
                <w:lang w:eastAsia="pl-PL"/>
              </w:rPr>
            </w:pPr>
          </w:p>
        </w:tc>
        <w:tc>
          <w:tcPr>
            <w:tcW w:w="620" w:type="dxa"/>
          </w:tcPr>
          <w:p w14:paraId="3658D854" w14:textId="77777777" w:rsidR="00951AED" w:rsidRPr="005A135A" w:rsidRDefault="00951AED" w:rsidP="000C6C37">
            <w:pPr>
              <w:keepNext/>
              <w:spacing w:after="0" w:line="240" w:lineRule="auto"/>
              <w:jc w:val="both"/>
              <w:outlineLvl w:val="0"/>
              <w:rPr>
                <w:rFonts w:ascii="Times New Roman" w:eastAsia="Times New Roman" w:hAnsi="Times New Roman" w:cs="Times New Roman"/>
                <w:sz w:val="24"/>
                <w:szCs w:val="24"/>
                <w:lang w:eastAsia="pl-PL"/>
              </w:rPr>
            </w:pPr>
          </w:p>
        </w:tc>
        <w:tc>
          <w:tcPr>
            <w:tcW w:w="3569" w:type="dxa"/>
          </w:tcPr>
          <w:p w14:paraId="096FF16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 xml:space="preserve">Kultura i ochrona dziedzictwa </w:t>
            </w:r>
            <w:proofErr w:type="spellStart"/>
            <w:r w:rsidRPr="005A135A">
              <w:rPr>
                <w:rFonts w:ascii="Times New Roman" w:eastAsia="Times New Roman" w:hAnsi="Times New Roman" w:cs="Times New Roman"/>
                <w:b/>
                <w:bCs/>
                <w:sz w:val="24"/>
                <w:szCs w:val="24"/>
                <w:lang w:eastAsia="pl-PL"/>
              </w:rPr>
              <w:t>narodow</w:t>
            </w:r>
            <w:proofErr w:type="spellEnd"/>
            <w:r w:rsidRPr="005A135A">
              <w:rPr>
                <w:rFonts w:ascii="Times New Roman" w:eastAsia="Times New Roman" w:hAnsi="Times New Roman" w:cs="Times New Roman"/>
                <w:b/>
                <w:bCs/>
                <w:sz w:val="24"/>
                <w:szCs w:val="24"/>
                <w:lang w:eastAsia="pl-PL"/>
              </w:rPr>
              <w:t>.</w:t>
            </w:r>
          </w:p>
        </w:tc>
        <w:tc>
          <w:tcPr>
            <w:tcW w:w="1134" w:type="dxa"/>
          </w:tcPr>
          <w:p w14:paraId="268D8D15" w14:textId="77777777" w:rsidR="00951AED" w:rsidRPr="005A135A" w:rsidRDefault="00951AED" w:rsidP="000C6C37">
            <w:pPr>
              <w:keepNext/>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220.000,00</w:t>
            </w:r>
          </w:p>
        </w:tc>
        <w:tc>
          <w:tcPr>
            <w:tcW w:w="1275" w:type="dxa"/>
          </w:tcPr>
          <w:p w14:paraId="1F6A3818" w14:textId="77777777" w:rsidR="00951AED" w:rsidRPr="005A135A" w:rsidRDefault="00951AED" w:rsidP="000C6C37">
            <w:pPr>
              <w:keepNext/>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216.551,76</w:t>
            </w:r>
          </w:p>
        </w:tc>
        <w:tc>
          <w:tcPr>
            <w:tcW w:w="709" w:type="dxa"/>
          </w:tcPr>
          <w:p w14:paraId="48F6C5E9" w14:textId="77777777" w:rsidR="00951AED" w:rsidRPr="005A135A" w:rsidRDefault="00951AED" w:rsidP="000C6C37">
            <w:pPr>
              <w:keepNext/>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98,43</w:t>
            </w:r>
          </w:p>
        </w:tc>
      </w:tr>
      <w:tr w:rsidR="005A135A" w:rsidRPr="005A135A" w14:paraId="24AE768C" w14:textId="77777777" w:rsidTr="001A571C">
        <w:tc>
          <w:tcPr>
            <w:tcW w:w="500" w:type="dxa"/>
          </w:tcPr>
          <w:p w14:paraId="09C884E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840" w:type="dxa"/>
          </w:tcPr>
          <w:p w14:paraId="6CA07BD2" w14:textId="77777777" w:rsidR="00951AED" w:rsidRPr="005A135A" w:rsidRDefault="00951AED" w:rsidP="000C6C37">
            <w:pPr>
              <w:keepNext/>
              <w:spacing w:after="0" w:line="240" w:lineRule="auto"/>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92116</w:t>
            </w:r>
          </w:p>
        </w:tc>
        <w:tc>
          <w:tcPr>
            <w:tcW w:w="620" w:type="dxa"/>
          </w:tcPr>
          <w:p w14:paraId="63BB0D90" w14:textId="77777777" w:rsidR="00951AED" w:rsidRPr="005A135A" w:rsidRDefault="00951AED" w:rsidP="000C6C37">
            <w:pPr>
              <w:keepNext/>
              <w:spacing w:after="0" w:line="240" w:lineRule="auto"/>
              <w:jc w:val="both"/>
              <w:outlineLvl w:val="0"/>
              <w:rPr>
                <w:rFonts w:ascii="Times New Roman" w:eastAsia="Times New Roman" w:hAnsi="Times New Roman" w:cs="Times New Roman"/>
                <w:sz w:val="24"/>
                <w:szCs w:val="24"/>
                <w:lang w:eastAsia="pl-PL"/>
              </w:rPr>
            </w:pPr>
          </w:p>
        </w:tc>
        <w:tc>
          <w:tcPr>
            <w:tcW w:w="3569" w:type="dxa"/>
          </w:tcPr>
          <w:p w14:paraId="1A044B45" w14:textId="77777777" w:rsidR="00951AED" w:rsidRPr="005A135A" w:rsidRDefault="00951AED" w:rsidP="000C6C37">
            <w:pPr>
              <w:keepNext/>
              <w:spacing w:after="0" w:line="240" w:lineRule="auto"/>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Biblioteki</w:t>
            </w:r>
          </w:p>
        </w:tc>
        <w:tc>
          <w:tcPr>
            <w:tcW w:w="1134" w:type="dxa"/>
          </w:tcPr>
          <w:p w14:paraId="31C85682" w14:textId="77777777" w:rsidR="00951AED" w:rsidRPr="005A135A" w:rsidRDefault="00951AED" w:rsidP="000C6C37">
            <w:pPr>
              <w:keepNext/>
              <w:spacing w:after="0" w:line="240" w:lineRule="auto"/>
              <w:jc w:val="both"/>
              <w:outlineLvl w:val="0"/>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220.000,00</w:t>
            </w:r>
          </w:p>
        </w:tc>
        <w:tc>
          <w:tcPr>
            <w:tcW w:w="1275" w:type="dxa"/>
          </w:tcPr>
          <w:p w14:paraId="6DAB74CB" w14:textId="77777777" w:rsidR="00951AED" w:rsidRPr="005A135A" w:rsidRDefault="00951AED" w:rsidP="000C6C37">
            <w:pPr>
              <w:keepNext/>
              <w:spacing w:after="0" w:line="240" w:lineRule="auto"/>
              <w:jc w:val="both"/>
              <w:outlineLvl w:val="0"/>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216.551,76</w:t>
            </w:r>
          </w:p>
        </w:tc>
        <w:tc>
          <w:tcPr>
            <w:tcW w:w="709" w:type="dxa"/>
          </w:tcPr>
          <w:p w14:paraId="65AC7918" w14:textId="77777777" w:rsidR="00951AED" w:rsidRPr="005A135A" w:rsidRDefault="00951AED" w:rsidP="000C6C37">
            <w:pPr>
              <w:keepNext/>
              <w:spacing w:after="0" w:line="240" w:lineRule="auto"/>
              <w:jc w:val="both"/>
              <w:outlineLvl w:val="0"/>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98,43</w:t>
            </w:r>
          </w:p>
        </w:tc>
      </w:tr>
      <w:tr w:rsidR="00951AED" w:rsidRPr="005A135A" w14:paraId="04B16521" w14:textId="77777777" w:rsidTr="001A571C">
        <w:tc>
          <w:tcPr>
            <w:tcW w:w="500" w:type="dxa"/>
          </w:tcPr>
          <w:p w14:paraId="540690C1"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840" w:type="dxa"/>
          </w:tcPr>
          <w:p w14:paraId="1AEC2949" w14:textId="77777777" w:rsidR="00951AED" w:rsidRPr="005A135A" w:rsidRDefault="00951AED" w:rsidP="000C6C37">
            <w:pPr>
              <w:keepNext/>
              <w:spacing w:after="0" w:line="240" w:lineRule="auto"/>
              <w:jc w:val="both"/>
              <w:outlineLvl w:val="0"/>
              <w:rPr>
                <w:rFonts w:ascii="Times New Roman" w:eastAsia="Times New Roman" w:hAnsi="Times New Roman" w:cs="Times New Roman"/>
                <w:sz w:val="24"/>
                <w:szCs w:val="24"/>
                <w:lang w:eastAsia="pl-PL"/>
              </w:rPr>
            </w:pPr>
          </w:p>
        </w:tc>
        <w:tc>
          <w:tcPr>
            <w:tcW w:w="620" w:type="dxa"/>
          </w:tcPr>
          <w:p w14:paraId="70F8A1F2" w14:textId="77777777" w:rsidR="00951AED" w:rsidRPr="005A135A" w:rsidRDefault="00951AED" w:rsidP="000C6C37">
            <w:pPr>
              <w:keepNext/>
              <w:spacing w:after="0" w:line="240" w:lineRule="auto"/>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2480</w:t>
            </w:r>
          </w:p>
        </w:tc>
        <w:tc>
          <w:tcPr>
            <w:tcW w:w="3569" w:type="dxa"/>
          </w:tcPr>
          <w:p w14:paraId="0D69A53F"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Cs/>
                <w:sz w:val="24"/>
                <w:szCs w:val="24"/>
                <w:lang w:eastAsia="pl-PL"/>
              </w:rPr>
              <w:t xml:space="preserve">Dotacja podmiotowa z budżetu dla samorządowej </w:t>
            </w:r>
            <w:r w:rsidRPr="005A135A">
              <w:rPr>
                <w:rFonts w:ascii="Times New Roman" w:eastAsia="Times New Roman" w:hAnsi="Times New Roman" w:cs="Times New Roman"/>
                <w:sz w:val="24"/>
                <w:szCs w:val="24"/>
                <w:lang w:eastAsia="pl-PL"/>
              </w:rPr>
              <w:t>instytucji kultury</w:t>
            </w:r>
          </w:p>
        </w:tc>
        <w:tc>
          <w:tcPr>
            <w:tcW w:w="1134" w:type="dxa"/>
          </w:tcPr>
          <w:p w14:paraId="28F51DC2" w14:textId="77777777" w:rsidR="00951AED" w:rsidRPr="005A135A" w:rsidRDefault="00951AED" w:rsidP="000C6C37">
            <w:pPr>
              <w:keepNext/>
              <w:spacing w:after="0" w:line="240" w:lineRule="auto"/>
              <w:jc w:val="both"/>
              <w:outlineLvl w:val="0"/>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220.000,00</w:t>
            </w:r>
          </w:p>
        </w:tc>
        <w:tc>
          <w:tcPr>
            <w:tcW w:w="1275" w:type="dxa"/>
          </w:tcPr>
          <w:p w14:paraId="5E8353F9" w14:textId="77777777" w:rsidR="00951AED" w:rsidRPr="005A135A" w:rsidRDefault="00951AED" w:rsidP="000C6C37">
            <w:pPr>
              <w:keepNext/>
              <w:spacing w:after="0" w:line="240" w:lineRule="auto"/>
              <w:jc w:val="both"/>
              <w:outlineLvl w:val="0"/>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216.551,76</w:t>
            </w:r>
          </w:p>
        </w:tc>
        <w:tc>
          <w:tcPr>
            <w:tcW w:w="709" w:type="dxa"/>
          </w:tcPr>
          <w:p w14:paraId="6F394FA5" w14:textId="77777777" w:rsidR="00951AED" w:rsidRPr="005A135A" w:rsidRDefault="00951AED" w:rsidP="000C6C37">
            <w:pPr>
              <w:keepNext/>
              <w:spacing w:after="0" w:line="240" w:lineRule="auto"/>
              <w:jc w:val="both"/>
              <w:outlineLvl w:val="0"/>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98,43</w:t>
            </w:r>
          </w:p>
        </w:tc>
      </w:tr>
    </w:tbl>
    <w:p w14:paraId="248163F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12E44DA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5B82BFA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Dotacje  celowe z budżetu dla podmiotów należących i nienależących do sektora finansów publicznych:</w:t>
      </w:r>
    </w:p>
    <w:p w14:paraId="41FE486C" w14:textId="77777777" w:rsidR="00951AED" w:rsidRPr="005A135A" w:rsidRDefault="00951AED" w:rsidP="000C6C3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ind w:left="720"/>
        <w:jc w:val="both"/>
        <w:rPr>
          <w:rFonts w:ascii="Times New Roman" w:eastAsia="Times New Roman" w:hAnsi="Times New Roman" w:cs="Times New Roman"/>
          <w:sz w:val="24"/>
          <w:szCs w:val="24"/>
          <w:lang w:eastAsia="pl-PL"/>
        </w:rPr>
      </w:pPr>
    </w:p>
    <w:tbl>
      <w:tblPr>
        <w:tblW w:w="893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79"/>
        <w:gridCol w:w="840"/>
        <w:gridCol w:w="620"/>
        <w:gridCol w:w="3421"/>
        <w:gridCol w:w="1131"/>
        <w:gridCol w:w="1390"/>
        <w:gridCol w:w="850"/>
      </w:tblGrid>
      <w:tr w:rsidR="005A135A" w:rsidRPr="005A135A" w14:paraId="0FCBEE0E" w14:textId="77777777" w:rsidTr="001A571C">
        <w:tc>
          <w:tcPr>
            <w:tcW w:w="696" w:type="dxa"/>
          </w:tcPr>
          <w:p w14:paraId="532D3545"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Dz.</w:t>
            </w:r>
          </w:p>
        </w:tc>
        <w:tc>
          <w:tcPr>
            <w:tcW w:w="0" w:type="auto"/>
          </w:tcPr>
          <w:p w14:paraId="08617056"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Rozdz.</w:t>
            </w:r>
          </w:p>
        </w:tc>
        <w:tc>
          <w:tcPr>
            <w:tcW w:w="0" w:type="auto"/>
          </w:tcPr>
          <w:p w14:paraId="1D1F45A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tc>
        <w:tc>
          <w:tcPr>
            <w:tcW w:w="3569" w:type="dxa"/>
          </w:tcPr>
          <w:p w14:paraId="53C09453" w14:textId="794C7D3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T r e ś ć</w:t>
            </w:r>
          </w:p>
        </w:tc>
        <w:tc>
          <w:tcPr>
            <w:tcW w:w="1134" w:type="dxa"/>
          </w:tcPr>
          <w:p w14:paraId="1E0720E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Plan</w:t>
            </w:r>
          </w:p>
        </w:tc>
        <w:tc>
          <w:tcPr>
            <w:tcW w:w="1417" w:type="dxa"/>
          </w:tcPr>
          <w:p w14:paraId="1284FA5C"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Wykon.</w:t>
            </w:r>
          </w:p>
        </w:tc>
        <w:tc>
          <w:tcPr>
            <w:tcW w:w="851" w:type="dxa"/>
          </w:tcPr>
          <w:p w14:paraId="12854BC1" w14:textId="066BE712"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w:t>
            </w:r>
          </w:p>
          <w:p w14:paraId="1EB7E4A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roofErr w:type="spellStart"/>
            <w:r w:rsidRPr="005A135A">
              <w:rPr>
                <w:rFonts w:ascii="Times New Roman" w:eastAsia="Times New Roman" w:hAnsi="Times New Roman" w:cs="Times New Roman"/>
                <w:b/>
                <w:bCs/>
                <w:sz w:val="24"/>
                <w:szCs w:val="24"/>
                <w:lang w:eastAsia="pl-PL"/>
              </w:rPr>
              <w:t>Realiz</w:t>
            </w:r>
            <w:proofErr w:type="spellEnd"/>
            <w:r w:rsidRPr="005A135A">
              <w:rPr>
                <w:rFonts w:ascii="Times New Roman" w:eastAsia="Times New Roman" w:hAnsi="Times New Roman" w:cs="Times New Roman"/>
                <w:b/>
                <w:bCs/>
                <w:sz w:val="24"/>
                <w:szCs w:val="24"/>
                <w:lang w:eastAsia="pl-PL"/>
              </w:rPr>
              <w:t>.</w:t>
            </w:r>
          </w:p>
        </w:tc>
      </w:tr>
      <w:tr w:rsidR="005A135A" w:rsidRPr="005A135A" w14:paraId="535B3EC9" w14:textId="77777777" w:rsidTr="001A571C">
        <w:tc>
          <w:tcPr>
            <w:tcW w:w="696" w:type="dxa"/>
          </w:tcPr>
          <w:p w14:paraId="1D784D94"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921</w:t>
            </w:r>
          </w:p>
        </w:tc>
        <w:tc>
          <w:tcPr>
            <w:tcW w:w="0" w:type="auto"/>
          </w:tcPr>
          <w:p w14:paraId="2B44ECFA" w14:textId="77777777" w:rsidR="00951AED" w:rsidRPr="005A135A" w:rsidRDefault="00951AED" w:rsidP="000C6C37">
            <w:pPr>
              <w:keepNext/>
              <w:spacing w:after="0" w:line="240" w:lineRule="auto"/>
              <w:jc w:val="both"/>
              <w:outlineLvl w:val="0"/>
              <w:rPr>
                <w:rFonts w:ascii="Times New Roman" w:eastAsia="Times New Roman" w:hAnsi="Times New Roman" w:cs="Times New Roman"/>
                <w:sz w:val="24"/>
                <w:szCs w:val="24"/>
                <w:lang w:eastAsia="pl-PL"/>
              </w:rPr>
            </w:pPr>
          </w:p>
        </w:tc>
        <w:tc>
          <w:tcPr>
            <w:tcW w:w="0" w:type="auto"/>
          </w:tcPr>
          <w:p w14:paraId="0E43EDDE" w14:textId="77777777" w:rsidR="00951AED" w:rsidRPr="005A135A" w:rsidRDefault="00951AED" w:rsidP="000C6C37">
            <w:pPr>
              <w:keepNext/>
              <w:spacing w:after="0" w:line="240" w:lineRule="auto"/>
              <w:jc w:val="both"/>
              <w:outlineLvl w:val="0"/>
              <w:rPr>
                <w:rFonts w:ascii="Times New Roman" w:eastAsia="Times New Roman" w:hAnsi="Times New Roman" w:cs="Times New Roman"/>
                <w:sz w:val="24"/>
                <w:szCs w:val="24"/>
                <w:lang w:eastAsia="pl-PL"/>
              </w:rPr>
            </w:pPr>
          </w:p>
        </w:tc>
        <w:tc>
          <w:tcPr>
            <w:tcW w:w="3569" w:type="dxa"/>
          </w:tcPr>
          <w:p w14:paraId="5F09163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 xml:space="preserve">Kultura i ochrona dziedzictwa </w:t>
            </w:r>
            <w:proofErr w:type="spellStart"/>
            <w:r w:rsidRPr="005A135A">
              <w:rPr>
                <w:rFonts w:ascii="Times New Roman" w:eastAsia="Times New Roman" w:hAnsi="Times New Roman" w:cs="Times New Roman"/>
                <w:b/>
                <w:bCs/>
                <w:sz w:val="24"/>
                <w:szCs w:val="24"/>
                <w:lang w:eastAsia="pl-PL"/>
              </w:rPr>
              <w:t>narodow</w:t>
            </w:r>
            <w:proofErr w:type="spellEnd"/>
            <w:r w:rsidRPr="005A135A">
              <w:rPr>
                <w:rFonts w:ascii="Times New Roman" w:eastAsia="Times New Roman" w:hAnsi="Times New Roman" w:cs="Times New Roman"/>
                <w:b/>
                <w:bCs/>
                <w:sz w:val="24"/>
                <w:szCs w:val="24"/>
                <w:lang w:eastAsia="pl-PL"/>
              </w:rPr>
              <w:t>.</w:t>
            </w:r>
          </w:p>
        </w:tc>
        <w:tc>
          <w:tcPr>
            <w:tcW w:w="1134" w:type="dxa"/>
          </w:tcPr>
          <w:p w14:paraId="7AA6418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26.000,00</w:t>
            </w:r>
          </w:p>
        </w:tc>
        <w:tc>
          <w:tcPr>
            <w:tcW w:w="1417" w:type="dxa"/>
          </w:tcPr>
          <w:p w14:paraId="572BBF90"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26.000,00</w:t>
            </w:r>
          </w:p>
        </w:tc>
        <w:tc>
          <w:tcPr>
            <w:tcW w:w="851" w:type="dxa"/>
          </w:tcPr>
          <w:p w14:paraId="4460DF17" w14:textId="77777777" w:rsidR="00951AED" w:rsidRPr="005A135A" w:rsidRDefault="00951AED" w:rsidP="000C6C37">
            <w:pPr>
              <w:keepNext/>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w:t>
            </w:r>
          </w:p>
        </w:tc>
      </w:tr>
      <w:tr w:rsidR="005A135A" w:rsidRPr="005A135A" w14:paraId="182D5E1C" w14:textId="77777777" w:rsidTr="001A571C">
        <w:tc>
          <w:tcPr>
            <w:tcW w:w="696" w:type="dxa"/>
          </w:tcPr>
          <w:p w14:paraId="6E847F2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0" w:type="auto"/>
          </w:tcPr>
          <w:p w14:paraId="6C0F0F13"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92120</w:t>
            </w:r>
          </w:p>
        </w:tc>
        <w:tc>
          <w:tcPr>
            <w:tcW w:w="0" w:type="auto"/>
          </w:tcPr>
          <w:p w14:paraId="18C23B53"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p>
        </w:tc>
        <w:tc>
          <w:tcPr>
            <w:tcW w:w="3569" w:type="dxa"/>
          </w:tcPr>
          <w:p w14:paraId="6E6A9686"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Ochrona zabytków i opieka nad zabytkami</w:t>
            </w:r>
          </w:p>
        </w:tc>
        <w:tc>
          <w:tcPr>
            <w:tcW w:w="1134" w:type="dxa"/>
          </w:tcPr>
          <w:p w14:paraId="0A1D7570"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26.000,00</w:t>
            </w:r>
          </w:p>
        </w:tc>
        <w:tc>
          <w:tcPr>
            <w:tcW w:w="1417" w:type="dxa"/>
          </w:tcPr>
          <w:p w14:paraId="272F0CC0"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26.000,00</w:t>
            </w:r>
          </w:p>
        </w:tc>
        <w:tc>
          <w:tcPr>
            <w:tcW w:w="851" w:type="dxa"/>
          </w:tcPr>
          <w:p w14:paraId="5308EB07" w14:textId="77777777" w:rsidR="00951AED" w:rsidRPr="005A135A" w:rsidRDefault="00951AED" w:rsidP="000C6C37">
            <w:pPr>
              <w:keepNext/>
              <w:spacing w:after="0" w:line="240" w:lineRule="auto"/>
              <w:jc w:val="both"/>
              <w:outlineLvl w:val="0"/>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100,00</w:t>
            </w:r>
          </w:p>
        </w:tc>
      </w:tr>
      <w:tr w:rsidR="005A135A" w:rsidRPr="005A135A" w14:paraId="39E05057" w14:textId="77777777" w:rsidTr="001A571C">
        <w:tc>
          <w:tcPr>
            <w:tcW w:w="696" w:type="dxa"/>
          </w:tcPr>
          <w:p w14:paraId="1F80279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0" w:type="auto"/>
          </w:tcPr>
          <w:p w14:paraId="127BE0BE"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0" w:type="auto"/>
          </w:tcPr>
          <w:p w14:paraId="3569896E"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2720</w:t>
            </w:r>
          </w:p>
        </w:tc>
        <w:tc>
          <w:tcPr>
            <w:tcW w:w="3569" w:type="dxa"/>
          </w:tcPr>
          <w:p w14:paraId="2CCA017A"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Dotacja celowa z budżetu na finansowanie lub dofinansowanie prac remontowych i konserwatorskich obiektów zabytkowych przekazane jednostkom niezaliczanym do sektora finansów publicznych</w:t>
            </w:r>
          </w:p>
        </w:tc>
        <w:tc>
          <w:tcPr>
            <w:tcW w:w="1134" w:type="dxa"/>
          </w:tcPr>
          <w:p w14:paraId="5CA767DB"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26.000,00</w:t>
            </w:r>
          </w:p>
        </w:tc>
        <w:tc>
          <w:tcPr>
            <w:tcW w:w="1417" w:type="dxa"/>
          </w:tcPr>
          <w:p w14:paraId="1D4821CA"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26.000,00</w:t>
            </w:r>
          </w:p>
        </w:tc>
        <w:tc>
          <w:tcPr>
            <w:tcW w:w="851" w:type="dxa"/>
          </w:tcPr>
          <w:p w14:paraId="73450511" w14:textId="77777777" w:rsidR="00951AED" w:rsidRPr="005A135A" w:rsidRDefault="00951AED" w:rsidP="000C6C37">
            <w:pPr>
              <w:keepNext/>
              <w:spacing w:after="0" w:line="240" w:lineRule="auto"/>
              <w:jc w:val="both"/>
              <w:outlineLvl w:val="0"/>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100,00</w:t>
            </w:r>
          </w:p>
        </w:tc>
      </w:tr>
      <w:tr w:rsidR="005A135A" w:rsidRPr="005A135A" w14:paraId="0E515E7E" w14:textId="77777777" w:rsidTr="001A571C">
        <w:tc>
          <w:tcPr>
            <w:tcW w:w="1960" w:type="dxa"/>
            <w:gridSpan w:val="3"/>
          </w:tcPr>
          <w:p w14:paraId="6D76FA7C"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p>
        </w:tc>
        <w:tc>
          <w:tcPr>
            <w:tcW w:w="3569" w:type="dxa"/>
          </w:tcPr>
          <w:p w14:paraId="087461EF"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Prace konserwatorsko-restauratorskie kościoła zabytkowego w Czerwonce</w:t>
            </w:r>
          </w:p>
        </w:tc>
        <w:tc>
          <w:tcPr>
            <w:tcW w:w="1134" w:type="dxa"/>
          </w:tcPr>
          <w:p w14:paraId="73DDBD1A"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26.000,00</w:t>
            </w:r>
          </w:p>
        </w:tc>
        <w:tc>
          <w:tcPr>
            <w:tcW w:w="1417" w:type="dxa"/>
          </w:tcPr>
          <w:p w14:paraId="1CAC7FE4" w14:textId="77777777" w:rsidR="00951AED" w:rsidRPr="005A135A" w:rsidRDefault="00951AED" w:rsidP="000C6C37">
            <w:pPr>
              <w:keepNext/>
              <w:spacing w:after="0" w:line="240" w:lineRule="auto"/>
              <w:jc w:val="both"/>
              <w:outlineLvl w:val="0"/>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26.000,00</w:t>
            </w:r>
          </w:p>
        </w:tc>
        <w:tc>
          <w:tcPr>
            <w:tcW w:w="851" w:type="dxa"/>
          </w:tcPr>
          <w:p w14:paraId="20B3019B" w14:textId="77777777" w:rsidR="00951AED" w:rsidRPr="005A135A" w:rsidRDefault="00951AED" w:rsidP="000C6C37">
            <w:pPr>
              <w:keepNext/>
              <w:spacing w:after="0" w:line="240" w:lineRule="auto"/>
              <w:jc w:val="both"/>
              <w:outlineLvl w:val="0"/>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100,00</w:t>
            </w:r>
          </w:p>
        </w:tc>
      </w:tr>
      <w:tr w:rsidR="005A135A" w:rsidRPr="005A135A" w14:paraId="649579A9" w14:textId="77777777" w:rsidTr="001A571C">
        <w:trPr>
          <w:trHeight w:val="356"/>
        </w:trPr>
        <w:tc>
          <w:tcPr>
            <w:tcW w:w="696" w:type="dxa"/>
          </w:tcPr>
          <w:p w14:paraId="62A2D0A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926</w:t>
            </w:r>
          </w:p>
        </w:tc>
        <w:tc>
          <w:tcPr>
            <w:tcW w:w="0" w:type="auto"/>
          </w:tcPr>
          <w:p w14:paraId="1B2C72F0" w14:textId="77777777" w:rsidR="00951AED" w:rsidRPr="005A135A" w:rsidRDefault="00951AED" w:rsidP="000C6C37">
            <w:pPr>
              <w:keepNext/>
              <w:spacing w:after="0" w:line="240" w:lineRule="auto"/>
              <w:jc w:val="both"/>
              <w:outlineLvl w:val="0"/>
              <w:rPr>
                <w:rFonts w:ascii="Times New Roman" w:eastAsia="Times New Roman" w:hAnsi="Times New Roman" w:cs="Times New Roman"/>
                <w:sz w:val="24"/>
                <w:szCs w:val="24"/>
                <w:lang w:eastAsia="pl-PL"/>
              </w:rPr>
            </w:pPr>
          </w:p>
        </w:tc>
        <w:tc>
          <w:tcPr>
            <w:tcW w:w="0" w:type="auto"/>
          </w:tcPr>
          <w:p w14:paraId="13421EDB" w14:textId="77777777" w:rsidR="00951AED" w:rsidRPr="005A135A" w:rsidRDefault="00951AED" w:rsidP="000C6C37">
            <w:pPr>
              <w:keepNext/>
              <w:spacing w:after="0" w:line="240" w:lineRule="auto"/>
              <w:jc w:val="both"/>
              <w:outlineLvl w:val="0"/>
              <w:rPr>
                <w:rFonts w:ascii="Times New Roman" w:eastAsia="Times New Roman" w:hAnsi="Times New Roman" w:cs="Times New Roman"/>
                <w:sz w:val="24"/>
                <w:szCs w:val="24"/>
                <w:lang w:eastAsia="pl-PL"/>
              </w:rPr>
            </w:pPr>
          </w:p>
        </w:tc>
        <w:tc>
          <w:tcPr>
            <w:tcW w:w="3569" w:type="dxa"/>
          </w:tcPr>
          <w:p w14:paraId="6AA67DD7" w14:textId="77777777" w:rsidR="00951AED" w:rsidRPr="005A135A" w:rsidRDefault="00951AED" w:rsidP="000C6C37">
            <w:pPr>
              <w:keepNext/>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Kultura fizyczna</w:t>
            </w:r>
          </w:p>
        </w:tc>
        <w:tc>
          <w:tcPr>
            <w:tcW w:w="1134" w:type="dxa"/>
          </w:tcPr>
          <w:p w14:paraId="1036897C" w14:textId="77777777" w:rsidR="00951AED" w:rsidRPr="005A135A" w:rsidRDefault="00951AED" w:rsidP="000C6C37">
            <w:pPr>
              <w:keepNext/>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1.000,00</w:t>
            </w:r>
          </w:p>
        </w:tc>
        <w:tc>
          <w:tcPr>
            <w:tcW w:w="1417" w:type="dxa"/>
          </w:tcPr>
          <w:p w14:paraId="17450E80" w14:textId="77777777" w:rsidR="00951AED" w:rsidRPr="005A135A" w:rsidRDefault="00951AED" w:rsidP="000C6C37">
            <w:pPr>
              <w:keepNext/>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0,00</w:t>
            </w:r>
          </w:p>
        </w:tc>
        <w:tc>
          <w:tcPr>
            <w:tcW w:w="851" w:type="dxa"/>
          </w:tcPr>
          <w:p w14:paraId="4F49FDAB" w14:textId="77777777" w:rsidR="00951AED" w:rsidRPr="005A135A" w:rsidRDefault="00951AED" w:rsidP="000C6C37">
            <w:pPr>
              <w:keepNext/>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0,0</w:t>
            </w:r>
          </w:p>
        </w:tc>
      </w:tr>
      <w:tr w:rsidR="005A135A" w:rsidRPr="005A135A" w14:paraId="01688A77" w14:textId="77777777" w:rsidTr="001A571C">
        <w:tc>
          <w:tcPr>
            <w:tcW w:w="696" w:type="dxa"/>
          </w:tcPr>
          <w:p w14:paraId="556941DA"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0" w:type="auto"/>
          </w:tcPr>
          <w:p w14:paraId="421032E5" w14:textId="77777777" w:rsidR="00951AED" w:rsidRPr="005A135A" w:rsidRDefault="00951AED" w:rsidP="000C6C37">
            <w:pPr>
              <w:keepNext/>
              <w:spacing w:after="0" w:line="240" w:lineRule="auto"/>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92695</w:t>
            </w:r>
          </w:p>
        </w:tc>
        <w:tc>
          <w:tcPr>
            <w:tcW w:w="0" w:type="auto"/>
          </w:tcPr>
          <w:p w14:paraId="027D47D9" w14:textId="77777777" w:rsidR="00951AED" w:rsidRPr="005A135A" w:rsidRDefault="00951AED" w:rsidP="000C6C37">
            <w:pPr>
              <w:keepNext/>
              <w:spacing w:after="0" w:line="240" w:lineRule="auto"/>
              <w:jc w:val="both"/>
              <w:outlineLvl w:val="0"/>
              <w:rPr>
                <w:rFonts w:ascii="Times New Roman" w:eastAsia="Times New Roman" w:hAnsi="Times New Roman" w:cs="Times New Roman"/>
                <w:sz w:val="24"/>
                <w:szCs w:val="24"/>
                <w:lang w:eastAsia="pl-PL"/>
              </w:rPr>
            </w:pPr>
          </w:p>
        </w:tc>
        <w:tc>
          <w:tcPr>
            <w:tcW w:w="3569" w:type="dxa"/>
          </w:tcPr>
          <w:p w14:paraId="1B39FC58" w14:textId="77777777" w:rsidR="00951AED" w:rsidRPr="005A135A" w:rsidRDefault="00951AED" w:rsidP="000C6C37">
            <w:pPr>
              <w:keepNext/>
              <w:spacing w:after="0" w:line="240" w:lineRule="auto"/>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Pozostała działalność</w:t>
            </w:r>
          </w:p>
        </w:tc>
        <w:tc>
          <w:tcPr>
            <w:tcW w:w="1134" w:type="dxa"/>
          </w:tcPr>
          <w:p w14:paraId="1A926B67" w14:textId="77777777" w:rsidR="00951AED" w:rsidRPr="005A135A" w:rsidRDefault="00951AED" w:rsidP="000C6C37">
            <w:pPr>
              <w:keepNext/>
              <w:spacing w:after="0" w:line="240" w:lineRule="auto"/>
              <w:jc w:val="both"/>
              <w:outlineLvl w:val="0"/>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1.000,00</w:t>
            </w:r>
          </w:p>
        </w:tc>
        <w:tc>
          <w:tcPr>
            <w:tcW w:w="1417" w:type="dxa"/>
          </w:tcPr>
          <w:p w14:paraId="7E2F1812" w14:textId="77777777" w:rsidR="00951AED" w:rsidRPr="005A135A" w:rsidRDefault="00951AED" w:rsidP="000C6C37">
            <w:pPr>
              <w:keepNext/>
              <w:spacing w:after="0" w:line="240" w:lineRule="auto"/>
              <w:jc w:val="both"/>
              <w:outlineLvl w:val="0"/>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0,00</w:t>
            </w:r>
          </w:p>
        </w:tc>
        <w:tc>
          <w:tcPr>
            <w:tcW w:w="851" w:type="dxa"/>
          </w:tcPr>
          <w:p w14:paraId="6FBB5995" w14:textId="77777777" w:rsidR="00951AED" w:rsidRPr="005A135A" w:rsidRDefault="00951AED" w:rsidP="000C6C37">
            <w:pPr>
              <w:keepNext/>
              <w:spacing w:after="0" w:line="240" w:lineRule="auto"/>
              <w:jc w:val="both"/>
              <w:outlineLvl w:val="0"/>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0,0</w:t>
            </w:r>
          </w:p>
        </w:tc>
      </w:tr>
      <w:tr w:rsidR="005A135A" w:rsidRPr="005A135A" w14:paraId="4B795CEC" w14:textId="77777777" w:rsidTr="001A571C">
        <w:tc>
          <w:tcPr>
            <w:tcW w:w="696" w:type="dxa"/>
          </w:tcPr>
          <w:p w14:paraId="2294A8E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tc>
        <w:tc>
          <w:tcPr>
            <w:tcW w:w="0" w:type="auto"/>
          </w:tcPr>
          <w:p w14:paraId="3C20B688" w14:textId="77777777" w:rsidR="00951AED" w:rsidRPr="005A135A" w:rsidRDefault="00951AED" w:rsidP="000C6C37">
            <w:pPr>
              <w:keepNext/>
              <w:spacing w:after="0" w:line="240" w:lineRule="auto"/>
              <w:jc w:val="both"/>
              <w:outlineLvl w:val="0"/>
              <w:rPr>
                <w:rFonts w:ascii="Times New Roman" w:eastAsia="Times New Roman" w:hAnsi="Times New Roman" w:cs="Times New Roman"/>
                <w:sz w:val="24"/>
                <w:szCs w:val="24"/>
                <w:lang w:eastAsia="pl-PL"/>
              </w:rPr>
            </w:pPr>
          </w:p>
        </w:tc>
        <w:tc>
          <w:tcPr>
            <w:tcW w:w="0" w:type="auto"/>
          </w:tcPr>
          <w:p w14:paraId="4E07541D" w14:textId="748C5369" w:rsidR="00951AED" w:rsidRPr="005A135A" w:rsidRDefault="00951AED" w:rsidP="000C6C37">
            <w:pPr>
              <w:keepNext/>
              <w:spacing w:after="0" w:line="240" w:lineRule="auto"/>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2360</w:t>
            </w:r>
          </w:p>
        </w:tc>
        <w:tc>
          <w:tcPr>
            <w:tcW w:w="3569" w:type="dxa"/>
          </w:tcPr>
          <w:p w14:paraId="0A32B075" w14:textId="77777777" w:rsidR="00951AED" w:rsidRPr="005A135A" w:rsidRDefault="00951AED" w:rsidP="000C6C37">
            <w:pPr>
              <w:keepNext/>
              <w:spacing w:after="0" w:line="240" w:lineRule="auto"/>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bCs/>
                <w:sz w:val="24"/>
                <w:szCs w:val="24"/>
                <w:lang w:eastAsia="pl-PL"/>
              </w:rPr>
              <w:t>Dotacje celowe z budżetu jednostki samorządu terytorialnego, udzielone w trybie art.221 ustawy, na finansowanie lub dofinansowanie zadań zleconych do realizacji organizacjom prowadzącym działalność pożytku publicznego</w:t>
            </w:r>
          </w:p>
        </w:tc>
        <w:tc>
          <w:tcPr>
            <w:tcW w:w="1134" w:type="dxa"/>
          </w:tcPr>
          <w:p w14:paraId="55A83CC3" w14:textId="77777777" w:rsidR="00951AED" w:rsidRPr="005A135A" w:rsidRDefault="00951AED" w:rsidP="000C6C37">
            <w:pPr>
              <w:keepNext/>
              <w:spacing w:after="0" w:line="240" w:lineRule="auto"/>
              <w:jc w:val="both"/>
              <w:outlineLvl w:val="0"/>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1.000,00</w:t>
            </w:r>
          </w:p>
        </w:tc>
        <w:tc>
          <w:tcPr>
            <w:tcW w:w="1417" w:type="dxa"/>
          </w:tcPr>
          <w:p w14:paraId="322FF0E3" w14:textId="77777777" w:rsidR="00951AED" w:rsidRPr="005A135A" w:rsidRDefault="00951AED" w:rsidP="000C6C37">
            <w:pPr>
              <w:keepNext/>
              <w:spacing w:after="0" w:line="240" w:lineRule="auto"/>
              <w:jc w:val="both"/>
              <w:outlineLvl w:val="0"/>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0,00</w:t>
            </w:r>
          </w:p>
        </w:tc>
        <w:tc>
          <w:tcPr>
            <w:tcW w:w="851" w:type="dxa"/>
          </w:tcPr>
          <w:p w14:paraId="74390B74" w14:textId="77777777" w:rsidR="00951AED" w:rsidRPr="005A135A" w:rsidRDefault="00951AED" w:rsidP="000C6C37">
            <w:pPr>
              <w:keepNext/>
              <w:spacing w:after="0" w:line="240" w:lineRule="auto"/>
              <w:jc w:val="both"/>
              <w:outlineLvl w:val="0"/>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0,0</w:t>
            </w:r>
          </w:p>
        </w:tc>
      </w:tr>
      <w:tr w:rsidR="005A135A" w:rsidRPr="005A135A" w14:paraId="7EB4C0B9" w14:textId="77777777" w:rsidTr="001A571C">
        <w:tc>
          <w:tcPr>
            <w:tcW w:w="1960" w:type="dxa"/>
            <w:gridSpan w:val="3"/>
          </w:tcPr>
          <w:p w14:paraId="09EEA646" w14:textId="77777777" w:rsidR="00951AED" w:rsidRPr="005A135A" w:rsidRDefault="00951AED" w:rsidP="000C6C37">
            <w:pPr>
              <w:keepNext/>
              <w:spacing w:after="0" w:line="240" w:lineRule="auto"/>
              <w:jc w:val="both"/>
              <w:outlineLvl w:val="0"/>
              <w:rPr>
                <w:rFonts w:ascii="Times New Roman" w:eastAsia="Times New Roman" w:hAnsi="Times New Roman" w:cs="Times New Roman"/>
                <w:sz w:val="24"/>
                <w:szCs w:val="24"/>
                <w:lang w:eastAsia="pl-PL"/>
              </w:rPr>
            </w:pPr>
          </w:p>
        </w:tc>
        <w:tc>
          <w:tcPr>
            <w:tcW w:w="3569" w:type="dxa"/>
          </w:tcPr>
          <w:p w14:paraId="236D8B6C" w14:textId="4668D3FD" w:rsidR="00951AED" w:rsidRPr="005A135A" w:rsidRDefault="00951AED" w:rsidP="000C6C37">
            <w:pPr>
              <w:keepNext/>
              <w:spacing w:after="0" w:line="240" w:lineRule="auto"/>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bCs/>
                <w:sz w:val="24"/>
                <w:szCs w:val="24"/>
                <w:lang w:eastAsia="pl-PL"/>
              </w:rPr>
              <w:t>Zorganizowanie i przeprowadzenie turnieju Piłki Nożnej na terenie Gminy Czerwonka</w:t>
            </w:r>
          </w:p>
        </w:tc>
        <w:tc>
          <w:tcPr>
            <w:tcW w:w="1134" w:type="dxa"/>
          </w:tcPr>
          <w:p w14:paraId="3C8A665B" w14:textId="77777777" w:rsidR="00951AED" w:rsidRPr="005A135A" w:rsidRDefault="00951AED" w:rsidP="000C6C37">
            <w:pPr>
              <w:keepNext/>
              <w:spacing w:after="0" w:line="240" w:lineRule="auto"/>
              <w:jc w:val="both"/>
              <w:outlineLvl w:val="0"/>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1.000,00</w:t>
            </w:r>
          </w:p>
        </w:tc>
        <w:tc>
          <w:tcPr>
            <w:tcW w:w="1417" w:type="dxa"/>
          </w:tcPr>
          <w:p w14:paraId="24858CC6" w14:textId="77777777" w:rsidR="00951AED" w:rsidRPr="005A135A" w:rsidRDefault="00951AED" w:rsidP="000C6C37">
            <w:pPr>
              <w:keepNext/>
              <w:spacing w:after="0" w:line="240" w:lineRule="auto"/>
              <w:jc w:val="both"/>
              <w:outlineLvl w:val="0"/>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0,00</w:t>
            </w:r>
          </w:p>
        </w:tc>
        <w:tc>
          <w:tcPr>
            <w:tcW w:w="851" w:type="dxa"/>
          </w:tcPr>
          <w:p w14:paraId="327647FF" w14:textId="77777777" w:rsidR="00951AED" w:rsidRPr="005A135A" w:rsidRDefault="00951AED" w:rsidP="000C6C37">
            <w:pPr>
              <w:keepNext/>
              <w:spacing w:after="0" w:line="240" w:lineRule="auto"/>
              <w:jc w:val="both"/>
              <w:outlineLvl w:val="0"/>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0,0</w:t>
            </w:r>
          </w:p>
        </w:tc>
      </w:tr>
      <w:tr w:rsidR="005A135A" w:rsidRPr="005A135A" w14:paraId="1DDC2972" w14:textId="77777777" w:rsidTr="001A571C">
        <w:tc>
          <w:tcPr>
            <w:tcW w:w="5529" w:type="dxa"/>
            <w:gridSpan w:val="4"/>
          </w:tcPr>
          <w:p w14:paraId="77527729" w14:textId="77777777" w:rsidR="00951AED" w:rsidRPr="005A135A" w:rsidRDefault="00951AED" w:rsidP="000C6C37">
            <w:pPr>
              <w:keepNext/>
              <w:spacing w:after="0" w:line="240" w:lineRule="auto"/>
              <w:jc w:val="both"/>
              <w:outlineLvl w:val="0"/>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Ogółem</w:t>
            </w:r>
          </w:p>
        </w:tc>
        <w:tc>
          <w:tcPr>
            <w:tcW w:w="1134" w:type="dxa"/>
          </w:tcPr>
          <w:p w14:paraId="31B246C6" w14:textId="77777777" w:rsidR="00951AED" w:rsidRPr="005A135A" w:rsidRDefault="00951AED" w:rsidP="000C6C37">
            <w:pPr>
              <w:keepNext/>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27.000,00</w:t>
            </w:r>
          </w:p>
        </w:tc>
        <w:tc>
          <w:tcPr>
            <w:tcW w:w="1417" w:type="dxa"/>
          </w:tcPr>
          <w:p w14:paraId="1F51DC8B" w14:textId="77777777" w:rsidR="00951AED" w:rsidRPr="005A135A" w:rsidRDefault="00951AED" w:rsidP="000C6C37">
            <w:pPr>
              <w:keepNext/>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26.000,00</w:t>
            </w:r>
          </w:p>
        </w:tc>
        <w:tc>
          <w:tcPr>
            <w:tcW w:w="851" w:type="dxa"/>
          </w:tcPr>
          <w:p w14:paraId="22868655" w14:textId="77777777" w:rsidR="00951AED" w:rsidRPr="005A135A" w:rsidRDefault="00951AED" w:rsidP="000C6C37">
            <w:pPr>
              <w:keepNext/>
              <w:spacing w:after="0" w:line="240" w:lineRule="auto"/>
              <w:jc w:val="both"/>
              <w:outlineLvl w:val="0"/>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96,30</w:t>
            </w:r>
          </w:p>
        </w:tc>
      </w:tr>
    </w:tbl>
    <w:p w14:paraId="222EC798"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77ABC923" w14:textId="77777777" w:rsidR="00951AED" w:rsidRDefault="00951AED" w:rsidP="000C6C37">
      <w:pPr>
        <w:spacing w:after="0" w:line="240" w:lineRule="auto"/>
        <w:jc w:val="both"/>
        <w:rPr>
          <w:rFonts w:ascii="Times New Roman" w:eastAsia="Times New Roman" w:hAnsi="Times New Roman" w:cs="Times New Roman"/>
          <w:b/>
          <w:sz w:val="24"/>
          <w:szCs w:val="24"/>
          <w:lang w:eastAsia="pl-PL"/>
        </w:rPr>
      </w:pPr>
    </w:p>
    <w:p w14:paraId="57B08C2C" w14:textId="77777777" w:rsidR="000D09E8" w:rsidRPr="005A135A" w:rsidRDefault="000D09E8" w:rsidP="000C6C37">
      <w:pPr>
        <w:spacing w:after="0" w:line="240" w:lineRule="auto"/>
        <w:jc w:val="both"/>
        <w:rPr>
          <w:rFonts w:ascii="Times New Roman" w:eastAsia="Times New Roman" w:hAnsi="Times New Roman" w:cs="Times New Roman"/>
          <w:b/>
          <w:sz w:val="24"/>
          <w:szCs w:val="24"/>
          <w:lang w:eastAsia="pl-PL"/>
        </w:rPr>
      </w:pPr>
    </w:p>
    <w:p w14:paraId="14504964"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r w:rsidRPr="005A135A">
        <w:rPr>
          <w:rFonts w:ascii="Times New Roman" w:eastAsia="Times New Roman" w:hAnsi="Times New Roman" w:cs="Times New Roman"/>
          <w:b/>
          <w:sz w:val="24"/>
          <w:szCs w:val="24"/>
          <w:lang w:eastAsia="pl-PL"/>
        </w:rPr>
        <w:lastRenderedPageBreak/>
        <w:t>XVIII. Wykorzystane upoważnienia udzielone Wójtowi Gminy</w:t>
      </w:r>
    </w:p>
    <w:p w14:paraId="671C369A" w14:textId="77777777" w:rsidR="00951AED" w:rsidRPr="005A135A" w:rsidRDefault="00951AED" w:rsidP="000C6C37">
      <w:pPr>
        <w:spacing w:after="0" w:line="240" w:lineRule="auto"/>
        <w:jc w:val="both"/>
        <w:rPr>
          <w:rFonts w:ascii="Times New Roman" w:eastAsia="Times New Roman" w:hAnsi="Times New Roman" w:cs="Times New Roman"/>
          <w:b/>
          <w:sz w:val="24"/>
          <w:szCs w:val="24"/>
          <w:lang w:eastAsia="pl-PL"/>
        </w:rPr>
      </w:pPr>
    </w:p>
    <w:p w14:paraId="40679167" w14:textId="3E9959A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Uchwałą Nr XXIX/191/2021 Rady Gminy  Czerwonka  z dnia 22 grudnia 2021 roku  w sprawie uchwalenia uchwały budżetowej na 2022 rok,  Wójt Gminy był upoważniony do:</w:t>
      </w:r>
    </w:p>
    <w:p w14:paraId="604205FE" w14:textId="77777777" w:rsidR="00951AED" w:rsidRPr="005A135A" w:rsidRDefault="00951AED" w:rsidP="000C6C37">
      <w:pPr>
        <w:numPr>
          <w:ilvl w:val="0"/>
          <w:numId w:val="18"/>
        </w:numPr>
        <w:tabs>
          <w:tab w:val="left" w:pos="78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Zaciągania kredytów i pożyczek na pokrycie występującego w ciągu roku przejściowego deficytu budżetu do  wysokości określonej   w § 2 ust. 4  w/w uchwały.</w:t>
      </w:r>
    </w:p>
    <w:p w14:paraId="5FECB87D" w14:textId="77777777" w:rsidR="00951AED" w:rsidRPr="005A135A" w:rsidRDefault="00951AED" w:rsidP="000C6C37">
      <w:pPr>
        <w:numPr>
          <w:ilvl w:val="0"/>
          <w:numId w:val="18"/>
        </w:numPr>
        <w:tabs>
          <w:tab w:val="left" w:pos="78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Dokonywania zmian budżetu polegających na przesunięciach między rozdziałami w dziale planu wydatków bieżących w zakresie środków na wynagrodzenia ze stosunku pracy oraz składek od nich naliczanych, z wyłączeniem wydatków objętych załącznikiem przedsięwzięć wieloletnich do Wieloletniej Prognozy Finansowej.</w:t>
      </w:r>
    </w:p>
    <w:p w14:paraId="176E7DBC" w14:textId="77777777" w:rsidR="00951AED" w:rsidRPr="005A135A" w:rsidRDefault="00951AED" w:rsidP="000C6C37">
      <w:pPr>
        <w:numPr>
          <w:ilvl w:val="0"/>
          <w:numId w:val="18"/>
        </w:numPr>
        <w:tabs>
          <w:tab w:val="left" w:pos="78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Dokonywania zmian budżetu polegających na przesunięciach między rozdziałami w dziale w planie wydatków majątkowych w zakresie wydatków na inwestycje i zakupy inwestycyjne, nie powodujących zmian w programie tych zadań tzn. bez możliwości wprowadzania nowych czy rezygnacji z wykonania przyjętych zadań i  z wyłączeniem zmian kwot wydatków objętych załącznikiem przedsięwzięć wieloletnich do Wieloletniej Prognozy Finansowej.</w:t>
      </w:r>
    </w:p>
    <w:p w14:paraId="04DA6579" w14:textId="77777777" w:rsidR="00951AED" w:rsidRPr="005A135A" w:rsidRDefault="00951AED" w:rsidP="000C6C37">
      <w:pPr>
        <w:numPr>
          <w:ilvl w:val="0"/>
          <w:numId w:val="18"/>
        </w:numPr>
        <w:tabs>
          <w:tab w:val="left" w:pos="90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12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Lokowania wolnych środków budżetowych na rachunkach bankowych w innych bankach niż bank prowadzący obsługę budżetu gminy.</w:t>
      </w:r>
    </w:p>
    <w:p w14:paraId="4973941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 ramach posiadanych upoważnień oraz umocowań uregulowanych ustawą o finansach publicznych Wójt Gminy  wydał 9 zarządzeń w sprawie zmian w budżecie gminy na 2022 rok.</w:t>
      </w:r>
    </w:p>
    <w:p w14:paraId="72044A75"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Z innych upoważnień w 2022 roku Wójt Gminy nie korzystał.</w:t>
      </w:r>
    </w:p>
    <w:p w14:paraId="29A95521"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p>
    <w:p w14:paraId="603398B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IX. Zmiany w planie wydatków na realizację programów finansowanych z udziałem środków, o których mowa w art.5 ust.1 pkt. 2 i 3 ustawy z dnia 27 sierpnia o finansach publicznych (</w:t>
      </w:r>
      <w:proofErr w:type="spellStart"/>
      <w:r w:rsidRPr="005A135A">
        <w:rPr>
          <w:rFonts w:ascii="Times New Roman" w:eastAsia="Times New Roman" w:hAnsi="Times New Roman" w:cs="Times New Roman"/>
          <w:b/>
          <w:bCs/>
          <w:sz w:val="24"/>
          <w:szCs w:val="24"/>
          <w:lang w:eastAsia="pl-PL"/>
        </w:rPr>
        <w:t>t.j</w:t>
      </w:r>
      <w:proofErr w:type="spellEnd"/>
      <w:r w:rsidRPr="005A135A">
        <w:rPr>
          <w:rFonts w:ascii="Times New Roman" w:eastAsia="Times New Roman" w:hAnsi="Times New Roman" w:cs="Times New Roman"/>
          <w:b/>
          <w:bCs/>
          <w:sz w:val="24"/>
          <w:szCs w:val="24"/>
          <w:lang w:eastAsia="pl-PL"/>
        </w:rPr>
        <w:t>. Dz.U z 2022 roku, poz. 1634  )</w:t>
      </w:r>
    </w:p>
    <w:p w14:paraId="3677B55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p w14:paraId="2974E8A2"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Cs/>
          <w:sz w:val="24"/>
          <w:szCs w:val="24"/>
          <w:lang w:eastAsia="pl-PL"/>
        </w:rPr>
        <w:t>Uchwałą Nr XXXI/204/2022 Rady Gminy Czerwonka z dnia 30 marca 2022 roku w sprawie zmian w uchwale budżetowej na 2022  rok wprowadzono plan wydatków inwestycyjnych na programy finansowane z udziałem środków o których mowa w art.5 ust.1 pkt. 2 i 3  w kwocie 100.000,00 zł. (Cyfrowa Gmina)</w:t>
      </w:r>
    </w:p>
    <w:p w14:paraId="050D456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692C3CE2" w14:textId="77777777" w:rsidR="00951AED" w:rsidRPr="005A135A" w:rsidRDefault="00951AED" w:rsidP="000C6C37">
      <w:pPr>
        <w:spacing w:after="0" w:line="240" w:lineRule="auto"/>
        <w:jc w:val="both"/>
        <w:rPr>
          <w:rFonts w:ascii="Times New Roman" w:eastAsia="Times New Roman" w:hAnsi="Times New Roman" w:cs="Times New Roman"/>
          <w:bCs/>
          <w:sz w:val="24"/>
          <w:szCs w:val="24"/>
          <w:lang w:eastAsia="pl-PL"/>
        </w:rPr>
      </w:pPr>
      <w:r w:rsidRPr="005A135A">
        <w:rPr>
          <w:rFonts w:ascii="Times New Roman" w:eastAsia="Times New Roman" w:hAnsi="Times New Roman" w:cs="Times New Roman"/>
          <w:bCs/>
          <w:sz w:val="24"/>
          <w:szCs w:val="24"/>
          <w:lang w:eastAsia="pl-PL"/>
        </w:rPr>
        <w:t>Uchwałą Nr XXXIV/211/2022 Rady Gminy Czerwonka z dnia 23 czerwca 2022 roku w sprawie zmian w uchwale budżetowej na 2022 rok zmniejszono plan wydatków inwestycyjnych  na programy finansowane z udziałem środków o których mowa w art.5 ust.1 pkt. 2 i 3  o kwotę 873.550,96 zł. (Przebudowa Stacji Uzdatniania Wody w Gutach Dużych, Gmina Czerwonka)</w:t>
      </w:r>
    </w:p>
    <w:p w14:paraId="61289A58" w14:textId="1C11B6E9"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6DB5FF8D"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X. Wydzielone rachunki dochodów samorządowych jednostek budżetowych prowadzących działalność na podstawie ustawy o systemie oświaty.</w:t>
      </w:r>
    </w:p>
    <w:p w14:paraId="7A19BF67"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p w14:paraId="48D0C3EF" w14:textId="6EA2CE8D"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bCs/>
          <w:sz w:val="24"/>
          <w:szCs w:val="24"/>
          <w:lang w:eastAsia="pl-PL"/>
        </w:rPr>
        <w:t>Jednostką budżetową Gminy Czerwonka prowadząca działalność określoną w ustawie z dnia 7 września 1991 r. o systemie oświaty (</w:t>
      </w:r>
      <w:proofErr w:type="spellStart"/>
      <w:r w:rsidRPr="005A135A">
        <w:rPr>
          <w:rFonts w:ascii="Times New Roman" w:eastAsia="Times New Roman" w:hAnsi="Times New Roman" w:cs="Times New Roman"/>
          <w:bCs/>
          <w:sz w:val="24"/>
          <w:szCs w:val="24"/>
          <w:lang w:eastAsia="pl-PL"/>
        </w:rPr>
        <w:t>t.j</w:t>
      </w:r>
      <w:proofErr w:type="spellEnd"/>
      <w:r w:rsidRPr="005A135A">
        <w:rPr>
          <w:rFonts w:ascii="Times New Roman" w:eastAsia="Times New Roman" w:hAnsi="Times New Roman" w:cs="Times New Roman"/>
          <w:bCs/>
          <w:sz w:val="24"/>
          <w:szCs w:val="24"/>
          <w:lang w:eastAsia="pl-PL"/>
        </w:rPr>
        <w:t>. Dz.U. z 2022 r.  poz.2230) jest Szkoła Podstawowa w Czerwonce i nie gromadzi na wydzielonym rachunku dochodów określonych w uchwale przez Radę Gminy. Rada Gminy Czerwonka nie podejmowała stosownych uchwał w w/w sprawie.</w:t>
      </w:r>
    </w:p>
    <w:p w14:paraId="1315A777"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p w14:paraId="40C633C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XI. Realizacja przedsięwzięć do wieloletniej prognozy finansowej na dzień 31.12.2022 roku.</w:t>
      </w:r>
    </w:p>
    <w:tbl>
      <w:tblPr>
        <w:tblW w:w="8930" w:type="dxa"/>
        <w:tblInd w:w="157" w:type="dxa"/>
        <w:tblLayout w:type="fixed"/>
        <w:tblCellMar>
          <w:left w:w="15" w:type="dxa"/>
          <w:right w:w="15" w:type="dxa"/>
        </w:tblCellMar>
        <w:tblLook w:val="0000" w:firstRow="0" w:lastRow="0" w:firstColumn="0" w:lastColumn="0" w:noHBand="0" w:noVBand="0"/>
      </w:tblPr>
      <w:tblGrid>
        <w:gridCol w:w="569"/>
        <w:gridCol w:w="1983"/>
        <w:gridCol w:w="992"/>
        <w:gridCol w:w="850"/>
        <w:gridCol w:w="709"/>
        <w:gridCol w:w="992"/>
        <w:gridCol w:w="993"/>
        <w:gridCol w:w="850"/>
        <w:gridCol w:w="992"/>
      </w:tblGrid>
      <w:tr w:rsidR="005A135A" w:rsidRPr="005A135A" w14:paraId="10F130E2" w14:textId="77777777" w:rsidTr="001A571C">
        <w:trPr>
          <w:gridAfter w:val="5"/>
          <w:wAfter w:w="4536" w:type="dxa"/>
          <w:trHeight w:hRule="exact" w:val="280"/>
        </w:trPr>
        <w:tc>
          <w:tcPr>
            <w:tcW w:w="4394" w:type="dxa"/>
            <w:gridSpan w:val="4"/>
            <w:tcBorders>
              <w:top w:val="nil"/>
              <w:left w:val="nil"/>
              <w:bottom w:val="nil"/>
              <w:right w:val="nil"/>
            </w:tcBorders>
          </w:tcPr>
          <w:p w14:paraId="0EBD584D"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p>
        </w:tc>
      </w:tr>
      <w:tr w:rsidR="005A135A" w:rsidRPr="005A135A" w14:paraId="10B32FD7" w14:textId="77777777" w:rsidTr="001A571C">
        <w:trPr>
          <w:gridAfter w:val="2"/>
          <w:wAfter w:w="1842" w:type="dxa"/>
          <w:trHeight w:hRule="exact" w:val="280"/>
        </w:trPr>
        <w:tc>
          <w:tcPr>
            <w:tcW w:w="7088" w:type="dxa"/>
            <w:gridSpan w:val="7"/>
            <w:tcBorders>
              <w:top w:val="nil"/>
              <w:left w:val="nil"/>
              <w:bottom w:val="nil"/>
              <w:right w:val="nil"/>
            </w:tcBorders>
            <w:shd w:val="clear" w:color="auto" w:fill="FFFFFF"/>
            <w:vAlign w:val="center"/>
          </w:tcPr>
          <w:p w14:paraId="0FECF657" w14:textId="77777777" w:rsidR="00951AED" w:rsidRPr="005A135A" w:rsidRDefault="00951AED" w:rsidP="000C6C37">
            <w:pPr>
              <w:widowControl w:val="0"/>
              <w:autoSpaceDE w:val="0"/>
              <w:autoSpaceDN w:val="0"/>
              <w:adjustRightInd w:val="0"/>
              <w:spacing w:after="0" w:line="240" w:lineRule="atLeast"/>
              <w:ind w:left="30" w:right="30"/>
              <w:jc w:val="both"/>
              <w:rPr>
                <w:rFonts w:ascii="Times New Roman" w:eastAsia="Times New Roman" w:hAnsi="Times New Roman" w:cs="Times New Roman"/>
                <w:sz w:val="24"/>
                <w:szCs w:val="24"/>
                <w:lang w:eastAsia="pl-PL"/>
              </w:rPr>
            </w:pPr>
          </w:p>
        </w:tc>
      </w:tr>
      <w:tr w:rsidR="005A135A" w:rsidRPr="005A135A" w14:paraId="416E448F" w14:textId="77777777" w:rsidTr="001A571C">
        <w:trPr>
          <w:trHeight w:hRule="exact" w:val="559"/>
        </w:trPr>
        <w:tc>
          <w:tcPr>
            <w:tcW w:w="569" w:type="dxa"/>
            <w:vMerge w:val="restart"/>
            <w:tcBorders>
              <w:top w:val="single" w:sz="8" w:space="0" w:color="000000"/>
              <w:left w:val="single" w:sz="8" w:space="0" w:color="000000"/>
              <w:bottom w:val="single" w:sz="8" w:space="0" w:color="000000"/>
              <w:right w:val="single" w:sz="8" w:space="0" w:color="000000"/>
            </w:tcBorders>
            <w:shd w:val="clear" w:color="auto" w:fill="FFFFFF"/>
            <w:vAlign w:val="center"/>
          </w:tcPr>
          <w:p w14:paraId="453F027A"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L.p.</w:t>
            </w:r>
          </w:p>
        </w:tc>
        <w:tc>
          <w:tcPr>
            <w:tcW w:w="1983" w:type="dxa"/>
            <w:vMerge w:val="restart"/>
            <w:tcBorders>
              <w:top w:val="single" w:sz="8" w:space="0" w:color="000000"/>
              <w:left w:val="single" w:sz="8" w:space="0" w:color="000000"/>
              <w:bottom w:val="single" w:sz="8" w:space="0" w:color="000000"/>
              <w:right w:val="single" w:sz="8" w:space="0" w:color="000000"/>
            </w:tcBorders>
            <w:shd w:val="clear" w:color="auto" w:fill="FFFFFF"/>
            <w:vAlign w:val="center"/>
          </w:tcPr>
          <w:p w14:paraId="1D4EE514"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Nazwa i cel</w:t>
            </w:r>
          </w:p>
        </w:tc>
        <w:tc>
          <w:tcPr>
            <w:tcW w:w="992" w:type="dxa"/>
            <w:vMerge w:val="restart"/>
            <w:tcBorders>
              <w:top w:val="single" w:sz="8" w:space="0" w:color="000000"/>
              <w:left w:val="single" w:sz="8" w:space="0" w:color="000000"/>
              <w:bottom w:val="single" w:sz="8" w:space="0" w:color="000000"/>
              <w:right w:val="single" w:sz="8" w:space="0" w:color="000000"/>
            </w:tcBorders>
            <w:shd w:val="clear" w:color="auto" w:fill="FFFFFF"/>
            <w:vAlign w:val="center"/>
          </w:tcPr>
          <w:p w14:paraId="76B6F32C"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Jednostk</w:t>
            </w:r>
            <w:r w:rsidRPr="005A135A">
              <w:rPr>
                <w:rFonts w:ascii="Times New Roman" w:eastAsia="Times New Roman" w:hAnsi="Times New Roman" w:cs="Times New Roman"/>
                <w:sz w:val="24"/>
                <w:szCs w:val="24"/>
                <w:lang w:eastAsia="pl-PL"/>
              </w:rPr>
              <w:lastRenderedPageBreak/>
              <w:t>a odpowiedzialna lub koordynująca</w:t>
            </w: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FFFFFF"/>
            <w:vAlign w:val="center"/>
          </w:tcPr>
          <w:p w14:paraId="639BE70D"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Okres realizacji</w:t>
            </w:r>
          </w:p>
        </w:tc>
        <w:tc>
          <w:tcPr>
            <w:tcW w:w="992" w:type="dxa"/>
            <w:vMerge w:val="restart"/>
            <w:tcBorders>
              <w:top w:val="single" w:sz="8" w:space="0" w:color="000000"/>
              <w:left w:val="single" w:sz="8" w:space="0" w:color="000000"/>
              <w:bottom w:val="single" w:sz="8" w:space="0" w:color="000000"/>
              <w:right w:val="single" w:sz="8" w:space="0" w:color="000000"/>
            </w:tcBorders>
            <w:shd w:val="clear" w:color="auto" w:fill="FFFFFF"/>
            <w:vAlign w:val="center"/>
          </w:tcPr>
          <w:p w14:paraId="6EFBD887"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Łączne </w:t>
            </w:r>
            <w:r w:rsidRPr="005A135A">
              <w:rPr>
                <w:rFonts w:ascii="Times New Roman" w:eastAsia="Times New Roman" w:hAnsi="Times New Roman" w:cs="Times New Roman"/>
                <w:sz w:val="24"/>
                <w:szCs w:val="24"/>
                <w:lang w:eastAsia="pl-PL"/>
              </w:rPr>
              <w:lastRenderedPageBreak/>
              <w:t>nakłady finansowe</w:t>
            </w:r>
          </w:p>
        </w:tc>
        <w:tc>
          <w:tcPr>
            <w:tcW w:w="993" w:type="dxa"/>
            <w:vMerge w:val="restart"/>
            <w:tcBorders>
              <w:top w:val="single" w:sz="8" w:space="0" w:color="000000"/>
              <w:left w:val="single" w:sz="8" w:space="0" w:color="000000"/>
              <w:bottom w:val="single" w:sz="8" w:space="0" w:color="000000"/>
              <w:right w:val="single" w:sz="8" w:space="0" w:color="000000"/>
            </w:tcBorders>
            <w:shd w:val="clear" w:color="auto" w:fill="FFFFFF"/>
            <w:vAlign w:val="center"/>
          </w:tcPr>
          <w:p w14:paraId="4EAEA815"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 xml:space="preserve">Limit </w:t>
            </w:r>
            <w:r w:rsidRPr="005A135A">
              <w:rPr>
                <w:rFonts w:ascii="Times New Roman" w:eastAsia="Times New Roman" w:hAnsi="Times New Roman" w:cs="Times New Roman"/>
                <w:sz w:val="24"/>
                <w:szCs w:val="24"/>
                <w:lang w:eastAsia="pl-PL"/>
              </w:rPr>
              <w:lastRenderedPageBreak/>
              <w:t>2022</w:t>
            </w:r>
          </w:p>
        </w:tc>
        <w:tc>
          <w:tcPr>
            <w:tcW w:w="850" w:type="dxa"/>
            <w:vMerge w:val="restart"/>
            <w:tcBorders>
              <w:top w:val="single" w:sz="8" w:space="0" w:color="000000"/>
              <w:left w:val="single" w:sz="8" w:space="0" w:color="000000"/>
              <w:bottom w:val="single" w:sz="8" w:space="0" w:color="000000"/>
              <w:right w:val="single" w:sz="8" w:space="0" w:color="000000"/>
            </w:tcBorders>
            <w:shd w:val="clear" w:color="auto" w:fill="FFFFFF"/>
            <w:vAlign w:val="center"/>
          </w:tcPr>
          <w:p w14:paraId="1D72FCFB"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Wykon</w:t>
            </w:r>
            <w:r w:rsidRPr="005A135A">
              <w:rPr>
                <w:rFonts w:ascii="Times New Roman" w:eastAsia="Times New Roman" w:hAnsi="Times New Roman" w:cs="Times New Roman"/>
                <w:sz w:val="24"/>
                <w:szCs w:val="24"/>
                <w:lang w:eastAsia="pl-PL"/>
              </w:rPr>
              <w:lastRenderedPageBreak/>
              <w:t>anie  2022</w:t>
            </w:r>
          </w:p>
        </w:tc>
        <w:tc>
          <w:tcPr>
            <w:tcW w:w="992" w:type="dxa"/>
            <w:vMerge w:val="restart"/>
            <w:tcBorders>
              <w:top w:val="single" w:sz="8" w:space="0" w:color="000000"/>
              <w:left w:val="single" w:sz="8" w:space="0" w:color="000000"/>
              <w:bottom w:val="single" w:sz="8" w:space="0" w:color="000000"/>
              <w:right w:val="single" w:sz="8" w:space="0" w:color="000000"/>
            </w:tcBorders>
            <w:shd w:val="clear" w:color="auto" w:fill="FFFFFF"/>
            <w:vAlign w:val="center"/>
          </w:tcPr>
          <w:p w14:paraId="5F5FEA5F" w14:textId="76DAE31E"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w:t>
            </w:r>
          </w:p>
          <w:p w14:paraId="7DAF1965"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Reali.</w:t>
            </w:r>
          </w:p>
        </w:tc>
      </w:tr>
      <w:tr w:rsidR="005A135A" w:rsidRPr="005A135A" w14:paraId="15C458CE" w14:textId="77777777" w:rsidTr="001A571C">
        <w:trPr>
          <w:trHeight w:hRule="exact" w:val="559"/>
        </w:trPr>
        <w:tc>
          <w:tcPr>
            <w:tcW w:w="569" w:type="dxa"/>
            <w:vMerge/>
            <w:tcBorders>
              <w:top w:val="single" w:sz="8" w:space="0" w:color="000000"/>
              <w:left w:val="single" w:sz="8" w:space="0" w:color="000000"/>
              <w:bottom w:val="single" w:sz="8" w:space="0" w:color="000000"/>
              <w:right w:val="single" w:sz="8" w:space="0" w:color="000000"/>
            </w:tcBorders>
          </w:tcPr>
          <w:p w14:paraId="3E48E802"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1983" w:type="dxa"/>
            <w:vMerge/>
            <w:tcBorders>
              <w:top w:val="single" w:sz="8" w:space="0" w:color="000000"/>
              <w:left w:val="single" w:sz="8" w:space="0" w:color="000000"/>
              <w:bottom w:val="single" w:sz="8" w:space="0" w:color="000000"/>
              <w:right w:val="single" w:sz="8" w:space="0" w:color="000000"/>
            </w:tcBorders>
          </w:tcPr>
          <w:p w14:paraId="0DF96833"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992" w:type="dxa"/>
            <w:vMerge/>
            <w:tcBorders>
              <w:top w:val="single" w:sz="8" w:space="0" w:color="000000"/>
              <w:left w:val="single" w:sz="8" w:space="0" w:color="000000"/>
              <w:bottom w:val="single" w:sz="8" w:space="0" w:color="000000"/>
              <w:right w:val="single" w:sz="8" w:space="0" w:color="000000"/>
            </w:tcBorders>
          </w:tcPr>
          <w:p w14:paraId="341F2D5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B1B4104"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Od</w:t>
            </w:r>
          </w:p>
        </w:tc>
        <w:tc>
          <w:tcPr>
            <w:tcW w:w="70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F9A0B32"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Do</w:t>
            </w:r>
          </w:p>
        </w:tc>
        <w:tc>
          <w:tcPr>
            <w:tcW w:w="992" w:type="dxa"/>
            <w:vMerge/>
            <w:tcBorders>
              <w:top w:val="single" w:sz="8" w:space="0" w:color="000000"/>
              <w:left w:val="single" w:sz="8" w:space="0" w:color="000000"/>
              <w:bottom w:val="single" w:sz="8" w:space="0" w:color="000000"/>
              <w:right w:val="single" w:sz="8" w:space="0" w:color="000000"/>
            </w:tcBorders>
          </w:tcPr>
          <w:p w14:paraId="63AC67B6"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993" w:type="dxa"/>
            <w:vMerge/>
            <w:tcBorders>
              <w:top w:val="single" w:sz="8" w:space="0" w:color="000000"/>
              <w:left w:val="single" w:sz="8" w:space="0" w:color="000000"/>
              <w:bottom w:val="single" w:sz="8" w:space="0" w:color="000000"/>
              <w:right w:val="single" w:sz="8" w:space="0" w:color="000000"/>
            </w:tcBorders>
          </w:tcPr>
          <w:p w14:paraId="68139631"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850" w:type="dxa"/>
            <w:vMerge/>
            <w:tcBorders>
              <w:top w:val="single" w:sz="8" w:space="0" w:color="000000"/>
              <w:left w:val="single" w:sz="8" w:space="0" w:color="000000"/>
              <w:bottom w:val="single" w:sz="8" w:space="0" w:color="000000"/>
              <w:right w:val="single" w:sz="8" w:space="0" w:color="000000"/>
            </w:tcBorders>
          </w:tcPr>
          <w:p w14:paraId="5275D74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c>
          <w:tcPr>
            <w:tcW w:w="992" w:type="dxa"/>
            <w:vMerge/>
            <w:tcBorders>
              <w:top w:val="single" w:sz="8" w:space="0" w:color="000000"/>
              <w:left w:val="single" w:sz="8" w:space="0" w:color="000000"/>
              <w:bottom w:val="single" w:sz="8" w:space="0" w:color="000000"/>
              <w:right w:val="single" w:sz="8" w:space="0" w:color="000000"/>
            </w:tcBorders>
          </w:tcPr>
          <w:p w14:paraId="0DD093D7" w14:textId="77777777" w:rsidR="00951AED" w:rsidRPr="005A135A" w:rsidRDefault="00951AED" w:rsidP="000C6C3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pl-PL"/>
              </w:rPr>
            </w:pPr>
          </w:p>
        </w:tc>
      </w:tr>
      <w:tr w:rsidR="005A135A" w:rsidRPr="005A135A" w14:paraId="361BFF3F" w14:textId="77777777" w:rsidTr="000D09E8">
        <w:trPr>
          <w:trHeight w:hRule="exact" w:val="809"/>
        </w:trPr>
        <w:tc>
          <w:tcPr>
            <w:tcW w:w="569"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288F8512"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w:t>
            </w:r>
          </w:p>
        </w:tc>
        <w:tc>
          <w:tcPr>
            <w:tcW w:w="4534" w:type="dxa"/>
            <w:gridSpan w:val="4"/>
            <w:tcBorders>
              <w:top w:val="single" w:sz="8" w:space="0" w:color="000000"/>
              <w:left w:val="single" w:sz="8" w:space="0" w:color="000000"/>
              <w:bottom w:val="single" w:sz="8" w:space="0" w:color="000000"/>
              <w:right w:val="single" w:sz="8" w:space="0" w:color="000000"/>
            </w:tcBorders>
            <w:shd w:val="clear" w:color="auto" w:fill="D3D3D3"/>
            <w:vAlign w:val="center"/>
          </w:tcPr>
          <w:p w14:paraId="24F0B9CA"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na przedsięwzięcia-ogółem (1.1+1.2+1.3)</w:t>
            </w:r>
          </w:p>
        </w:tc>
        <w:tc>
          <w:tcPr>
            <w:tcW w:w="992"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42144157"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15 118 965,39</w:t>
            </w:r>
          </w:p>
        </w:tc>
        <w:tc>
          <w:tcPr>
            <w:tcW w:w="993"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1E1B80F9"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4 571 639,05</w:t>
            </w:r>
          </w:p>
        </w:tc>
        <w:tc>
          <w:tcPr>
            <w:tcW w:w="850"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202F862F"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4 570 089,05</w:t>
            </w:r>
          </w:p>
        </w:tc>
        <w:tc>
          <w:tcPr>
            <w:tcW w:w="992"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5A3B759D"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99,97</w:t>
            </w:r>
          </w:p>
        </w:tc>
      </w:tr>
      <w:tr w:rsidR="005A135A" w:rsidRPr="005A135A" w14:paraId="2B8F7602" w14:textId="77777777" w:rsidTr="000D09E8">
        <w:trPr>
          <w:trHeight w:hRule="exact" w:val="848"/>
        </w:trPr>
        <w:tc>
          <w:tcPr>
            <w:tcW w:w="569"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6B1BED59"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1.a</w:t>
            </w:r>
          </w:p>
        </w:tc>
        <w:tc>
          <w:tcPr>
            <w:tcW w:w="4534" w:type="dxa"/>
            <w:gridSpan w:val="4"/>
            <w:tcBorders>
              <w:top w:val="single" w:sz="8" w:space="0" w:color="000000"/>
              <w:left w:val="single" w:sz="8" w:space="0" w:color="000000"/>
              <w:bottom w:val="single" w:sz="8" w:space="0" w:color="000000"/>
              <w:right w:val="single" w:sz="8" w:space="0" w:color="000000"/>
            </w:tcBorders>
            <w:shd w:val="clear" w:color="auto" w:fill="D3D3D3"/>
            <w:vAlign w:val="center"/>
          </w:tcPr>
          <w:p w14:paraId="296D6AE4"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bieżące</w:t>
            </w:r>
          </w:p>
        </w:tc>
        <w:tc>
          <w:tcPr>
            <w:tcW w:w="992"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65AA7488"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34 080,00</w:t>
            </w:r>
          </w:p>
        </w:tc>
        <w:tc>
          <w:tcPr>
            <w:tcW w:w="993"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57457F17"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23 280,00</w:t>
            </w:r>
          </w:p>
        </w:tc>
        <w:tc>
          <w:tcPr>
            <w:tcW w:w="850"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20296E99"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23 280,00</w:t>
            </w:r>
          </w:p>
        </w:tc>
        <w:tc>
          <w:tcPr>
            <w:tcW w:w="992"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7084A3DE"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2AAE24BD" w14:textId="77777777" w:rsidTr="000D09E8">
        <w:trPr>
          <w:trHeight w:hRule="exact" w:val="705"/>
        </w:trPr>
        <w:tc>
          <w:tcPr>
            <w:tcW w:w="569"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39AEF608"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1.b</w:t>
            </w:r>
          </w:p>
        </w:tc>
        <w:tc>
          <w:tcPr>
            <w:tcW w:w="4534" w:type="dxa"/>
            <w:gridSpan w:val="4"/>
            <w:tcBorders>
              <w:top w:val="single" w:sz="8" w:space="0" w:color="000000"/>
              <w:left w:val="single" w:sz="8" w:space="0" w:color="000000"/>
              <w:bottom w:val="single" w:sz="8" w:space="0" w:color="000000"/>
              <w:right w:val="single" w:sz="8" w:space="0" w:color="000000"/>
            </w:tcBorders>
            <w:shd w:val="clear" w:color="auto" w:fill="D3D3D3"/>
            <w:vAlign w:val="center"/>
          </w:tcPr>
          <w:p w14:paraId="08215971"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majątkowe</w:t>
            </w:r>
          </w:p>
        </w:tc>
        <w:tc>
          <w:tcPr>
            <w:tcW w:w="992"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0270F0F0"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15 084 885,39</w:t>
            </w:r>
          </w:p>
        </w:tc>
        <w:tc>
          <w:tcPr>
            <w:tcW w:w="993"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41D7D318"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4 548 359,05</w:t>
            </w:r>
          </w:p>
        </w:tc>
        <w:tc>
          <w:tcPr>
            <w:tcW w:w="850"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0FCA2A7F"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4.546 809,05</w:t>
            </w:r>
          </w:p>
        </w:tc>
        <w:tc>
          <w:tcPr>
            <w:tcW w:w="992"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59CD0E65"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99,97</w:t>
            </w:r>
          </w:p>
        </w:tc>
      </w:tr>
      <w:tr w:rsidR="005A135A" w:rsidRPr="005A135A" w14:paraId="3A5DA2A8" w14:textId="77777777" w:rsidTr="001A571C">
        <w:trPr>
          <w:trHeight w:hRule="exact" w:val="1188"/>
        </w:trPr>
        <w:tc>
          <w:tcPr>
            <w:tcW w:w="569"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75C43DA6"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w:t>
            </w:r>
          </w:p>
        </w:tc>
        <w:tc>
          <w:tcPr>
            <w:tcW w:w="4534" w:type="dxa"/>
            <w:gridSpan w:val="4"/>
            <w:tcBorders>
              <w:top w:val="single" w:sz="8" w:space="0" w:color="000000"/>
              <w:left w:val="single" w:sz="8" w:space="0" w:color="000000"/>
              <w:bottom w:val="single" w:sz="8" w:space="0" w:color="000000"/>
              <w:right w:val="single" w:sz="8" w:space="0" w:color="000000"/>
            </w:tcBorders>
            <w:shd w:val="clear" w:color="auto" w:fill="D3D3D3"/>
            <w:vAlign w:val="center"/>
          </w:tcPr>
          <w:p w14:paraId="047E0517"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na programy, projekty lub zadania związane z programami realizowanymi z udziałem środków, o których mowa w art.5 ust.1 pkt 2 i 3 ustawy z dnia 27 sierpnia 2009.r. o finansach publicznych (</w:t>
            </w:r>
            <w:proofErr w:type="spellStart"/>
            <w:r w:rsidRPr="005A135A">
              <w:rPr>
                <w:rFonts w:ascii="Times New Roman" w:eastAsia="Times New Roman" w:hAnsi="Times New Roman" w:cs="Times New Roman"/>
                <w:sz w:val="24"/>
                <w:szCs w:val="24"/>
                <w:lang w:eastAsia="pl-PL"/>
              </w:rPr>
              <w:t>Dz.U.Nr</w:t>
            </w:r>
            <w:proofErr w:type="spellEnd"/>
            <w:r w:rsidRPr="005A135A">
              <w:rPr>
                <w:rFonts w:ascii="Times New Roman" w:eastAsia="Times New Roman" w:hAnsi="Times New Roman" w:cs="Times New Roman"/>
                <w:sz w:val="24"/>
                <w:szCs w:val="24"/>
                <w:lang w:eastAsia="pl-PL"/>
              </w:rPr>
              <w:t xml:space="preserve"> 157, poz.1240,z późn.zm.), z tego:</w:t>
            </w:r>
          </w:p>
        </w:tc>
        <w:tc>
          <w:tcPr>
            <w:tcW w:w="992"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7195F987"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1 694 468,82</w:t>
            </w:r>
          </w:p>
        </w:tc>
        <w:tc>
          <w:tcPr>
            <w:tcW w:w="993"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21929666"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1 667 693,33</w:t>
            </w:r>
          </w:p>
        </w:tc>
        <w:tc>
          <w:tcPr>
            <w:tcW w:w="850"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0FA07F54"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1 666 143,33</w:t>
            </w:r>
          </w:p>
        </w:tc>
        <w:tc>
          <w:tcPr>
            <w:tcW w:w="992"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1B417CCE"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99,91</w:t>
            </w:r>
          </w:p>
        </w:tc>
      </w:tr>
      <w:tr w:rsidR="005A135A" w:rsidRPr="005A135A" w14:paraId="079EA7FE" w14:textId="77777777" w:rsidTr="000D09E8">
        <w:trPr>
          <w:trHeight w:hRule="exact" w:val="778"/>
        </w:trPr>
        <w:tc>
          <w:tcPr>
            <w:tcW w:w="569"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3535ED3C"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1.1.1</w:t>
            </w:r>
          </w:p>
        </w:tc>
        <w:tc>
          <w:tcPr>
            <w:tcW w:w="4534" w:type="dxa"/>
            <w:gridSpan w:val="4"/>
            <w:tcBorders>
              <w:top w:val="single" w:sz="8" w:space="0" w:color="000000"/>
              <w:left w:val="single" w:sz="8" w:space="0" w:color="000000"/>
              <w:bottom w:val="single" w:sz="8" w:space="0" w:color="000000"/>
              <w:right w:val="single" w:sz="8" w:space="0" w:color="000000"/>
            </w:tcBorders>
            <w:shd w:val="clear" w:color="auto" w:fill="D3D3D3"/>
            <w:vAlign w:val="center"/>
          </w:tcPr>
          <w:p w14:paraId="70DAE758"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bieżące</w:t>
            </w:r>
          </w:p>
        </w:tc>
        <w:tc>
          <w:tcPr>
            <w:tcW w:w="992"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18E9FEED"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34 080,00</w:t>
            </w:r>
          </w:p>
        </w:tc>
        <w:tc>
          <w:tcPr>
            <w:tcW w:w="993"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63E5898F"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23 280,00</w:t>
            </w:r>
          </w:p>
        </w:tc>
        <w:tc>
          <w:tcPr>
            <w:tcW w:w="850"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77DB2D61"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23 280,00</w:t>
            </w:r>
          </w:p>
        </w:tc>
        <w:tc>
          <w:tcPr>
            <w:tcW w:w="992"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2E68DACD"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481E6A4A" w14:textId="77777777" w:rsidTr="000D09E8">
        <w:trPr>
          <w:trHeight w:hRule="exact" w:val="4894"/>
        </w:trPr>
        <w:tc>
          <w:tcPr>
            <w:tcW w:w="56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C9F739E"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1.1.1.1</w:t>
            </w:r>
          </w:p>
        </w:tc>
        <w:tc>
          <w:tcPr>
            <w:tcW w:w="1983"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C236504"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Ekologiczne innowacje w Gminie Czerwonka - Wzmocnienie kapitału społecznego, w tym przez podnoszenie wiedzy społeczności lokalnej w zakresie ochrony środowiska i zmian klimatycznych, także z wykorzystaniem rozwiązań innowacyjnych.</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4E72498"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Urząd Gminy w Czerwonce</w:t>
            </w: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273A267"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2021</w:t>
            </w:r>
          </w:p>
        </w:tc>
        <w:tc>
          <w:tcPr>
            <w:tcW w:w="70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92A1253"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2022</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E0DC9E0"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34 080,00</w:t>
            </w:r>
          </w:p>
        </w:tc>
        <w:tc>
          <w:tcPr>
            <w:tcW w:w="993"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2067A68"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23 280,00</w:t>
            </w: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D92AE23"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23.280,00</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F2F640F"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6CBBB54A" w14:textId="77777777" w:rsidTr="000D09E8">
        <w:trPr>
          <w:trHeight w:hRule="exact" w:val="798"/>
        </w:trPr>
        <w:tc>
          <w:tcPr>
            <w:tcW w:w="569"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51E086BA"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1.1.2</w:t>
            </w:r>
          </w:p>
        </w:tc>
        <w:tc>
          <w:tcPr>
            <w:tcW w:w="4534" w:type="dxa"/>
            <w:gridSpan w:val="4"/>
            <w:tcBorders>
              <w:top w:val="single" w:sz="8" w:space="0" w:color="000000"/>
              <w:left w:val="single" w:sz="8" w:space="0" w:color="000000"/>
              <w:bottom w:val="single" w:sz="8" w:space="0" w:color="000000"/>
              <w:right w:val="single" w:sz="8" w:space="0" w:color="000000"/>
            </w:tcBorders>
            <w:shd w:val="clear" w:color="auto" w:fill="D3D3D3"/>
            <w:vAlign w:val="center"/>
          </w:tcPr>
          <w:p w14:paraId="2D9D725A"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majątkowe</w:t>
            </w:r>
          </w:p>
        </w:tc>
        <w:tc>
          <w:tcPr>
            <w:tcW w:w="992"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0C38A5F0"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1 660 388,82</w:t>
            </w:r>
          </w:p>
        </w:tc>
        <w:tc>
          <w:tcPr>
            <w:tcW w:w="993"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7442A759"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1 644 413,33</w:t>
            </w:r>
          </w:p>
        </w:tc>
        <w:tc>
          <w:tcPr>
            <w:tcW w:w="850"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3C1B0641"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1 642 863,33</w:t>
            </w:r>
          </w:p>
        </w:tc>
        <w:tc>
          <w:tcPr>
            <w:tcW w:w="992"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73CBCE71"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99,91</w:t>
            </w:r>
          </w:p>
        </w:tc>
      </w:tr>
      <w:tr w:rsidR="005A135A" w:rsidRPr="005A135A" w14:paraId="54E702DC" w14:textId="77777777" w:rsidTr="000D09E8">
        <w:trPr>
          <w:trHeight w:hRule="exact" w:val="3636"/>
        </w:trPr>
        <w:tc>
          <w:tcPr>
            <w:tcW w:w="56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826DBFA"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1.1.2.2</w:t>
            </w:r>
          </w:p>
        </w:tc>
        <w:tc>
          <w:tcPr>
            <w:tcW w:w="1983"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5D20F05" w14:textId="4647E551"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Termomodernizacja budynków użyteczności publicznej w gminie Czerwonka - Zwiększenie efektywności energetycznej o minimum 25% budynków użyteczności publicznej</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696D668"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Urząd Gminy w Czerwonce</w:t>
            </w: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3AC3856"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2021</w:t>
            </w:r>
          </w:p>
        </w:tc>
        <w:tc>
          <w:tcPr>
            <w:tcW w:w="70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0FA0BF1"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2022</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3A8E814"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1 644 413,33</w:t>
            </w:r>
          </w:p>
        </w:tc>
        <w:tc>
          <w:tcPr>
            <w:tcW w:w="993"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1DC24B4"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1 644 413,33</w:t>
            </w: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578D446"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1 642 883,33</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77454D3"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99,91</w:t>
            </w:r>
          </w:p>
        </w:tc>
      </w:tr>
      <w:tr w:rsidR="005A135A" w:rsidRPr="005A135A" w14:paraId="6D00A210" w14:textId="77777777" w:rsidTr="000D09E8">
        <w:trPr>
          <w:trHeight w:hRule="exact" w:val="5104"/>
        </w:trPr>
        <w:tc>
          <w:tcPr>
            <w:tcW w:w="56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D659474"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1.1.2.3</w:t>
            </w:r>
          </w:p>
        </w:tc>
        <w:tc>
          <w:tcPr>
            <w:tcW w:w="1983"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CFCFA82"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Ekologiczne innowacje w Gminie Czerwonka - Wzmocnienie kapitału społecznego, w tym przez podnoszenie wiedzy społeczności lokalnej w zakresie ochrony środowiska i zmian klimatycznych, także z wykorzystaniem rozwiązań innowacyjnych.</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0233B4D"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Urząd Gminy w Czerwonce</w:t>
            </w: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2A6A601"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2021</w:t>
            </w:r>
          </w:p>
        </w:tc>
        <w:tc>
          <w:tcPr>
            <w:tcW w:w="70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E3B5492"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2022</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5284793"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15 975,49</w:t>
            </w:r>
          </w:p>
        </w:tc>
        <w:tc>
          <w:tcPr>
            <w:tcW w:w="993"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54E8068"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FA103D9"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F1D9597"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0AA38E62" w14:textId="77777777" w:rsidTr="000D09E8">
        <w:trPr>
          <w:trHeight w:hRule="exact" w:val="1265"/>
        </w:trPr>
        <w:tc>
          <w:tcPr>
            <w:tcW w:w="569"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4C562258"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w:t>
            </w:r>
          </w:p>
        </w:tc>
        <w:tc>
          <w:tcPr>
            <w:tcW w:w="4534" w:type="dxa"/>
            <w:gridSpan w:val="4"/>
            <w:tcBorders>
              <w:top w:val="single" w:sz="8" w:space="0" w:color="000000"/>
              <w:left w:val="single" w:sz="8" w:space="0" w:color="000000"/>
              <w:bottom w:val="single" w:sz="8" w:space="0" w:color="000000"/>
              <w:right w:val="single" w:sz="8" w:space="0" w:color="000000"/>
            </w:tcBorders>
            <w:shd w:val="clear" w:color="auto" w:fill="D3D3D3"/>
            <w:vAlign w:val="center"/>
          </w:tcPr>
          <w:p w14:paraId="1F705E6A"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na programy, projekty lub zadania związane z umowami partnerstwa publiczno-prywatnego, z tego:</w:t>
            </w:r>
          </w:p>
        </w:tc>
        <w:tc>
          <w:tcPr>
            <w:tcW w:w="992"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34E2D72F"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993"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7D65F545"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4B7F580B"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992"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6F618120"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0E056120" w14:textId="77777777" w:rsidTr="001A571C">
        <w:trPr>
          <w:trHeight w:hRule="exact" w:val="435"/>
        </w:trPr>
        <w:tc>
          <w:tcPr>
            <w:tcW w:w="569"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3F99EC7D"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1.2.1</w:t>
            </w:r>
          </w:p>
        </w:tc>
        <w:tc>
          <w:tcPr>
            <w:tcW w:w="4534" w:type="dxa"/>
            <w:gridSpan w:val="4"/>
            <w:tcBorders>
              <w:top w:val="single" w:sz="8" w:space="0" w:color="000000"/>
              <w:left w:val="single" w:sz="8" w:space="0" w:color="000000"/>
              <w:bottom w:val="single" w:sz="8" w:space="0" w:color="000000"/>
              <w:right w:val="single" w:sz="8" w:space="0" w:color="000000"/>
            </w:tcBorders>
            <w:shd w:val="clear" w:color="auto" w:fill="D3D3D3"/>
            <w:vAlign w:val="center"/>
          </w:tcPr>
          <w:p w14:paraId="0F125BAB"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bieżące</w:t>
            </w:r>
          </w:p>
        </w:tc>
        <w:tc>
          <w:tcPr>
            <w:tcW w:w="992"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4E5363F2"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993"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702E16EC"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33325E09"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992"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2E4E5451"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7002FBF8" w14:textId="77777777" w:rsidTr="001A571C">
        <w:trPr>
          <w:trHeight w:hRule="exact" w:val="428"/>
        </w:trPr>
        <w:tc>
          <w:tcPr>
            <w:tcW w:w="569"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7F6BB6DA"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1.2.2</w:t>
            </w:r>
          </w:p>
        </w:tc>
        <w:tc>
          <w:tcPr>
            <w:tcW w:w="4534" w:type="dxa"/>
            <w:gridSpan w:val="4"/>
            <w:tcBorders>
              <w:top w:val="single" w:sz="8" w:space="0" w:color="000000"/>
              <w:left w:val="single" w:sz="8" w:space="0" w:color="000000"/>
              <w:bottom w:val="single" w:sz="8" w:space="0" w:color="000000"/>
              <w:right w:val="single" w:sz="8" w:space="0" w:color="000000"/>
            </w:tcBorders>
            <w:shd w:val="clear" w:color="auto" w:fill="D3D3D3"/>
            <w:vAlign w:val="center"/>
          </w:tcPr>
          <w:p w14:paraId="6252CC2B"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majątkowe</w:t>
            </w:r>
          </w:p>
        </w:tc>
        <w:tc>
          <w:tcPr>
            <w:tcW w:w="992"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1D6F7AF2"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993"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58CC49EA"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303C7219"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992"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19F1E5A0"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681DBE27" w14:textId="77777777" w:rsidTr="000D09E8">
        <w:trPr>
          <w:trHeight w:hRule="exact" w:val="1126"/>
        </w:trPr>
        <w:tc>
          <w:tcPr>
            <w:tcW w:w="569"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3D8958EC"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w:t>
            </w:r>
          </w:p>
        </w:tc>
        <w:tc>
          <w:tcPr>
            <w:tcW w:w="4534" w:type="dxa"/>
            <w:gridSpan w:val="4"/>
            <w:tcBorders>
              <w:top w:val="single" w:sz="8" w:space="0" w:color="000000"/>
              <w:left w:val="single" w:sz="8" w:space="0" w:color="000000"/>
              <w:bottom w:val="single" w:sz="8" w:space="0" w:color="000000"/>
              <w:right w:val="single" w:sz="8" w:space="0" w:color="000000"/>
            </w:tcBorders>
            <w:shd w:val="clear" w:color="auto" w:fill="D3D3D3"/>
            <w:vAlign w:val="center"/>
          </w:tcPr>
          <w:p w14:paraId="59252B14"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na programy, projekty lub zadania pozostałe (inne niż wymienione w pkt 1.1 i 1.2),z tego</w:t>
            </w:r>
          </w:p>
        </w:tc>
        <w:tc>
          <w:tcPr>
            <w:tcW w:w="992"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01F273D6"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13 424 496,57</w:t>
            </w:r>
          </w:p>
        </w:tc>
        <w:tc>
          <w:tcPr>
            <w:tcW w:w="993"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4D529CDA"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2 903 945,72</w:t>
            </w:r>
          </w:p>
        </w:tc>
        <w:tc>
          <w:tcPr>
            <w:tcW w:w="850"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7558354E"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2 903 945,72</w:t>
            </w:r>
          </w:p>
        </w:tc>
        <w:tc>
          <w:tcPr>
            <w:tcW w:w="992"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5401E792"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722C7CD6" w14:textId="77777777" w:rsidTr="001A571C">
        <w:trPr>
          <w:trHeight w:hRule="exact" w:val="425"/>
        </w:trPr>
        <w:tc>
          <w:tcPr>
            <w:tcW w:w="569"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5814D082"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1.3.1</w:t>
            </w:r>
          </w:p>
        </w:tc>
        <w:tc>
          <w:tcPr>
            <w:tcW w:w="4534" w:type="dxa"/>
            <w:gridSpan w:val="4"/>
            <w:tcBorders>
              <w:top w:val="single" w:sz="8" w:space="0" w:color="000000"/>
              <w:left w:val="single" w:sz="8" w:space="0" w:color="000000"/>
              <w:bottom w:val="single" w:sz="8" w:space="0" w:color="000000"/>
              <w:right w:val="single" w:sz="8" w:space="0" w:color="000000"/>
            </w:tcBorders>
            <w:shd w:val="clear" w:color="auto" w:fill="D3D3D3"/>
            <w:vAlign w:val="center"/>
          </w:tcPr>
          <w:p w14:paraId="318FEC1C"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bieżące</w:t>
            </w:r>
          </w:p>
        </w:tc>
        <w:tc>
          <w:tcPr>
            <w:tcW w:w="992"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7961C2B0"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993"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3676D5F2"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07FA7012"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992"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2DAA1D22"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44B9ADA0" w14:textId="77777777" w:rsidTr="001A571C">
        <w:trPr>
          <w:trHeight w:hRule="exact" w:val="452"/>
        </w:trPr>
        <w:tc>
          <w:tcPr>
            <w:tcW w:w="569"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2FBE15A1"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1.3.2</w:t>
            </w:r>
          </w:p>
        </w:tc>
        <w:tc>
          <w:tcPr>
            <w:tcW w:w="4534" w:type="dxa"/>
            <w:gridSpan w:val="4"/>
            <w:tcBorders>
              <w:top w:val="single" w:sz="8" w:space="0" w:color="000000"/>
              <w:left w:val="single" w:sz="8" w:space="0" w:color="000000"/>
              <w:bottom w:val="single" w:sz="8" w:space="0" w:color="000000"/>
              <w:right w:val="single" w:sz="8" w:space="0" w:color="000000"/>
            </w:tcBorders>
            <w:shd w:val="clear" w:color="auto" w:fill="D3D3D3"/>
            <w:vAlign w:val="center"/>
          </w:tcPr>
          <w:p w14:paraId="2A508CF1"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wydatki majątkowe</w:t>
            </w:r>
          </w:p>
        </w:tc>
        <w:tc>
          <w:tcPr>
            <w:tcW w:w="992"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6F3BD004"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13 424 496,57</w:t>
            </w:r>
          </w:p>
        </w:tc>
        <w:tc>
          <w:tcPr>
            <w:tcW w:w="993"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64A81AD1"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2 903 945,72</w:t>
            </w:r>
          </w:p>
        </w:tc>
        <w:tc>
          <w:tcPr>
            <w:tcW w:w="850"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2019BD63"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2 903 945,72</w:t>
            </w:r>
          </w:p>
        </w:tc>
        <w:tc>
          <w:tcPr>
            <w:tcW w:w="992" w:type="dxa"/>
            <w:tcBorders>
              <w:top w:val="single" w:sz="8" w:space="0" w:color="000000"/>
              <w:left w:val="single" w:sz="8" w:space="0" w:color="000000"/>
              <w:bottom w:val="single" w:sz="8" w:space="0" w:color="000000"/>
              <w:right w:val="single" w:sz="8" w:space="0" w:color="000000"/>
            </w:tcBorders>
            <w:shd w:val="clear" w:color="auto" w:fill="D3D3D3"/>
            <w:vAlign w:val="center"/>
          </w:tcPr>
          <w:p w14:paraId="1683434D"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015A08F1" w14:textId="77777777" w:rsidTr="000D09E8">
        <w:trPr>
          <w:trHeight w:hRule="exact" w:val="3068"/>
        </w:trPr>
        <w:tc>
          <w:tcPr>
            <w:tcW w:w="56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246A5FF"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1.3.2.1</w:t>
            </w:r>
          </w:p>
        </w:tc>
        <w:tc>
          <w:tcPr>
            <w:tcW w:w="1983"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B5AFD6F"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Przebudowa drogi gminnej (od drogi wojewódzkiej 626) Ulaski-Budzyno Bolki I etap - Poprawa bezpieczeństwa, parametrów technicznych i użytkowych drogi</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CB93DFA"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Urząd Gminy w Czerwonce</w:t>
            </w: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98B7192"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2021</w:t>
            </w:r>
          </w:p>
        </w:tc>
        <w:tc>
          <w:tcPr>
            <w:tcW w:w="70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590A808"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2022</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98B2B5F"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492 602,03</w:t>
            </w:r>
          </w:p>
        </w:tc>
        <w:tc>
          <w:tcPr>
            <w:tcW w:w="993"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B0BCE00"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492 602,03</w:t>
            </w: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EEAC4D2"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492 602,03</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F8D78A4"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6C17722B" w14:textId="77777777" w:rsidTr="000D09E8">
        <w:trPr>
          <w:trHeight w:hRule="exact" w:val="3537"/>
        </w:trPr>
        <w:tc>
          <w:tcPr>
            <w:tcW w:w="56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615C576"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1.3.2.2</w:t>
            </w:r>
          </w:p>
        </w:tc>
        <w:tc>
          <w:tcPr>
            <w:tcW w:w="1983"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C453DC0"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Przebudowa drogi gminnej nr 210110W w miejscowości Dąbrówka na działce o nr </w:t>
            </w:r>
            <w:proofErr w:type="spellStart"/>
            <w:r w:rsidRPr="005A135A">
              <w:rPr>
                <w:rFonts w:ascii="Times New Roman" w:eastAsia="Times New Roman" w:hAnsi="Times New Roman" w:cs="Times New Roman"/>
                <w:sz w:val="24"/>
                <w:szCs w:val="24"/>
                <w:lang w:eastAsia="pl-PL"/>
              </w:rPr>
              <w:t>ewid</w:t>
            </w:r>
            <w:proofErr w:type="spellEnd"/>
            <w:r w:rsidRPr="005A135A">
              <w:rPr>
                <w:rFonts w:ascii="Times New Roman" w:eastAsia="Times New Roman" w:hAnsi="Times New Roman" w:cs="Times New Roman"/>
                <w:sz w:val="24"/>
                <w:szCs w:val="24"/>
                <w:lang w:eastAsia="pl-PL"/>
              </w:rPr>
              <w:t>. 75 - Poprawa bezpieczeństwa, parametrów technicznych i użytkowych drogi</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75EB3C2"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Urząd Gminy w Czerwonce</w:t>
            </w: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722FE7C"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2021</w:t>
            </w:r>
          </w:p>
        </w:tc>
        <w:tc>
          <w:tcPr>
            <w:tcW w:w="70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48988D4"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2022</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B53062F"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107 810,75</w:t>
            </w:r>
          </w:p>
        </w:tc>
        <w:tc>
          <w:tcPr>
            <w:tcW w:w="993"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B20F265"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107 810,75</w:t>
            </w: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9FFE4CF"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107 810,75</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8F9A40E"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3CE51016" w14:textId="77777777" w:rsidTr="000D09E8">
        <w:trPr>
          <w:trHeight w:hRule="exact" w:val="5260"/>
        </w:trPr>
        <w:tc>
          <w:tcPr>
            <w:tcW w:w="56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A83C797"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1.3.2.3</w:t>
            </w:r>
          </w:p>
        </w:tc>
        <w:tc>
          <w:tcPr>
            <w:tcW w:w="1983"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C8CE252"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Remont drogi gminnej nr 210114W Perzanowo - Lipniki od km 0+000 do km 1+465 oraz przebudowa drogi gminnej nr 210117W Lipniki - </w:t>
            </w:r>
            <w:proofErr w:type="spellStart"/>
            <w:r w:rsidRPr="005A135A">
              <w:rPr>
                <w:rFonts w:ascii="Times New Roman" w:eastAsia="Times New Roman" w:hAnsi="Times New Roman" w:cs="Times New Roman"/>
                <w:sz w:val="24"/>
                <w:szCs w:val="24"/>
                <w:lang w:eastAsia="pl-PL"/>
              </w:rPr>
              <w:t>Mariampole</w:t>
            </w:r>
            <w:proofErr w:type="spellEnd"/>
            <w:r w:rsidRPr="005A135A">
              <w:rPr>
                <w:rFonts w:ascii="Times New Roman" w:eastAsia="Times New Roman" w:hAnsi="Times New Roman" w:cs="Times New Roman"/>
                <w:sz w:val="24"/>
                <w:szCs w:val="24"/>
                <w:lang w:eastAsia="pl-PL"/>
              </w:rPr>
              <w:t xml:space="preserve"> od km 1+465 do km 2+370 - Poprawa bezpieczeństwa, parametrów technicznych i użytkowych drogi</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3D31DF0"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Urząd Gminy w Czerwonce</w:t>
            </w: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3031DE"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2021</w:t>
            </w:r>
          </w:p>
        </w:tc>
        <w:tc>
          <w:tcPr>
            <w:tcW w:w="70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4F5D589"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2022</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60DB1FA"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778 887,16</w:t>
            </w:r>
          </w:p>
        </w:tc>
        <w:tc>
          <w:tcPr>
            <w:tcW w:w="993"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671890D"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778 887,16</w:t>
            </w: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CA3B1A1"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778 887,16</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EE25BB6"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187120B4" w14:textId="77777777" w:rsidTr="000D09E8">
        <w:trPr>
          <w:trHeight w:hRule="exact" w:val="5903"/>
        </w:trPr>
        <w:tc>
          <w:tcPr>
            <w:tcW w:w="56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AA6F3F5" w14:textId="4F353229"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1.3.2.4</w:t>
            </w:r>
          </w:p>
        </w:tc>
        <w:tc>
          <w:tcPr>
            <w:tcW w:w="1983"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1E9E149"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xml:space="preserve">Wykonanie koncepcji dla zadania </w:t>
            </w:r>
            <w:proofErr w:type="spellStart"/>
            <w:r w:rsidRPr="005A135A">
              <w:rPr>
                <w:rFonts w:ascii="Times New Roman" w:eastAsia="Times New Roman" w:hAnsi="Times New Roman" w:cs="Times New Roman"/>
                <w:sz w:val="24"/>
                <w:szCs w:val="24"/>
                <w:lang w:eastAsia="pl-PL"/>
              </w:rPr>
              <w:t>pn</w:t>
            </w:r>
            <w:proofErr w:type="spellEnd"/>
            <w:r w:rsidRPr="005A135A">
              <w:rPr>
                <w:rFonts w:ascii="Times New Roman" w:eastAsia="Times New Roman" w:hAnsi="Times New Roman" w:cs="Times New Roman"/>
                <w:sz w:val="24"/>
                <w:szCs w:val="24"/>
                <w:lang w:eastAsia="pl-PL"/>
              </w:rPr>
              <w:t xml:space="preserve"> . 3+260 na terenie Gminy Czerwonka i dokumentacji projektowej dla zadania </w:t>
            </w:r>
            <w:proofErr w:type="spellStart"/>
            <w:r w:rsidRPr="005A135A">
              <w:rPr>
                <w:rFonts w:ascii="Times New Roman" w:eastAsia="Times New Roman" w:hAnsi="Times New Roman" w:cs="Times New Roman"/>
                <w:sz w:val="24"/>
                <w:szCs w:val="24"/>
                <w:lang w:eastAsia="pl-PL"/>
              </w:rPr>
              <w:t>pn</w:t>
            </w:r>
            <w:proofErr w:type="spellEnd"/>
            <w:r w:rsidRPr="005A135A">
              <w:rPr>
                <w:rFonts w:ascii="Times New Roman" w:eastAsia="Times New Roman" w:hAnsi="Times New Roman" w:cs="Times New Roman"/>
                <w:sz w:val="24"/>
                <w:szCs w:val="24"/>
                <w:lang w:eastAsia="pl-PL"/>
              </w:rPr>
              <w:t>."Rozbudowa drogi wojewódzkiej nr 626 na odcinku od km 1+054 do km ok. 3+260 na terenie Gminy Czerwonka - Udzielenie pomocy rzeczowej dla Województwa Mazowieckiego</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4747AD8"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Urząd Gminy w Czerwonce</w:t>
            </w: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3999BB1"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2020</w:t>
            </w:r>
          </w:p>
        </w:tc>
        <w:tc>
          <w:tcPr>
            <w:tcW w:w="70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6F6AC72"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2023</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0424E67"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100 000,00</w:t>
            </w:r>
          </w:p>
        </w:tc>
        <w:tc>
          <w:tcPr>
            <w:tcW w:w="993"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AC6C013"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42 190,00</w:t>
            </w: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5C38000"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42 190,00</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8127DCF"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6D328CDE" w14:textId="77777777" w:rsidTr="000D09E8">
        <w:trPr>
          <w:trHeight w:hRule="exact" w:val="3677"/>
        </w:trPr>
        <w:tc>
          <w:tcPr>
            <w:tcW w:w="56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7005D33"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1.3.2.5</w:t>
            </w:r>
          </w:p>
        </w:tc>
        <w:tc>
          <w:tcPr>
            <w:tcW w:w="1983"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4045620"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Przebudowa drogi gminnej Nr 210101W Krzyżewo Marki-Kałęczyn (do drogi 626) wraz z łącznikiem I etap" - Poprawa bezpieczeństwa, parametrów technicznych i użytkowych drogi</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568F957"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Urząd Gminy w Czerwonce</w:t>
            </w: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7327838"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2021</w:t>
            </w:r>
          </w:p>
        </w:tc>
        <w:tc>
          <w:tcPr>
            <w:tcW w:w="70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63AA841"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2022</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3558A07"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588 500,00</w:t>
            </w:r>
          </w:p>
        </w:tc>
        <w:tc>
          <w:tcPr>
            <w:tcW w:w="993"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39CDBCE"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588 500,00</w:t>
            </w: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3A91639"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588 500,00</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8C65EDF"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597DB196" w14:textId="77777777" w:rsidTr="000D09E8">
        <w:trPr>
          <w:trHeight w:hRule="exact" w:val="3829"/>
        </w:trPr>
        <w:tc>
          <w:tcPr>
            <w:tcW w:w="56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753043A"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1.3.2.6</w:t>
            </w:r>
          </w:p>
        </w:tc>
        <w:tc>
          <w:tcPr>
            <w:tcW w:w="1983"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6D60E58"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Przebudowa dróg gminnych na terenie gminy Czerwonka - Głównym elementem zadania będzie przebudowa dróg gminnych na terenie gminy Czerwonka w celu poprawy bezpieczeństwa ruchu drogowego</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CF127AC"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Urząd Gminy w Czerwonce</w:t>
            </w: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A8BEC4A"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2022</w:t>
            </w:r>
          </w:p>
        </w:tc>
        <w:tc>
          <w:tcPr>
            <w:tcW w:w="70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4F4C7FE"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2023</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DA957E2"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5 000 000,00</w:t>
            </w:r>
          </w:p>
        </w:tc>
        <w:tc>
          <w:tcPr>
            <w:tcW w:w="993"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49D2F34"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D2896EA"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9324B40"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57CFCFE9" w14:textId="77777777" w:rsidTr="000D09E8">
        <w:trPr>
          <w:trHeight w:hRule="exact" w:val="2924"/>
        </w:trPr>
        <w:tc>
          <w:tcPr>
            <w:tcW w:w="56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612B171"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1.3.2.7</w:t>
            </w:r>
          </w:p>
        </w:tc>
        <w:tc>
          <w:tcPr>
            <w:tcW w:w="1983"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62E0FBF"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Poprawa gospodarki wodnej na terenie gminy Czerwonka - Głównym celem operacji jest poprawa gospodarki wodnej na terenie gminy Czerwonka</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01EE81B"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Urząd Gminy w Czerwonce</w:t>
            </w: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CBB25DA"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2022</w:t>
            </w:r>
          </w:p>
        </w:tc>
        <w:tc>
          <w:tcPr>
            <w:tcW w:w="70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2A8186D"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2023</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5BDEDBA"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3 500 000,00</w:t>
            </w:r>
          </w:p>
        </w:tc>
        <w:tc>
          <w:tcPr>
            <w:tcW w:w="993"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255FA80"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777B2C8"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6125190"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r w:rsidR="005A135A" w:rsidRPr="005A135A" w14:paraId="6CAB9894" w14:textId="77777777" w:rsidTr="00B61D02">
        <w:trPr>
          <w:trHeight w:hRule="exact" w:val="4540"/>
        </w:trPr>
        <w:tc>
          <w:tcPr>
            <w:tcW w:w="56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A680C3D"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1.3.2.8</w:t>
            </w:r>
          </w:p>
        </w:tc>
        <w:tc>
          <w:tcPr>
            <w:tcW w:w="1983"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4AA5DE5"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Budowa świetlicy wiejskiej w miejscowości Jankowo - Stworzenie miejsca do aktywnego wypoczynku, organizowania imprez dla zaspokajania potrzeb kulturalnych  i społecznych oraz kultywowania tradycji wiejskich.</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6E0FCF2"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Urząd Gminy w Czerwonce</w:t>
            </w: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054B931"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2022</w:t>
            </w:r>
          </w:p>
        </w:tc>
        <w:tc>
          <w:tcPr>
            <w:tcW w:w="70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D514838"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2023</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24C67C1"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1 795 870,83</w:t>
            </w:r>
          </w:p>
        </w:tc>
        <w:tc>
          <w:tcPr>
            <w:tcW w:w="993"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8354807"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893 955,78</w:t>
            </w: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F192A8E"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893 955,78</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38266B8"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100,00</w:t>
            </w:r>
          </w:p>
        </w:tc>
      </w:tr>
      <w:tr w:rsidR="005A135A" w:rsidRPr="005A135A" w14:paraId="1E70F1D1" w14:textId="77777777" w:rsidTr="00B61D02">
        <w:trPr>
          <w:trHeight w:hRule="exact" w:val="3635"/>
        </w:trPr>
        <w:tc>
          <w:tcPr>
            <w:tcW w:w="56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E0949CC"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1.3.2.9</w:t>
            </w:r>
          </w:p>
        </w:tc>
        <w:tc>
          <w:tcPr>
            <w:tcW w:w="1983"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560DD78"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Przebudowa drogi gminnej w miejscowości Janopole i przebudowa drogi gminnej w miejscowości Perzanowo - Poprawa bezpieczeństwa ruchu drogowego</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01D0D93"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Urząd Gminy w Czerwonce</w:t>
            </w: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59E9718"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2022</w:t>
            </w:r>
          </w:p>
        </w:tc>
        <w:tc>
          <w:tcPr>
            <w:tcW w:w="709"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01753A1"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2023</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9F00E25"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1 060 825,80</w:t>
            </w:r>
          </w:p>
        </w:tc>
        <w:tc>
          <w:tcPr>
            <w:tcW w:w="993"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95B864B"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8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73BD7D1"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c>
          <w:tcPr>
            <w:tcW w:w="992"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DD34E56" w14:textId="77777777" w:rsidR="00951AED" w:rsidRPr="005A135A" w:rsidRDefault="00951AED" w:rsidP="000C6C37">
            <w:pPr>
              <w:widowControl w:val="0"/>
              <w:autoSpaceDE w:val="0"/>
              <w:autoSpaceDN w:val="0"/>
              <w:adjustRightInd w:val="0"/>
              <w:spacing w:before="15" w:after="15" w:line="240" w:lineRule="atLeast"/>
              <w:ind w:left="30" w:right="30"/>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0,00</w:t>
            </w:r>
          </w:p>
        </w:tc>
      </w:tr>
    </w:tbl>
    <w:p w14:paraId="6DF997B8"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p w14:paraId="1B3E61E9"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r w:rsidRPr="005A135A">
        <w:rPr>
          <w:rFonts w:ascii="Times New Roman" w:eastAsia="Times New Roman" w:hAnsi="Times New Roman" w:cs="Times New Roman"/>
          <w:b/>
          <w:bCs/>
          <w:sz w:val="24"/>
          <w:szCs w:val="24"/>
          <w:lang w:eastAsia="pl-PL"/>
        </w:rPr>
        <w:t>XII. Uwagi końcowe:</w:t>
      </w:r>
    </w:p>
    <w:p w14:paraId="433EE90F" w14:textId="77777777" w:rsidR="00951AED" w:rsidRPr="005A135A" w:rsidRDefault="00951AED" w:rsidP="000C6C37">
      <w:pPr>
        <w:spacing w:after="0" w:line="240" w:lineRule="auto"/>
        <w:jc w:val="both"/>
        <w:rPr>
          <w:rFonts w:ascii="Times New Roman" w:eastAsia="Times New Roman" w:hAnsi="Times New Roman" w:cs="Times New Roman"/>
          <w:b/>
          <w:bCs/>
          <w:sz w:val="24"/>
          <w:szCs w:val="24"/>
          <w:lang w:eastAsia="pl-PL"/>
        </w:rPr>
      </w:pPr>
    </w:p>
    <w:p w14:paraId="5F7FADE1" w14:textId="46D231A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Reasumując całokształt wykonania budżetu należy podkreślić, że gmina realizowała</w:t>
      </w:r>
    </w:p>
    <w:p w14:paraId="403E6AE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wydatki w ramach posiadanych środków pochodzących z dochodów własnych jak również</w:t>
      </w:r>
    </w:p>
    <w:p w14:paraId="359700EC" w14:textId="08C79695"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subwencji i dotacji z budżetu państwa.</w:t>
      </w:r>
    </w:p>
    <w:p w14:paraId="7D0B26A3" w14:textId="6BE88D78"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Wykonane dochody budżetowe  przewyższają  na dzień 31.12.2022 wykonane wydatki o kwotę 435.970,41 zł.</w:t>
      </w:r>
    </w:p>
    <w:p w14:paraId="2FD6314E" w14:textId="53882F66"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Na dzień 31.12.2022  roku Gmina Czerwonka posiada zadłużenie w Wojewódzkim Funduszu Ochrony Środowiska i Gospodarki Wodnej w Warszawie  w kwocie 621.500,00 zł Zobowiązania wymagalne na dzień 31.12.2022 nie wystąpiły.</w:t>
      </w:r>
    </w:p>
    <w:p w14:paraId="472E3B00"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Na dzień 31.12.2022 roku Gmina posiadała należności wymagalne w następujących kwotach:</w:t>
      </w:r>
    </w:p>
    <w:p w14:paraId="539A5BA5"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pobór wody – 25.777,87</w:t>
      </w:r>
    </w:p>
    <w:p w14:paraId="63BAB151" w14:textId="2A8F512B"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zwrot kosztów postępowania administracyjnego (rozgraniczenie drogi) -  1.000,00 zł</w:t>
      </w:r>
    </w:p>
    <w:p w14:paraId="0C314B3E"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czynsz za wynajem lokali – 11.852,35</w:t>
      </w:r>
    </w:p>
    <w:p w14:paraId="5A2042B1" w14:textId="5729B4CA"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podatki – gospodarstwa indywidualne – 16.109,72 ( od nieruchomości, rolny, leśny, od spadków i darowizn, od czynności cywilnoprawnych)</w:t>
      </w:r>
    </w:p>
    <w:p w14:paraId="22AB70D8"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opłata za gospodarowanie odpadami komunalnymi - 43.200,60</w:t>
      </w:r>
    </w:p>
    <w:p w14:paraId="2614E191"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odpłatność za pobyt w Domu pomocy Społecznej - 2.671,04</w:t>
      </w:r>
    </w:p>
    <w:p w14:paraId="0A1E3C04" w14:textId="77777777" w:rsidR="00951AED" w:rsidRPr="005A135A" w:rsidRDefault="00951AED" w:rsidP="000C6C37">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 zwrot wypłaconych świadczeń z funduszu alimentacyjnego i zaliczki  alimentacyjnej – 332.487,15 zł.</w:t>
      </w:r>
    </w:p>
    <w:p w14:paraId="3C384FB2" w14:textId="144458EE" w:rsidR="006522F5" w:rsidRPr="006522F5" w:rsidRDefault="00951AED" w:rsidP="000C6C37">
      <w:pPr>
        <w:keepNext/>
        <w:tabs>
          <w:tab w:val="left" w:pos="284"/>
          <w:tab w:val="left" w:pos="6732"/>
        </w:tabs>
        <w:spacing w:after="0" w:line="240" w:lineRule="auto"/>
        <w:jc w:val="both"/>
        <w:outlineLvl w:val="0"/>
        <w:rPr>
          <w:rFonts w:ascii="Times New Roman" w:eastAsia="Times New Roman" w:hAnsi="Times New Roman" w:cs="Times New Roman"/>
          <w:sz w:val="24"/>
          <w:szCs w:val="24"/>
          <w:lang w:eastAsia="pl-PL"/>
        </w:rPr>
        <w:sectPr w:rsidR="006522F5" w:rsidRPr="006522F5" w:rsidSect="009D0AF8">
          <w:headerReference w:type="default" r:id="rId61"/>
          <w:footerReference w:type="default" r:id="rId62"/>
          <w:pgSz w:w="11906" w:h="16838" w:code="9"/>
          <w:pgMar w:top="851" w:right="851" w:bottom="851" w:left="851" w:header="709" w:footer="709" w:gutter="0"/>
          <w:cols w:space="708"/>
          <w:docGrid w:linePitch="360"/>
        </w:sectPr>
      </w:pPr>
      <w:r w:rsidRPr="005A135A">
        <w:rPr>
          <w:rFonts w:ascii="Times New Roman" w:eastAsia="Times New Roman" w:hAnsi="Times New Roman" w:cs="Times New Roman"/>
          <w:sz w:val="24"/>
          <w:szCs w:val="24"/>
          <w:lang w:eastAsia="pl-PL"/>
        </w:rPr>
        <w:t>Razem należności wymagalne – kwota 433.098,73</w:t>
      </w:r>
    </w:p>
    <w:p w14:paraId="5658947E" w14:textId="77777777" w:rsidR="006522F5" w:rsidRPr="005A135A" w:rsidRDefault="006522F5" w:rsidP="006522F5">
      <w:pPr>
        <w:spacing w:after="0" w:line="240" w:lineRule="auto"/>
        <w:jc w:val="both"/>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lastRenderedPageBreak/>
        <w:t>wypłaconych świadczeń z funduszu alimentacyjnego i zaliczki  alimentacyjnej – 332.487,15 zł.</w:t>
      </w:r>
    </w:p>
    <w:p w14:paraId="31DCDF25" w14:textId="1F45944C" w:rsidR="006522F5" w:rsidRPr="006522F5" w:rsidRDefault="006522F5" w:rsidP="006522F5">
      <w:pPr>
        <w:tabs>
          <w:tab w:val="left" w:pos="8385"/>
        </w:tabs>
        <w:rPr>
          <w:rFonts w:ascii="Times New Roman" w:eastAsia="Times New Roman" w:hAnsi="Times New Roman" w:cs="Times New Roman"/>
          <w:sz w:val="24"/>
          <w:szCs w:val="24"/>
          <w:lang w:eastAsia="pl-PL"/>
        </w:rPr>
      </w:pPr>
      <w:r w:rsidRPr="005A135A">
        <w:rPr>
          <w:rFonts w:ascii="Times New Roman" w:eastAsia="Times New Roman" w:hAnsi="Times New Roman" w:cs="Times New Roman"/>
          <w:sz w:val="24"/>
          <w:szCs w:val="24"/>
          <w:lang w:eastAsia="pl-PL"/>
        </w:rPr>
        <w:t>Razem należności wymagalne – kwota 433.098</w:t>
      </w:r>
    </w:p>
    <w:sectPr w:rsidR="006522F5" w:rsidRPr="006522F5" w:rsidSect="008C2783">
      <w:headerReference w:type="even" r:id="rId63"/>
      <w:pgSz w:w="11906" w:h="16838"/>
      <w:pgMar w:top="1418" w:right="1418" w:bottom="1418" w:left="1418" w:header="709" w:footer="709"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27063E" w14:textId="77777777" w:rsidR="00B12D74" w:rsidRDefault="00B12D74" w:rsidP="00731373">
      <w:pPr>
        <w:spacing w:after="0" w:line="240" w:lineRule="auto"/>
      </w:pPr>
      <w:r>
        <w:separator/>
      </w:r>
    </w:p>
  </w:endnote>
  <w:endnote w:type="continuationSeparator" w:id="0">
    <w:p w14:paraId="53D86D48" w14:textId="77777777" w:rsidR="00B12D74" w:rsidRDefault="00B12D74" w:rsidP="007313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OpenSymbol">
    <w:altName w:val="Arial Unicode MS"/>
    <w:charset w:val="00"/>
    <w:family w:val="auto"/>
    <w:pitch w:val="variable"/>
    <w:sig w:usb0="800000AF" w:usb1="1001ECEA" w:usb2="00000000" w:usb3="00000000" w:csb0="00000001"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Arial Narrow">
    <w:panose1 w:val="020B0606020202030204"/>
    <w:charset w:val="EE"/>
    <w:family w:val="swiss"/>
    <w:pitch w:val="variable"/>
    <w:sig w:usb0="00000287" w:usb1="00000800" w:usb2="00000000" w:usb3="00000000" w:csb0="0000009F" w:csb1="00000000"/>
  </w:font>
  <w:font w:name="Liberation Sans">
    <w:altName w:val="Arial"/>
    <w:charset w:val="EE"/>
    <w:family w:val="swiss"/>
    <w:pitch w:val="variable"/>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ArnoPro-Regular">
    <w:altName w:val="MS Gothic"/>
    <w:panose1 w:val="00000000000000000000"/>
    <w:charset w:val="80"/>
    <w:family w:val="roman"/>
    <w:notTrueType/>
    <w:pitch w:val="default"/>
    <w:sig w:usb0="00000000"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504020202020204"/>
    <w:charset w:val="00"/>
    <w:family w:val="swiss"/>
    <w:pitch w:val="variable"/>
    <w:sig w:usb0="00000007" w:usb1="00000000" w:usb2="00000000" w:usb3="00000000" w:csb0="00000093"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0EB631" w14:textId="77777777" w:rsidR="00B75B95" w:rsidRDefault="00B75B95" w:rsidP="00B75B95">
    <w:pPr>
      <w:pStyle w:val="Stopka"/>
      <w:jc w:val="right"/>
    </w:pPr>
  </w:p>
  <w:p w14:paraId="689F9342" w14:textId="77777777" w:rsidR="00E81252" w:rsidRDefault="00E81252" w:rsidP="00B75B95">
    <w:pPr>
      <w:pStyle w:val="Stopka"/>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2141D" w14:textId="77777777" w:rsidR="00F6339B" w:rsidRDefault="00F6339B"/>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A3195" w14:textId="538D31C1" w:rsidR="00F6339B" w:rsidRDefault="00F6339B">
    <w:pPr>
      <w:pStyle w:val="Stopka"/>
      <w:ind w:right="360"/>
    </w:pPr>
    <w:r>
      <w:rPr>
        <w:noProof/>
      </w:rPr>
      <mc:AlternateContent>
        <mc:Choice Requires="wps">
          <w:drawing>
            <wp:anchor distT="0" distB="0" distL="0" distR="0" simplePos="0" relativeHeight="251659264" behindDoc="0" locked="0" layoutInCell="1" allowOverlap="1" wp14:anchorId="1065AFB5" wp14:editId="1C0DAC06">
              <wp:simplePos x="0" y="0"/>
              <wp:positionH relativeFrom="margin">
                <wp:align>center</wp:align>
              </wp:positionH>
              <wp:positionV relativeFrom="paragraph">
                <wp:posOffset>635</wp:posOffset>
              </wp:positionV>
              <wp:extent cx="337820" cy="169545"/>
              <wp:effectExtent l="3175" t="4445" r="1905" b="0"/>
              <wp:wrapSquare wrapText="largest"/>
              <wp:docPr id="58" name="Pole tekstowe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820" cy="169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126077" w14:textId="77777777" w:rsidR="00F6339B" w:rsidRDefault="00F6339B">
                          <w:pPr>
                            <w:pStyle w:val="Stopka"/>
                            <w:jc w:val="center"/>
                          </w:pPr>
                          <w:r>
                            <w:rPr>
                              <w:rStyle w:val="Numerstrony"/>
                            </w:rPr>
                            <w:fldChar w:fldCharType="begin"/>
                          </w:r>
                          <w:r>
                            <w:rPr>
                              <w:rStyle w:val="Numerstrony"/>
                            </w:rPr>
                            <w:instrText xml:space="preserve"> PAGE </w:instrText>
                          </w:r>
                          <w:r>
                            <w:rPr>
                              <w:rStyle w:val="Numerstrony"/>
                            </w:rPr>
                            <w:fldChar w:fldCharType="separate"/>
                          </w:r>
                          <w:r>
                            <w:rPr>
                              <w:rStyle w:val="Numerstrony"/>
                            </w:rPr>
                            <w:t>10</w:t>
                          </w:r>
                          <w:r>
                            <w:rPr>
                              <w:rStyle w:val="Numerstrony"/>
                            </w:rPr>
                            <w:fldChar w:fldCharType="end"/>
                          </w:r>
                        </w:p>
                      </w:txbxContent>
                    </wps:txbx>
                    <wps:bodyPr rot="0" vert="horz" wrap="square" lIns="1905" tIns="1905" rIns="1905" bIns="1905"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65AFB5" id="_x0000_t202" coordsize="21600,21600" o:spt="202" path="m,l,21600r21600,l21600,xe">
              <v:stroke joinstyle="miter"/>
              <v:path gradientshapeok="t" o:connecttype="rect"/>
            </v:shapetype>
            <v:shape id="Pole tekstowe 58" o:spid="_x0000_s1028" type="#_x0000_t202" style="position:absolute;margin-left:0;margin-top:.05pt;width:26.6pt;height:13.35pt;z-index:251659264;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" stroked="f">
              <v:textbox inset=".15pt,.15pt,.15pt,.15pt">
                <w:txbxContent>
                  <w:p w14:paraId="28126077" w14:textId="77777777" w:rsidR="00F6339B" w:rsidRDefault="00F6339B">
                    <w:pPr>
                      <w:pStyle w:val="Stopka"/>
                      <w:jc w:val="center"/>
                    </w:pPr>
                    <w:r>
                      <w:rPr>
                        <w:rStyle w:val="Numerstrony"/>
                      </w:rPr>
                      <w:fldChar w:fldCharType="begin"/>
                    </w:r>
                    <w:r>
                      <w:rPr>
                        <w:rStyle w:val="Numerstrony"/>
                      </w:rPr>
                      <w:instrText xml:space="preserve"> PAGE </w:instrText>
                    </w:r>
                    <w:r>
                      <w:rPr>
                        <w:rStyle w:val="Numerstrony"/>
                      </w:rPr>
                      <w:fldChar w:fldCharType="separate"/>
                    </w:r>
                    <w:r>
                      <w:rPr>
                        <w:rStyle w:val="Numerstrony"/>
                      </w:rPr>
                      <w:t>10</w:t>
                    </w:r>
                    <w:r>
                      <w:rPr>
                        <w:rStyle w:val="Numerstrony"/>
                      </w:rPr>
                      <w:fldChar w:fldCharType="end"/>
                    </w:r>
                  </w:p>
                </w:txbxContent>
              </v:textbox>
              <w10:wrap type="square" side="largest" anchorx="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3F2BE" w14:textId="77777777" w:rsidR="00F6339B" w:rsidRDefault="00F6339B"/>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803857"/>
      <w:docPartObj>
        <w:docPartGallery w:val="Page Numbers (Bottom of Page)"/>
        <w:docPartUnique/>
      </w:docPartObj>
    </w:sdtPr>
    <w:sdtContent>
      <w:p w14:paraId="26070D6B" w14:textId="77777777" w:rsidR="00491595" w:rsidRDefault="00491595">
        <w:pPr>
          <w:pStyle w:val="Stopka"/>
          <w:jc w:val="right"/>
        </w:pPr>
        <w:r>
          <w:fldChar w:fldCharType="begin"/>
        </w:r>
        <w:r>
          <w:instrText>PAGE   \* MERGEFORMAT</w:instrText>
        </w:r>
        <w:r>
          <w:fldChar w:fldCharType="separate"/>
        </w:r>
        <w:r w:rsidR="00575285">
          <w:rPr>
            <w:noProof/>
          </w:rPr>
          <w:t>28</w:t>
        </w:r>
        <w:r>
          <w:fldChar w:fldCharType="end"/>
        </w:r>
      </w:p>
    </w:sdtContent>
  </w:sdt>
  <w:p w14:paraId="779A87ED" w14:textId="77777777" w:rsidR="00491595" w:rsidRDefault="00491595">
    <w:pPr>
      <w:pStyle w:val="Stopka"/>
    </w:pPr>
  </w:p>
  <w:p w14:paraId="7CD5ACA4" w14:textId="77777777" w:rsidR="00FF4B79" w:rsidRDefault="00FF4B7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65033B" w14:textId="77777777" w:rsidR="00B12D74" w:rsidRDefault="00B12D74" w:rsidP="00731373">
      <w:pPr>
        <w:spacing w:after="0" w:line="240" w:lineRule="auto"/>
      </w:pPr>
      <w:r>
        <w:separator/>
      </w:r>
    </w:p>
  </w:footnote>
  <w:footnote w:type="continuationSeparator" w:id="0">
    <w:p w14:paraId="0AC067EF" w14:textId="77777777" w:rsidR="00B12D74" w:rsidRDefault="00B12D74" w:rsidP="00731373">
      <w:pPr>
        <w:spacing w:after="0" w:line="240" w:lineRule="auto"/>
      </w:pPr>
      <w:r>
        <w:continuationSeparator/>
      </w:r>
    </w:p>
  </w:footnote>
  <w:footnote w:id="1">
    <w:p w14:paraId="021F9361" w14:textId="7C5A25C9" w:rsidR="00F6339B" w:rsidRDefault="00F6339B" w:rsidP="00F6339B">
      <w:pPr>
        <w:pStyle w:val="Tekstprzypisudolnego"/>
      </w:pPr>
      <w:r>
        <w:rPr>
          <w:rStyle w:val="Znakiprzypiswdolnych"/>
        </w:rPr>
        <w:footnoteRef/>
      </w:r>
      <w:r>
        <w:tab/>
        <w:t xml:space="preserve"> Dane statystyczne za 2022 r,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B7811" w14:textId="77777777" w:rsidR="00F6339B" w:rsidRDefault="00F6339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52F93" w14:textId="77777777" w:rsidR="00F6339B" w:rsidRDefault="00F6339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71A8D" w14:textId="77777777" w:rsidR="00F6339B" w:rsidRDefault="00F6339B"/>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9AA5B" w14:textId="77777777" w:rsidR="00491595" w:rsidRDefault="00491595" w:rsidP="007B2DB8">
    <w:pPr>
      <w:pStyle w:val="Nagwek"/>
      <w:jc w:val="center"/>
    </w:pPr>
    <w:r w:rsidRPr="00682545">
      <w:rPr>
        <w:rFonts w:ascii="Times New Roman" w:eastAsia="Times New Roman" w:hAnsi="Times New Roman" w:cs="Times New Roman"/>
        <w:noProof/>
        <w:sz w:val="20"/>
        <w:szCs w:val="20"/>
        <w:lang w:eastAsia="pl-PL"/>
      </w:rPr>
      <w:drawing>
        <wp:inline distT="0" distB="0" distL="0" distR="0" wp14:anchorId="70CC3B57" wp14:editId="660D6374">
          <wp:extent cx="336430" cy="387845"/>
          <wp:effectExtent l="0" t="0" r="6985"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cstate="print"/>
                  <a:srcRect/>
                  <a:stretch>
                    <a:fillRect/>
                  </a:stretch>
                </pic:blipFill>
                <pic:spPr bwMode="auto">
                  <a:xfrm>
                    <a:off x="0" y="0"/>
                    <a:ext cx="345809" cy="398658"/>
                  </a:xfrm>
                  <a:prstGeom prst="rect">
                    <a:avLst/>
                  </a:prstGeom>
                  <a:noFill/>
                  <a:ln w="9525">
                    <a:noFill/>
                    <a:miter lim="800000"/>
                    <a:headEnd/>
                    <a:tailEnd/>
                  </a:ln>
                </pic:spPr>
              </pic:pic>
            </a:graphicData>
          </a:graphic>
        </wp:inline>
      </w:drawing>
    </w:r>
  </w:p>
  <w:p w14:paraId="5A585B85" w14:textId="77777777" w:rsidR="00FF4B79" w:rsidRDefault="00FF4B79"/>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498F4" w14:textId="1AB5BD1B" w:rsidR="00491595" w:rsidRDefault="00491595">
    <w:pPr>
      <w:pStyle w:val="Nagwek"/>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separate"/>
    </w:r>
    <w:r w:rsidR="008E1182">
      <w:rPr>
        <w:rStyle w:val="Numerstrony"/>
        <w:noProof/>
      </w:rPr>
      <w:t>184</w:t>
    </w:r>
    <w:r>
      <w:rPr>
        <w:rStyle w:val="Numerstrony"/>
      </w:rPr>
      <w:fldChar w:fldCharType="end"/>
    </w:r>
  </w:p>
  <w:p w14:paraId="5C5CB270" w14:textId="77777777" w:rsidR="00491595" w:rsidRDefault="00491595">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hybridMultilevel"/>
    <w:tmpl w:val="F70E7394"/>
    <w:lvl w:ilvl="0" w:tplc="BEE62054">
      <w:start w:val="1"/>
      <w:numFmt w:val="decimal"/>
      <w:lvlText w:val="%1."/>
      <w:lvlJc w:val="left"/>
      <w:pPr>
        <w:tabs>
          <w:tab w:val="num" w:pos="341"/>
        </w:tabs>
        <w:ind w:left="340" w:hanging="340"/>
      </w:pPr>
      <w:rPr>
        <w:rFonts w:hint="default"/>
      </w:rPr>
    </w:lvl>
    <w:lvl w:ilvl="1" w:tplc="FFFFFFFF">
      <w:start w:val="1"/>
      <w:numFmt w:val="lowerLetter"/>
      <w:lvlText w:val="%2."/>
      <w:lvlJc w:val="left"/>
      <w:pPr>
        <w:tabs>
          <w:tab w:val="num" w:pos="644"/>
        </w:tabs>
        <w:ind w:left="644" w:hanging="360"/>
      </w:p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 w15:restartNumberingAfterBreak="0">
    <w:nsid w:val="00000003"/>
    <w:multiLevelType w:val="singleLevel"/>
    <w:tmpl w:val="00000003"/>
    <w:name w:val="WW8Num3"/>
    <w:lvl w:ilvl="0">
      <w:start w:val="1"/>
      <w:numFmt w:val="bullet"/>
      <w:lvlText w:val=""/>
      <w:lvlJc w:val="left"/>
      <w:pPr>
        <w:tabs>
          <w:tab w:val="num" w:pos="780"/>
        </w:tabs>
        <w:ind w:left="780" w:hanging="360"/>
      </w:pPr>
      <w:rPr>
        <w:rFonts w:ascii="Symbol" w:hAnsi="Symbol"/>
      </w:rPr>
    </w:lvl>
  </w:abstractNum>
  <w:abstractNum w:abstractNumId="3" w15:restartNumberingAfterBreak="0">
    <w:nsid w:val="00000005"/>
    <w:multiLevelType w:val="singleLevel"/>
    <w:tmpl w:val="00000005"/>
    <w:name w:val="WW8Num9"/>
    <w:lvl w:ilvl="0">
      <w:start w:val="1"/>
      <w:numFmt w:val="bullet"/>
      <w:lvlText w:val="-"/>
      <w:lvlJc w:val="left"/>
      <w:pPr>
        <w:tabs>
          <w:tab w:val="num" w:pos="1080"/>
        </w:tabs>
        <w:ind w:left="1004" w:hanging="284"/>
      </w:pPr>
      <w:rPr>
        <w:rFonts w:ascii="Times New Roman" w:hAnsi="Times New Roman" w:cs="Times New Roman"/>
      </w:rPr>
    </w:lvl>
  </w:abstractNum>
  <w:abstractNum w:abstractNumId="4" w15:restartNumberingAfterBreak="0">
    <w:nsid w:val="00000006"/>
    <w:multiLevelType w:val="multilevel"/>
    <w:tmpl w:val="00000006"/>
    <w:lvl w:ilvl="0">
      <w:start w:val="1"/>
      <w:numFmt w:val="lowerLetter"/>
      <w:lvlText w:val="%1)"/>
      <w:lvlJc w:val="left"/>
      <w:pPr>
        <w:tabs>
          <w:tab w:val="num" w:pos="814"/>
        </w:tabs>
        <w:ind w:left="737" w:hanging="283"/>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0000000E"/>
    <w:multiLevelType w:val="singleLevel"/>
    <w:tmpl w:val="0000000E"/>
    <w:name w:val="WW8Num40"/>
    <w:lvl w:ilvl="0">
      <w:start w:val="1"/>
      <w:numFmt w:val="bullet"/>
      <w:lvlText w:val="n"/>
      <w:lvlJc w:val="left"/>
      <w:pPr>
        <w:tabs>
          <w:tab w:val="num" w:pos="283"/>
        </w:tabs>
        <w:ind w:left="283" w:hanging="283"/>
      </w:pPr>
      <w:rPr>
        <w:rFonts w:ascii="Wingdings" w:hAnsi="Wingdings" w:cs="Courier New"/>
        <w:b w:val="0"/>
        <w:bCs w:val="0"/>
        <w:i w:val="0"/>
        <w:iCs w:val="0"/>
        <w:sz w:val="24"/>
        <w:szCs w:val="24"/>
        <w:u w:val="none"/>
      </w:rPr>
    </w:lvl>
  </w:abstractNum>
  <w:abstractNum w:abstractNumId="6" w15:restartNumberingAfterBreak="0">
    <w:nsid w:val="00737660"/>
    <w:multiLevelType w:val="hybridMultilevel"/>
    <w:tmpl w:val="FED6DAC4"/>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 w15:restartNumberingAfterBreak="0">
    <w:nsid w:val="007E0F9C"/>
    <w:multiLevelType w:val="hybridMultilevel"/>
    <w:tmpl w:val="F5EC24BA"/>
    <w:lvl w:ilvl="0" w:tplc="E618A914">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033B2002"/>
    <w:multiLevelType w:val="singleLevel"/>
    <w:tmpl w:val="3B488C52"/>
    <w:lvl w:ilvl="0">
      <w:numFmt w:val="bullet"/>
      <w:lvlText w:val="-"/>
      <w:lvlJc w:val="left"/>
      <w:pPr>
        <w:tabs>
          <w:tab w:val="num" w:pos="360"/>
        </w:tabs>
        <w:ind w:left="360" w:hanging="360"/>
      </w:pPr>
      <w:rPr>
        <w:rFonts w:hint="default"/>
      </w:rPr>
    </w:lvl>
  </w:abstractNum>
  <w:abstractNum w:abstractNumId="9" w15:restartNumberingAfterBreak="0">
    <w:nsid w:val="048C0F6F"/>
    <w:multiLevelType w:val="hybridMultilevel"/>
    <w:tmpl w:val="DF28B270"/>
    <w:lvl w:ilvl="0" w:tplc="04150013">
      <w:start w:val="1"/>
      <w:numFmt w:val="upperRoman"/>
      <w:lvlText w:val="%1."/>
      <w:lvlJc w:val="righ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 w15:restartNumberingAfterBreak="0">
    <w:nsid w:val="06312D25"/>
    <w:multiLevelType w:val="hybridMultilevel"/>
    <w:tmpl w:val="9BA21F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06FB0083"/>
    <w:multiLevelType w:val="hybridMultilevel"/>
    <w:tmpl w:val="A442046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 w15:restartNumberingAfterBreak="0">
    <w:nsid w:val="09774E73"/>
    <w:multiLevelType w:val="hybridMultilevel"/>
    <w:tmpl w:val="0382FC0A"/>
    <w:lvl w:ilvl="0" w:tplc="04150017">
      <w:start w:val="1"/>
      <w:numFmt w:val="lowerLetter"/>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3" w15:restartNumberingAfterBreak="0">
    <w:nsid w:val="0A742980"/>
    <w:multiLevelType w:val="hybridMultilevel"/>
    <w:tmpl w:val="8A880B26"/>
    <w:lvl w:ilvl="0" w:tplc="15F85010">
      <w:start w:val="1"/>
      <w:numFmt w:val="decimal"/>
      <w:lvlText w:val="%1."/>
      <w:lvlJc w:val="left"/>
      <w:pPr>
        <w:ind w:left="342" w:hanging="212"/>
      </w:pPr>
      <w:rPr>
        <w:rFonts w:ascii="Times New Roman" w:eastAsia="Times New Roman" w:hAnsi="Times New Roman" w:cs="Times New Roman" w:hint="default"/>
        <w:w w:val="100"/>
        <w:sz w:val="22"/>
        <w:szCs w:val="22"/>
        <w:lang w:val="pl-PL" w:eastAsia="en-US" w:bidi="ar-SA"/>
      </w:rPr>
    </w:lvl>
    <w:lvl w:ilvl="1" w:tplc="E110C1F8">
      <w:numFmt w:val="bullet"/>
      <w:lvlText w:val=""/>
      <w:lvlJc w:val="left"/>
      <w:pPr>
        <w:ind w:left="836" w:hanging="360"/>
      </w:pPr>
      <w:rPr>
        <w:rFonts w:ascii="Symbol" w:eastAsia="Symbol" w:hAnsi="Symbol" w:cs="Symbol" w:hint="default"/>
        <w:w w:val="99"/>
        <w:sz w:val="20"/>
        <w:szCs w:val="20"/>
        <w:lang w:val="pl-PL" w:eastAsia="en-US" w:bidi="ar-SA"/>
      </w:rPr>
    </w:lvl>
    <w:lvl w:ilvl="2" w:tplc="E12E4D32">
      <w:numFmt w:val="bullet"/>
      <w:lvlText w:val="•"/>
      <w:lvlJc w:val="left"/>
      <w:pPr>
        <w:ind w:left="1782" w:hanging="360"/>
      </w:pPr>
      <w:rPr>
        <w:lang w:val="pl-PL" w:eastAsia="en-US" w:bidi="ar-SA"/>
      </w:rPr>
    </w:lvl>
    <w:lvl w:ilvl="3" w:tplc="081C7F78">
      <w:numFmt w:val="bullet"/>
      <w:lvlText w:val="•"/>
      <w:lvlJc w:val="left"/>
      <w:pPr>
        <w:ind w:left="2725" w:hanging="360"/>
      </w:pPr>
      <w:rPr>
        <w:lang w:val="pl-PL" w:eastAsia="en-US" w:bidi="ar-SA"/>
      </w:rPr>
    </w:lvl>
    <w:lvl w:ilvl="4" w:tplc="88ACCAAE">
      <w:numFmt w:val="bullet"/>
      <w:lvlText w:val="•"/>
      <w:lvlJc w:val="left"/>
      <w:pPr>
        <w:ind w:left="3668" w:hanging="360"/>
      </w:pPr>
      <w:rPr>
        <w:lang w:val="pl-PL" w:eastAsia="en-US" w:bidi="ar-SA"/>
      </w:rPr>
    </w:lvl>
    <w:lvl w:ilvl="5" w:tplc="F9806D0E">
      <w:numFmt w:val="bullet"/>
      <w:lvlText w:val="•"/>
      <w:lvlJc w:val="left"/>
      <w:pPr>
        <w:ind w:left="4611" w:hanging="360"/>
      </w:pPr>
      <w:rPr>
        <w:lang w:val="pl-PL" w:eastAsia="en-US" w:bidi="ar-SA"/>
      </w:rPr>
    </w:lvl>
    <w:lvl w:ilvl="6" w:tplc="3790ED16">
      <w:numFmt w:val="bullet"/>
      <w:lvlText w:val="•"/>
      <w:lvlJc w:val="left"/>
      <w:pPr>
        <w:ind w:left="5554" w:hanging="360"/>
      </w:pPr>
      <w:rPr>
        <w:lang w:val="pl-PL" w:eastAsia="en-US" w:bidi="ar-SA"/>
      </w:rPr>
    </w:lvl>
    <w:lvl w:ilvl="7" w:tplc="16728B64">
      <w:numFmt w:val="bullet"/>
      <w:lvlText w:val="•"/>
      <w:lvlJc w:val="left"/>
      <w:pPr>
        <w:ind w:left="6497" w:hanging="360"/>
      </w:pPr>
      <w:rPr>
        <w:lang w:val="pl-PL" w:eastAsia="en-US" w:bidi="ar-SA"/>
      </w:rPr>
    </w:lvl>
    <w:lvl w:ilvl="8" w:tplc="08FAAC00">
      <w:numFmt w:val="bullet"/>
      <w:lvlText w:val="•"/>
      <w:lvlJc w:val="left"/>
      <w:pPr>
        <w:ind w:left="7440" w:hanging="360"/>
      </w:pPr>
      <w:rPr>
        <w:lang w:val="pl-PL" w:eastAsia="en-US" w:bidi="ar-SA"/>
      </w:rPr>
    </w:lvl>
  </w:abstractNum>
  <w:abstractNum w:abstractNumId="14" w15:restartNumberingAfterBreak="0">
    <w:nsid w:val="0E54631A"/>
    <w:multiLevelType w:val="hybridMultilevel"/>
    <w:tmpl w:val="60F4CDBA"/>
    <w:lvl w:ilvl="0" w:tplc="5AB8CE26">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5" w15:restartNumberingAfterBreak="0">
    <w:nsid w:val="0ECB4619"/>
    <w:multiLevelType w:val="hybridMultilevel"/>
    <w:tmpl w:val="9A96054C"/>
    <w:lvl w:ilvl="0" w:tplc="8A184B80">
      <w:start w:val="1"/>
      <w:numFmt w:val="decimal"/>
      <w:lvlText w:val="%1)"/>
      <w:lvlJc w:val="left"/>
      <w:pPr>
        <w:ind w:left="1068" w:hanging="360"/>
      </w:pPr>
      <w:rPr>
        <w:rFonts w:ascii="Times New Roman" w:eastAsia="Times New Roman" w:hAnsi="Times New Roman" w:cs="Times New Roman"/>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6" w15:restartNumberingAfterBreak="0">
    <w:nsid w:val="11407241"/>
    <w:multiLevelType w:val="hybridMultilevel"/>
    <w:tmpl w:val="F7AACBA2"/>
    <w:lvl w:ilvl="0" w:tplc="7EA612C8">
      <w:start w:val="1"/>
      <w:numFmt w:val="decimal"/>
      <w:lvlText w:val="%1."/>
      <w:lvlJc w:val="left"/>
      <w:pPr>
        <w:ind w:left="399" w:hanging="284"/>
      </w:pPr>
      <w:rPr>
        <w:rFonts w:ascii="Times New Roman" w:eastAsia="Times New Roman" w:hAnsi="Times New Roman" w:cs="Times New Roman" w:hint="default"/>
        <w:b/>
        <w:bCs/>
        <w:w w:val="100"/>
        <w:sz w:val="22"/>
        <w:szCs w:val="22"/>
        <w:lang w:val="pl-PL" w:eastAsia="en-US" w:bidi="ar-SA"/>
      </w:rPr>
    </w:lvl>
    <w:lvl w:ilvl="1" w:tplc="E44CD3D0">
      <w:numFmt w:val="bullet"/>
      <w:lvlText w:val=""/>
      <w:lvlJc w:val="left"/>
      <w:pPr>
        <w:ind w:left="829" w:hanging="430"/>
      </w:pPr>
      <w:rPr>
        <w:rFonts w:ascii="Symbol" w:eastAsia="Symbol" w:hAnsi="Symbol" w:cs="Symbol" w:hint="default"/>
        <w:w w:val="99"/>
        <w:sz w:val="20"/>
        <w:szCs w:val="20"/>
        <w:lang w:val="pl-PL" w:eastAsia="en-US" w:bidi="ar-SA"/>
      </w:rPr>
    </w:lvl>
    <w:lvl w:ilvl="2" w:tplc="5C98BB2C">
      <w:numFmt w:val="bullet"/>
      <w:lvlText w:val="•"/>
      <w:lvlJc w:val="left"/>
      <w:pPr>
        <w:ind w:left="840" w:hanging="430"/>
      </w:pPr>
      <w:rPr>
        <w:lang w:val="pl-PL" w:eastAsia="en-US" w:bidi="ar-SA"/>
      </w:rPr>
    </w:lvl>
    <w:lvl w:ilvl="3" w:tplc="026C664E">
      <w:numFmt w:val="bullet"/>
      <w:lvlText w:val="•"/>
      <w:lvlJc w:val="left"/>
      <w:pPr>
        <w:ind w:left="1900" w:hanging="430"/>
      </w:pPr>
      <w:rPr>
        <w:lang w:val="pl-PL" w:eastAsia="en-US" w:bidi="ar-SA"/>
      </w:rPr>
    </w:lvl>
    <w:lvl w:ilvl="4" w:tplc="4598459C">
      <w:numFmt w:val="bullet"/>
      <w:lvlText w:val="•"/>
      <w:lvlJc w:val="left"/>
      <w:pPr>
        <w:ind w:left="2961" w:hanging="430"/>
      </w:pPr>
      <w:rPr>
        <w:lang w:val="pl-PL" w:eastAsia="en-US" w:bidi="ar-SA"/>
      </w:rPr>
    </w:lvl>
    <w:lvl w:ilvl="5" w:tplc="E332926C">
      <w:numFmt w:val="bullet"/>
      <w:lvlText w:val="•"/>
      <w:lvlJc w:val="left"/>
      <w:pPr>
        <w:ind w:left="4022" w:hanging="430"/>
      </w:pPr>
      <w:rPr>
        <w:lang w:val="pl-PL" w:eastAsia="en-US" w:bidi="ar-SA"/>
      </w:rPr>
    </w:lvl>
    <w:lvl w:ilvl="6" w:tplc="CA304D12">
      <w:numFmt w:val="bullet"/>
      <w:lvlText w:val="•"/>
      <w:lvlJc w:val="left"/>
      <w:pPr>
        <w:ind w:left="5083" w:hanging="430"/>
      </w:pPr>
      <w:rPr>
        <w:lang w:val="pl-PL" w:eastAsia="en-US" w:bidi="ar-SA"/>
      </w:rPr>
    </w:lvl>
    <w:lvl w:ilvl="7" w:tplc="0C2C70F6">
      <w:numFmt w:val="bullet"/>
      <w:lvlText w:val="•"/>
      <w:lvlJc w:val="left"/>
      <w:pPr>
        <w:ind w:left="6144" w:hanging="430"/>
      </w:pPr>
      <w:rPr>
        <w:lang w:val="pl-PL" w:eastAsia="en-US" w:bidi="ar-SA"/>
      </w:rPr>
    </w:lvl>
    <w:lvl w:ilvl="8" w:tplc="0C58F18C">
      <w:numFmt w:val="bullet"/>
      <w:lvlText w:val="•"/>
      <w:lvlJc w:val="left"/>
      <w:pPr>
        <w:ind w:left="7204" w:hanging="430"/>
      </w:pPr>
      <w:rPr>
        <w:lang w:val="pl-PL" w:eastAsia="en-US" w:bidi="ar-SA"/>
      </w:rPr>
    </w:lvl>
  </w:abstractNum>
  <w:abstractNum w:abstractNumId="17" w15:restartNumberingAfterBreak="0">
    <w:nsid w:val="12CD7B9F"/>
    <w:multiLevelType w:val="hybridMultilevel"/>
    <w:tmpl w:val="772EB6EA"/>
    <w:lvl w:ilvl="0" w:tplc="0415000F">
      <w:start w:val="1"/>
      <w:numFmt w:val="decimal"/>
      <w:lvlText w:val="%1."/>
      <w:lvlJc w:val="left"/>
      <w:pPr>
        <w:ind w:left="360" w:hanging="360"/>
      </w:pPr>
    </w:lvl>
    <w:lvl w:ilvl="1" w:tplc="B614AA48">
      <w:start w:val="1"/>
      <w:numFmt w:val="bullet"/>
      <w:lvlText w:val=""/>
      <w:lvlJc w:val="left"/>
      <w:pPr>
        <w:ind w:left="1080" w:hanging="360"/>
      </w:pPr>
      <w:rPr>
        <w:rFonts w:ascii="Symbol" w:hAnsi="Symbol"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 w15:restartNumberingAfterBreak="0">
    <w:nsid w:val="13A56787"/>
    <w:multiLevelType w:val="hybridMultilevel"/>
    <w:tmpl w:val="E4504F18"/>
    <w:lvl w:ilvl="0" w:tplc="04150005">
      <w:start w:val="1"/>
      <w:numFmt w:val="bullet"/>
      <w:lvlText w:val=""/>
      <w:lvlJc w:val="left"/>
      <w:pPr>
        <w:ind w:left="768" w:hanging="360"/>
      </w:pPr>
      <w:rPr>
        <w:rFonts w:ascii="Wingdings" w:hAnsi="Wingdings" w:hint="default"/>
      </w:rPr>
    </w:lvl>
    <w:lvl w:ilvl="1" w:tplc="04150003">
      <w:start w:val="1"/>
      <w:numFmt w:val="bullet"/>
      <w:lvlText w:val="o"/>
      <w:lvlJc w:val="left"/>
      <w:pPr>
        <w:ind w:left="1488" w:hanging="360"/>
      </w:pPr>
      <w:rPr>
        <w:rFonts w:ascii="Courier New" w:hAnsi="Courier New" w:cs="Courier New" w:hint="default"/>
      </w:rPr>
    </w:lvl>
    <w:lvl w:ilvl="2" w:tplc="04150005">
      <w:start w:val="1"/>
      <w:numFmt w:val="bullet"/>
      <w:lvlText w:val=""/>
      <w:lvlJc w:val="left"/>
      <w:pPr>
        <w:ind w:left="2208" w:hanging="360"/>
      </w:pPr>
      <w:rPr>
        <w:rFonts w:ascii="Wingdings" w:hAnsi="Wingdings" w:hint="default"/>
      </w:rPr>
    </w:lvl>
    <w:lvl w:ilvl="3" w:tplc="04150001">
      <w:start w:val="1"/>
      <w:numFmt w:val="bullet"/>
      <w:lvlText w:val=""/>
      <w:lvlJc w:val="left"/>
      <w:pPr>
        <w:ind w:left="2928" w:hanging="360"/>
      </w:pPr>
      <w:rPr>
        <w:rFonts w:ascii="Symbol" w:hAnsi="Symbol" w:hint="default"/>
      </w:rPr>
    </w:lvl>
    <w:lvl w:ilvl="4" w:tplc="04150003">
      <w:start w:val="1"/>
      <w:numFmt w:val="bullet"/>
      <w:lvlText w:val="o"/>
      <w:lvlJc w:val="left"/>
      <w:pPr>
        <w:ind w:left="3648" w:hanging="360"/>
      </w:pPr>
      <w:rPr>
        <w:rFonts w:ascii="Courier New" w:hAnsi="Courier New" w:cs="Courier New" w:hint="default"/>
      </w:rPr>
    </w:lvl>
    <w:lvl w:ilvl="5" w:tplc="04150005">
      <w:start w:val="1"/>
      <w:numFmt w:val="bullet"/>
      <w:lvlText w:val=""/>
      <w:lvlJc w:val="left"/>
      <w:pPr>
        <w:ind w:left="4368" w:hanging="360"/>
      </w:pPr>
      <w:rPr>
        <w:rFonts w:ascii="Wingdings" w:hAnsi="Wingdings" w:hint="default"/>
      </w:rPr>
    </w:lvl>
    <w:lvl w:ilvl="6" w:tplc="04150001">
      <w:start w:val="1"/>
      <w:numFmt w:val="bullet"/>
      <w:lvlText w:val=""/>
      <w:lvlJc w:val="left"/>
      <w:pPr>
        <w:ind w:left="5088" w:hanging="360"/>
      </w:pPr>
      <w:rPr>
        <w:rFonts w:ascii="Symbol" w:hAnsi="Symbol" w:hint="default"/>
      </w:rPr>
    </w:lvl>
    <w:lvl w:ilvl="7" w:tplc="04150003">
      <w:start w:val="1"/>
      <w:numFmt w:val="bullet"/>
      <w:lvlText w:val="o"/>
      <w:lvlJc w:val="left"/>
      <w:pPr>
        <w:ind w:left="5808" w:hanging="360"/>
      </w:pPr>
      <w:rPr>
        <w:rFonts w:ascii="Courier New" w:hAnsi="Courier New" w:cs="Courier New" w:hint="default"/>
      </w:rPr>
    </w:lvl>
    <w:lvl w:ilvl="8" w:tplc="04150005">
      <w:start w:val="1"/>
      <w:numFmt w:val="bullet"/>
      <w:lvlText w:val=""/>
      <w:lvlJc w:val="left"/>
      <w:pPr>
        <w:ind w:left="6528" w:hanging="360"/>
      </w:pPr>
      <w:rPr>
        <w:rFonts w:ascii="Wingdings" w:hAnsi="Wingdings" w:hint="default"/>
      </w:rPr>
    </w:lvl>
  </w:abstractNum>
  <w:abstractNum w:abstractNumId="19" w15:restartNumberingAfterBreak="0">
    <w:nsid w:val="15660B93"/>
    <w:multiLevelType w:val="hybridMultilevel"/>
    <w:tmpl w:val="8BDA97C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20" w15:restartNumberingAfterBreak="0">
    <w:nsid w:val="175954FC"/>
    <w:multiLevelType w:val="hybridMultilevel"/>
    <w:tmpl w:val="3E129526"/>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21" w15:restartNumberingAfterBreak="0">
    <w:nsid w:val="18CA4178"/>
    <w:multiLevelType w:val="hybridMultilevel"/>
    <w:tmpl w:val="8C484ED6"/>
    <w:lvl w:ilvl="0" w:tplc="EB4AFC66">
      <w:start w:val="1"/>
      <w:numFmt w:val="lowerLetter"/>
      <w:lvlText w:val="%1."/>
      <w:lvlJc w:val="left"/>
      <w:pPr>
        <w:tabs>
          <w:tab w:val="num" w:pos="341"/>
        </w:tabs>
        <w:ind w:left="454" w:hanging="454"/>
      </w:pPr>
      <w:rPr>
        <w:rFonts w:ascii="Times New Roman" w:eastAsia="Lucida Sans Unicode" w:hAnsi="Times New Roman" w:cs="Times New Roman"/>
      </w:rPr>
    </w:lvl>
    <w:lvl w:ilvl="1" w:tplc="04150019" w:tentative="1">
      <w:start w:val="1"/>
      <w:numFmt w:val="lowerLetter"/>
      <w:lvlText w:val="%2."/>
      <w:lvlJc w:val="left"/>
      <w:pPr>
        <w:tabs>
          <w:tab w:val="num" w:pos="1327"/>
        </w:tabs>
        <w:ind w:left="1327" w:hanging="360"/>
      </w:pPr>
    </w:lvl>
    <w:lvl w:ilvl="2" w:tplc="0415001B" w:tentative="1">
      <w:start w:val="1"/>
      <w:numFmt w:val="lowerRoman"/>
      <w:lvlText w:val="%3."/>
      <w:lvlJc w:val="right"/>
      <w:pPr>
        <w:tabs>
          <w:tab w:val="num" w:pos="2047"/>
        </w:tabs>
        <w:ind w:left="2047" w:hanging="180"/>
      </w:pPr>
    </w:lvl>
    <w:lvl w:ilvl="3" w:tplc="0415000F" w:tentative="1">
      <w:start w:val="1"/>
      <w:numFmt w:val="decimal"/>
      <w:lvlText w:val="%4."/>
      <w:lvlJc w:val="left"/>
      <w:pPr>
        <w:tabs>
          <w:tab w:val="num" w:pos="2767"/>
        </w:tabs>
        <w:ind w:left="2767" w:hanging="360"/>
      </w:pPr>
    </w:lvl>
    <w:lvl w:ilvl="4" w:tplc="04150019" w:tentative="1">
      <w:start w:val="1"/>
      <w:numFmt w:val="lowerLetter"/>
      <w:lvlText w:val="%5."/>
      <w:lvlJc w:val="left"/>
      <w:pPr>
        <w:tabs>
          <w:tab w:val="num" w:pos="3487"/>
        </w:tabs>
        <w:ind w:left="3487" w:hanging="360"/>
      </w:pPr>
    </w:lvl>
    <w:lvl w:ilvl="5" w:tplc="0415001B" w:tentative="1">
      <w:start w:val="1"/>
      <w:numFmt w:val="lowerRoman"/>
      <w:lvlText w:val="%6."/>
      <w:lvlJc w:val="right"/>
      <w:pPr>
        <w:tabs>
          <w:tab w:val="num" w:pos="4207"/>
        </w:tabs>
        <w:ind w:left="4207" w:hanging="180"/>
      </w:pPr>
    </w:lvl>
    <w:lvl w:ilvl="6" w:tplc="0415000F" w:tentative="1">
      <w:start w:val="1"/>
      <w:numFmt w:val="decimal"/>
      <w:lvlText w:val="%7."/>
      <w:lvlJc w:val="left"/>
      <w:pPr>
        <w:tabs>
          <w:tab w:val="num" w:pos="4927"/>
        </w:tabs>
        <w:ind w:left="4927" w:hanging="360"/>
      </w:pPr>
    </w:lvl>
    <w:lvl w:ilvl="7" w:tplc="04150019" w:tentative="1">
      <w:start w:val="1"/>
      <w:numFmt w:val="lowerLetter"/>
      <w:lvlText w:val="%8."/>
      <w:lvlJc w:val="left"/>
      <w:pPr>
        <w:tabs>
          <w:tab w:val="num" w:pos="5647"/>
        </w:tabs>
        <w:ind w:left="5647" w:hanging="360"/>
      </w:pPr>
    </w:lvl>
    <w:lvl w:ilvl="8" w:tplc="0415001B" w:tentative="1">
      <w:start w:val="1"/>
      <w:numFmt w:val="lowerRoman"/>
      <w:lvlText w:val="%9."/>
      <w:lvlJc w:val="right"/>
      <w:pPr>
        <w:tabs>
          <w:tab w:val="num" w:pos="6367"/>
        </w:tabs>
        <w:ind w:left="6367" w:hanging="180"/>
      </w:pPr>
    </w:lvl>
  </w:abstractNum>
  <w:abstractNum w:abstractNumId="22" w15:restartNumberingAfterBreak="0">
    <w:nsid w:val="19A27E9A"/>
    <w:multiLevelType w:val="hybridMultilevel"/>
    <w:tmpl w:val="E4D8F172"/>
    <w:lvl w:ilvl="0" w:tplc="3BD26FA0">
      <w:start w:val="1"/>
      <w:numFmt w:val="upperRoman"/>
      <w:suff w:val="nothing"/>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1A224F51"/>
    <w:multiLevelType w:val="hybridMultilevel"/>
    <w:tmpl w:val="23D6518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B1E77DF"/>
    <w:multiLevelType w:val="hybridMultilevel"/>
    <w:tmpl w:val="2BB2B280"/>
    <w:lvl w:ilvl="0" w:tplc="A698AF1A">
      <w:start w:val="1"/>
      <w:numFmt w:val="decimal"/>
      <w:lvlText w:val="%1."/>
      <w:lvlJc w:val="left"/>
      <w:pPr>
        <w:ind w:left="643" w:hanging="360"/>
      </w:pPr>
      <w:rPr>
        <w:rFonts w:hint="default"/>
      </w:rPr>
    </w:lvl>
    <w:lvl w:ilvl="1" w:tplc="04150019" w:tentative="1">
      <w:start w:val="1"/>
      <w:numFmt w:val="lowerLetter"/>
      <w:lvlText w:val="%2."/>
      <w:lvlJc w:val="left"/>
      <w:pPr>
        <w:ind w:left="1363" w:hanging="360"/>
      </w:pPr>
    </w:lvl>
    <w:lvl w:ilvl="2" w:tplc="0415001B" w:tentative="1">
      <w:start w:val="1"/>
      <w:numFmt w:val="lowerRoman"/>
      <w:lvlText w:val="%3."/>
      <w:lvlJc w:val="right"/>
      <w:pPr>
        <w:ind w:left="2083" w:hanging="180"/>
      </w:pPr>
    </w:lvl>
    <w:lvl w:ilvl="3" w:tplc="0415000F" w:tentative="1">
      <w:start w:val="1"/>
      <w:numFmt w:val="decimal"/>
      <w:lvlText w:val="%4."/>
      <w:lvlJc w:val="left"/>
      <w:pPr>
        <w:ind w:left="2803" w:hanging="360"/>
      </w:pPr>
    </w:lvl>
    <w:lvl w:ilvl="4" w:tplc="04150019" w:tentative="1">
      <w:start w:val="1"/>
      <w:numFmt w:val="lowerLetter"/>
      <w:lvlText w:val="%5."/>
      <w:lvlJc w:val="left"/>
      <w:pPr>
        <w:ind w:left="3523" w:hanging="360"/>
      </w:pPr>
    </w:lvl>
    <w:lvl w:ilvl="5" w:tplc="0415001B" w:tentative="1">
      <w:start w:val="1"/>
      <w:numFmt w:val="lowerRoman"/>
      <w:lvlText w:val="%6."/>
      <w:lvlJc w:val="right"/>
      <w:pPr>
        <w:ind w:left="4243" w:hanging="180"/>
      </w:pPr>
    </w:lvl>
    <w:lvl w:ilvl="6" w:tplc="0415000F" w:tentative="1">
      <w:start w:val="1"/>
      <w:numFmt w:val="decimal"/>
      <w:lvlText w:val="%7."/>
      <w:lvlJc w:val="left"/>
      <w:pPr>
        <w:ind w:left="4963" w:hanging="360"/>
      </w:pPr>
    </w:lvl>
    <w:lvl w:ilvl="7" w:tplc="04150019" w:tentative="1">
      <w:start w:val="1"/>
      <w:numFmt w:val="lowerLetter"/>
      <w:lvlText w:val="%8."/>
      <w:lvlJc w:val="left"/>
      <w:pPr>
        <w:ind w:left="5683" w:hanging="360"/>
      </w:pPr>
    </w:lvl>
    <w:lvl w:ilvl="8" w:tplc="0415001B" w:tentative="1">
      <w:start w:val="1"/>
      <w:numFmt w:val="lowerRoman"/>
      <w:lvlText w:val="%9."/>
      <w:lvlJc w:val="right"/>
      <w:pPr>
        <w:ind w:left="6403" w:hanging="180"/>
      </w:pPr>
    </w:lvl>
  </w:abstractNum>
  <w:abstractNum w:abstractNumId="25" w15:restartNumberingAfterBreak="0">
    <w:nsid w:val="1CEC3CCF"/>
    <w:multiLevelType w:val="hybridMultilevel"/>
    <w:tmpl w:val="669AB12C"/>
    <w:lvl w:ilvl="0" w:tplc="04150001">
      <w:start w:val="1"/>
      <w:numFmt w:val="bullet"/>
      <w:lvlText w:val=""/>
      <w:lvlJc w:val="left"/>
      <w:pPr>
        <w:ind w:left="825" w:hanging="360"/>
      </w:pPr>
      <w:rPr>
        <w:rFonts w:ascii="Symbol" w:hAnsi="Symbol" w:hint="default"/>
      </w:rPr>
    </w:lvl>
    <w:lvl w:ilvl="1" w:tplc="04150003" w:tentative="1">
      <w:start w:val="1"/>
      <w:numFmt w:val="bullet"/>
      <w:lvlText w:val="o"/>
      <w:lvlJc w:val="left"/>
      <w:pPr>
        <w:ind w:left="1545" w:hanging="360"/>
      </w:pPr>
      <w:rPr>
        <w:rFonts w:ascii="Courier New" w:hAnsi="Courier New" w:cs="Courier New" w:hint="default"/>
      </w:rPr>
    </w:lvl>
    <w:lvl w:ilvl="2" w:tplc="04150005" w:tentative="1">
      <w:start w:val="1"/>
      <w:numFmt w:val="bullet"/>
      <w:lvlText w:val=""/>
      <w:lvlJc w:val="left"/>
      <w:pPr>
        <w:ind w:left="2265" w:hanging="360"/>
      </w:pPr>
      <w:rPr>
        <w:rFonts w:ascii="Wingdings" w:hAnsi="Wingdings" w:hint="default"/>
      </w:rPr>
    </w:lvl>
    <w:lvl w:ilvl="3" w:tplc="04150001" w:tentative="1">
      <w:start w:val="1"/>
      <w:numFmt w:val="bullet"/>
      <w:lvlText w:val=""/>
      <w:lvlJc w:val="left"/>
      <w:pPr>
        <w:ind w:left="2985" w:hanging="360"/>
      </w:pPr>
      <w:rPr>
        <w:rFonts w:ascii="Symbol" w:hAnsi="Symbol" w:hint="default"/>
      </w:rPr>
    </w:lvl>
    <w:lvl w:ilvl="4" w:tplc="04150003" w:tentative="1">
      <w:start w:val="1"/>
      <w:numFmt w:val="bullet"/>
      <w:lvlText w:val="o"/>
      <w:lvlJc w:val="left"/>
      <w:pPr>
        <w:ind w:left="3705" w:hanging="360"/>
      </w:pPr>
      <w:rPr>
        <w:rFonts w:ascii="Courier New" w:hAnsi="Courier New" w:cs="Courier New" w:hint="default"/>
      </w:rPr>
    </w:lvl>
    <w:lvl w:ilvl="5" w:tplc="04150005" w:tentative="1">
      <w:start w:val="1"/>
      <w:numFmt w:val="bullet"/>
      <w:lvlText w:val=""/>
      <w:lvlJc w:val="left"/>
      <w:pPr>
        <w:ind w:left="4425" w:hanging="360"/>
      </w:pPr>
      <w:rPr>
        <w:rFonts w:ascii="Wingdings" w:hAnsi="Wingdings" w:hint="default"/>
      </w:rPr>
    </w:lvl>
    <w:lvl w:ilvl="6" w:tplc="04150001" w:tentative="1">
      <w:start w:val="1"/>
      <w:numFmt w:val="bullet"/>
      <w:lvlText w:val=""/>
      <w:lvlJc w:val="left"/>
      <w:pPr>
        <w:ind w:left="5145" w:hanging="360"/>
      </w:pPr>
      <w:rPr>
        <w:rFonts w:ascii="Symbol" w:hAnsi="Symbol" w:hint="default"/>
      </w:rPr>
    </w:lvl>
    <w:lvl w:ilvl="7" w:tplc="04150003" w:tentative="1">
      <w:start w:val="1"/>
      <w:numFmt w:val="bullet"/>
      <w:lvlText w:val="o"/>
      <w:lvlJc w:val="left"/>
      <w:pPr>
        <w:ind w:left="5865" w:hanging="360"/>
      </w:pPr>
      <w:rPr>
        <w:rFonts w:ascii="Courier New" w:hAnsi="Courier New" w:cs="Courier New" w:hint="default"/>
      </w:rPr>
    </w:lvl>
    <w:lvl w:ilvl="8" w:tplc="04150005" w:tentative="1">
      <w:start w:val="1"/>
      <w:numFmt w:val="bullet"/>
      <w:lvlText w:val=""/>
      <w:lvlJc w:val="left"/>
      <w:pPr>
        <w:ind w:left="6585" w:hanging="360"/>
      </w:pPr>
      <w:rPr>
        <w:rFonts w:ascii="Wingdings" w:hAnsi="Wingdings" w:hint="default"/>
      </w:rPr>
    </w:lvl>
  </w:abstractNum>
  <w:abstractNum w:abstractNumId="26" w15:restartNumberingAfterBreak="0">
    <w:nsid w:val="1DEF131C"/>
    <w:multiLevelType w:val="hybridMultilevel"/>
    <w:tmpl w:val="8BC239DC"/>
    <w:lvl w:ilvl="0" w:tplc="04150001">
      <w:start w:val="1"/>
      <w:numFmt w:val="bullet"/>
      <w:lvlText w:val=""/>
      <w:lvlJc w:val="left"/>
      <w:pPr>
        <w:tabs>
          <w:tab w:val="num" w:pos="720"/>
        </w:tabs>
        <w:ind w:left="720" w:hanging="360"/>
      </w:pPr>
      <w:rPr>
        <w:rFonts w:ascii="Symbol" w:hAnsi="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27" w15:restartNumberingAfterBreak="0">
    <w:nsid w:val="1E5714AF"/>
    <w:multiLevelType w:val="hybridMultilevel"/>
    <w:tmpl w:val="CA5E0FA4"/>
    <w:lvl w:ilvl="0" w:tplc="9CFE5A18">
      <w:start w:val="437"/>
      <w:numFmt w:val="bullet"/>
      <w:lvlText w:val="-"/>
      <w:lvlJc w:val="left"/>
      <w:pPr>
        <w:tabs>
          <w:tab w:val="num" w:pos="480"/>
        </w:tabs>
        <w:ind w:left="480" w:hanging="360"/>
      </w:pPr>
      <w:rPr>
        <w:rFonts w:ascii="Times New Roman" w:eastAsia="Times New Roman" w:hAnsi="Times New Roman" w:cs="Times New Roman" w:hint="default"/>
      </w:rPr>
    </w:lvl>
    <w:lvl w:ilvl="1" w:tplc="04150003" w:tentative="1">
      <w:start w:val="1"/>
      <w:numFmt w:val="bullet"/>
      <w:lvlText w:val="o"/>
      <w:lvlJc w:val="left"/>
      <w:pPr>
        <w:tabs>
          <w:tab w:val="num" w:pos="1200"/>
        </w:tabs>
        <w:ind w:left="1200" w:hanging="360"/>
      </w:pPr>
      <w:rPr>
        <w:rFonts w:ascii="Courier New" w:hAnsi="Courier New" w:hint="default"/>
      </w:rPr>
    </w:lvl>
    <w:lvl w:ilvl="2" w:tplc="04150005" w:tentative="1">
      <w:start w:val="1"/>
      <w:numFmt w:val="bullet"/>
      <w:lvlText w:val=""/>
      <w:lvlJc w:val="left"/>
      <w:pPr>
        <w:tabs>
          <w:tab w:val="num" w:pos="1920"/>
        </w:tabs>
        <w:ind w:left="1920" w:hanging="360"/>
      </w:pPr>
      <w:rPr>
        <w:rFonts w:ascii="Wingdings" w:hAnsi="Wingdings" w:hint="default"/>
      </w:rPr>
    </w:lvl>
    <w:lvl w:ilvl="3" w:tplc="04150001" w:tentative="1">
      <w:start w:val="1"/>
      <w:numFmt w:val="bullet"/>
      <w:lvlText w:val=""/>
      <w:lvlJc w:val="left"/>
      <w:pPr>
        <w:tabs>
          <w:tab w:val="num" w:pos="2640"/>
        </w:tabs>
        <w:ind w:left="2640" w:hanging="360"/>
      </w:pPr>
      <w:rPr>
        <w:rFonts w:ascii="Symbol" w:hAnsi="Symbol" w:hint="default"/>
      </w:rPr>
    </w:lvl>
    <w:lvl w:ilvl="4" w:tplc="04150003" w:tentative="1">
      <w:start w:val="1"/>
      <w:numFmt w:val="bullet"/>
      <w:lvlText w:val="o"/>
      <w:lvlJc w:val="left"/>
      <w:pPr>
        <w:tabs>
          <w:tab w:val="num" w:pos="3360"/>
        </w:tabs>
        <w:ind w:left="3360" w:hanging="360"/>
      </w:pPr>
      <w:rPr>
        <w:rFonts w:ascii="Courier New" w:hAnsi="Courier New" w:hint="default"/>
      </w:rPr>
    </w:lvl>
    <w:lvl w:ilvl="5" w:tplc="04150005" w:tentative="1">
      <w:start w:val="1"/>
      <w:numFmt w:val="bullet"/>
      <w:lvlText w:val=""/>
      <w:lvlJc w:val="left"/>
      <w:pPr>
        <w:tabs>
          <w:tab w:val="num" w:pos="4080"/>
        </w:tabs>
        <w:ind w:left="4080" w:hanging="360"/>
      </w:pPr>
      <w:rPr>
        <w:rFonts w:ascii="Wingdings" w:hAnsi="Wingdings" w:hint="default"/>
      </w:rPr>
    </w:lvl>
    <w:lvl w:ilvl="6" w:tplc="04150001" w:tentative="1">
      <w:start w:val="1"/>
      <w:numFmt w:val="bullet"/>
      <w:lvlText w:val=""/>
      <w:lvlJc w:val="left"/>
      <w:pPr>
        <w:tabs>
          <w:tab w:val="num" w:pos="4800"/>
        </w:tabs>
        <w:ind w:left="4800" w:hanging="360"/>
      </w:pPr>
      <w:rPr>
        <w:rFonts w:ascii="Symbol" w:hAnsi="Symbol" w:hint="default"/>
      </w:rPr>
    </w:lvl>
    <w:lvl w:ilvl="7" w:tplc="04150003" w:tentative="1">
      <w:start w:val="1"/>
      <w:numFmt w:val="bullet"/>
      <w:lvlText w:val="o"/>
      <w:lvlJc w:val="left"/>
      <w:pPr>
        <w:tabs>
          <w:tab w:val="num" w:pos="5520"/>
        </w:tabs>
        <w:ind w:left="5520" w:hanging="360"/>
      </w:pPr>
      <w:rPr>
        <w:rFonts w:ascii="Courier New" w:hAnsi="Courier New" w:hint="default"/>
      </w:rPr>
    </w:lvl>
    <w:lvl w:ilvl="8" w:tplc="04150005" w:tentative="1">
      <w:start w:val="1"/>
      <w:numFmt w:val="bullet"/>
      <w:lvlText w:val=""/>
      <w:lvlJc w:val="left"/>
      <w:pPr>
        <w:tabs>
          <w:tab w:val="num" w:pos="6240"/>
        </w:tabs>
        <w:ind w:left="6240" w:hanging="360"/>
      </w:pPr>
      <w:rPr>
        <w:rFonts w:ascii="Wingdings" w:hAnsi="Wingdings" w:hint="default"/>
      </w:rPr>
    </w:lvl>
  </w:abstractNum>
  <w:abstractNum w:abstractNumId="28" w15:restartNumberingAfterBreak="0">
    <w:nsid w:val="1EE03D63"/>
    <w:multiLevelType w:val="hybridMultilevel"/>
    <w:tmpl w:val="50D8C91E"/>
    <w:lvl w:ilvl="0" w:tplc="C262CA44">
      <w:start w:val="1"/>
      <w:numFmt w:val="lowerLetter"/>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29" w15:restartNumberingAfterBreak="0">
    <w:nsid w:val="2275216E"/>
    <w:multiLevelType w:val="hybridMultilevel"/>
    <w:tmpl w:val="ADAC2B24"/>
    <w:lvl w:ilvl="0" w:tplc="41A24834">
      <w:start w:val="1"/>
      <w:numFmt w:val="upperRoman"/>
      <w:lvlText w:val="%1."/>
      <w:lvlJc w:val="left"/>
      <w:pPr>
        <w:tabs>
          <w:tab w:val="num" w:pos="1080"/>
        </w:tabs>
        <w:ind w:left="1080" w:hanging="720"/>
      </w:pPr>
      <w:rPr>
        <w:rFonts w:hint="default"/>
      </w:rPr>
    </w:lvl>
    <w:lvl w:ilvl="1" w:tplc="41A24834">
      <w:start w:val="1"/>
      <w:numFmt w:val="upperRoman"/>
      <w:lvlText w:val="%2."/>
      <w:lvlJc w:val="left"/>
      <w:pPr>
        <w:tabs>
          <w:tab w:val="num" w:pos="1800"/>
        </w:tabs>
        <w:ind w:left="1800" w:hanging="720"/>
      </w:pPr>
      <w:rPr>
        <w:rFonts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24243A45"/>
    <w:multiLevelType w:val="multilevel"/>
    <w:tmpl w:val="2E7E0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44D623C"/>
    <w:multiLevelType w:val="multilevel"/>
    <w:tmpl w:val="E91A3602"/>
    <w:lvl w:ilvl="0">
      <w:start w:val="1"/>
      <w:numFmt w:val="none"/>
      <w:suff w:val="nothing"/>
      <w:lvlText w:val="%1"/>
      <w:lvlJc w:val="left"/>
      <w:pPr>
        <w:ind w:left="432" w:hanging="432"/>
      </w:pPr>
    </w:lvl>
    <w:lvl w:ilvl="1">
      <w:start w:val="1"/>
      <w:numFmt w:val="none"/>
      <w:suff w:val="nothing"/>
      <w:lvlText w:val="%2"/>
      <w:lvlJc w:val="left"/>
      <w:pPr>
        <w:ind w:left="576" w:hanging="576"/>
      </w:pPr>
    </w:lvl>
    <w:lvl w:ilvl="2">
      <w:start w:val="1"/>
      <w:numFmt w:val="none"/>
      <w:suff w:val="nothing"/>
      <w:lvlText w:val="%3"/>
      <w:lvlJc w:val="left"/>
      <w:pPr>
        <w:ind w:left="720" w:hanging="720"/>
      </w:pPr>
    </w:lvl>
    <w:lvl w:ilvl="3">
      <w:start w:val="1"/>
      <w:numFmt w:val="none"/>
      <w:suff w:val="nothing"/>
      <w:lvlText w:val="%4"/>
      <w:lvlJc w:val="left"/>
      <w:pPr>
        <w:ind w:left="864" w:hanging="864"/>
      </w:pPr>
    </w:lvl>
    <w:lvl w:ilvl="4">
      <w:start w:val="1"/>
      <w:numFmt w:val="none"/>
      <w:suff w:val="nothing"/>
      <w:lvlText w:val="%5"/>
      <w:lvlJc w:val="left"/>
      <w:pPr>
        <w:ind w:left="1008" w:hanging="1008"/>
      </w:pPr>
    </w:lvl>
    <w:lvl w:ilvl="5">
      <w:start w:val="1"/>
      <w:numFmt w:val="none"/>
      <w:suff w:val="nothing"/>
      <w:lvlText w:val="%6"/>
      <w:lvlJc w:val="left"/>
      <w:pPr>
        <w:ind w:left="1152" w:hanging="1152"/>
      </w:pPr>
    </w:lvl>
    <w:lvl w:ilvl="6">
      <w:start w:val="1"/>
      <w:numFmt w:val="none"/>
      <w:suff w:val="nothing"/>
      <w:lvlText w:val="%7"/>
      <w:lvlJc w:val="left"/>
      <w:pPr>
        <w:ind w:left="1296" w:hanging="1296"/>
      </w:pPr>
    </w:lvl>
    <w:lvl w:ilvl="7">
      <w:start w:val="1"/>
      <w:numFmt w:val="none"/>
      <w:suff w:val="nothing"/>
      <w:lvlText w:val="%8"/>
      <w:lvlJc w:val="left"/>
      <w:pPr>
        <w:ind w:left="1440" w:hanging="1440"/>
      </w:pPr>
    </w:lvl>
    <w:lvl w:ilvl="8">
      <w:start w:val="1"/>
      <w:numFmt w:val="none"/>
      <w:suff w:val="nothing"/>
      <w:lvlText w:val="%9"/>
      <w:lvlJc w:val="left"/>
      <w:pPr>
        <w:ind w:left="1584" w:hanging="1584"/>
      </w:pPr>
    </w:lvl>
  </w:abstractNum>
  <w:abstractNum w:abstractNumId="32" w15:restartNumberingAfterBreak="0">
    <w:nsid w:val="24C54CAE"/>
    <w:multiLevelType w:val="hybridMultilevel"/>
    <w:tmpl w:val="C1AC7C8A"/>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3" w15:restartNumberingAfterBreak="0">
    <w:nsid w:val="283F2370"/>
    <w:multiLevelType w:val="hybridMultilevel"/>
    <w:tmpl w:val="E542A0F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2A5F49E8"/>
    <w:multiLevelType w:val="hybridMultilevel"/>
    <w:tmpl w:val="6B9E208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pStyle w:val="Nagwek8"/>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2AEC5F3D"/>
    <w:multiLevelType w:val="hybridMultilevel"/>
    <w:tmpl w:val="EEA867CC"/>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B452C09"/>
    <w:multiLevelType w:val="hybridMultilevel"/>
    <w:tmpl w:val="93F0C6CC"/>
    <w:lvl w:ilvl="0" w:tplc="0415000F">
      <w:start w:val="1"/>
      <w:numFmt w:val="decimal"/>
      <w:lvlText w:val="%1."/>
      <w:lvlJc w:val="left"/>
      <w:pPr>
        <w:ind w:left="785"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7" w15:restartNumberingAfterBreak="0">
    <w:nsid w:val="2CF61B90"/>
    <w:multiLevelType w:val="hybridMultilevel"/>
    <w:tmpl w:val="2CD0A714"/>
    <w:lvl w:ilvl="0" w:tplc="0ABE823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ED72FF3"/>
    <w:multiLevelType w:val="hybridMultilevel"/>
    <w:tmpl w:val="58F05574"/>
    <w:lvl w:ilvl="0" w:tplc="5A1EB06A">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2F3532B6"/>
    <w:multiLevelType w:val="multilevel"/>
    <w:tmpl w:val="4CAE1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FAD2D31"/>
    <w:multiLevelType w:val="hybridMultilevel"/>
    <w:tmpl w:val="CCD0BD7C"/>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41" w15:restartNumberingAfterBreak="0">
    <w:nsid w:val="37B3175B"/>
    <w:multiLevelType w:val="hybridMultilevel"/>
    <w:tmpl w:val="050875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3C141E93"/>
    <w:multiLevelType w:val="hybridMultilevel"/>
    <w:tmpl w:val="FEDE15A2"/>
    <w:lvl w:ilvl="0" w:tplc="0415000F">
      <w:start w:val="1"/>
      <w:numFmt w:val="decimal"/>
      <w:lvlText w:val="%1."/>
      <w:lvlJc w:val="left"/>
      <w:pPr>
        <w:tabs>
          <w:tab w:val="num" w:pos="360"/>
        </w:tabs>
        <w:ind w:left="360" w:hanging="360"/>
      </w:pPr>
    </w:lvl>
    <w:lvl w:ilvl="1" w:tplc="A748ED7C">
      <w:start w:val="1"/>
      <w:numFmt w:val="bullet"/>
      <w:lvlText w:val=""/>
      <w:lvlJc w:val="left"/>
      <w:pPr>
        <w:tabs>
          <w:tab w:val="num" w:pos="1429"/>
        </w:tabs>
        <w:ind w:left="1429" w:hanging="567"/>
      </w:pPr>
      <w:rPr>
        <w:rFonts w:ascii="Wingdings" w:hAnsi="Wingdings" w:cs="Wingdings" w:hint="default"/>
        <w:sz w:val="22"/>
        <w:szCs w:val="22"/>
      </w:rPr>
    </w:lvl>
    <w:lvl w:ilvl="2" w:tplc="0415001B" w:tentative="1">
      <w:start w:val="1"/>
      <w:numFmt w:val="lowerRoman"/>
      <w:lvlText w:val="%3."/>
      <w:lvlJc w:val="right"/>
      <w:pPr>
        <w:tabs>
          <w:tab w:val="num" w:pos="1942"/>
        </w:tabs>
        <w:ind w:left="1942" w:hanging="180"/>
      </w:pPr>
    </w:lvl>
    <w:lvl w:ilvl="3" w:tplc="0415000F" w:tentative="1">
      <w:start w:val="1"/>
      <w:numFmt w:val="decimal"/>
      <w:lvlText w:val="%4."/>
      <w:lvlJc w:val="left"/>
      <w:pPr>
        <w:tabs>
          <w:tab w:val="num" w:pos="2662"/>
        </w:tabs>
        <w:ind w:left="2662" w:hanging="360"/>
      </w:pPr>
    </w:lvl>
    <w:lvl w:ilvl="4" w:tplc="04150019" w:tentative="1">
      <w:start w:val="1"/>
      <w:numFmt w:val="lowerLetter"/>
      <w:lvlText w:val="%5."/>
      <w:lvlJc w:val="left"/>
      <w:pPr>
        <w:tabs>
          <w:tab w:val="num" w:pos="3382"/>
        </w:tabs>
        <w:ind w:left="3382" w:hanging="360"/>
      </w:pPr>
    </w:lvl>
    <w:lvl w:ilvl="5" w:tplc="0415001B" w:tentative="1">
      <w:start w:val="1"/>
      <w:numFmt w:val="lowerRoman"/>
      <w:lvlText w:val="%6."/>
      <w:lvlJc w:val="right"/>
      <w:pPr>
        <w:tabs>
          <w:tab w:val="num" w:pos="4102"/>
        </w:tabs>
        <w:ind w:left="4102" w:hanging="180"/>
      </w:pPr>
    </w:lvl>
    <w:lvl w:ilvl="6" w:tplc="0415000F" w:tentative="1">
      <w:start w:val="1"/>
      <w:numFmt w:val="decimal"/>
      <w:lvlText w:val="%7."/>
      <w:lvlJc w:val="left"/>
      <w:pPr>
        <w:tabs>
          <w:tab w:val="num" w:pos="4822"/>
        </w:tabs>
        <w:ind w:left="4822" w:hanging="360"/>
      </w:pPr>
    </w:lvl>
    <w:lvl w:ilvl="7" w:tplc="04150019" w:tentative="1">
      <w:start w:val="1"/>
      <w:numFmt w:val="lowerLetter"/>
      <w:lvlText w:val="%8."/>
      <w:lvlJc w:val="left"/>
      <w:pPr>
        <w:tabs>
          <w:tab w:val="num" w:pos="5542"/>
        </w:tabs>
        <w:ind w:left="5542" w:hanging="360"/>
      </w:pPr>
    </w:lvl>
    <w:lvl w:ilvl="8" w:tplc="0415001B" w:tentative="1">
      <w:start w:val="1"/>
      <w:numFmt w:val="lowerRoman"/>
      <w:lvlText w:val="%9."/>
      <w:lvlJc w:val="right"/>
      <w:pPr>
        <w:tabs>
          <w:tab w:val="num" w:pos="6262"/>
        </w:tabs>
        <w:ind w:left="6262" w:hanging="180"/>
      </w:pPr>
    </w:lvl>
  </w:abstractNum>
  <w:abstractNum w:abstractNumId="43" w15:restartNumberingAfterBreak="0">
    <w:nsid w:val="3C430716"/>
    <w:multiLevelType w:val="hybridMultilevel"/>
    <w:tmpl w:val="A766A806"/>
    <w:lvl w:ilvl="0" w:tplc="0415000B">
      <w:start w:val="1"/>
      <w:numFmt w:val="bullet"/>
      <w:lvlText w:val=""/>
      <w:lvlJc w:val="left"/>
      <w:pPr>
        <w:ind w:left="883" w:hanging="360"/>
      </w:pPr>
      <w:rPr>
        <w:rFonts w:ascii="Wingdings" w:hAnsi="Wingdings" w:hint="default"/>
      </w:rPr>
    </w:lvl>
    <w:lvl w:ilvl="1" w:tplc="04150003">
      <w:start w:val="1"/>
      <w:numFmt w:val="bullet"/>
      <w:lvlText w:val="o"/>
      <w:lvlJc w:val="left"/>
      <w:pPr>
        <w:ind w:left="1603" w:hanging="360"/>
      </w:pPr>
      <w:rPr>
        <w:rFonts w:ascii="Courier New" w:hAnsi="Courier New" w:cs="Courier New" w:hint="default"/>
      </w:rPr>
    </w:lvl>
    <w:lvl w:ilvl="2" w:tplc="04150005">
      <w:start w:val="1"/>
      <w:numFmt w:val="bullet"/>
      <w:lvlText w:val=""/>
      <w:lvlJc w:val="left"/>
      <w:pPr>
        <w:ind w:left="2323" w:hanging="360"/>
      </w:pPr>
      <w:rPr>
        <w:rFonts w:ascii="Wingdings" w:hAnsi="Wingdings" w:hint="default"/>
      </w:rPr>
    </w:lvl>
    <w:lvl w:ilvl="3" w:tplc="04150001">
      <w:start w:val="1"/>
      <w:numFmt w:val="bullet"/>
      <w:lvlText w:val=""/>
      <w:lvlJc w:val="left"/>
      <w:pPr>
        <w:ind w:left="3043" w:hanging="360"/>
      </w:pPr>
      <w:rPr>
        <w:rFonts w:ascii="Symbol" w:hAnsi="Symbol" w:hint="default"/>
      </w:rPr>
    </w:lvl>
    <w:lvl w:ilvl="4" w:tplc="04150003">
      <w:start w:val="1"/>
      <w:numFmt w:val="bullet"/>
      <w:lvlText w:val="o"/>
      <w:lvlJc w:val="left"/>
      <w:pPr>
        <w:ind w:left="3763" w:hanging="360"/>
      </w:pPr>
      <w:rPr>
        <w:rFonts w:ascii="Courier New" w:hAnsi="Courier New" w:cs="Courier New" w:hint="default"/>
      </w:rPr>
    </w:lvl>
    <w:lvl w:ilvl="5" w:tplc="04150005">
      <w:start w:val="1"/>
      <w:numFmt w:val="bullet"/>
      <w:lvlText w:val=""/>
      <w:lvlJc w:val="left"/>
      <w:pPr>
        <w:ind w:left="4483" w:hanging="360"/>
      </w:pPr>
      <w:rPr>
        <w:rFonts w:ascii="Wingdings" w:hAnsi="Wingdings" w:hint="default"/>
      </w:rPr>
    </w:lvl>
    <w:lvl w:ilvl="6" w:tplc="04150001">
      <w:start w:val="1"/>
      <w:numFmt w:val="bullet"/>
      <w:lvlText w:val=""/>
      <w:lvlJc w:val="left"/>
      <w:pPr>
        <w:ind w:left="5203" w:hanging="360"/>
      </w:pPr>
      <w:rPr>
        <w:rFonts w:ascii="Symbol" w:hAnsi="Symbol" w:hint="default"/>
      </w:rPr>
    </w:lvl>
    <w:lvl w:ilvl="7" w:tplc="04150003">
      <w:start w:val="1"/>
      <w:numFmt w:val="bullet"/>
      <w:lvlText w:val="o"/>
      <w:lvlJc w:val="left"/>
      <w:pPr>
        <w:ind w:left="5923" w:hanging="360"/>
      </w:pPr>
      <w:rPr>
        <w:rFonts w:ascii="Courier New" w:hAnsi="Courier New" w:cs="Courier New" w:hint="default"/>
      </w:rPr>
    </w:lvl>
    <w:lvl w:ilvl="8" w:tplc="04150005">
      <w:start w:val="1"/>
      <w:numFmt w:val="bullet"/>
      <w:lvlText w:val=""/>
      <w:lvlJc w:val="left"/>
      <w:pPr>
        <w:ind w:left="6643" w:hanging="360"/>
      </w:pPr>
      <w:rPr>
        <w:rFonts w:ascii="Wingdings" w:hAnsi="Wingdings" w:hint="default"/>
      </w:rPr>
    </w:lvl>
  </w:abstractNum>
  <w:abstractNum w:abstractNumId="44" w15:restartNumberingAfterBreak="0">
    <w:nsid w:val="3CD0301D"/>
    <w:multiLevelType w:val="hybridMultilevel"/>
    <w:tmpl w:val="E3280170"/>
    <w:lvl w:ilvl="0" w:tplc="04150015">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3D662BBE"/>
    <w:multiLevelType w:val="multilevel"/>
    <w:tmpl w:val="041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6" w15:restartNumberingAfterBreak="0">
    <w:nsid w:val="404847E0"/>
    <w:multiLevelType w:val="hybridMultilevel"/>
    <w:tmpl w:val="8744CB0C"/>
    <w:lvl w:ilvl="0" w:tplc="04150015">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418C48FE"/>
    <w:multiLevelType w:val="hybridMultilevel"/>
    <w:tmpl w:val="EE4C6BBA"/>
    <w:lvl w:ilvl="0" w:tplc="04150001">
      <w:start w:val="1"/>
      <w:numFmt w:val="bullet"/>
      <w:lvlText w:val=""/>
      <w:lvlJc w:val="left"/>
      <w:pPr>
        <w:tabs>
          <w:tab w:val="num" w:pos="720"/>
        </w:tabs>
        <w:ind w:left="720" w:hanging="360"/>
      </w:pPr>
      <w:rPr>
        <w:rFonts w:ascii="Symbol" w:hAnsi="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48" w15:restartNumberingAfterBreak="0">
    <w:nsid w:val="42A5799B"/>
    <w:multiLevelType w:val="hybridMultilevel"/>
    <w:tmpl w:val="DC2877A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4525560D"/>
    <w:multiLevelType w:val="hybridMultilevel"/>
    <w:tmpl w:val="9BA21FB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460F6838"/>
    <w:multiLevelType w:val="multilevel"/>
    <w:tmpl w:val="ADF8A7B0"/>
    <w:lvl w:ilvl="0">
      <w:start w:val="1"/>
      <w:numFmt w:val="bullet"/>
      <w:lvlText w:val=""/>
      <w:lvlJc w:val="left"/>
      <w:pPr>
        <w:tabs>
          <w:tab w:val="num" w:pos="720"/>
        </w:tabs>
        <w:ind w:left="720" w:hanging="360"/>
      </w:pPr>
      <w:rPr>
        <w:rFonts w:ascii="Symbol" w:hAnsi="Symbol" w:hint="default"/>
        <w:sz w:val="20"/>
      </w:rPr>
    </w:lvl>
    <w:lvl w:ilvl="1">
      <w:start w:val="3"/>
      <w:numFmt w:val="upp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B3F696C"/>
    <w:multiLevelType w:val="hybridMultilevel"/>
    <w:tmpl w:val="AC223EC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4C551124"/>
    <w:multiLevelType w:val="hybridMultilevel"/>
    <w:tmpl w:val="953A61CC"/>
    <w:lvl w:ilvl="0" w:tplc="0415000F">
      <w:start w:val="1"/>
      <w:numFmt w:val="decimal"/>
      <w:lvlText w:val="%1."/>
      <w:lvlJc w:val="left"/>
      <w:pPr>
        <w:ind w:left="720" w:hanging="360"/>
      </w:pPr>
      <w:rPr>
        <w:rFonts w:hint="default"/>
      </w:rPr>
    </w:lvl>
    <w:lvl w:ilvl="1" w:tplc="21E83E16">
      <w:start w:val="1"/>
      <w:numFmt w:val="decimal"/>
      <w:lvlText w:val="%2)"/>
      <w:lvlJc w:val="left"/>
      <w:pPr>
        <w:tabs>
          <w:tab w:val="num" w:pos="786"/>
        </w:tabs>
        <w:ind w:left="786" w:hanging="360"/>
      </w:pPr>
      <w:rPr>
        <w:rFonts w:ascii="Times New Roman" w:eastAsiaTheme="minorEastAsia" w:hAnsi="Times New Roman" w:cs="Times New Roman"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4D201499"/>
    <w:multiLevelType w:val="multilevel"/>
    <w:tmpl w:val="E2661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D7953E1"/>
    <w:multiLevelType w:val="hybridMultilevel"/>
    <w:tmpl w:val="378C540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5" w15:restartNumberingAfterBreak="0">
    <w:nsid w:val="4DD814B7"/>
    <w:multiLevelType w:val="hybridMultilevel"/>
    <w:tmpl w:val="EAFEA7AC"/>
    <w:lvl w:ilvl="0" w:tplc="0C125AAA">
      <w:start w:val="1"/>
      <w:numFmt w:val="bullet"/>
      <w:lvlText w:val=""/>
      <w:lvlJc w:val="left"/>
      <w:pPr>
        <w:ind w:left="780" w:hanging="360"/>
      </w:pPr>
      <w:rPr>
        <w:rFonts w:ascii="Wingdings" w:hAnsi="Wingdings" w:hint="default"/>
        <w:color w:val="auto"/>
      </w:rPr>
    </w:lvl>
    <w:lvl w:ilvl="1" w:tplc="04150003">
      <w:start w:val="1"/>
      <w:numFmt w:val="bullet"/>
      <w:lvlText w:val="o"/>
      <w:lvlJc w:val="left"/>
      <w:pPr>
        <w:ind w:left="1500" w:hanging="360"/>
      </w:pPr>
      <w:rPr>
        <w:rFonts w:ascii="Courier New" w:hAnsi="Courier New" w:cs="Courier New" w:hint="default"/>
      </w:rPr>
    </w:lvl>
    <w:lvl w:ilvl="2" w:tplc="04150005">
      <w:start w:val="1"/>
      <w:numFmt w:val="bullet"/>
      <w:lvlText w:val=""/>
      <w:lvlJc w:val="left"/>
      <w:pPr>
        <w:ind w:left="2220" w:hanging="360"/>
      </w:pPr>
      <w:rPr>
        <w:rFonts w:ascii="Wingdings" w:hAnsi="Wingdings" w:hint="default"/>
      </w:rPr>
    </w:lvl>
    <w:lvl w:ilvl="3" w:tplc="04150001">
      <w:start w:val="1"/>
      <w:numFmt w:val="bullet"/>
      <w:lvlText w:val=""/>
      <w:lvlJc w:val="left"/>
      <w:pPr>
        <w:ind w:left="2940" w:hanging="360"/>
      </w:pPr>
      <w:rPr>
        <w:rFonts w:ascii="Symbol" w:hAnsi="Symbol" w:hint="default"/>
      </w:rPr>
    </w:lvl>
    <w:lvl w:ilvl="4" w:tplc="04150003">
      <w:start w:val="1"/>
      <w:numFmt w:val="bullet"/>
      <w:lvlText w:val="o"/>
      <w:lvlJc w:val="left"/>
      <w:pPr>
        <w:ind w:left="3660" w:hanging="360"/>
      </w:pPr>
      <w:rPr>
        <w:rFonts w:ascii="Courier New" w:hAnsi="Courier New" w:cs="Courier New" w:hint="default"/>
      </w:rPr>
    </w:lvl>
    <w:lvl w:ilvl="5" w:tplc="04150005">
      <w:start w:val="1"/>
      <w:numFmt w:val="bullet"/>
      <w:lvlText w:val=""/>
      <w:lvlJc w:val="left"/>
      <w:pPr>
        <w:ind w:left="4380" w:hanging="360"/>
      </w:pPr>
      <w:rPr>
        <w:rFonts w:ascii="Wingdings" w:hAnsi="Wingdings" w:hint="default"/>
      </w:rPr>
    </w:lvl>
    <w:lvl w:ilvl="6" w:tplc="04150001">
      <w:start w:val="1"/>
      <w:numFmt w:val="bullet"/>
      <w:lvlText w:val=""/>
      <w:lvlJc w:val="left"/>
      <w:pPr>
        <w:ind w:left="5100" w:hanging="360"/>
      </w:pPr>
      <w:rPr>
        <w:rFonts w:ascii="Symbol" w:hAnsi="Symbol" w:hint="default"/>
      </w:rPr>
    </w:lvl>
    <w:lvl w:ilvl="7" w:tplc="04150003">
      <w:start w:val="1"/>
      <w:numFmt w:val="bullet"/>
      <w:lvlText w:val="o"/>
      <w:lvlJc w:val="left"/>
      <w:pPr>
        <w:ind w:left="5820" w:hanging="360"/>
      </w:pPr>
      <w:rPr>
        <w:rFonts w:ascii="Courier New" w:hAnsi="Courier New" w:cs="Courier New" w:hint="default"/>
      </w:rPr>
    </w:lvl>
    <w:lvl w:ilvl="8" w:tplc="04150005">
      <w:start w:val="1"/>
      <w:numFmt w:val="bullet"/>
      <w:lvlText w:val=""/>
      <w:lvlJc w:val="left"/>
      <w:pPr>
        <w:ind w:left="6540" w:hanging="360"/>
      </w:pPr>
      <w:rPr>
        <w:rFonts w:ascii="Wingdings" w:hAnsi="Wingdings" w:hint="default"/>
      </w:rPr>
    </w:lvl>
  </w:abstractNum>
  <w:abstractNum w:abstractNumId="56" w15:restartNumberingAfterBreak="0">
    <w:nsid w:val="4F623572"/>
    <w:multiLevelType w:val="hybridMultilevel"/>
    <w:tmpl w:val="7B98DD52"/>
    <w:lvl w:ilvl="0" w:tplc="E0C455BC">
      <w:start w:val="1"/>
      <w:numFmt w:val="decimal"/>
      <w:suff w:val="space"/>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54201C9F"/>
    <w:multiLevelType w:val="hybridMultilevel"/>
    <w:tmpl w:val="5EC64A16"/>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8" w15:restartNumberingAfterBreak="0">
    <w:nsid w:val="568A2ED6"/>
    <w:multiLevelType w:val="hybridMultilevel"/>
    <w:tmpl w:val="3BEE753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5E0A6982"/>
    <w:multiLevelType w:val="hybridMultilevel"/>
    <w:tmpl w:val="F41C8222"/>
    <w:lvl w:ilvl="0" w:tplc="04150001">
      <w:start w:val="1"/>
      <w:numFmt w:val="bullet"/>
      <w:lvlText w:val=""/>
      <w:lvlJc w:val="left"/>
      <w:pPr>
        <w:tabs>
          <w:tab w:val="num" w:pos="1080"/>
        </w:tabs>
        <w:ind w:left="1080" w:hanging="360"/>
      </w:pPr>
      <w:rPr>
        <w:rFonts w:ascii="Symbol" w:hAnsi="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60" w15:restartNumberingAfterBreak="0">
    <w:nsid w:val="5F285695"/>
    <w:multiLevelType w:val="hybridMultilevel"/>
    <w:tmpl w:val="D820D62E"/>
    <w:lvl w:ilvl="0" w:tplc="04150001">
      <w:start w:val="1"/>
      <w:numFmt w:val="bullet"/>
      <w:lvlText w:val=""/>
      <w:lvlJc w:val="left"/>
      <w:pPr>
        <w:ind w:left="1776" w:hanging="360"/>
      </w:pPr>
      <w:rPr>
        <w:rFonts w:ascii="Symbol" w:hAnsi="Symbol" w:hint="default"/>
      </w:rPr>
    </w:lvl>
    <w:lvl w:ilvl="1" w:tplc="04150003">
      <w:start w:val="1"/>
      <w:numFmt w:val="bullet"/>
      <w:lvlText w:val="o"/>
      <w:lvlJc w:val="left"/>
      <w:pPr>
        <w:ind w:left="2496" w:hanging="360"/>
      </w:pPr>
      <w:rPr>
        <w:rFonts w:ascii="Courier New" w:hAnsi="Courier New" w:cs="Courier New" w:hint="default"/>
      </w:rPr>
    </w:lvl>
    <w:lvl w:ilvl="2" w:tplc="04150005">
      <w:start w:val="1"/>
      <w:numFmt w:val="bullet"/>
      <w:lvlText w:val=""/>
      <w:lvlJc w:val="left"/>
      <w:pPr>
        <w:ind w:left="3216" w:hanging="360"/>
      </w:pPr>
      <w:rPr>
        <w:rFonts w:ascii="Wingdings" w:hAnsi="Wingdings" w:hint="default"/>
      </w:rPr>
    </w:lvl>
    <w:lvl w:ilvl="3" w:tplc="04150001">
      <w:start w:val="1"/>
      <w:numFmt w:val="bullet"/>
      <w:lvlText w:val=""/>
      <w:lvlJc w:val="left"/>
      <w:pPr>
        <w:ind w:left="3936" w:hanging="360"/>
      </w:pPr>
      <w:rPr>
        <w:rFonts w:ascii="Symbol" w:hAnsi="Symbol" w:hint="default"/>
      </w:rPr>
    </w:lvl>
    <w:lvl w:ilvl="4" w:tplc="04150003">
      <w:start w:val="1"/>
      <w:numFmt w:val="bullet"/>
      <w:lvlText w:val="o"/>
      <w:lvlJc w:val="left"/>
      <w:pPr>
        <w:ind w:left="4656" w:hanging="360"/>
      </w:pPr>
      <w:rPr>
        <w:rFonts w:ascii="Courier New" w:hAnsi="Courier New" w:cs="Courier New" w:hint="default"/>
      </w:rPr>
    </w:lvl>
    <w:lvl w:ilvl="5" w:tplc="04150005">
      <w:start w:val="1"/>
      <w:numFmt w:val="bullet"/>
      <w:lvlText w:val=""/>
      <w:lvlJc w:val="left"/>
      <w:pPr>
        <w:ind w:left="5376" w:hanging="360"/>
      </w:pPr>
      <w:rPr>
        <w:rFonts w:ascii="Wingdings" w:hAnsi="Wingdings" w:hint="default"/>
      </w:rPr>
    </w:lvl>
    <w:lvl w:ilvl="6" w:tplc="04150001">
      <w:start w:val="1"/>
      <w:numFmt w:val="bullet"/>
      <w:lvlText w:val=""/>
      <w:lvlJc w:val="left"/>
      <w:pPr>
        <w:ind w:left="6096" w:hanging="360"/>
      </w:pPr>
      <w:rPr>
        <w:rFonts w:ascii="Symbol" w:hAnsi="Symbol" w:hint="default"/>
      </w:rPr>
    </w:lvl>
    <w:lvl w:ilvl="7" w:tplc="04150003">
      <w:start w:val="1"/>
      <w:numFmt w:val="bullet"/>
      <w:lvlText w:val="o"/>
      <w:lvlJc w:val="left"/>
      <w:pPr>
        <w:ind w:left="6816" w:hanging="360"/>
      </w:pPr>
      <w:rPr>
        <w:rFonts w:ascii="Courier New" w:hAnsi="Courier New" w:cs="Courier New" w:hint="default"/>
      </w:rPr>
    </w:lvl>
    <w:lvl w:ilvl="8" w:tplc="04150005">
      <w:start w:val="1"/>
      <w:numFmt w:val="bullet"/>
      <w:lvlText w:val=""/>
      <w:lvlJc w:val="left"/>
      <w:pPr>
        <w:ind w:left="7536" w:hanging="360"/>
      </w:pPr>
      <w:rPr>
        <w:rFonts w:ascii="Wingdings" w:hAnsi="Wingdings" w:hint="default"/>
      </w:rPr>
    </w:lvl>
  </w:abstractNum>
  <w:abstractNum w:abstractNumId="61" w15:restartNumberingAfterBreak="0">
    <w:nsid w:val="5F366DF8"/>
    <w:multiLevelType w:val="hybridMultilevel"/>
    <w:tmpl w:val="437C6E44"/>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60EE49AF"/>
    <w:multiLevelType w:val="multilevel"/>
    <w:tmpl w:val="F488A906"/>
    <w:lvl w:ilvl="0">
      <w:start w:val="1"/>
      <w:numFmt w:val="bullet"/>
      <w:lvlText w:val=""/>
      <w:lvlJc w:val="left"/>
      <w:pPr>
        <w:tabs>
          <w:tab w:val="num" w:pos="720"/>
        </w:tabs>
        <w:ind w:left="720" w:hanging="360"/>
      </w:pPr>
      <w:rPr>
        <w:rFonts w:ascii="Symbol" w:hAnsi="Symbol" w:cs="OpenSymbol" w:hint="default"/>
        <w:sz w:val="26"/>
      </w:rPr>
    </w:lvl>
    <w:lvl w:ilvl="1">
      <w:start w:val="1"/>
      <w:numFmt w:val="bullet"/>
      <w:lvlText w:val="◦"/>
      <w:lvlJc w:val="left"/>
      <w:pPr>
        <w:tabs>
          <w:tab w:val="num" w:pos="1080"/>
        </w:tabs>
        <w:ind w:left="1080" w:hanging="360"/>
      </w:pPr>
      <w:rPr>
        <w:rFonts w:ascii="OpenSymbol" w:hAnsi="OpenSymbol" w:cs="OpenSymbol" w:hint="default"/>
        <w:sz w:val="26"/>
      </w:rPr>
    </w:lvl>
    <w:lvl w:ilvl="2">
      <w:start w:val="1"/>
      <w:numFmt w:val="bullet"/>
      <w:lvlText w:val="▪"/>
      <w:lvlJc w:val="left"/>
      <w:pPr>
        <w:tabs>
          <w:tab w:val="num" w:pos="1440"/>
        </w:tabs>
        <w:ind w:left="1440" w:hanging="360"/>
      </w:pPr>
      <w:rPr>
        <w:rFonts w:ascii="OpenSymbol" w:hAnsi="OpenSymbol" w:cs="OpenSymbol" w:hint="default"/>
        <w:sz w:val="26"/>
      </w:rPr>
    </w:lvl>
    <w:lvl w:ilvl="3">
      <w:start w:val="1"/>
      <w:numFmt w:val="bullet"/>
      <w:lvlText w:val=""/>
      <w:lvlJc w:val="left"/>
      <w:pPr>
        <w:tabs>
          <w:tab w:val="num" w:pos="1800"/>
        </w:tabs>
        <w:ind w:left="1800" w:hanging="360"/>
      </w:pPr>
      <w:rPr>
        <w:rFonts w:ascii="Symbol" w:hAnsi="Symbol" w:cs="OpenSymbol" w:hint="default"/>
        <w:sz w:val="26"/>
      </w:rPr>
    </w:lvl>
    <w:lvl w:ilvl="4">
      <w:start w:val="1"/>
      <w:numFmt w:val="bullet"/>
      <w:lvlText w:val="◦"/>
      <w:lvlJc w:val="left"/>
      <w:pPr>
        <w:tabs>
          <w:tab w:val="num" w:pos="2160"/>
        </w:tabs>
        <w:ind w:left="2160" w:hanging="360"/>
      </w:pPr>
      <w:rPr>
        <w:rFonts w:ascii="OpenSymbol" w:hAnsi="OpenSymbol" w:cs="OpenSymbol" w:hint="default"/>
        <w:sz w:val="26"/>
      </w:rPr>
    </w:lvl>
    <w:lvl w:ilvl="5">
      <w:start w:val="1"/>
      <w:numFmt w:val="bullet"/>
      <w:lvlText w:val="▪"/>
      <w:lvlJc w:val="left"/>
      <w:pPr>
        <w:tabs>
          <w:tab w:val="num" w:pos="2520"/>
        </w:tabs>
        <w:ind w:left="2520" w:hanging="360"/>
      </w:pPr>
      <w:rPr>
        <w:rFonts w:ascii="OpenSymbol" w:hAnsi="OpenSymbol" w:cs="OpenSymbol" w:hint="default"/>
        <w:sz w:val="26"/>
      </w:rPr>
    </w:lvl>
    <w:lvl w:ilvl="6">
      <w:start w:val="1"/>
      <w:numFmt w:val="bullet"/>
      <w:lvlText w:val=""/>
      <w:lvlJc w:val="left"/>
      <w:pPr>
        <w:tabs>
          <w:tab w:val="num" w:pos="2880"/>
        </w:tabs>
        <w:ind w:left="2880" w:hanging="360"/>
      </w:pPr>
      <w:rPr>
        <w:rFonts w:ascii="Symbol" w:hAnsi="Symbol" w:cs="OpenSymbol" w:hint="default"/>
        <w:sz w:val="26"/>
      </w:rPr>
    </w:lvl>
    <w:lvl w:ilvl="7">
      <w:start w:val="1"/>
      <w:numFmt w:val="bullet"/>
      <w:lvlText w:val="◦"/>
      <w:lvlJc w:val="left"/>
      <w:pPr>
        <w:tabs>
          <w:tab w:val="num" w:pos="3240"/>
        </w:tabs>
        <w:ind w:left="3240" w:hanging="360"/>
      </w:pPr>
      <w:rPr>
        <w:rFonts w:ascii="OpenSymbol" w:hAnsi="OpenSymbol" w:cs="OpenSymbol" w:hint="default"/>
        <w:sz w:val="26"/>
      </w:rPr>
    </w:lvl>
    <w:lvl w:ilvl="8">
      <w:start w:val="1"/>
      <w:numFmt w:val="bullet"/>
      <w:lvlText w:val="▪"/>
      <w:lvlJc w:val="left"/>
      <w:pPr>
        <w:tabs>
          <w:tab w:val="num" w:pos="3600"/>
        </w:tabs>
        <w:ind w:left="3600" w:hanging="360"/>
      </w:pPr>
      <w:rPr>
        <w:rFonts w:ascii="OpenSymbol" w:hAnsi="OpenSymbol" w:cs="OpenSymbol" w:hint="default"/>
        <w:sz w:val="26"/>
      </w:rPr>
    </w:lvl>
  </w:abstractNum>
  <w:abstractNum w:abstractNumId="63" w15:restartNumberingAfterBreak="0">
    <w:nsid w:val="63D06DB2"/>
    <w:multiLevelType w:val="multilevel"/>
    <w:tmpl w:val="402C3CE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4915E2F"/>
    <w:multiLevelType w:val="hybridMultilevel"/>
    <w:tmpl w:val="F06AB7B8"/>
    <w:lvl w:ilvl="0" w:tplc="4DDC6BA0">
      <w:start w:val="1"/>
      <w:numFmt w:val="decimal"/>
      <w:suff w:val="nothing"/>
      <w:lvlText w:val="%1."/>
      <w:lvlJc w:val="left"/>
      <w:pPr>
        <w:ind w:left="36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5" w15:restartNumberingAfterBreak="0">
    <w:nsid w:val="64D51C8F"/>
    <w:multiLevelType w:val="hybridMultilevel"/>
    <w:tmpl w:val="8DA44A82"/>
    <w:lvl w:ilvl="0" w:tplc="5AB8CE26">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6" w15:restartNumberingAfterBreak="0">
    <w:nsid w:val="68141E71"/>
    <w:multiLevelType w:val="hybridMultilevel"/>
    <w:tmpl w:val="DFE846E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6A7D1570"/>
    <w:multiLevelType w:val="hybridMultilevel"/>
    <w:tmpl w:val="DC0EA15A"/>
    <w:lvl w:ilvl="0" w:tplc="074AF738">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8" w15:restartNumberingAfterBreak="0">
    <w:nsid w:val="6C054440"/>
    <w:multiLevelType w:val="hybridMultilevel"/>
    <w:tmpl w:val="1EAC1E52"/>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69" w15:restartNumberingAfterBreak="0">
    <w:nsid w:val="6D3259E8"/>
    <w:multiLevelType w:val="hybridMultilevel"/>
    <w:tmpl w:val="A03A79F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6F8642EA"/>
    <w:multiLevelType w:val="hybridMultilevel"/>
    <w:tmpl w:val="5EBCCECC"/>
    <w:lvl w:ilvl="0" w:tplc="0415000F">
      <w:start w:val="1"/>
      <w:numFmt w:val="decimal"/>
      <w:lvlText w:val="%1."/>
      <w:lvlJc w:val="left"/>
      <w:pPr>
        <w:ind w:left="360" w:hanging="360"/>
      </w:pPr>
    </w:lvl>
    <w:lvl w:ilvl="1" w:tplc="04150001">
      <w:start w:val="1"/>
      <w:numFmt w:val="bullet"/>
      <w:lvlText w:val=""/>
      <w:lvlJc w:val="left"/>
      <w:pPr>
        <w:ind w:left="1080" w:hanging="360"/>
      </w:pPr>
      <w:rPr>
        <w:rFonts w:ascii="Symbol" w:hAnsi="Symbol" w:hint="default"/>
      </w:r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71" w15:restartNumberingAfterBreak="0">
    <w:nsid w:val="75603CD3"/>
    <w:multiLevelType w:val="multilevel"/>
    <w:tmpl w:val="86BEBFEE"/>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76B84B24"/>
    <w:multiLevelType w:val="hybridMultilevel"/>
    <w:tmpl w:val="EC306A7A"/>
    <w:lvl w:ilvl="0" w:tplc="0415000F">
      <w:start w:val="1"/>
      <w:numFmt w:val="decimal"/>
      <w:lvlText w:val="%1."/>
      <w:lvlJc w:val="left"/>
      <w:pPr>
        <w:ind w:left="1004" w:hanging="360"/>
      </w:pPr>
      <w:rPr>
        <w:rFonts w:hint="default"/>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73" w15:restartNumberingAfterBreak="0">
    <w:nsid w:val="786518AC"/>
    <w:multiLevelType w:val="hybridMultilevel"/>
    <w:tmpl w:val="68E4593E"/>
    <w:lvl w:ilvl="0" w:tplc="04150001">
      <w:start w:val="1"/>
      <w:numFmt w:val="bullet"/>
      <w:lvlText w:val=""/>
      <w:lvlJc w:val="left"/>
      <w:pPr>
        <w:ind w:left="686" w:hanging="286"/>
      </w:pPr>
      <w:rPr>
        <w:rFonts w:ascii="Symbol" w:hAnsi="Symbol" w:hint="default"/>
        <w:b/>
        <w:bCs/>
        <w:color w:val="000009"/>
        <w:w w:val="99"/>
        <w:sz w:val="24"/>
        <w:szCs w:val="24"/>
        <w:lang w:val="pl-PL" w:eastAsia="en-US" w:bidi="ar-SA"/>
      </w:rPr>
    </w:lvl>
    <w:lvl w:ilvl="1" w:tplc="711849C4">
      <w:numFmt w:val="bullet"/>
      <w:lvlText w:val="•"/>
      <w:lvlJc w:val="left"/>
      <w:pPr>
        <w:ind w:left="1576" w:hanging="286"/>
      </w:pPr>
      <w:rPr>
        <w:rFonts w:hint="default"/>
        <w:lang w:val="pl-PL" w:eastAsia="en-US" w:bidi="ar-SA"/>
      </w:rPr>
    </w:lvl>
    <w:lvl w:ilvl="2" w:tplc="4EC8B4B8">
      <w:numFmt w:val="bullet"/>
      <w:lvlText w:val="•"/>
      <w:lvlJc w:val="left"/>
      <w:pPr>
        <w:ind w:left="2469" w:hanging="286"/>
      </w:pPr>
      <w:rPr>
        <w:rFonts w:hint="default"/>
        <w:lang w:val="pl-PL" w:eastAsia="en-US" w:bidi="ar-SA"/>
      </w:rPr>
    </w:lvl>
    <w:lvl w:ilvl="3" w:tplc="8EA03206">
      <w:numFmt w:val="bullet"/>
      <w:lvlText w:val="•"/>
      <w:lvlJc w:val="left"/>
      <w:pPr>
        <w:ind w:left="3361" w:hanging="286"/>
      </w:pPr>
      <w:rPr>
        <w:rFonts w:hint="default"/>
        <w:lang w:val="pl-PL" w:eastAsia="en-US" w:bidi="ar-SA"/>
      </w:rPr>
    </w:lvl>
    <w:lvl w:ilvl="4" w:tplc="983E0DD4">
      <w:numFmt w:val="bullet"/>
      <w:lvlText w:val="•"/>
      <w:lvlJc w:val="left"/>
      <w:pPr>
        <w:ind w:left="4254" w:hanging="286"/>
      </w:pPr>
      <w:rPr>
        <w:rFonts w:hint="default"/>
        <w:lang w:val="pl-PL" w:eastAsia="en-US" w:bidi="ar-SA"/>
      </w:rPr>
    </w:lvl>
    <w:lvl w:ilvl="5" w:tplc="0314733C">
      <w:numFmt w:val="bullet"/>
      <w:lvlText w:val="•"/>
      <w:lvlJc w:val="left"/>
      <w:pPr>
        <w:ind w:left="5147" w:hanging="286"/>
      </w:pPr>
      <w:rPr>
        <w:rFonts w:hint="default"/>
        <w:lang w:val="pl-PL" w:eastAsia="en-US" w:bidi="ar-SA"/>
      </w:rPr>
    </w:lvl>
    <w:lvl w:ilvl="6" w:tplc="2938C21E">
      <w:numFmt w:val="bullet"/>
      <w:lvlText w:val="•"/>
      <w:lvlJc w:val="left"/>
      <w:pPr>
        <w:ind w:left="6039" w:hanging="286"/>
      </w:pPr>
      <w:rPr>
        <w:rFonts w:hint="default"/>
        <w:lang w:val="pl-PL" w:eastAsia="en-US" w:bidi="ar-SA"/>
      </w:rPr>
    </w:lvl>
    <w:lvl w:ilvl="7" w:tplc="7A4C3A56">
      <w:numFmt w:val="bullet"/>
      <w:lvlText w:val="•"/>
      <w:lvlJc w:val="left"/>
      <w:pPr>
        <w:ind w:left="6932" w:hanging="286"/>
      </w:pPr>
      <w:rPr>
        <w:rFonts w:hint="default"/>
        <w:lang w:val="pl-PL" w:eastAsia="en-US" w:bidi="ar-SA"/>
      </w:rPr>
    </w:lvl>
    <w:lvl w:ilvl="8" w:tplc="7DE8A3B8">
      <w:numFmt w:val="bullet"/>
      <w:lvlText w:val="•"/>
      <w:lvlJc w:val="left"/>
      <w:pPr>
        <w:ind w:left="7825" w:hanging="286"/>
      </w:pPr>
      <w:rPr>
        <w:rFonts w:hint="default"/>
        <w:lang w:val="pl-PL" w:eastAsia="en-US" w:bidi="ar-SA"/>
      </w:rPr>
    </w:lvl>
  </w:abstractNum>
  <w:abstractNum w:abstractNumId="74" w15:restartNumberingAfterBreak="0">
    <w:nsid w:val="7A7D706A"/>
    <w:multiLevelType w:val="hybridMultilevel"/>
    <w:tmpl w:val="B6F6A1B8"/>
    <w:lvl w:ilvl="0" w:tplc="DCC03110">
      <w:start w:val="1"/>
      <w:numFmt w:val="bullet"/>
      <w:lvlText w:val=""/>
      <w:lvlJc w:val="left"/>
      <w:pPr>
        <w:tabs>
          <w:tab w:val="num" w:pos="1418"/>
        </w:tabs>
        <w:ind w:left="1361" w:hanging="397"/>
      </w:pPr>
      <w:rPr>
        <w:rFonts w:ascii="Symbol" w:hAnsi="Symbol" w:hint="default"/>
      </w:rPr>
    </w:lvl>
    <w:lvl w:ilvl="1" w:tplc="04150003" w:tentative="1">
      <w:start w:val="1"/>
      <w:numFmt w:val="bullet"/>
      <w:lvlText w:val="o"/>
      <w:lvlJc w:val="left"/>
      <w:pPr>
        <w:tabs>
          <w:tab w:val="num" w:pos="2007"/>
        </w:tabs>
        <w:ind w:left="2007" w:hanging="360"/>
      </w:pPr>
      <w:rPr>
        <w:rFonts w:ascii="Courier New" w:hAnsi="Courier New" w:cs="Courier New" w:hint="default"/>
      </w:rPr>
    </w:lvl>
    <w:lvl w:ilvl="2" w:tplc="04150005" w:tentative="1">
      <w:start w:val="1"/>
      <w:numFmt w:val="bullet"/>
      <w:lvlText w:val=""/>
      <w:lvlJc w:val="left"/>
      <w:pPr>
        <w:tabs>
          <w:tab w:val="num" w:pos="2727"/>
        </w:tabs>
        <w:ind w:left="2727" w:hanging="360"/>
      </w:pPr>
      <w:rPr>
        <w:rFonts w:ascii="Wingdings" w:hAnsi="Wingdings" w:hint="default"/>
      </w:rPr>
    </w:lvl>
    <w:lvl w:ilvl="3" w:tplc="04150001" w:tentative="1">
      <w:start w:val="1"/>
      <w:numFmt w:val="bullet"/>
      <w:lvlText w:val=""/>
      <w:lvlJc w:val="left"/>
      <w:pPr>
        <w:tabs>
          <w:tab w:val="num" w:pos="3447"/>
        </w:tabs>
        <w:ind w:left="3447" w:hanging="360"/>
      </w:pPr>
      <w:rPr>
        <w:rFonts w:ascii="Symbol" w:hAnsi="Symbol" w:hint="default"/>
      </w:rPr>
    </w:lvl>
    <w:lvl w:ilvl="4" w:tplc="04150003" w:tentative="1">
      <w:start w:val="1"/>
      <w:numFmt w:val="bullet"/>
      <w:lvlText w:val="o"/>
      <w:lvlJc w:val="left"/>
      <w:pPr>
        <w:tabs>
          <w:tab w:val="num" w:pos="4167"/>
        </w:tabs>
        <w:ind w:left="4167" w:hanging="360"/>
      </w:pPr>
      <w:rPr>
        <w:rFonts w:ascii="Courier New" w:hAnsi="Courier New" w:cs="Courier New" w:hint="default"/>
      </w:rPr>
    </w:lvl>
    <w:lvl w:ilvl="5" w:tplc="04150005" w:tentative="1">
      <w:start w:val="1"/>
      <w:numFmt w:val="bullet"/>
      <w:lvlText w:val=""/>
      <w:lvlJc w:val="left"/>
      <w:pPr>
        <w:tabs>
          <w:tab w:val="num" w:pos="4887"/>
        </w:tabs>
        <w:ind w:left="4887" w:hanging="360"/>
      </w:pPr>
      <w:rPr>
        <w:rFonts w:ascii="Wingdings" w:hAnsi="Wingdings" w:hint="default"/>
      </w:rPr>
    </w:lvl>
    <w:lvl w:ilvl="6" w:tplc="04150001" w:tentative="1">
      <w:start w:val="1"/>
      <w:numFmt w:val="bullet"/>
      <w:lvlText w:val=""/>
      <w:lvlJc w:val="left"/>
      <w:pPr>
        <w:tabs>
          <w:tab w:val="num" w:pos="5607"/>
        </w:tabs>
        <w:ind w:left="5607" w:hanging="360"/>
      </w:pPr>
      <w:rPr>
        <w:rFonts w:ascii="Symbol" w:hAnsi="Symbol" w:hint="default"/>
      </w:rPr>
    </w:lvl>
    <w:lvl w:ilvl="7" w:tplc="04150003" w:tentative="1">
      <w:start w:val="1"/>
      <w:numFmt w:val="bullet"/>
      <w:lvlText w:val="o"/>
      <w:lvlJc w:val="left"/>
      <w:pPr>
        <w:tabs>
          <w:tab w:val="num" w:pos="6327"/>
        </w:tabs>
        <w:ind w:left="6327" w:hanging="360"/>
      </w:pPr>
      <w:rPr>
        <w:rFonts w:ascii="Courier New" w:hAnsi="Courier New" w:cs="Courier New" w:hint="default"/>
      </w:rPr>
    </w:lvl>
    <w:lvl w:ilvl="8" w:tplc="04150005" w:tentative="1">
      <w:start w:val="1"/>
      <w:numFmt w:val="bullet"/>
      <w:lvlText w:val=""/>
      <w:lvlJc w:val="left"/>
      <w:pPr>
        <w:tabs>
          <w:tab w:val="num" w:pos="7047"/>
        </w:tabs>
        <w:ind w:left="7047" w:hanging="360"/>
      </w:pPr>
      <w:rPr>
        <w:rFonts w:ascii="Wingdings" w:hAnsi="Wingdings" w:hint="default"/>
      </w:rPr>
    </w:lvl>
  </w:abstractNum>
  <w:abstractNum w:abstractNumId="75" w15:restartNumberingAfterBreak="0">
    <w:nsid w:val="7C8D11AE"/>
    <w:multiLevelType w:val="hybridMultilevel"/>
    <w:tmpl w:val="88F0C06A"/>
    <w:lvl w:ilvl="0" w:tplc="41A24834">
      <w:start w:val="1"/>
      <w:numFmt w:val="upperRoman"/>
      <w:lvlText w:val="%1."/>
      <w:lvlJc w:val="left"/>
      <w:pPr>
        <w:tabs>
          <w:tab w:val="num" w:pos="780"/>
        </w:tabs>
        <w:ind w:left="780" w:hanging="720"/>
      </w:pPr>
      <w:rPr>
        <w:rFonts w:hint="default"/>
      </w:rPr>
    </w:lvl>
    <w:lvl w:ilvl="1" w:tplc="04150019" w:tentative="1">
      <w:start w:val="1"/>
      <w:numFmt w:val="lowerLetter"/>
      <w:lvlText w:val="%2."/>
      <w:lvlJc w:val="left"/>
      <w:pPr>
        <w:tabs>
          <w:tab w:val="num" w:pos="1140"/>
        </w:tabs>
        <w:ind w:left="1140" w:hanging="360"/>
      </w:pPr>
    </w:lvl>
    <w:lvl w:ilvl="2" w:tplc="0415001B" w:tentative="1">
      <w:start w:val="1"/>
      <w:numFmt w:val="lowerRoman"/>
      <w:lvlText w:val="%3."/>
      <w:lvlJc w:val="right"/>
      <w:pPr>
        <w:tabs>
          <w:tab w:val="num" w:pos="1860"/>
        </w:tabs>
        <w:ind w:left="1860" w:hanging="180"/>
      </w:pPr>
    </w:lvl>
    <w:lvl w:ilvl="3" w:tplc="0415000F" w:tentative="1">
      <w:start w:val="1"/>
      <w:numFmt w:val="decimal"/>
      <w:lvlText w:val="%4."/>
      <w:lvlJc w:val="left"/>
      <w:pPr>
        <w:tabs>
          <w:tab w:val="num" w:pos="2580"/>
        </w:tabs>
        <w:ind w:left="2580" w:hanging="360"/>
      </w:pPr>
    </w:lvl>
    <w:lvl w:ilvl="4" w:tplc="04150019" w:tentative="1">
      <w:start w:val="1"/>
      <w:numFmt w:val="lowerLetter"/>
      <w:lvlText w:val="%5."/>
      <w:lvlJc w:val="left"/>
      <w:pPr>
        <w:tabs>
          <w:tab w:val="num" w:pos="3300"/>
        </w:tabs>
        <w:ind w:left="3300" w:hanging="360"/>
      </w:pPr>
    </w:lvl>
    <w:lvl w:ilvl="5" w:tplc="0415001B" w:tentative="1">
      <w:start w:val="1"/>
      <w:numFmt w:val="lowerRoman"/>
      <w:lvlText w:val="%6."/>
      <w:lvlJc w:val="right"/>
      <w:pPr>
        <w:tabs>
          <w:tab w:val="num" w:pos="4020"/>
        </w:tabs>
        <w:ind w:left="4020" w:hanging="180"/>
      </w:pPr>
    </w:lvl>
    <w:lvl w:ilvl="6" w:tplc="0415000F" w:tentative="1">
      <w:start w:val="1"/>
      <w:numFmt w:val="decimal"/>
      <w:lvlText w:val="%7."/>
      <w:lvlJc w:val="left"/>
      <w:pPr>
        <w:tabs>
          <w:tab w:val="num" w:pos="4740"/>
        </w:tabs>
        <w:ind w:left="4740" w:hanging="360"/>
      </w:pPr>
    </w:lvl>
    <w:lvl w:ilvl="7" w:tplc="04150019" w:tentative="1">
      <w:start w:val="1"/>
      <w:numFmt w:val="lowerLetter"/>
      <w:lvlText w:val="%8."/>
      <w:lvlJc w:val="left"/>
      <w:pPr>
        <w:tabs>
          <w:tab w:val="num" w:pos="5460"/>
        </w:tabs>
        <w:ind w:left="5460" w:hanging="360"/>
      </w:pPr>
    </w:lvl>
    <w:lvl w:ilvl="8" w:tplc="0415001B" w:tentative="1">
      <w:start w:val="1"/>
      <w:numFmt w:val="lowerRoman"/>
      <w:lvlText w:val="%9."/>
      <w:lvlJc w:val="right"/>
      <w:pPr>
        <w:tabs>
          <w:tab w:val="num" w:pos="6180"/>
        </w:tabs>
        <w:ind w:left="6180" w:hanging="180"/>
      </w:pPr>
    </w:lvl>
  </w:abstractNum>
  <w:abstractNum w:abstractNumId="76" w15:restartNumberingAfterBreak="0">
    <w:nsid w:val="7D7D068A"/>
    <w:multiLevelType w:val="hybridMultilevel"/>
    <w:tmpl w:val="3BF21B6E"/>
    <w:lvl w:ilvl="0" w:tplc="0415000F">
      <w:start w:val="1"/>
      <w:numFmt w:val="decimal"/>
      <w:lvlText w:val="%1."/>
      <w:lvlJc w:val="left"/>
      <w:pPr>
        <w:ind w:left="1146" w:hanging="360"/>
      </w:pPr>
    </w:lvl>
    <w:lvl w:ilvl="1" w:tplc="04150019">
      <w:start w:val="1"/>
      <w:numFmt w:val="lowerLetter"/>
      <w:lvlText w:val="%2."/>
      <w:lvlJc w:val="left"/>
      <w:pPr>
        <w:ind w:left="1866" w:hanging="360"/>
      </w:pPr>
    </w:lvl>
    <w:lvl w:ilvl="2" w:tplc="0415001B">
      <w:start w:val="1"/>
      <w:numFmt w:val="lowerRoman"/>
      <w:lvlText w:val="%3."/>
      <w:lvlJc w:val="right"/>
      <w:pPr>
        <w:ind w:left="2586" w:hanging="180"/>
      </w:pPr>
    </w:lvl>
    <w:lvl w:ilvl="3" w:tplc="0415000F">
      <w:start w:val="1"/>
      <w:numFmt w:val="decimal"/>
      <w:lvlText w:val="%4."/>
      <w:lvlJc w:val="left"/>
      <w:pPr>
        <w:ind w:left="3306" w:hanging="360"/>
      </w:pPr>
    </w:lvl>
    <w:lvl w:ilvl="4" w:tplc="04150019">
      <w:start w:val="1"/>
      <w:numFmt w:val="lowerLetter"/>
      <w:lvlText w:val="%5."/>
      <w:lvlJc w:val="left"/>
      <w:pPr>
        <w:ind w:left="4026" w:hanging="360"/>
      </w:pPr>
    </w:lvl>
    <w:lvl w:ilvl="5" w:tplc="0415001B">
      <w:start w:val="1"/>
      <w:numFmt w:val="lowerRoman"/>
      <w:lvlText w:val="%6."/>
      <w:lvlJc w:val="right"/>
      <w:pPr>
        <w:ind w:left="4746" w:hanging="180"/>
      </w:pPr>
    </w:lvl>
    <w:lvl w:ilvl="6" w:tplc="0415000F">
      <w:start w:val="1"/>
      <w:numFmt w:val="decimal"/>
      <w:lvlText w:val="%7."/>
      <w:lvlJc w:val="left"/>
      <w:pPr>
        <w:ind w:left="5466" w:hanging="360"/>
      </w:pPr>
    </w:lvl>
    <w:lvl w:ilvl="7" w:tplc="04150019">
      <w:start w:val="1"/>
      <w:numFmt w:val="lowerLetter"/>
      <w:lvlText w:val="%8."/>
      <w:lvlJc w:val="left"/>
      <w:pPr>
        <w:ind w:left="6186" w:hanging="360"/>
      </w:pPr>
    </w:lvl>
    <w:lvl w:ilvl="8" w:tplc="0415001B">
      <w:start w:val="1"/>
      <w:numFmt w:val="lowerRoman"/>
      <w:lvlText w:val="%9."/>
      <w:lvlJc w:val="right"/>
      <w:pPr>
        <w:ind w:left="6906" w:hanging="180"/>
      </w:pPr>
    </w:lvl>
  </w:abstractNum>
  <w:abstractNum w:abstractNumId="77" w15:restartNumberingAfterBreak="0">
    <w:nsid w:val="7DF74E4C"/>
    <w:multiLevelType w:val="multilevel"/>
    <w:tmpl w:val="01C89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73081301">
    <w:abstractNumId w:val="34"/>
  </w:num>
  <w:num w:numId="2" w16cid:durableId="663164883">
    <w:abstractNumId w:val="69"/>
  </w:num>
  <w:num w:numId="3" w16cid:durableId="1523394753">
    <w:abstractNumId w:val="10"/>
  </w:num>
  <w:num w:numId="4" w16cid:durableId="1927104792">
    <w:abstractNumId w:val="2"/>
  </w:num>
  <w:num w:numId="5" w16cid:durableId="186916730">
    <w:abstractNumId w:val="54"/>
  </w:num>
  <w:num w:numId="6" w16cid:durableId="998969098">
    <w:abstractNumId w:val="63"/>
  </w:num>
  <w:num w:numId="7" w16cid:durableId="2066221713">
    <w:abstractNumId w:val="44"/>
  </w:num>
  <w:num w:numId="8" w16cid:durableId="384374400">
    <w:abstractNumId w:val="46"/>
  </w:num>
  <w:num w:numId="9" w16cid:durableId="1685207901">
    <w:abstractNumId w:val="38"/>
  </w:num>
  <w:num w:numId="10" w16cid:durableId="1316564423">
    <w:abstractNumId w:val="36"/>
  </w:num>
  <w:num w:numId="11" w16cid:durableId="32193237">
    <w:abstractNumId w:val="58"/>
  </w:num>
  <w:num w:numId="12" w16cid:durableId="242764151">
    <w:abstractNumId w:val="62"/>
  </w:num>
  <w:num w:numId="13" w16cid:durableId="1642492546">
    <w:abstractNumId w:val="3"/>
  </w:num>
  <w:num w:numId="14" w16cid:durableId="1671954644">
    <w:abstractNumId w:val="4"/>
  </w:num>
  <w:num w:numId="15" w16cid:durableId="1621254390">
    <w:abstractNumId w:val="75"/>
  </w:num>
  <w:num w:numId="16" w16cid:durableId="1307972292">
    <w:abstractNumId w:val="29"/>
  </w:num>
  <w:num w:numId="17" w16cid:durableId="1612542896">
    <w:abstractNumId w:val="27"/>
  </w:num>
  <w:num w:numId="18" w16cid:durableId="1825312540">
    <w:abstractNumId w:val="25"/>
  </w:num>
  <w:num w:numId="19" w16cid:durableId="399137852">
    <w:abstractNumId w:val="8"/>
  </w:num>
  <w:num w:numId="20" w16cid:durableId="17775328">
    <w:abstractNumId w:val="0"/>
  </w:num>
  <w:num w:numId="21" w16cid:durableId="36979676">
    <w:abstractNumId w:val="30"/>
  </w:num>
  <w:num w:numId="22" w16cid:durableId="2029064595">
    <w:abstractNumId w:val="45"/>
  </w:num>
  <w:num w:numId="23" w16cid:durableId="319384713">
    <w:abstractNumId w:val="71"/>
  </w:num>
  <w:num w:numId="24" w16cid:durableId="1658537734">
    <w:abstractNumId w:val="50"/>
  </w:num>
  <w:num w:numId="25" w16cid:durableId="2060861046">
    <w:abstractNumId w:val="77"/>
  </w:num>
  <w:num w:numId="26" w16cid:durableId="689722134">
    <w:abstractNumId w:val="39"/>
  </w:num>
  <w:num w:numId="27" w16cid:durableId="2061973358">
    <w:abstractNumId w:val="53"/>
  </w:num>
  <w:num w:numId="28" w16cid:durableId="225066012">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327440420">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615938931">
    <w:abstractNumId w:val="5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010523705">
    <w:abstractNumId w:val="60"/>
  </w:num>
  <w:num w:numId="32" w16cid:durableId="2039234263">
    <w:abstractNumId w:val="18"/>
  </w:num>
  <w:num w:numId="33" w16cid:durableId="1398162621">
    <w:abstractNumId w:val="57"/>
  </w:num>
  <w:num w:numId="34" w16cid:durableId="1126703046">
    <w:abstractNumId w:val="32"/>
  </w:num>
  <w:num w:numId="35" w16cid:durableId="650451390">
    <w:abstractNumId w:val="6"/>
  </w:num>
  <w:num w:numId="36" w16cid:durableId="1026565861">
    <w:abstractNumId w:val="33"/>
  </w:num>
  <w:num w:numId="37" w16cid:durableId="1537348413">
    <w:abstractNumId w:val="48"/>
  </w:num>
  <w:num w:numId="38" w16cid:durableId="260378154">
    <w:abstractNumId w:val="52"/>
  </w:num>
  <w:num w:numId="39" w16cid:durableId="2083327738">
    <w:abstractNumId w:val="72"/>
  </w:num>
  <w:num w:numId="40" w16cid:durableId="1500123854">
    <w:abstractNumId w:val="51"/>
  </w:num>
  <w:num w:numId="41" w16cid:durableId="348409788">
    <w:abstractNumId w:val="37"/>
  </w:num>
  <w:num w:numId="42" w16cid:durableId="2146317576">
    <w:abstractNumId w:val="13"/>
  </w:num>
  <w:num w:numId="43" w16cid:durableId="738552658">
    <w:abstractNumId w:val="16"/>
  </w:num>
  <w:num w:numId="44" w16cid:durableId="2127503534">
    <w:abstractNumId w:val="73"/>
  </w:num>
  <w:num w:numId="45" w16cid:durableId="3291248">
    <w:abstractNumId w:val="66"/>
  </w:num>
  <w:num w:numId="46" w16cid:durableId="448203084">
    <w:abstractNumId w:val="23"/>
  </w:num>
  <w:num w:numId="47" w16cid:durableId="693992589">
    <w:abstractNumId w:val="55"/>
  </w:num>
  <w:num w:numId="48" w16cid:durableId="1421440055">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833296657">
    <w:abstractNumId w:val="43"/>
  </w:num>
  <w:num w:numId="50" w16cid:durableId="140282972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3757361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2105110865">
    <w:abstractNumId w:val="4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55828059">
    <w:abstractNumId w:val="74"/>
  </w:num>
  <w:num w:numId="54" w16cid:durableId="821505892">
    <w:abstractNumId w:val="35"/>
  </w:num>
  <w:num w:numId="55" w16cid:durableId="1427186534">
    <w:abstractNumId w:val="61"/>
  </w:num>
  <w:num w:numId="56" w16cid:durableId="2050957007">
    <w:abstractNumId w:val="14"/>
  </w:num>
  <w:num w:numId="57" w16cid:durableId="424300948">
    <w:abstractNumId w:val="65"/>
  </w:num>
  <w:num w:numId="58" w16cid:durableId="2142652870">
    <w:abstractNumId w:val="49"/>
  </w:num>
  <w:num w:numId="59" w16cid:durableId="210869496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773207682">
    <w:abstractNumId w:val="15"/>
    <w:lvlOverride w:ilvl="0">
      <w:startOverride w:val="1"/>
    </w:lvlOverride>
    <w:lvlOverride w:ilvl="1"/>
    <w:lvlOverride w:ilvl="2"/>
    <w:lvlOverride w:ilvl="3"/>
    <w:lvlOverride w:ilvl="4"/>
    <w:lvlOverride w:ilvl="5"/>
    <w:lvlOverride w:ilvl="6"/>
    <w:lvlOverride w:ilvl="7"/>
    <w:lvlOverride w:ilvl="8"/>
  </w:num>
  <w:num w:numId="61" w16cid:durableId="1509442914">
    <w:abstractNumId w:val="64"/>
  </w:num>
  <w:num w:numId="62" w16cid:durableId="85939378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720398441">
    <w:abstractNumId w:val="7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855262312">
    <w:abstractNumId w:val="4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514001939">
    <w:abstractNumId w:val="19"/>
  </w:num>
  <w:num w:numId="66" w16cid:durableId="1075281108">
    <w:abstractNumId w:val="20"/>
  </w:num>
  <w:num w:numId="67" w16cid:durableId="1656689733">
    <w:abstractNumId w:val="68"/>
  </w:num>
  <w:num w:numId="68" w16cid:durableId="122889377">
    <w:abstractNumId w:val="1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024360321">
    <w:abstractNumId w:val="56"/>
  </w:num>
  <w:num w:numId="70" w16cid:durableId="1588422731">
    <w:abstractNumId w:val="28"/>
  </w:num>
  <w:num w:numId="71" w16cid:durableId="1221866397">
    <w:abstractNumId w:val="12"/>
  </w:num>
  <w:num w:numId="72" w16cid:durableId="1076171709">
    <w:abstractNumId w:val="41"/>
  </w:num>
  <w:num w:numId="73" w16cid:durableId="1840652759">
    <w:abstractNumId w:val="11"/>
  </w:num>
  <w:num w:numId="74" w16cid:durableId="1880778952">
    <w:abstractNumId w:val="67"/>
  </w:num>
  <w:num w:numId="75" w16cid:durableId="2111780208">
    <w:abstractNumId w:val="7"/>
  </w:num>
  <w:num w:numId="76" w16cid:durableId="1511867514">
    <w:abstractNumId w:val="24"/>
  </w:num>
  <w:num w:numId="77" w16cid:durableId="1627349369">
    <w:abstractNumId w:val="22"/>
  </w:num>
  <w:num w:numId="78" w16cid:durableId="1408651142">
    <w:abstractNumId w:val="9"/>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7ACE"/>
    <w:rsid w:val="00000674"/>
    <w:rsid w:val="00002BF2"/>
    <w:rsid w:val="00003236"/>
    <w:rsid w:val="0000437A"/>
    <w:rsid w:val="00004D5F"/>
    <w:rsid w:val="0000536A"/>
    <w:rsid w:val="00013B19"/>
    <w:rsid w:val="00016188"/>
    <w:rsid w:val="00016B07"/>
    <w:rsid w:val="00024864"/>
    <w:rsid w:val="0002616F"/>
    <w:rsid w:val="00027342"/>
    <w:rsid w:val="00030B41"/>
    <w:rsid w:val="000326B7"/>
    <w:rsid w:val="00032735"/>
    <w:rsid w:val="0004237E"/>
    <w:rsid w:val="0004340F"/>
    <w:rsid w:val="000436D4"/>
    <w:rsid w:val="00043B12"/>
    <w:rsid w:val="00043BD8"/>
    <w:rsid w:val="00044584"/>
    <w:rsid w:val="00044E12"/>
    <w:rsid w:val="000459E3"/>
    <w:rsid w:val="00046473"/>
    <w:rsid w:val="00047977"/>
    <w:rsid w:val="00051BF9"/>
    <w:rsid w:val="00052738"/>
    <w:rsid w:val="00052F29"/>
    <w:rsid w:val="00054DFA"/>
    <w:rsid w:val="00054F76"/>
    <w:rsid w:val="000557AE"/>
    <w:rsid w:val="0005590C"/>
    <w:rsid w:val="00057716"/>
    <w:rsid w:val="00060400"/>
    <w:rsid w:val="00062711"/>
    <w:rsid w:val="00062A64"/>
    <w:rsid w:val="00062AB2"/>
    <w:rsid w:val="000665CA"/>
    <w:rsid w:val="0006682E"/>
    <w:rsid w:val="00070315"/>
    <w:rsid w:val="000714E3"/>
    <w:rsid w:val="00072D4B"/>
    <w:rsid w:val="00073D5F"/>
    <w:rsid w:val="00075EF9"/>
    <w:rsid w:val="00076946"/>
    <w:rsid w:val="00081705"/>
    <w:rsid w:val="00081863"/>
    <w:rsid w:val="00085177"/>
    <w:rsid w:val="0008734C"/>
    <w:rsid w:val="00087A90"/>
    <w:rsid w:val="000901EC"/>
    <w:rsid w:val="00092126"/>
    <w:rsid w:val="00093DC2"/>
    <w:rsid w:val="00097731"/>
    <w:rsid w:val="000A033F"/>
    <w:rsid w:val="000A066C"/>
    <w:rsid w:val="000A1F45"/>
    <w:rsid w:val="000A3D68"/>
    <w:rsid w:val="000A4D4F"/>
    <w:rsid w:val="000A60B9"/>
    <w:rsid w:val="000A64A3"/>
    <w:rsid w:val="000A66F5"/>
    <w:rsid w:val="000A68C2"/>
    <w:rsid w:val="000A6CED"/>
    <w:rsid w:val="000B05FF"/>
    <w:rsid w:val="000B1469"/>
    <w:rsid w:val="000B45A8"/>
    <w:rsid w:val="000B64CA"/>
    <w:rsid w:val="000B651B"/>
    <w:rsid w:val="000B6F1A"/>
    <w:rsid w:val="000C04D9"/>
    <w:rsid w:val="000C232A"/>
    <w:rsid w:val="000C29F6"/>
    <w:rsid w:val="000C6C37"/>
    <w:rsid w:val="000C7B67"/>
    <w:rsid w:val="000D09E8"/>
    <w:rsid w:val="000D0FA4"/>
    <w:rsid w:val="000D5B19"/>
    <w:rsid w:val="000D5CBF"/>
    <w:rsid w:val="000D6189"/>
    <w:rsid w:val="000D79D6"/>
    <w:rsid w:val="000E0033"/>
    <w:rsid w:val="000E0EBA"/>
    <w:rsid w:val="000E134F"/>
    <w:rsid w:val="000E1F68"/>
    <w:rsid w:val="000E28F5"/>
    <w:rsid w:val="000E4259"/>
    <w:rsid w:val="000E54E9"/>
    <w:rsid w:val="000E59D2"/>
    <w:rsid w:val="000E5BD2"/>
    <w:rsid w:val="000E6926"/>
    <w:rsid w:val="000E6C8F"/>
    <w:rsid w:val="000E7C6D"/>
    <w:rsid w:val="000F0C39"/>
    <w:rsid w:val="000F2659"/>
    <w:rsid w:val="000F3061"/>
    <w:rsid w:val="000F31E9"/>
    <w:rsid w:val="000F557B"/>
    <w:rsid w:val="000F6035"/>
    <w:rsid w:val="000F6536"/>
    <w:rsid w:val="000F7423"/>
    <w:rsid w:val="000F7A88"/>
    <w:rsid w:val="00102172"/>
    <w:rsid w:val="00102D79"/>
    <w:rsid w:val="00103AC5"/>
    <w:rsid w:val="00104F43"/>
    <w:rsid w:val="001071DA"/>
    <w:rsid w:val="0011088D"/>
    <w:rsid w:val="001134AE"/>
    <w:rsid w:val="00121825"/>
    <w:rsid w:val="001218DB"/>
    <w:rsid w:val="00122C6B"/>
    <w:rsid w:val="001246DE"/>
    <w:rsid w:val="00125802"/>
    <w:rsid w:val="00125C6B"/>
    <w:rsid w:val="001269E4"/>
    <w:rsid w:val="00127E19"/>
    <w:rsid w:val="00130E70"/>
    <w:rsid w:val="001316A0"/>
    <w:rsid w:val="001323DB"/>
    <w:rsid w:val="001332B2"/>
    <w:rsid w:val="00133A17"/>
    <w:rsid w:val="00134BEB"/>
    <w:rsid w:val="001355F6"/>
    <w:rsid w:val="00143E18"/>
    <w:rsid w:val="001459DA"/>
    <w:rsid w:val="00150272"/>
    <w:rsid w:val="00151B1A"/>
    <w:rsid w:val="00152903"/>
    <w:rsid w:val="001533AB"/>
    <w:rsid w:val="00153803"/>
    <w:rsid w:val="00155D97"/>
    <w:rsid w:val="001632F6"/>
    <w:rsid w:val="001648B2"/>
    <w:rsid w:val="001649C9"/>
    <w:rsid w:val="00166707"/>
    <w:rsid w:val="00166EC3"/>
    <w:rsid w:val="001676E5"/>
    <w:rsid w:val="00170095"/>
    <w:rsid w:val="0017066D"/>
    <w:rsid w:val="00174521"/>
    <w:rsid w:val="0017494B"/>
    <w:rsid w:val="00180B2D"/>
    <w:rsid w:val="00181982"/>
    <w:rsid w:val="00181CD5"/>
    <w:rsid w:val="0018481F"/>
    <w:rsid w:val="00187955"/>
    <w:rsid w:val="00190B7B"/>
    <w:rsid w:val="00193A69"/>
    <w:rsid w:val="00194C5A"/>
    <w:rsid w:val="00195333"/>
    <w:rsid w:val="00196238"/>
    <w:rsid w:val="001976B8"/>
    <w:rsid w:val="001A04A0"/>
    <w:rsid w:val="001A17DA"/>
    <w:rsid w:val="001A32F2"/>
    <w:rsid w:val="001A4A15"/>
    <w:rsid w:val="001A6687"/>
    <w:rsid w:val="001A68B3"/>
    <w:rsid w:val="001B582D"/>
    <w:rsid w:val="001B77DD"/>
    <w:rsid w:val="001C17C5"/>
    <w:rsid w:val="001C298D"/>
    <w:rsid w:val="001C3377"/>
    <w:rsid w:val="001C3A9A"/>
    <w:rsid w:val="001C50D1"/>
    <w:rsid w:val="001C6C54"/>
    <w:rsid w:val="001C7F3F"/>
    <w:rsid w:val="001D4B42"/>
    <w:rsid w:val="001D5C42"/>
    <w:rsid w:val="001D5FB3"/>
    <w:rsid w:val="001E07AC"/>
    <w:rsid w:val="001E12C1"/>
    <w:rsid w:val="001E2B99"/>
    <w:rsid w:val="001E6683"/>
    <w:rsid w:val="001E7DF3"/>
    <w:rsid w:val="001F6C5B"/>
    <w:rsid w:val="00201A4C"/>
    <w:rsid w:val="002026D9"/>
    <w:rsid w:val="00203C30"/>
    <w:rsid w:val="00204B92"/>
    <w:rsid w:val="002101FA"/>
    <w:rsid w:val="00211862"/>
    <w:rsid w:val="002125A3"/>
    <w:rsid w:val="00213A41"/>
    <w:rsid w:val="00214189"/>
    <w:rsid w:val="0021552D"/>
    <w:rsid w:val="0022082C"/>
    <w:rsid w:val="002235AA"/>
    <w:rsid w:val="0022744A"/>
    <w:rsid w:val="00227907"/>
    <w:rsid w:val="00230F75"/>
    <w:rsid w:val="00231001"/>
    <w:rsid w:val="00232C0F"/>
    <w:rsid w:val="00233E00"/>
    <w:rsid w:val="00234AED"/>
    <w:rsid w:val="002365E7"/>
    <w:rsid w:val="00237E66"/>
    <w:rsid w:val="002424E6"/>
    <w:rsid w:val="002446EF"/>
    <w:rsid w:val="002449AD"/>
    <w:rsid w:val="00246AB4"/>
    <w:rsid w:val="002477D4"/>
    <w:rsid w:val="002503FA"/>
    <w:rsid w:val="00251167"/>
    <w:rsid w:val="002534DA"/>
    <w:rsid w:val="00253558"/>
    <w:rsid w:val="0025385C"/>
    <w:rsid w:val="00255058"/>
    <w:rsid w:val="002569EA"/>
    <w:rsid w:val="0026280A"/>
    <w:rsid w:val="00264CD4"/>
    <w:rsid w:val="00271854"/>
    <w:rsid w:val="00273F71"/>
    <w:rsid w:val="0027446E"/>
    <w:rsid w:val="002751F8"/>
    <w:rsid w:val="00275C2B"/>
    <w:rsid w:val="00275E50"/>
    <w:rsid w:val="00280C88"/>
    <w:rsid w:val="002828DD"/>
    <w:rsid w:val="00284B13"/>
    <w:rsid w:val="002855D9"/>
    <w:rsid w:val="002857DF"/>
    <w:rsid w:val="00286290"/>
    <w:rsid w:val="00286D5B"/>
    <w:rsid w:val="00290483"/>
    <w:rsid w:val="0029123C"/>
    <w:rsid w:val="002A0363"/>
    <w:rsid w:val="002A160F"/>
    <w:rsid w:val="002A1FE5"/>
    <w:rsid w:val="002A3536"/>
    <w:rsid w:val="002A4561"/>
    <w:rsid w:val="002A5F22"/>
    <w:rsid w:val="002A60B1"/>
    <w:rsid w:val="002A7897"/>
    <w:rsid w:val="002A7975"/>
    <w:rsid w:val="002B178D"/>
    <w:rsid w:val="002B19F9"/>
    <w:rsid w:val="002B2733"/>
    <w:rsid w:val="002B2CB2"/>
    <w:rsid w:val="002B44C6"/>
    <w:rsid w:val="002B59EE"/>
    <w:rsid w:val="002B7FFB"/>
    <w:rsid w:val="002C3B76"/>
    <w:rsid w:val="002D088B"/>
    <w:rsid w:val="002D4C4D"/>
    <w:rsid w:val="002D4ECD"/>
    <w:rsid w:val="002D61E0"/>
    <w:rsid w:val="002D68B9"/>
    <w:rsid w:val="002E0389"/>
    <w:rsid w:val="002E12D2"/>
    <w:rsid w:val="002E25F1"/>
    <w:rsid w:val="002E293E"/>
    <w:rsid w:val="002E447B"/>
    <w:rsid w:val="002E519B"/>
    <w:rsid w:val="002E612F"/>
    <w:rsid w:val="002E7A8D"/>
    <w:rsid w:val="002E7E18"/>
    <w:rsid w:val="002F2F3B"/>
    <w:rsid w:val="002F42B5"/>
    <w:rsid w:val="00303452"/>
    <w:rsid w:val="00305FBB"/>
    <w:rsid w:val="00307D01"/>
    <w:rsid w:val="00310C9B"/>
    <w:rsid w:val="003142B6"/>
    <w:rsid w:val="00315707"/>
    <w:rsid w:val="00317738"/>
    <w:rsid w:val="00323458"/>
    <w:rsid w:val="003240B2"/>
    <w:rsid w:val="003272AE"/>
    <w:rsid w:val="003327EB"/>
    <w:rsid w:val="003338FA"/>
    <w:rsid w:val="00334AE8"/>
    <w:rsid w:val="0033542B"/>
    <w:rsid w:val="00336D4E"/>
    <w:rsid w:val="00343A01"/>
    <w:rsid w:val="003467EB"/>
    <w:rsid w:val="00350E85"/>
    <w:rsid w:val="00351834"/>
    <w:rsid w:val="003519A1"/>
    <w:rsid w:val="00351A10"/>
    <w:rsid w:val="003533BA"/>
    <w:rsid w:val="00354876"/>
    <w:rsid w:val="003548E5"/>
    <w:rsid w:val="00356292"/>
    <w:rsid w:val="003563E7"/>
    <w:rsid w:val="003576C0"/>
    <w:rsid w:val="0036298E"/>
    <w:rsid w:val="0036358D"/>
    <w:rsid w:val="00364431"/>
    <w:rsid w:val="00367ACE"/>
    <w:rsid w:val="00370C18"/>
    <w:rsid w:val="003737BA"/>
    <w:rsid w:val="003758A3"/>
    <w:rsid w:val="0037682C"/>
    <w:rsid w:val="003822F4"/>
    <w:rsid w:val="00383CD7"/>
    <w:rsid w:val="00385139"/>
    <w:rsid w:val="00385FCC"/>
    <w:rsid w:val="0039134F"/>
    <w:rsid w:val="0039614C"/>
    <w:rsid w:val="003969E6"/>
    <w:rsid w:val="0039704F"/>
    <w:rsid w:val="0039758E"/>
    <w:rsid w:val="003A0AF9"/>
    <w:rsid w:val="003A1A9A"/>
    <w:rsid w:val="003A22DF"/>
    <w:rsid w:val="003A2402"/>
    <w:rsid w:val="003A2D41"/>
    <w:rsid w:val="003A3A7A"/>
    <w:rsid w:val="003A498A"/>
    <w:rsid w:val="003B1064"/>
    <w:rsid w:val="003B13D3"/>
    <w:rsid w:val="003B4B32"/>
    <w:rsid w:val="003B749B"/>
    <w:rsid w:val="003C050B"/>
    <w:rsid w:val="003C1540"/>
    <w:rsid w:val="003C1AA7"/>
    <w:rsid w:val="003C321B"/>
    <w:rsid w:val="003C4A0C"/>
    <w:rsid w:val="003D0272"/>
    <w:rsid w:val="003D1A65"/>
    <w:rsid w:val="003D3CFB"/>
    <w:rsid w:val="003D5D27"/>
    <w:rsid w:val="003D6067"/>
    <w:rsid w:val="003D660F"/>
    <w:rsid w:val="003D7DF6"/>
    <w:rsid w:val="003E0E3A"/>
    <w:rsid w:val="003E243B"/>
    <w:rsid w:val="003E5493"/>
    <w:rsid w:val="003E623F"/>
    <w:rsid w:val="003E6D16"/>
    <w:rsid w:val="003E727F"/>
    <w:rsid w:val="003F0A2B"/>
    <w:rsid w:val="003F23AA"/>
    <w:rsid w:val="003F4489"/>
    <w:rsid w:val="003F51B1"/>
    <w:rsid w:val="00402F60"/>
    <w:rsid w:val="00404A48"/>
    <w:rsid w:val="00405BEB"/>
    <w:rsid w:val="004066E7"/>
    <w:rsid w:val="00410A3A"/>
    <w:rsid w:val="00413252"/>
    <w:rsid w:val="00415600"/>
    <w:rsid w:val="0041651F"/>
    <w:rsid w:val="00416A7B"/>
    <w:rsid w:val="00421D2D"/>
    <w:rsid w:val="00424852"/>
    <w:rsid w:val="004249B1"/>
    <w:rsid w:val="00425EF3"/>
    <w:rsid w:val="00430A9F"/>
    <w:rsid w:val="00431721"/>
    <w:rsid w:val="004324E2"/>
    <w:rsid w:val="00433668"/>
    <w:rsid w:val="00433775"/>
    <w:rsid w:val="00435B3B"/>
    <w:rsid w:val="004377A3"/>
    <w:rsid w:val="00440471"/>
    <w:rsid w:val="00441A05"/>
    <w:rsid w:val="00444313"/>
    <w:rsid w:val="004444D4"/>
    <w:rsid w:val="004446EA"/>
    <w:rsid w:val="00444E54"/>
    <w:rsid w:val="00444FF9"/>
    <w:rsid w:val="00446278"/>
    <w:rsid w:val="004469B7"/>
    <w:rsid w:val="0044746B"/>
    <w:rsid w:val="00447C3B"/>
    <w:rsid w:val="00447DDA"/>
    <w:rsid w:val="00453F23"/>
    <w:rsid w:val="00455696"/>
    <w:rsid w:val="00455DCC"/>
    <w:rsid w:val="00460495"/>
    <w:rsid w:val="00461B4E"/>
    <w:rsid w:val="00462A18"/>
    <w:rsid w:val="004725ED"/>
    <w:rsid w:val="00472A6D"/>
    <w:rsid w:val="00473EC9"/>
    <w:rsid w:val="00473F40"/>
    <w:rsid w:val="0047407E"/>
    <w:rsid w:val="004742AC"/>
    <w:rsid w:val="0047458C"/>
    <w:rsid w:val="00484AD6"/>
    <w:rsid w:val="00484DB5"/>
    <w:rsid w:val="0048703C"/>
    <w:rsid w:val="00491595"/>
    <w:rsid w:val="00493880"/>
    <w:rsid w:val="004954A9"/>
    <w:rsid w:val="004955B1"/>
    <w:rsid w:val="0049580D"/>
    <w:rsid w:val="00495D84"/>
    <w:rsid w:val="00496DFC"/>
    <w:rsid w:val="0049745B"/>
    <w:rsid w:val="004A231A"/>
    <w:rsid w:val="004A55BF"/>
    <w:rsid w:val="004B0CBC"/>
    <w:rsid w:val="004B17AB"/>
    <w:rsid w:val="004B383A"/>
    <w:rsid w:val="004B42B3"/>
    <w:rsid w:val="004B585C"/>
    <w:rsid w:val="004B687B"/>
    <w:rsid w:val="004C2D83"/>
    <w:rsid w:val="004C76D5"/>
    <w:rsid w:val="004D0185"/>
    <w:rsid w:val="004D0497"/>
    <w:rsid w:val="004D1552"/>
    <w:rsid w:val="004D543F"/>
    <w:rsid w:val="004D67F0"/>
    <w:rsid w:val="004E38D4"/>
    <w:rsid w:val="004E3E10"/>
    <w:rsid w:val="004E5C60"/>
    <w:rsid w:val="004F18F0"/>
    <w:rsid w:val="004F2F52"/>
    <w:rsid w:val="004F384A"/>
    <w:rsid w:val="004F3BC9"/>
    <w:rsid w:val="004F5754"/>
    <w:rsid w:val="004F68CA"/>
    <w:rsid w:val="005000E6"/>
    <w:rsid w:val="005031FB"/>
    <w:rsid w:val="005054A3"/>
    <w:rsid w:val="005056AB"/>
    <w:rsid w:val="00506AA4"/>
    <w:rsid w:val="00511E4A"/>
    <w:rsid w:val="00517D70"/>
    <w:rsid w:val="005270A5"/>
    <w:rsid w:val="005279EC"/>
    <w:rsid w:val="00531A87"/>
    <w:rsid w:val="00531E67"/>
    <w:rsid w:val="00534BF2"/>
    <w:rsid w:val="00535A13"/>
    <w:rsid w:val="00537255"/>
    <w:rsid w:val="0054113E"/>
    <w:rsid w:val="005419C2"/>
    <w:rsid w:val="005435B5"/>
    <w:rsid w:val="00546464"/>
    <w:rsid w:val="00552D4C"/>
    <w:rsid w:val="00553FC4"/>
    <w:rsid w:val="005557DD"/>
    <w:rsid w:val="005565B6"/>
    <w:rsid w:val="005567A4"/>
    <w:rsid w:val="00557D09"/>
    <w:rsid w:val="005611BB"/>
    <w:rsid w:val="00563B23"/>
    <w:rsid w:val="005666DF"/>
    <w:rsid w:val="005706B6"/>
    <w:rsid w:val="00570C54"/>
    <w:rsid w:val="00573782"/>
    <w:rsid w:val="005745AB"/>
    <w:rsid w:val="00574CCB"/>
    <w:rsid w:val="00575285"/>
    <w:rsid w:val="005770A2"/>
    <w:rsid w:val="00577B8B"/>
    <w:rsid w:val="00580FF4"/>
    <w:rsid w:val="00582963"/>
    <w:rsid w:val="005853BB"/>
    <w:rsid w:val="005854E9"/>
    <w:rsid w:val="00593C0C"/>
    <w:rsid w:val="00593D05"/>
    <w:rsid w:val="005947F9"/>
    <w:rsid w:val="0059604E"/>
    <w:rsid w:val="005A135A"/>
    <w:rsid w:val="005A2BAD"/>
    <w:rsid w:val="005A382A"/>
    <w:rsid w:val="005A41BF"/>
    <w:rsid w:val="005A46A3"/>
    <w:rsid w:val="005A476F"/>
    <w:rsid w:val="005B1040"/>
    <w:rsid w:val="005B10F2"/>
    <w:rsid w:val="005B3521"/>
    <w:rsid w:val="005B3D00"/>
    <w:rsid w:val="005B54D3"/>
    <w:rsid w:val="005B5617"/>
    <w:rsid w:val="005C0E26"/>
    <w:rsid w:val="005C0E62"/>
    <w:rsid w:val="005C19DC"/>
    <w:rsid w:val="005C79A2"/>
    <w:rsid w:val="005D5AC0"/>
    <w:rsid w:val="005D5CBF"/>
    <w:rsid w:val="005D6364"/>
    <w:rsid w:val="005D69E2"/>
    <w:rsid w:val="005D74CA"/>
    <w:rsid w:val="005E068D"/>
    <w:rsid w:val="005E0929"/>
    <w:rsid w:val="005E3AE0"/>
    <w:rsid w:val="005E5D01"/>
    <w:rsid w:val="005E609E"/>
    <w:rsid w:val="005E6D6B"/>
    <w:rsid w:val="005E77EA"/>
    <w:rsid w:val="005F14FB"/>
    <w:rsid w:val="005F1755"/>
    <w:rsid w:val="005F220B"/>
    <w:rsid w:val="005F46AA"/>
    <w:rsid w:val="00601246"/>
    <w:rsid w:val="00601D97"/>
    <w:rsid w:val="0060251C"/>
    <w:rsid w:val="00603A07"/>
    <w:rsid w:val="00607BAA"/>
    <w:rsid w:val="006101C5"/>
    <w:rsid w:val="00610206"/>
    <w:rsid w:val="00610B85"/>
    <w:rsid w:val="0061209F"/>
    <w:rsid w:val="00612F9A"/>
    <w:rsid w:val="006139FC"/>
    <w:rsid w:val="00613EFC"/>
    <w:rsid w:val="006166A7"/>
    <w:rsid w:val="00617D6E"/>
    <w:rsid w:val="00621B1E"/>
    <w:rsid w:val="006224CA"/>
    <w:rsid w:val="006240B9"/>
    <w:rsid w:val="00626997"/>
    <w:rsid w:val="006269BD"/>
    <w:rsid w:val="006314E3"/>
    <w:rsid w:val="00631FE2"/>
    <w:rsid w:val="00632694"/>
    <w:rsid w:val="00634766"/>
    <w:rsid w:val="00635D7C"/>
    <w:rsid w:val="006373EF"/>
    <w:rsid w:val="00637F4F"/>
    <w:rsid w:val="00640C4E"/>
    <w:rsid w:val="00642430"/>
    <w:rsid w:val="00646276"/>
    <w:rsid w:val="00647B18"/>
    <w:rsid w:val="006522F5"/>
    <w:rsid w:val="006531B2"/>
    <w:rsid w:val="00655289"/>
    <w:rsid w:val="00656A2B"/>
    <w:rsid w:val="0065710C"/>
    <w:rsid w:val="0065717C"/>
    <w:rsid w:val="00660400"/>
    <w:rsid w:val="00660594"/>
    <w:rsid w:val="0066083D"/>
    <w:rsid w:val="0066638F"/>
    <w:rsid w:val="00666F90"/>
    <w:rsid w:val="00670EC7"/>
    <w:rsid w:val="006721F1"/>
    <w:rsid w:val="006726A4"/>
    <w:rsid w:val="00672FBB"/>
    <w:rsid w:val="006736A3"/>
    <w:rsid w:val="00675F80"/>
    <w:rsid w:val="006800A5"/>
    <w:rsid w:val="006831FF"/>
    <w:rsid w:val="00683384"/>
    <w:rsid w:val="0068399F"/>
    <w:rsid w:val="0068620D"/>
    <w:rsid w:val="00690015"/>
    <w:rsid w:val="00693DDE"/>
    <w:rsid w:val="006946E9"/>
    <w:rsid w:val="006975DF"/>
    <w:rsid w:val="00697987"/>
    <w:rsid w:val="00697E4A"/>
    <w:rsid w:val="006A02F4"/>
    <w:rsid w:val="006A0ED0"/>
    <w:rsid w:val="006A1918"/>
    <w:rsid w:val="006A27CC"/>
    <w:rsid w:val="006A2AF2"/>
    <w:rsid w:val="006A315D"/>
    <w:rsid w:val="006A419E"/>
    <w:rsid w:val="006A4AA2"/>
    <w:rsid w:val="006A6EFF"/>
    <w:rsid w:val="006B2131"/>
    <w:rsid w:val="006B2BF8"/>
    <w:rsid w:val="006B2C8C"/>
    <w:rsid w:val="006B3626"/>
    <w:rsid w:val="006B58AF"/>
    <w:rsid w:val="006B6B0C"/>
    <w:rsid w:val="006B71D8"/>
    <w:rsid w:val="006C247E"/>
    <w:rsid w:val="006C43CE"/>
    <w:rsid w:val="006C477C"/>
    <w:rsid w:val="006C6458"/>
    <w:rsid w:val="006C731C"/>
    <w:rsid w:val="006D199A"/>
    <w:rsid w:val="006D1F2A"/>
    <w:rsid w:val="006D39A6"/>
    <w:rsid w:val="006D73EF"/>
    <w:rsid w:val="006E179D"/>
    <w:rsid w:val="006E49A2"/>
    <w:rsid w:val="006E50CE"/>
    <w:rsid w:val="006E5CFE"/>
    <w:rsid w:val="006F08AF"/>
    <w:rsid w:val="006F2453"/>
    <w:rsid w:val="006F551D"/>
    <w:rsid w:val="006F57EA"/>
    <w:rsid w:val="00701362"/>
    <w:rsid w:val="00701A39"/>
    <w:rsid w:val="0070326C"/>
    <w:rsid w:val="00704EA5"/>
    <w:rsid w:val="00710D3B"/>
    <w:rsid w:val="007116A6"/>
    <w:rsid w:val="00711B94"/>
    <w:rsid w:val="00712A8A"/>
    <w:rsid w:val="0071373E"/>
    <w:rsid w:val="00714994"/>
    <w:rsid w:val="00720DC9"/>
    <w:rsid w:val="00721CB2"/>
    <w:rsid w:val="007226F0"/>
    <w:rsid w:val="00726A07"/>
    <w:rsid w:val="00727728"/>
    <w:rsid w:val="00731373"/>
    <w:rsid w:val="00733B86"/>
    <w:rsid w:val="00736D1F"/>
    <w:rsid w:val="00737353"/>
    <w:rsid w:val="00742139"/>
    <w:rsid w:val="0074264C"/>
    <w:rsid w:val="00743A13"/>
    <w:rsid w:val="00745BC0"/>
    <w:rsid w:val="00747C9B"/>
    <w:rsid w:val="007562C0"/>
    <w:rsid w:val="0076070F"/>
    <w:rsid w:val="00761540"/>
    <w:rsid w:val="00762C3F"/>
    <w:rsid w:val="00763DB1"/>
    <w:rsid w:val="00766BAF"/>
    <w:rsid w:val="00767E33"/>
    <w:rsid w:val="00770C70"/>
    <w:rsid w:val="007770EB"/>
    <w:rsid w:val="00777508"/>
    <w:rsid w:val="00777AF9"/>
    <w:rsid w:val="00781823"/>
    <w:rsid w:val="0078211B"/>
    <w:rsid w:val="0078359E"/>
    <w:rsid w:val="007840C8"/>
    <w:rsid w:val="00785339"/>
    <w:rsid w:val="00790C2D"/>
    <w:rsid w:val="00792E14"/>
    <w:rsid w:val="0079430F"/>
    <w:rsid w:val="00794972"/>
    <w:rsid w:val="00797832"/>
    <w:rsid w:val="00797E0A"/>
    <w:rsid w:val="007A2F4F"/>
    <w:rsid w:val="007A3820"/>
    <w:rsid w:val="007B033F"/>
    <w:rsid w:val="007B05F5"/>
    <w:rsid w:val="007B08C6"/>
    <w:rsid w:val="007B1770"/>
    <w:rsid w:val="007B18F9"/>
    <w:rsid w:val="007B2DB8"/>
    <w:rsid w:val="007B4AE0"/>
    <w:rsid w:val="007B4CDB"/>
    <w:rsid w:val="007B4D54"/>
    <w:rsid w:val="007B5B51"/>
    <w:rsid w:val="007B78CF"/>
    <w:rsid w:val="007C2E47"/>
    <w:rsid w:val="007D050E"/>
    <w:rsid w:val="007D12EE"/>
    <w:rsid w:val="007D2CE8"/>
    <w:rsid w:val="007D37B9"/>
    <w:rsid w:val="007D6432"/>
    <w:rsid w:val="007D6FA1"/>
    <w:rsid w:val="007E1D1B"/>
    <w:rsid w:val="007E22FD"/>
    <w:rsid w:val="007E4CBC"/>
    <w:rsid w:val="007E761A"/>
    <w:rsid w:val="007F4E44"/>
    <w:rsid w:val="007F606B"/>
    <w:rsid w:val="007F7880"/>
    <w:rsid w:val="007F7A00"/>
    <w:rsid w:val="00800B69"/>
    <w:rsid w:val="008021B8"/>
    <w:rsid w:val="008030C0"/>
    <w:rsid w:val="00803801"/>
    <w:rsid w:val="008058E3"/>
    <w:rsid w:val="00806413"/>
    <w:rsid w:val="00806DCC"/>
    <w:rsid w:val="00806F34"/>
    <w:rsid w:val="008107BF"/>
    <w:rsid w:val="00811B92"/>
    <w:rsid w:val="00812710"/>
    <w:rsid w:val="00812E83"/>
    <w:rsid w:val="00814892"/>
    <w:rsid w:val="00816042"/>
    <w:rsid w:val="0082073A"/>
    <w:rsid w:val="00820921"/>
    <w:rsid w:val="008219C2"/>
    <w:rsid w:val="00823FAB"/>
    <w:rsid w:val="008257A1"/>
    <w:rsid w:val="008257A8"/>
    <w:rsid w:val="00825852"/>
    <w:rsid w:val="00826E3F"/>
    <w:rsid w:val="00830885"/>
    <w:rsid w:val="00830F35"/>
    <w:rsid w:val="00831D77"/>
    <w:rsid w:val="008324DF"/>
    <w:rsid w:val="00833300"/>
    <w:rsid w:val="00833D37"/>
    <w:rsid w:val="00835EF6"/>
    <w:rsid w:val="008361E4"/>
    <w:rsid w:val="008371B1"/>
    <w:rsid w:val="00845914"/>
    <w:rsid w:val="0084663A"/>
    <w:rsid w:val="008474E8"/>
    <w:rsid w:val="008504E8"/>
    <w:rsid w:val="00853E21"/>
    <w:rsid w:val="00855D91"/>
    <w:rsid w:val="0085611D"/>
    <w:rsid w:val="00857D02"/>
    <w:rsid w:val="00861290"/>
    <w:rsid w:val="00862664"/>
    <w:rsid w:val="00862C9F"/>
    <w:rsid w:val="0086534C"/>
    <w:rsid w:val="008728CA"/>
    <w:rsid w:val="0088024A"/>
    <w:rsid w:val="0088088C"/>
    <w:rsid w:val="00881D26"/>
    <w:rsid w:val="00881F42"/>
    <w:rsid w:val="00882344"/>
    <w:rsid w:val="0088251A"/>
    <w:rsid w:val="00882E02"/>
    <w:rsid w:val="008834D8"/>
    <w:rsid w:val="00884811"/>
    <w:rsid w:val="008861D7"/>
    <w:rsid w:val="00886315"/>
    <w:rsid w:val="00886A64"/>
    <w:rsid w:val="00891DD6"/>
    <w:rsid w:val="00893956"/>
    <w:rsid w:val="008948AF"/>
    <w:rsid w:val="00895432"/>
    <w:rsid w:val="008971CE"/>
    <w:rsid w:val="008975FD"/>
    <w:rsid w:val="00897A0E"/>
    <w:rsid w:val="008A12A3"/>
    <w:rsid w:val="008A2DF8"/>
    <w:rsid w:val="008A43A2"/>
    <w:rsid w:val="008A4568"/>
    <w:rsid w:val="008A605B"/>
    <w:rsid w:val="008A77CC"/>
    <w:rsid w:val="008A7F53"/>
    <w:rsid w:val="008B19E9"/>
    <w:rsid w:val="008B29A6"/>
    <w:rsid w:val="008B4757"/>
    <w:rsid w:val="008B6369"/>
    <w:rsid w:val="008B6382"/>
    <w:rsid w:val="008B7FB9"/>
    <w:rsid w:val="008C11B3"/>
    <w:rsid w:val="008C1384"/>
    <w:rsid w:val="008C2488"/>
    <w:rsid w:val="008C2783"/>
    <w:rsid w:val="008C3884"/>
    <w:rsid w:val="008C5F94"/>
    <w:rsid w:val="008C6140"/>
    <w:rsid w:val="008D2206"/>
    <w:rsid w:val="008D3F4F"/>
    <w:rsid w:val="008D6829"/>
    <w:rsid w:val="008D6A6B"/>
    <w:rsid w:val="008E1182"/>
    <w:rsid w:val="008E2ECB"/>
    <w:rsid w:val="008E3453"/>
    <w:rsid w:val="008E6216"/>
    <w:rsid w:val="008E7F47"/>
    <w:rsid w:val="008F0B2A"/>
    <w:rsid w:val="008F0DF7"/>
    <w:rsid w:val="008F107D"/>
    <w:rsid w:val="008F1ED5"/>
    <w:rsid w:val="008F35D4"/>
    <w:rsid w:val="008F5472"/>
    <w:rsid w:val="008F7C30"/>
    <w:rsid w:val="00900033"/>
    <w:rsid w:val="009005B4"/>
    <w:rsid w:val="009007AE"/>
    <w:rsid w:val="00900A51"/>
    <w:rsid w:val="00900E0E"/>
    <w:rsid w:val="00901417"/>
    <w:rsid w:val="00901BD5"/>
    <w:rsid w:val="009029B1"/>
    <w:rsid w:val="00903E12"/>
    <w:rsid w:val="00905C38"/>
    <w:rsid w:val="0090787F"/>
    <w:rsid w:val="0091495B"/>
    <w:rsid w:val="0092268F"/>
    <w:rsid w:val="00922FF2"/>
    <w:rsid w:val="0092309A"/>
    <w:rsid w:val="00924389"/>
    <w:rsid w:val="0092752D"/>
    <w:rsid w:val="009278E7"/>
    <w:rsid w:val="009336CA"/>
    <w:rsid w:val="00935DFA"/>
    <w:rsid w:val="00935EC4"/>
    <w:rsid w:val="0093621D"/>
    <w:rsid w:val="0093675B"/>
    <w:rsid w:val="00940D4C"/>
    <w:rsid w:val="00942B99"/>
    <w:rsid w:val="009439B9"/>
    <w:rsid w:val="009462B8"/>
    <w:rsid w:val="00951239"/>
    <w:rsid w:val="009515E3"/>
    <w:rsid w:val="00951AED"/>
    <w:rsid w:val="00951F00"/>
    <w:rsid w:val="00954D34"/>
    <w:rsid w:val="0095501F"/>
    <w:rsid w:val="009560CD"/>
    <w:rsid w:val="0095674E"/>
    <w:rsid w:val="0096001A"/>
    <w:rsid w:val="0096370C"/>
    <w:rsid w:val="00963917"/>
    <w:rsid w:val="0096407C"/>
    <w:rsid w:val="00970C1B"/>
    <w:rsid w:val="00972061"/>
    <w:rsid w:val="00973FDD"/>
    <w:rsid w:val="0097534B"/>
    <w:rsid w:val="009753F8"/>
    <w:rsid w:val="00982E93"/>
    <w:rsid w:val="009840BD"/>
    <w:rsid w:val="00984278"/>
    <w:rsid w:val="00984C0D"/>
    <w:rsid w:val="0098507B"/>
    <w:rsid w:val="00985871"/>
    <w:rsid w:val="0099392C"/>
    <w:rsid w:val="0099556C"/>
    <w:rsid w:val="00995940"/>
    <w:rsid w:val="00996DEE"/>
    <w:rsid w:val="009A30D3"/>
    <w:rsid w:val="009A51DA"/>
    <w:rsid w:val="009B20D7"/>
    <w:rsid w:val="009C1481"/>
    <w:rsid w:val="009C1F57"/>
    <w:rsid w:val="009C3A24"/>
    <w:rsid w:val="009C3EB8"/>
    <w:rsid w:val="009C4738"/>
    <w:rsid w:val="009C4BD5"/>
    <w:rsid w:val="009C7686"/>
    <w:rsid w:val="009C7E7E"/>
    <w:rsid w:val="009C7FC7"/>
    <w:rsid w:val="009D0AF8"/>
    <w:rsid w:val="009D2277"/>
    <w:rsid w:val="009D229B"/>
    <w:rsid w:val="009D2F6E"/>
    <w:rsid w:val="009D3D61"/>
    <w:rsid w:val="009D4407"/>
    <w:rsid w:val="009D6656"/>
    <w:rsid w:val="009D6979"/>
    <w:rsid w:val="009D6DD8"/>
    <w:rsid w:val="009E0BE4"/>
    <w:rsid w:val="009E103D"/>
    <w:rsid w:val="009E19E0"/>
    <w:rsid w:val="009E29DE"/>
    <w:rsid w:val="009E705B"/>
    <w:rsid w:val="009E78FD"/>
    <w:rsid w:val="009F6357"/>
    <w:rsid w:val="00A115EC"/>
    <w:rsid w:val="00A1162E"/>
    <w:rsid w:val="00A12016"/>
    <w:rsid w:val="00A128AB"/>
    <w:rsid w:val="00A1345B"/>
    <w:rsid w:val="00A16419"/>
    <w:rsid w:val="00A2027E"/>
    <w:rsid w:val="00A20330"/>
    <w:rsid w:val="00A22381"/>
    <w:rsid w:val="00A22599"/>
    <w:rsid w:val="00A23B95"/>
    <w:rsid w:val="00A245EA"/>
    <w:rsid w:val="00A27ABE"/>
    <w:rsid w:val="00A27C59"/>
    <w:rsid w:val="00A30F97"/>
    <w:rsid w:val="00A32373"/>
    <w:rsid w:val="00A32806"/>
    <w:rsid w:val="00A33A2A"/>
    <w:rsid w:val="00A34DAA"/>
    <w:rsid w:val="00A352AF"/>
    <w:rsid w:val="00A3548B"/>
    <w:rsid w:val="00A35617"/>
    <w:rsid w:val="00A35D0A"/>
    <w:rsid w:val="00A42755"/>
    <w:rsid w:val="00A42D54"/>
    <w:rsid w:val="00A44CF4"/>
    <w:rsid w:val="00A45A73"/>
    <w:rsid w:val="00A46240"/>
    <w:rsid w:val="00A47305"/>
    <w:rsid w:val="00A52E93"/>
    <w:rsid w:val="00A56140"/>
    <w:rsid w:val="00A571BC"/>
    <w:rsid w:val="00A61805"/>
    <w:rsid w:val="00A650D3"/>
    <w:rsid w:val="00A6617E"/>
    <w:rsid w:val="00A6762E"/>
    <w:rsid w:val="00A70301"/>
    <w:rsid w:val="00A70E01"/>
    <w:rsid w:val="00A71197"/>
    <w:rsid w:val="00A7136E"/>
    <w:rsid w:val="00A72A28"/>
    <w:rsid w:val="00A769B5"/>
    <w:rsid w:val="00A81F20"/>
    <w:rsid w:val="00A83409"/>
    <w:rsid w:val="00A834AB"/>
    <w:rsid w:val="00A84526"/>
    <w:rsid w:val="00A90489"/>
    <w:rsid w:val="00A9077D"/>
    <w:rsid w:val="00A91804"/>
    <w:rsid w:val="00A92194"/>
    <w:rsid w:val="00A96A95"/>
    <w:rsid w:val="00A96F80"/>
    <w:rsid w:val="00A97D86"/>
    <w:rsid w:val="00AA1361"/>
    <w:rsid w:val="00AA6962"/>
    <w:rsid w:val="00AA79B8"/>
    <w:rsid w:val="00AA7CCC"/>
    <w:rsid w:val="00AB4FF5"/>
    <w:rsid w:val="00AB5F55"/>
    <w:rsid w:val="00AB6C71"/>
    <w:rsid w:val="00AB71B9"/>
    <w:rsid w:val="00AC5EAB"/>
    <w:rsid w:val="00AC5FEE"/>
    <w:rsid w:val="00AD08A1"/>
    <w:rsid w:val="00AD2784"/>
    <w:rsid w:val="00AD2EA3"/>
    <w:rsid w:val="00AD5A30"/>
    <w:rsid w:val="00AE1152"/>
    <w:rsid w:val="00AE4888"/>
    <w:rsid w:val="00AE6D84"/>
    <w:rsid w:val="00AE70F9"/>
    <w:rsid w:val="00AF00EA"/>
    <w:rsid w:val="00AF1130"/>
    <w:rsid w:val="00AF146D"/>
    <w:rsid w:val="00AF2B98"/>
    <w:rsid w:val="00AF3C24"/>
    <w:rsid w:val="00AF4C8A"/>
    <w:rsid w:val="00AF6962"/>
    <w:rsid w:val="00AF77A1"/>
    <w:rsid w:val="00AF7990"/>
    <w:rsid w:val="00B000AE"/>
    <w:rsid w:val="00B0079C"/>
    <w:rsid w:val="00B007C7"/>
    <w:rsid w:val="00B01F14"/>
    <w:rsid w:val="00B02F25"/>
    <w:rsid w:val="00B04391"/>
    <w:rsid w:val="00B04BA0"/>
    <w:rsid w:val="00B06C2C"/>
    <w:rsid w:val="00B07158"/>
    <w:rsid w:val="00B07912"/>
    <w:rsid w:val="00B07920"/>
    <w:rsid w:val="00B07C36"/>
    <w:rsid w:val="00B12BB3"/>
    <w:rsid w:val="00B12D74"/>
    <w:rsid w:val="00B1346D"/>
    <w:rsid w:val="00B135CA"/>
    <w:rsid w:val="00B14A44"/>
    <w:rsid w:val="00B14D01"/>
    <w:rsid w:val="00B14D83"/>
    <w:rsid w:val="00B14DDB"/>
    <w:rsid w:val="00B1505A"/>
    <w:rsid w:val="00B15488"/>
    <w:rsid w:val="00B157BD"/>
    <w:rsid w:val="00B225ED"/>
    <w:rsid w:val="00B31265"/>
    <w:rsid w:val="00B31F78"/>
    <w:rsid w:val="00B334A3"/>
    <w:rsid w:val="00B34316"/>
    <w:rsid w:val="00B40250"/>
    <w:rsid w:val="00B41766"/>
    <w:rsid w:val="00B44AB9"/>
    <w:rsid w:val="00B45E40"/>
    <w:rsid w:val="00B46025"/>
    <w:rsid w:val="00B47995"/>
    <w:rsid w:val="00B47F1D"/>
    <w:rsid w:val="00B519F1"/>
    <w:rsid w:val="00B524B3"/>
    <w:rsid w:val="00B52E4E"/>
    <w:rsid w:val="00B53483"/>
    <w:rsid w:val="00B57981"/>
    <w:rsid w:val="00B57A3E"/>
    <w:rsid w:val="00B612F9"/>
    <w:rsid w:val="00B61D02"/>
    <w:rsid w:val="00B62BE7"/>
    <w:rsid w:val="00B65F4A"/>
    <w:rsid w:val="00B6794E"/>
    <w:rsid w:val="00B73366"/>
    <w:rsid w:val="00B74DA6"/>
    <w:rsid w:val="00B74FFC"/>
    <w:rsid w:val="00B75B95"/>
    <w:rsid w:val="00B769E7"/>
    <w:rsid w:val="00B7727A"/>
    <w:rsid w:val="00B77C8F"/>
    <w:rsid w:val="00B80FA8"/>
    <w:rsid w:val="00B81C42"/>
    <w:rsid w:val="00B82080"/>
    <w:rsid w:val="00B8209F"/>
    <w:rsid w:val="00B82292"/>
    <w:rsid w:val="00B83331"/>
    <w:rsid w:val="00B84573"/>
    <w:rsid w:val="00B86FFB"/>
    <w:rsid w:val="00B90E86"/>
    <w:rsid w:val="00B9147B"/>
    <w:rsid w:val="00B94442"/>
    <w:rsid w:val="00B96399"/>
    <w:rsid w:val="00B971BE"/>
    <w:rsid w:val="00BA0E52"/>
    <w:rsid w:val="00BA2FE3"/>
    <w:rsid w:val="00BA434E"/>
    <w:rsid w:val="00BA4F2B"/>
    <w:rsid w:val="00BA5794"/>
    <w:rsid w:val="00BA687C"/>
    <w:rsid w:val="00BA712D"/>
    <w:rsid w:val="00BB2A2C"/>
    <w:rsid w:val="00BB5BC6"/>
    <w:rsid w:val="00BC00B7"/>
    <w:rsid w:val="00BC0365"/>
    <w:rsid w:val="00BC1A14"/>
    <w:rsid w:val="00BC5C6D"/>
    <w:rsid w:val="00BC6A85"/>
    <w:rsid w:val="00BC6ED9"/>
    <w:rsid w:val="00BC759B"/>
    <w:rsid w:val="00BD2C51"/>
    <w:rsid w:val="00BD329F"/>
    <w:rsid w:val="00BD66E5"/>
    <w:rsid w:val="00BD6D27"/>
    <w:rsid w:val="00BE2421"/>
    <w:rsid w:val="00BE4191"/>
    <w:rsid w:val="00BE6265"/>
    <w:rsid w:val="00BE6329"/>
    <w:rsid w:val="00BF3028"/>
    <w:rsid w:val="00BF38CF"/>
    <w:rsid w:val="00BF4CB2"/>
    <w:rsid w:val="00BF663B"/>
    <w:rsid w:val="00BF6A3A"/>
    <w:rsid w:val="00C02362"/>
    <w:rsid w:val="00C03199"/>
    <w:rsid w:val="00C03565"/>
    <w:rsid w:val="00C040DB"/>
    <w:rsid w:val="00C0647F"/>
    <w:rsid w:val="00C07911"/>
    <w:rsid w:val="00C11471"/>
    <w:rsid w:val="00C12167"/>
    <w:rsid w:val="00C122DF"/>
    <w:rsid w:val="00C134D7"/>
    <w:rsid w:val="00C15F80"/>
    <w:rsid w:val="00C16A20"/>
    <w:rsid w:val="00C1710E"/>
    <w:rsid w:val="00C20744"/>
    <w:rsid w:val="00C22194"/>
    <w:rsid w:val="00C2307F"/>
    <w:rsid w:val="00C26007"/>
    <w:rsid w:val="00C26085"/>
    <w:rsid w:val="00C261DE"/>
    <w:rsid w:val="00C269DB"/>
    <w:rsid w:val="00C27AF3"/>
    <w:rsid w:val="00C309CC"/>
    <w:rsid w:val="00C30CB0"/>
    <w:rsid w:val="00C3137E"/>
    <w:rsid w:val="00C3272E"/>
    <w:rsid w:val="00C345D3"/>
    <w:rsid w:val="00C36D8C"/>
    <w:rsid w:val="00C41A5C"/>
    <w:rsid w:val="00C42F6A"/>
    <w:rsid w:val="00C44440"/>
    <w:rsid w:val="00C4667E"/>
    <w:rsid w:val="00C50911"/>
    <w:rsid w:val="00C52B9C"/>
    <w:rsid w:val="00C55241"/>
    <w:rsid w:val="00C55628"/>
    <w:rsid w:val="00C5612A"/>
    <w:rsid w:val="00C62032"/>
    <w:rsid w:val="00C644C0"/>
    <w:rsid w:val="00C6563C"/>
    <w:rsid w:val="00C657DE"/>
    <w:rsid w:val="00C71C9C"/>
    <w:rsid w:val="00C71DFF"/>
    <w:rsid w:val="00C7264D"/>
    <w:rsid w:val="00C7346F"/>
    <w:rsid w:val="00C746A6"/>
    <w:rsid w:val="00C77506"/>
    <w:rsid w:val="00C8009E"/>
    <w:rsid w:val="00C802F2"/>
    <w:rsid w:val="00C8123A"/>
    <w:rsid w:val="00C85007"/>
    <w:rsid w:val="00C87096"/>
    <w:rsid w:val="00C87570"/>
    <w:rsid w:val="00C876D0"/>
    <w:rsid w:val="00C87EDE"/>
    <w:rsid w:val="00C91116"/>
    <w:rsid w:val="00C94908"/>
    <w:rsid w:val="00CA08D5"/>
    <w:rsid w:val="00CA1D16"/>
    <w:rsid w:val="00CA3032"/>
    <w:rsid w:val="00CA44EC"/>
    <w:rsid w:val="00CA4C9B"/>
    <w:rsid w:val="00CA4E8E"/>
    <w:rsid w:val="00CA6E3D"/>
    <w:rsid w:val="00CB013F"/>
    <w:rsid w:val="00CB0C6A"/>
    <w:rsid w:val="00CB2DAC"/>
    <w:rsid w:val="00CB2F5D"/>
    <w:rsid w:val="00CB3D07"/>
    <w:rsid w:val="00CB575D"/>
    <w:rsid w:val="00CB586F"/>
    <w:rsid w:val="00CC0A49"/>
    <w:rsid w:val="00CC4B76"/>
    <w:rsid w:val="00CC4FBA"/>
    <w:rsid w:val="00CC56CD"/>
    <w:rsid w:val="00CC5F88"/>
    <w:rsid w:val="00CC6C10"/>
    <w:rsid w:val="00CC714A"/>
    <w:rsid w:val="00CD009A"/>
    <w:rsid w:val="00CD0578"/>
    <w:rsid w:val="00CD370D"/>
    <w:rsid w:val="00CD69C8"/>
    <w:rsid w:val="00CD75C0"/>
    <w:rsid w:val="00CE074D"/>
    <w:rsid w:val="00CE0CB6"/>
    <w:rsid w:val="00CE2A9C"/>
    <w:rsid w:val="00CE4031"/>
    <w:rsid w:val="00CE5488"/>
    <w:rsid w:val="00CE6100"/>
    <w:rsid w:val="00CE6822"/>
    <w:rsid w:val="00CE70F2"/>
    <w:rsid w:val="00CE7556"/>
    <w:rsid w:val="00CF0246"/>
    <w:rsid w:val="00CF1667"/>
    <w:rsid w:val="00CF169C"/>
    <w:rsid w:val="00CF2394"/>
    <w:rsid w:val="00CF31E0"/>
    <w:rsid w:val="00CF352E"/>
    <w:rsid w:val="00CF7520"/>
    <w:rsid w:val="00D004B4"/>
    <w:rsid w:val="00D0109E"/>
    <w:rsid w:val="00D0405A"/>
    <w:rsid w:val="00D13B07"/>
    <w:rsid w:val="00D15E19"/>
    <w:rsid w:val="00D1604A"/>
    <w:rsid w:val="00D1653F"/>
    <w:rsid w:val="00D17AF9"/>
    <w:rsid w:val="00D17F62"/>
    <w:rsid w:val="00D2128B"/>
    <w:rsid w:val="00D21741"/>
    <w:rsid w:val="00D22EF5"/>
    <w:rsid w:val="00D248F4"/>
    <w:rsid w:val="00D265E4"/>
    <w:rsid w:val="00D2707A"/>
    <w:rsid w:val="00D3103B"/>
    <w:rsid w:val="00D319A7"/>
    <w:rsid w:val="00D319E3"/>
    <w:rsid w:val="00D31D40"/>
    <w:rsid w:val="00D33191"/>
    <w:rsid w:val="00D3612E"/>
    <w:rsid w:val="00D3731B"/>
    <w:rsid w:val="00D40C57"/>
    <w:rsid w:val="00D411AF"/>
    <w:rsid w:val="00D41F65"/>
    <w:rsid w:val="00D42F97"/>
    <w:rsid w:val="00D4468C"/>
    <w:rsid w:val="00D457EB"/>
    <w:rsid w:val="00D45D3E"/>
    <w:rsid w:val="00D571D1"/>
    <w:rsid w:val="00D57E98"/>
    <w:rsid w:val="00D604FD"/>
    <w:rsid w:val="00D67702"/>
    <w:rsid w:val="00D67BFB"/>
    <w:rsid w:val="00D67CEA"/>
    <w:rsid w:val="00D67E1F"/>
    <w:rsid w:val="00D70AF1"/>
    <w:rsid w:val="00D72C69"/>
    <w:rsid w:val="00D73B32"/>
    <w:rsid w:val="00D77756"/>
    <w:rsid w:val="00D80AFA"/>
    <w:rsid w:val="00D813DB"/>
    <w:rsid w:val="00D81408"/>
    <w:rsid w:val="00D82A49"/>
    <w:rsid w:val="00D83083"/>
    <w:rsid w:val="00D85B9B"/>
    <w:rsid w:val="00D867D7"/>
    <w:rsid w:val="00D87DC1"/>
    <w:rsid w:val="00D90F09"/>
    <w:rsid w:val="00D944B5"/>
    <w:rsid w:val="00D947E8"/>
    <w:rsid w:val="00D96C00"/>
    <w:rsid w:val="00D96CA9"/>
    <w:rsid w:val="00D979A2"/>
    <w:rsid w:val="00DA35BC"/>
    <w:rsid w:val="00DB1BD3"/>
    <w:rsid w:val="00DB2F3B"/>
    <w:rsid w:val="00DB7DB9"/>
    <w:rsid w:val="00DB7FB0"/>
    <w:rsid w:val="00DC007F"/>
    <w:rsid w:val="00DC079D"/>
    <w:rsid w:val="00DC256D"/>
    <w:rsid w:val="00DC2B60"/>
    <w:rsid w:val="00DC2C9F"/>
    <w:rsid w:val="00DC502D"/>
    <w:rsid w:val="00DC607A"/>
    <w:rsid w:val="00DC6D17"/>
    <w:rsid w:val="00DC7CE5"/>
    <w:rsid w:val="00DD2A2B"/>
    <w:rsid w:val="00DD72C8"/>
    <w:rsid w:val="00DE2795"/>
    <w:rsid w:val="00DE285B"/>
    <w:rsid w:val="00DE41C5"/>
    <w:rsid w:val="00DF007A"/>
    <w:rsid w:val="00DF2358"/>
    <w:rsid w:val="00DF2438"/>
    <w:rsid w:val="00DF2529"/>
    <w:rsid w:val="00DF2C11"/>
    <w:rsid w:val="00DF3329"/>
    <w:rsid w:val="00DF56E1"/>
    <w:rsid w:val="00DF5B11"/>
    <w:rsid w:val="00E03CA2"/>
    <w:rsid w:val="00E04766"/>
    <w:rsid w:val="00E05090"/>
    <w:rsid w:val="00E06386"/>
    <w:rsid w:val="00E14BEA"/>
    <w:rsid w:val="00E161B8"/>
    <w:rsid w:val="00E1724F"/>
    <w:rsid w:val="00E2287F"/>
    <w:rsid w:val="00E26FE9"/>
    <w:rsid w:val="00E316AE"/>
    <w:rsid w:val="00E40AAB"/>
    <w:rsid w:val="00E4199D"/>
    <w:rsid w:val="00E45D0B"/>
    <w:rsid w:val="00E46705"/>
    <w:rsid w:val="00E47E97"/>
    <w:rsid w:val="00E510C6"/>
    <w:rsid w:val="00E52FAF"/>
    <w:rsid w:val="00E53491"/>
    <w:rsid w:val="00E604B1"/>
    <w:rsid w:val="00E61C57"/>
    <w:rsid w:val="00E62CB1"/>
    <w:rsid w:val="00E62D04"/>
    <w:rsid w:val="00E64AF9"/>
    <w:rsid w:val="00E65EFE"/>
    <w:rsid w:val="00E6602A"/>
    <w:rsid w:val="00E662B9"/>
    <w:rsid w:val="00E6681E"/>
    <w:rsid w:val="00E668CB"/>
    <w:rsid w:val="00E66B09"/>
    <w:rsid w:val="00E711F3"/>
    <w:rsid w:val="00E717FD"/>
    <w:rsid w:val="00E76669"/>
    <w:rsid w:val="00E77796"/>
    <w:rsid w:val="00E77DE5"/>
    <w:rsid w:val="00E81252"/>
    <w:rsid w:val="00E83B12"/>
    <w:rsid w:val="00E84BE1"/>
    <w:rsid w:val="00E85719"/>
    <w:rsid w:val="00E87189"/>
    <w:rsid w:val="00E90580"/>
    <w:rsid w:val="00E9691A"/>
    <w:rsid w:val="00EA03DC"/>
    <w:rsid w:val="00EA0E29"/>
    <w:rsid w:val="00EA18CF"/>
    <w:rsid w:val="00EA4769"/>
    <w:rsid w:val="00EA7E97"/>
    <w:rsid w:val="00EB109C"/>
    <w:rsid w:val="00EB3A05"/>
    <w:rsid w:val="00EB4B68"/>
    <w:rsid w:val="00EB5968"/>
    <w:rsid w:val="00EB5CA8"/>
    <w:rsid w:val="00EB5D84"/>
    <w:rsid w:val="00EB6A0E"/>
    <w:rsid w:val="00EC132E"/>
    <w:rsid w:val="00EC1F16"/>
    <w:rsid w:val="00EC2CE0"/>
    <w:rsid w:val="00EC645C"/>
    <w:rsid w:val="00EC7D68"/>
    <w:rsid w:val="00ED417F"/>
    <w:rsid w:val="00EE0604"/>
    <w:rsid w:val="00EE09E7"/>
    <w:rsid w:val="00EE1A50"/>
    <w:rsid w:val="00EE1FCC"/>
    <w:rsid w:val="00EE2447"/>
    <w:rsid w:val="00EE72C6"/>
    <w:rsid w:val="00EF3324"/>
    <w:rsid w:val="00EF3895"/>
    <w:rsid w:val="00EF42D0"/>
    <w:rsid w:val="00EF5143"/>
    <w:rsid w:val="00EF539C"/>
    <w:rsid w:val="00EF5EBA"/>
    <w:rsid w:val="00EF73EA"/>
    <w:rsid w:val="00EF785F"/>
    <w:rsid w:val="00F00AA3"/>
    <w:rsid w:val="00F00F33"/>
    <w:rsid w:val="00F02EF7"/>
    <w:rsid w:val="00F03350"/>
    <w:rsid w:val="00F04F15"/>
    <w:rsid w:val="00F074B8"/>
    <w:rsid w:val="00F07DB6"/>
    <w:rsid w:val="00F13687"/>
    <w:rsid w:val="00F144DA"/>
    <w:rsid w:val="00F15E3C"/>
    <w:rsid w:val="00F1660D"/>
    <w:rsid w:val="00F21A35"/>
    <w:rsid w:val="00F2332A"/>
    <w:rsid w:val="00F23FE9"/>
    <w:rsid w:val="00F269C7"/>
    <w:rsid w:val="00F27242"/>
    <w:rsid w:val="00F309CD"/>
    <w:rsid w:val="00F33AEB"/>
    <w:rsid w:val="00F35991"/>
    <w:rsid w:val="00F35F75"/>
    <w:rsid w:val="00F36843"/>
    <w:rsid w:val="00F408F8"/>
    <w:rsid w:val="00F42FFF"/>
    <w:rsid w:val="00F512A2"/>
    <w:rsid w:val="00F5135B"/>
    <w:rsid w:val="00F5506D"/>
    <w:rsid w:val="00F60843"/>
    <w:rsid w:val="00F61477"/>
    <w:rsid w:val="00F6157C"/>
    <w:rsid w:val="00F620C4"/>
    <w:rsid w:val="00F6240D"/>
    <w:rsid w:val="00F6259F"/>
    <w:rsid w:val="00F6339B"/>
    <w:rsid w:val="00F72C84"/>
    <w:rsid w:val="00F732C4"/>
    <w:rsid w:val="00F7655E"/>
    <w:rsid w:val="00F8036F"/>
    <w:rsid w:val="00F87254"/>
    <w:rsid w:val="00F87892"/>
    <w:rsid w:val="00F91747"/>
    <w:rsid w:val="00F9774B"/>
    <w:rsid w:val="00FA0FE0"/>
    <w:rsid w:val="00FA21A8"/>
    <w:rsid w:val="00FA23F6"/>
    <w:rsid w:val="00FA29AC"/>
    <w:rsid w:val="00FA44EE"/>
    <w:rsid w:val="00FA51A0"/>
    <w:rsid w:val="00FA5B0D"/>
    <w:rsid w:val="00FA69F7"/>
    <w:rsid w:val="00FA6DD4"/>
    <w:rsid w:val="00FA78B1"/>
    <w:rsid w:val="00FA7D0C"/>
    <w:rsid w:val="00FB1C46"/>
    <w:rsid w:val="00FB52C0"/>
    <w:rsid w:val="00FB75D6"/>
    <w:rsid w:val="00FC0F6B"/>
    <w:rsid w:val="00FC23BC"/>
    <w:rsid w:val="00FC4852"/>
    <w:rsid w:val="00FC5979"/>
    <w:rsid w:val="00FC63DD"/>
    <w:rsid w:val="00FC6EAE"/>
    <w:rsid w:val="00FC7639"/>
    <w:rsid w:val="00FC797A"/>
    <w:rsid w:val="00FC7BC6"/>
    <w:rsid w:val="00FD0CEB"/>
    <w:rsid w:val="00FD17AE"/>
    <w:rsid w:val="00FD1EE1"/>
    <w:rsid w:val="00FD5192"/>
    <w:rsid w:val="00FD6C44"/>
    <w:rsid w:val="00FD6CF7"/>
    <w:rsid w:val="00FE2F44"/>
    <w:rsid w:val="00FE37A3"/>
    <w:rsid w:val="00FE58BE"/>
    <w:rsid w:val="00FF4B7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98963E"/>
  <w15:chartTrackingRefBased/>
  <w15:docId w15:val="{BF21E147-2347-4CC4-8EE8-2B57AA9A22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367ACE"/>
  </w:style>
  <w:style w:type="paragraph" w:styleId="Nagwek1">
    <w:name w:val="heading 1"/>
    <w:basedOn w:val="Normalny"/>
    <w:next w:val="Normalny"/>
    <w:link w:val="Nagwek1Znak"/>
    <w:uiPriority w:val="9"/>
    <w:qFormat/>
    <w:rsid w:val="00350E85"/>
    <w:pPr>
      <w:keepNext/>
      <w:spacing w:after="0" w:line="240" w:lineRule="auto"/>
      <w:outlineLvl w:val="0"/>
    </w:pPr>
    <w:rPr>
      <w:rFonts w:ascii="Times New Roman" w:eastAsia="Times New Roman" w:hAnsi="Times New Roman" w:cs="Times New Roman"/>
      <w:b/>
      <w:bCs/>
      <w:sz w:val="24"/>
      <w:szCs w:val="24"/>
      <w:lang w:eastAsia="pl-PL"/>
    </w:rPr>
  </w:style>
  <w:style w:type="paragraph" w:styleId="Nagwek2">
    <w:name w:val="heading 2"/>
    <w:basedOn w:val="Normalny"/>
    <w:next w:val="Normalny"/>
    <w:link w:val="Nagwek2Znak"/>
    <w:uiPriority w:val="9"/>
    <w:qFormat/>
    <w:rsid w:val="00350E85"/>
    <w:pPr>
      <w:keepNext/>
      <w:spacing w:after="0" w:line="240" w:lineRule="auto"/>
      <w:ind w:left="60"/>
      <w:outlineLvl w:val="1"/>
    </w:pPr>
    <w:rPr>
      <w:rFonts w:ascii="Times New Roman" w:eastAsia="Times New Roman" w:hAnsi="Times New Roman" w:cs="Times New Roman"/>
      <w:b/>
      <w:bCs/>
      <w:sz w:val="24"/>
      <w:szCs w:val="24"/>
      <w:lang w:eastAsia="pl-PL"/>
    </w:rPr>
  </w:style>
  <w:style w:type="paragraph" w:styleId="Nagwek3">
    <w:name w:val="heading 3"/>
    <w:basedOn w:val="Normalny"/>
    <w:next w:val="Normalny"/>
    <w:link w:val="Nagwek3Znak"/>
    <w:qFormat/>
    <w:rsid w:val="00350E85"/>
    <w:pPr>
      <w:keepNext/>
      <w:spacing w:after="0" w:line="240" w:lineRule="auto"/>
      <w:jc w:val="both"/>
      <w:outlineLvl w:val="2"/>
    </w:pPr>
    <w:rPr>
      <w:rFonts w:ascii="Times New Roman" w:eastAsia="Times New Roman" w:hAnsi="Times New Roman" w:cs="Times New Roman"/>
      <w:b/>
      <w:bCs/>
      <w:sz w:val="24"/>
      <w:szCs w:val="24"/>
      <w:lang w:eastAsia="pl-PL"/>
    </w:rPr>
  </w:style>
  <w:style w:type="paragraph" w:styleId="Nagwek4">
    <w:name w:val="heading 4"/>
    <w:basedOn w:val="Normalny"/>
    <w:next w:val="Normalny"/>
    <w:link w:val="Nagwek4Znak"/>
    <w:qFormat/>
    <w:rsid w:val="00350E85"/>
    <w:pPr>
      <w:keepNext/>
      <w:spacing w:after="0" w:line="240" w:lineRule="auto"/>
      <w:ind w:left="-187" w:firstLine="187"/>
      <w:outlineLvl w:val="3"/>
    </w:pPr>
    <w:rPr>
      <w:rFonts w:ascii="Times New Roman" w:eastAsia="Times New Roman" w:hAnsi="Times New Roman" w:cs="Times New Roman"/>
      <w:b/>
      <w:bCs/>
      <w:sz w:val="24"/>
      <w:szCs w:val="24"/>
      <w:lang w:eastAsia="pl-PL"/>
    </w:rPr>
  </w:style>
  <w:style w:type="paragraph" w:styleId="Nagwek5">
    <w:name w:val="heading 5"/>
    <w:basedOn w:val="Normalny"/>
    <w:next w:val="Normalny"/>
    <w:link w:val="Nagwek5Znak"/>
    <w:qFormat/>
    <w:rsid w:val="00350E85"/>
    <w:pPr>
      <w:keepNext/>
      <w:spacing w:after="0" w:line="240" w:lineRule="auto"/>
      <w:ind w:hanging="187"/>
      <w:outlineLvl w:val="4"/>
    </w:pPr>
    <w:rPr>
      <w:rFonts w:ascii="Times New Roman" w:eastAsia="Times New Roman" w:hAnsi="Times New Roman" w:cs="Times New Roman"/>
      <w:b/>
      <w:bCs/>
      <w:sz w:val="24"/>
      <w:szCs w:val="24"/>
      <w:lang w:eastAsia="pl-PL"/>
    </w:rPr>
  </w:style>
  <w:style w:type="paragraph" w:styleId="Nagwek6">
    <w:name w:val="heading 6"/>
    <w:basedOn w:val="Normalny"/>
    <w:next w:val="Normalny"/>
    <w:link w:val="Nagwek6Znak"/>
    <w:qFormat/>
    <w:rsid w:val="00350E85"/>
    <w:pPr>
      <w:keepNext/>
      <w:spacing w:after="0" w:line="240" w:lineRule="auto"/>
      <w:ind w:left="-187"/>
      <w:outlineLvl w:val="5"/>
    </w:pPr>
    <w:rPr>
      <w:rFonts w:ascii="Times New Roman" w:eastAsia="Times New Roman" w:hAnsi="Times New Roman" w:cs="Times New Roman"/>
      <w:b/>
      <w:bCs/>
      <w:sz w:val="24"/>
      <w:szCs w:val="24"/>
      <w:lang w:eastAsia="pl-PL"/>
    </w:rPr>
  </w:style>
  <w:style w:type="paragraph" w:styleId="Nagwek7">
    <w:name w:val="heading 7"/>
    <w:basedOn w:val="Normalny"/>
    <w:next w:val="Normalny"/>
    <w:link w:val="Nagwek7Znak"/>
    <w:uiPriority w:val="9"/>
    <w:qFormat/>
    <w:rsid w:val="00350E85"/>
    <w:pPr>
      <w:keepNext/>
      <w:tabs>
        <w:tab w:val="left" w:pos="6732"/>
      </w:tabs>
      <w:spacing w:after="0" w:line="240" w:lineRule="auto"/>
      <w:ind w:left="120"/>
      <w:outlineLvl w:val="6"/>
    </w:pPr>
    <w:rPr>
      <w:rFonts w:ascii="Times New Roman" w:eastAsia="Times New Roman" w:hAnsi="Times New Roman" w:cs="Times New Roman"/>
      <w:b/>
      <w:bCs/>
      <w:sz w:val="24"/>
      <w:szCs w:val="24"/>
      <w:lang w:eastAsia="pl-PL"/>
    </w:rPr>
  </w:style>
  <w:style w:type="paragraph" w:styleId="Nagwek8">
    <w:name w:val="heading 8"/>
    <w:basedOn w:val="Normalny"/>
    <w:next w:val="Normalny"/>
    <w:link w:val="Nagwek8Znak"/>
    <w:qFormat/>
    <w:rsid w:val="00F6339B"/>
    <w:pPr>
      <w:numPr>
        <w:ilvl w:val="7"/>
        <w:numId w:val="1"/>
      </w:numPr>
      <w:suppressAutoHyphens/>
      <w:spacing w:before="240" w:after="60" w:line="240" w:lineRule="auto"/>
      <w:outlineLvl w:val="7"/>
    </w:pPr>
    <w:rPr>
      <w:rFonts w:ascii="Times New Roman" w:eastAsia="Times New Roman" w:hAnsi="Times New Roman" w:cs="Times New Roman"/>
      <w:i/>
      <w:iCs/>
      <w:sz w:val="24"/>
      <w:szCs w:val="24"/>
      <w:lang w:eastAsia="zh-CN"/>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ormalnyWeb">
    <w:name w:val="Normal (Web)"/>
    <w:basedOn w:val="Normalny"/>
    <w:unhideWhenUsed/>
    <w:rsid w:val="00367ACE"/>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Akapitzlist">
    <w:name w:val="List Paragraph"/>
    <w:aliases w:val="Numerowanie,Akapit z listą BS,Kolorowa lista — akcent 11,List Paragraph,Podsis rysunku,Akapit z listą numerowaną,L1,Akapit z listą5,T_SZ_List Paragraph,normalny tekst"/>
    <w:basedOn w:val="Normalny"/>
    <w:link w:val="AkapitzlistZnak"/>
    <w:qFormat/>
    <w:rsid w:val="000B6F1A"/>
    <w:pPr>
      <w:ind w:left="720"/>
      <w:contextualSpacing/>
    </w:pPr>
  </w:style>
  <w:style w:type="paragraph" w:customStyle="1" w:styleId="Default">
    <w:name w:val="Default"/>
    <w:rsid w:val="00803801"/>
    <w:pPr>
      <w:autoSpaceDE w:val="0"/>
      <w:autoSpaceDN w:val="0"/>
      <w:adjustRightInd w:val="0"/>
      <w:spacing w:after="0" w:line="240" w:lineRule="auto"/>
    </w:pPr>
    <w:rPr>
      <w:rFonts w:ascii="Calibri" w:hAnsi="Calibri" w:cs="Calibri"/>
      <w:color w:val="000000"/>
      <w:sz w:val="24"/>
      <w:szCs w:val="24"/>
    </w:rPr>
  </w:style>
  <w:style w:type="paragraph" w:styleId="Nagwek">
    <w:name w:val="header"/>
    <w:basedOn w:val="Normalny"/>
    <w:link w:val="NagwekZnak"/>
    <w:uiPriority w:val="99"/>
    <w:unhideWhenUsed/>
    <w:rsid w:val="00731373"/>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731373"/>
  </w:style>
  <w:style w:type="paragraph" w:styleId="Stopka">
    <w:name w:val="footer"/>
    <w:basedOn w:val="Normalny"/>
    <w:link w:val="StopkaZnak"/>
    <w:uiPriority w:val="99"/>
    <w:unhideWhenUsed/>
    <w:rsid w:val="00731373"/>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31373"/>
  </w:style>
  <w:style w:type="table" w:styleId="Tabela-Siatka">
    <w:name w:val="Table Grid"/>
    <w:basedOn w:val="Standardowy"/>
    <w:uiPriority w:val="59"/>
    <w:rsid w:val="002D61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basedOn w:val="Domylnaczcionkaakapitu"/>
    <w:qFormat/>
    <w:rsid w:val="002D61E0"/>
    <w:rPr>
      <w:b/>
      <w:bCs/>
    </w:rPr>
  </w:style>
  <w:style w:type="table" w:customStyle="1" w:styleId="Tabela-Siatka1">
    <w:name w:val="Tabela - Siatka1"/>
    <w:basedOn w:val="Standardowy"/>
    <w:next w:val="Tabela-Siatka"/>
    <w:uiPriority w:val="59"/>
    <w:rsid w:val="00BC6A85"/>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27185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60251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dymka">
    <w:name w:val="Balloon Text"/>
    <w:basedOn w:val="Normalny"/>
    <w:link w:val="TekstdymkaZnak"/>
    <w:uiPriority w:val="99"/>
    <w:unhideWhenUsed/>
    <w:rsid w:val="0060251C"/>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rsid w:val="0060251C"/>
    <w:rPr>
      <w:rFonts w:ascii="Segoe UI" w:hAnsi="Segoe UI" w:cs="Segoe UI"/>
      <w:sz w:val="18"/>
      <w:szCs w:val="18"/>
    </w:rPr>
  </w:style>
  <w:style w:type="paragraph" w:styleId="Tekstprzypisudolnego">
    <w:name w:val="footnote text"/>
    <w:basedOn w:val="Normalny"/>
    <w:link w:val="TekstprzypisudolnegoZnak"/>
    <w:unhideWhenUsed/>
    <w:rsid w:val="00F27242"/>
    <w:pPr>
      <w:suppressAutoHyphens/>
      <w:spacing w:after="0" w:line="240" w:lineRule="auto"/>
    </w:pPr>
    <w:rPr>
      <w:rFonts w:ascii="Times New Roman" w:eastAsia="Times New Roman" w:hAnsi="Times New Roman" w:cs="Times New Roman"/>
      <w:sz w:val="20"/>
      <w:szCs w:val="20"/>
      <w:lang w:eastAsia="ar-SA"/>
    </w:rPr>
  </w:style>
  <w:style w:type="character" w:customStyle="1" w:styleId="TekstprzypisudolnegoZnak">
    <w:name w:val="Tekst przypisu dolnego Znak"/>
    <w:basedOn w:val="Domylnaczcionkaakapitu"/>
    <w:link w:val="Tekstprzypisudolnego"/>
    <w:rsid w:val="00F27242"/>
    <w:rPr>
      <w:rFonts w:ascii="Times New Roman" w:eastAsia="Times New Roman" w:hAnsi="Times New Roman" w:cs="Times New Roman"/>
      <w:sz w:val="20"/>
      <w:szCs w:val="20"/>
      <w:lang w:eastAsia="ar-SA"/>
    </w:rPr>
  </w:style>
  <w:style w:type="character" w:customStyle="1" w:styleId="Znakiprzypiswdolnych">
    <w:name w:val="Znaki przypisów dolnych"/>
    <w:rsid w:val="00F27242"/>
    <w:rPr>
      <w:vertAlign w:val="superscript"/>
    </w:rPr>
  </w:style>
  <w:style w:type="table" w:customStyle="1" w:styleId="Tabela-Siatka4">
    <w:name w:val="Tabela - Siatka4"/>
    <w:basedOn w:val="Standardowy"/>
    <w:next w:val="Tabela-Siatka"/>
    <w:uiPriority w:val="59"/>
    <w:rsid w:val="0019623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1355F6"/>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642430"/>
    <w:pPr>
      <w:spacing w:after="0" w:line="240" w:lineRule="auto"/>
    </w:pPr>
    <w:rPr>
      <w:rFonts w:ascii="Calibri" w:eastAsia="Times New Roman" w:hAnsi="Calibri" w:cs="Times New Roman"/>
      <w:lang w:eastAsia="pl-P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cze">
    <w:name w:val="Hyperlink"/>
    <w:basedOn w:val="Domylnaczcionkaakapitu"/>
    <w:uiPriority w:val="99"/>
    <w:unhideWhenUsed/>
    <w:rsid w:val="00FC4852"/>
    <w:rPr>
      <w:color w:val="0000FF"/>
      <w:u w:val="single"/>
    </w:rPr>
  </w:style>
  <w:style w:type="character" w:customStyle="1" w:styleId="Nagwek1Znak">
    <w:name w:val="Nagłówek 1 Znak"/>
    <w:basedOn w:val="Domylnaczcionkaakapitu"/>
    <w:link w:val="Nagwek1"/>
    <w:uiPriority w:val="9"/>
    <w:rsid w:val="00350E85"/>
    <w:rPr>
      <w:rFonts w:ascii="Times New Roman" w:eastAsia="Times New Roman" w:hAnsi="Times New Roman" w:cs="Times New Roman"/>
      <w:b/>
      <w:bCs/>
      <w:sz w:val="24"/>
      <w:szCs w:val="24"/>
      <w:lang w:eastAsia="pl-PL"/>
    </w:rPr>
  </w:style>
  <w:style w:type="character" w:customStyle="1" w:styleId="Nagwek2Znak">
    <w:name w:val="Nagłówek 2 Znak"/>
    <w:basedOn w:val="Domylnaczcionkaakapitu"/>
    <w:link w:val="Nagwek2"/>
    <w:uiPriority w:val="9"/>
    <w:rsid w:val="00350E85"/>
    <w:rPr>
      <w:rFonts w:ascii="Times New Roman" w:eastAsia="Times New Roman" w:hAnsi="Times New Roman" w:cs="Times New Roman"/>
      <w:b/>
      <w:bCs/>
      <w:sz w:val="24"/>
      <w:szCs w:val="24"/>
      <w:lang w:eastAsia="pl-PL"/>
    </w:rPr>
  </w:style>
  <w:style w:type="character" w:customStyle="1" w:styleId="Nagwek3Znak">
    <w:name w:val="Nagłówek 3 Znak"/>
    <w:basedOn w:val="Domylnaczcionkaakapitu"/>
    <w:link w:val="Nagwek3"/>
    <w:rsid w:val="00350E85"/>
    <w:rPr>
      <w:rFonts w:ascii="Times New Roman" w:eastAsia="Times New Roman" w:hAnsi="Times New Roman" w:cs="Times New Roman"/>
      <w:b/>
      <w:bCs/>
      <w:sz w:val="24"/>
      <w:szCs w:val="24"/>
      <w:lang w:eastAsia="pl-PL"/>
    </w:rPr>
  </w:style>
  <w:style w:type="character" w:customStyle="1" w:styleId="Nagwek4Znak">
    <w:name w:val="Nagłówek 4 Znak"/>
    <w:basedOn w:val="Domylnaczcionkaakapitu"/>
    <w:link w:val="Nagwek4"/>
    <w:rsid w:val="00350E85"/>
    <w:rPr>
      <w:rFonts w:ascii="Times New Roman" w:eastAsia="Times New Roman" w:hAnsi="Times New Roman" w:cs="Times New Roman"/>
      <w:b/>
      <w:bCs/>
      <w:sz w:val="24"/>
      <w:szCs w:val="24"/>
      <w:lang w:eastAsia="pl-PL"/>
    </w:rPr>
  </w:style>
  <w:style w:type="character" w:customStyle="1" w:styleId="Nagwek5Znak">
    <w:name w:val="Nagłówek 5 Znak"/>
    <w:basedOn w:val="Domylnaczcionkaakapitu"/>
    <w:link w:val="Nagwek5"/>
    <w:rsid w:val="00350E85"/>
    <w:rPr>
      <w:rFonts w:ascii="Times New Roman" w:eastAsia="Times New Roman" w:hAnsi="Times New Roman" w:cs="Times New Roman"/>
      <w:b/>
      <w:bCs/>
      <w:sz w:val="24"/>
      <w:szCs w:val="24"/>
      <w:lang w:eastAsia="pl-PL"/>
    </w:rPr>
  </w:style>
  <w:style w:type="character" w:customStyle="1" w:styleId="Nagwek6Znak">
    <w:name w:val="Nagłówek 6 Znak"/>
    <w:basedOn w:val="Domylnaczcionkaakapitu"/>
    <w:link w:val="Nagwek6"/>
    <w:rsid w:val="00350E85"/>
    <w:rPr>
      <w:rFonts w:ascii="Times New Roman" w:eastAsia="Times New Roman" w:hAnsi="Times New Roman" w:cs="Times New Roman"/>
      <w:b/>
      <w:bCs/>
      <w:sz w:val="24"/>
      <w:szCs w:val="24"/>
      <w:lang w:eastAsia="pl-PL"/>
    </w:rPr>
  </w:style>
  <w:style w:type="character" w:customStyle="1" w:styleId="Nagwek7Znak">
    <w:name w:val="Nagłówek 7 Znak"/>
    <w:basedOn w:val="Domylnaczcionkaakapitu"/>
    <w:link w:val="Nagwek7"/>
    <w:uiPriority w:val="9"/>
    <w:rsid w:val="00350E85"/>
    <w:rPr>
      <w:rFonts w:ascii="Times New Roman" w:eastAsia="Times New Roman" w:hAnsi="Times New Roman" w:cs="Times New Roman"/>
      <w:b/>
      <w:bCs/>
      <w:sz w:val="24"/>
      <w:szCs w:val="24"/>
      <w:lang w:eastAsia="pl-PL"/>
    </w:rPr>
  </w:style>
  <w:style w:type="numbering" w:customStyle="1" w:styleId="Bezlisty1">
    <w:name w:val="Bez listy1"/>
    <w:next w:val="Bezlisty"/>
    <w:semiHidden/>
    <w:unhideWhenUsed/>
    <w:rsid w:val="00350E85"/>
  </w:style>
  <w:style w:type="paragraph" w:styleId="Tekstpodstawowy">
    <w:name w:val="Body Text"/>
    <w:basedOn w:val="Normalny"/>
    <w:link w:val="TekstpodstawowyZnak"/>
    <w:rsid w:val="00350E85"/>
    <w:pPr>
      <w:spacing w:after="0" w:line="240" w:lineRule="auto"/>
    </w:pPr>
    <w:rPr>
      <w:rFonts w:ascii="Times New Roman" w:eastAsia="Times New Roman" w:hAnsi="Times New Roman" w:cs="Times New Roman"/>
      <w:b/>
      <w:bCs/>
      <w:sz w:val="24"/>
      <w:szCs w:val="24"/>
      <w:lang w:eastAsia="pl-PL"/>
    </w:rPr>
  </w:style>
  <w:style w:type="character" w:customStyle="1" w:styleId="TekstpodstawowyZnak">
    <w:name w:val="Tekst podstawowy Znak"/>
    <w:basedOn w:val="Domylnaczcionkaakapitu"/>
    <w:link w:val="Tekstpodstawowy"/>
    <w:rsid w:val="00350E85"/>
    <w:rPr>
      <w:rFonts w:ascii="Times New Roman" w:eastAsia="Times New Roman" w:hAnsi="Times New Roman" w:cs="Times New Roman"/>
      <w:b/>
      <w:bCs/>
      <w:sz w:val="24"/>
      <w:szCs w:val="24"/>
      <w:lang w:eastAsia="pl-PL"/>
    </w:rPr>
  </w:style>
  <w:style w:type="character" w:styleId="Numerstrony">
    <w:name w:val="page number"/>
    <w:basedOn w:val="Domylnaczcionkaakapitu"/>
    <w:rsid w:val="00350E85"/>
  </w:style>
  <w:style w:type="paragraph" w:styleId="Legenda">
    <w:name w:val="caption"/>
    <w:basedOn w:val="Normalny"/>
    <w:next w:val="Normalny"/>
    <w:qFormat/>
    <w:rsid w:val="00350E85"/>
    <w:pPr>
      <w:spacing w:after="0" w:line="240" w:lineRule="auto"/>
    </w:pPr>
    <w:rPr>
      <w:rFonts w:ascii="Times New Roman" w:eastAsia="Times New Roman" w:hAnsi="Times New Roman" w:cs="Times New Roman"/>
      <w:b/>
      <w:bCs/>
      <w:sz w:val="24"/>
      <w:szCs w:val="24"/>
      <w:lang w:eastAsia="pl-PL"/>
    </w:rPr>
  </w:style>
  <w:style w:type="paragraph" w:styleId="Tekstpodstawowywcity">
    <w:name w:val="Body Text Indent"/>
    <w:basedOn w:val="Normalny"/>
    <w:link w:val="TekstpodstawowywcityZnak"/>
    <w:uiPriority w:val="99"/>
    <w:rsid w:val="00350E85"/>
    <w:pPr>
      <w:tabs>
        <w:tab w:val="left" w:pos="6732"/>
      </w:tabs>
      <w:spacing w:after="0" w:line="240" w:lineRule="auto"/>
      <w:ind w:left="-187"/>
    </w:pPr>
    <w:rPr>
      <w:rFonts w:ascii="Times New Roman" w:eastAsia="Times New Roman" w:hAnsi="Times New Roman" w:cs="Times New Roman"/>
      <w:b/>
      <w:bCs/>
      <w:sz w:val="24"/>
      <w:szCs w:val="24"/>
      <w:lang w:eastAsia="pl-PL"/>
    </w:rPr>
  </w:style>
  <w:style w:type="character" w:customStyle="1" w:styleId="TekstpodstawowywcityZnak">
    <w:name w:val="Tekst podstawowy wcięty Znak"/>
    <w:basedOn w:val="Domylnaczcionkaakapitu"/>
    <w:link w:val="Tekstpodstawowywcity"/>
    <w:uiPriority w:val="99"/>
    <w:rsid w:val="00350E85"/>
    <w:rPr>
      <w:rFonts w:ascii="Times New Roman" w:eastAsia="Times New Roman" w:hAnsi="Times New Roman" w:cs="Times New Roman"/>
      <w:b/>
      <w:bCs/>
      <w:sz w:val="24"/>
      <w:szCs w:val="24"/>
      <w:lang w:eastAsia="pl-PL"/>
    </w:rPr>
  </w:style>
  <w:style w:type="character" w:styleId="Odwoanieprzypisudolnego">
    <w:name w:val="footnote reference"/>
    <w:rsid w:val="00350E85"/>
    <w:rPr>
      <w:vertAlign w:val="superscript"/>
    </w:rPr>
  </w:style>
  <w:style w:type="paragraph" w:customStyle="1" w:styleId="s15">
    <w:name w:val="s15"/>
    <w:basedOn w:val="Normalny"/>
    <w:uiPriority w:val="99"/>
    <w:rsid w:val="00350E85"/>
    <w:pPr>
      <w:tabs>
        <w:tab w:val="center" w:pos="4536"/>
        <w:tab w:val="right" w:pos="9072"/>
      </w:tabs>
      <w:autoSpaceDE w:val="0"/>
      <w:autoSpaceDN w:val="0"/>
      <w:adjustRightInd w:val="0"/>
      <w:spacing w:after="0" w:line="240" w:lineRule="auto"/>
    </w:pPr>
    <w:rPr>
      <w:rFonts w:ascii="Times New Roman" w:eastAsia="Times New Roman" w:hAnsi="Times New Roman" w:cs="Times New Roman"/>
      <w:sz w:val="24"/>
      <w:szCs w:val="24"/>
      <w:lang w:eastAsia="pl-PL"/>
    </w:rPr>
  </w:style>
  <w:style w:type="paragraph" w:styleId="Tekstprzypisukocowego">
    <w:name w:val="endnote text"/>
    <w:basedOn w:val="Normalny"/>
    <w:link w:val="TekstprzypisukocowegoZnak"/>
    <w:unhideWhenUsed/>
    <w:rsid w:val="00350E85"/>
    <w:pPr>
      <w:spacing w:after="0" w:line="240" w:lineRule="auto"/>
    </w:pPr>
    <w:rPr>
      <w:rFonts w:ascii="Times New Roman" w:eastAsia="Times New Roman" w:hAnsi="Times New Roman" w:cs="Times New Roman"/>
      <w:sz w:val="20"/>
      <w:szCs w:val="20"/>
      <w:lang w:eastAsia="pl-PL"/>
    </w:rPr>
  </w:style>
  <w:style w:type="character" w:customStyle="1" w:styleId="TekstprzypisukocowegoZnak">
    <w:name w:val="Tekst przypisu końcowego Znak"/>
    <w:basedOn w:val="Domylnaczcionkaakapitu"/>
    <w:link w:val="Tekstprzypisukocowego"/>
    <w:rsid w:val="00350E85"/>
    <w:rPr>
      <w:rFonts w:ascii="Times New Roman" w:eastAsia="Times New Roman" w:hAnsi="Times New Roman" w:cs="Times New Roman"/>
      <w:sz w:val="20"/>
      <w:szCs w:val="20"/>
      <w:lang w:eastAsia="pl-PL"/>
    </w:rPr>
  </w:style>
  <w:style w:type="character" w:styleId="Odwoanieprzypisukocowego">
    <w:name w:val="endnote reference"/>
    <w:unhideWhenUsed/>
    <w:rsid w:val="00350E85"/>
    <w:rPr>
      <w:vertAlign w:val="superscript"/>
    </w:rPr>
  </w:style>
  <w:style w:type="paragraph" w:styleId="Tekstpodstawowywcity2">
    <w:name w:val="Body Text Indent 2"/>
    <w:basedOn w:val="Normalny"/>
    <w:link w:val="Tekstpodstawowywcity2Znak"/>
    <w:uiPriority w:val="99"/>
    <w:unhideWhenUsed/>
    <w:rsid w:val="00350E85"/>
    <w:pPr>
      <w:spacing w:after="120" w:line="480" w:lineRule="auto"/>
      <w:ind w:left="283"/>
    </w:pPr>
    <w:rPr>
      <w:rFonts w:ascii="Times New Roman" w:eastAsia="Times New Roman" w:hAnsi="Times New Roman" w:cs="Times New Roman"/>
      <w:sz w:val="24"/>
      <w:szCs w:val="24"/>
      <w:lang w:eastAsia="pl-PL"/>
    </w:rPr>
  </w:style>
  <w:style w:type="character" w:customStyle="1" w:styleId="Tekstpodstawowywcity2Znak">
    <w:name w:val="Tekst podstawowy wcięty 2 Znak"/>
    <w:basedOn w:val="Domylnaczcionkaakapitu"/>
    <w:link w:val="Tekstpodstawowywcity2"/>
    <w:uiPriority w:val="99"/>
    <w:rsid w:val="00350E85"/>
    <w:rPr>
      <w:rFonts w:ascii="Times New Roman" w:eastAsia="Times New Roman" w:hAnsi="Times New Roman" w:cs="Times New Roman"/>
      <w:sz w:val="24"/>
      <w:szCs w:val="24"/>
      <w:lang w:eastAsia="pl-PL"/>
    </w:rPr>
  </w:style>
  <w:style w:type="table" w:customStyle="1" w:styleId="Tabela-Siatka7">
    <w:name w:val="Tabela - Siatka7"/>
    <w:basedOn w:val="Standardowy"/>
    <w:next w:val="Tabela-Siatka"/>
    <w:uiPriority w:val="59"/>
    <w:rsid w:val="00350E85"/>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350E85"/>
    <w:pPr>
      <w:suppressAutoHyphens/>
      <w:autoSpaceDN w:val="0"/>
      <w:spacing w:after="0" w:line="240" w:lineRule="auto"/>
      <w:textAlignment w:val="baseline"/>
    </w:pPr>
    <w:rPr>
      <w:rFonts w:ascii="Times New Roman" w:eastAsia="Times New Roman" w:hAnsi="Times New Roman" w:cs="Times New Roman"/>
      <w:kern w:val="3"/>
      <w:sz w:val="24"/>
      <w:szCs w:val="24"/>
      <w:lang w:eastAsia="zh-CN"/>
    </w:rPr>
  </w:style>
  <w:style w:type="paragraph" w:customStyle="1" w:styleId="Normal">
    <w:name w:val="[Normal]"/>
    <w:uiPriority w:val="99"/>
    <w:rsid w:val="00350E85"/>
    <w:pPr>
      <w:widowControl w:val="0"/>
      <w:autoSpaceDE w:val="0"/>
      <w:autoSpaceDN w:val="0"/>
      <w:adjustRightInd w:val="0"/>
      <w:spacing w:after="0" w:line="240" w:lineRule="auto"/>
    </w:pPr>
    <w:rPr>
      <w:rFonts w:ascii="Arial" w:eastAsia="Times New Roman" w:hAnsi="Arial" w:cs="Arial"/>
      <w:sz w:val="24"/>
      <w:szCs w:val="24"/>
      <w:lang w:eastAsia="pl-PL"/>
    </w:rPr>
  </w:style>
  <w:style w:type="table" w:customStyle="1" w:styleId="Tabela-Siatka8">
    <w:name w:val="Tabela - Siatka8"/>
    <w:basedOn w:val="Standardowy"/>
    <w:next w:val="Tabela-Siatka"/>
    <w:uiPriority w:val="39"/>
    <w:rsid w:val="003A1A9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ela-Siatka9">
    <w:name w:val="Tabela - Siatka9"/>
    <w:basedOn w:val="Standardowy"/>
    <w:next w:val="Tabela-Siatka"/>
    <w:uiPriority w:val="39"/>
    <w:rsid w:val="008B6369"/>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36298E"/>
  </w:style>
  <w:style w:type="paragraph" w:styleId="Bezodstpw">
    <w:name w:val="No Spacing"/>
    <w:uiPriority w:val="1"/>
    <w:qFormat/>
    <w:rsid w:val="0036298E"/>
    <w:pPr>
      <w:spacing w:after="0" w:line="240" w:lineRule="auto"/>
    </w:pPr>
    <w:rPr>
      <w:rFonts w:ascii="Calibri" w:eastAsia="Calibri" w:hAnsi="Calibri" w:cs="Times New Roman"/>
    </w:rPr>
  </w:style>
  <w:style w:type="table" w:customStyle="1" w:styleId="Tabela-Siatka10">
    <w:name w:val="Tabela - Siatka10"/>
    <w:basedOn w:val="Standardowy"/>
    <w:next w:val="Tabela-Siatka"/>
    <w:uiPriority w:val="59"/>
    <w:rsid w:val="0036298E"/>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a21">
    <w:name w:val="Lista 21"/>
    <w:basedOn w:val="Normalny"/>
    <w:rsid w:val="0036298E"/>
    <w:pPr>
      <w:suppressAutoHyphens/>
      <w:autoSpaceDE w:val="0"/>
      <w:spacing w:after="0" w:line="240" w:lineRule="auto"/>
      <w:ind w:left="566" w:hanging="283"/>
    </w:pPr>
    <w:rPr>
      <w:rFonts w:ascii="Times New Roman" w:eastAsia="Times New Roman" w:hAnsi="Times New Roman" w:cs="Times New Roman"/>
      <w:sz w:val="20"/>
      <w:szCs w:val="20"/>
      <w:lang w:eastAsia="ar-SA"/>
    </w:rPr>
  </w:style>
  <w:style w:type="paragraph" w:customStyle="1" w:styleId="WW-Lista-kontynuacja">
    <w:name w:val="WW-Lista - kontynuacja"/>
    <w:basedOn w:val="Normalny"/>
    <w:rsid w:val="0036298E"/>
    <w:pPr>
      <w:suppressAutoHyphens/>
      <w:autoSpaceDE w:val="0"/>
      <w:spacing w:after="120" w:line="240" w:lineRule="auto"/>
      <w:ind w:left="283"/>
    </w:pPr>
    <w:rPr>
      <w:rFonts w:ascii="Times New Roman" w:eastAsia="Times New Roman" w:hAnsi="Times New Roman" w:cs="Times New Roman"/>
      <w:sz w:val="20"/>
      <w:szCs w:val="20"/>
      <w:lang w:eastAsia="ar-SA"/>
    </w:rPr>
  </w:style>
  <w:style w:type="paragraph" w:customStyle="1" w:styleId="WW-Tekstpodstawowy3">
    <w:name w:val="WW-Tekst podstawowy 3"/>
    <w:basedOn w:val="Normalny"/>
    <w:rsid w:val="0036298E"/>
    <w:pPr>
      <w:suppressAutoHyphens/>
      <w:spacing w:after="0" w:line="360" w:lineRule="auto"/>
      <w:jc w:val="both"/>
    </w:pPr>
    <w:rPr>
      <w:rFonts w:ascii="Times New Roman" w:eastAsia="Times New Roman" w:hAnsi="Times New Roman" w:cs="Times New Roman"/>
      <w:sz w:val="24"/>
      <w:szCs w:val="20"/>
      <w:lang w:eastAsia="ar-SA"/>
    </w:rPr>
  </w:style>
  <w:style w:type="character" w:customStyle="1" w:styleId="st">
    <w:name w:val="st"/>
    <w:basedOn w:val="Domylnaczcionkaakapitu"/>
    <w:uiPriority w:val="99"/>
    <w:rsid w:val="0036298E"/>
  </w:style>
  <w:style w:type="character" w:styleId="Uwydatnienie">
    <w:name w:val="Emphasis"/>
    <w:basedOn w:val="Domylnaczcionkaakapitu"/>
    <w:uiPriority w:val="99"/>
    <w:qFormat/>
    <w:rsid w:val="0036298E"/>
    <w:rPr>
      <w:i/>
      <w:iCs/>
    </w:rPr>
  </w:style>
  <w:style w:type="paragraph" w:styleId="Tekstpodstawowy3">
    <w:name w:val="Body Text 3"/>
    <w:basedOn w:val="Normalny"/>
    <w:link w:val="Tekstpodstawowy3Znak"/>
    <w:uiPriority w:val="99"/>
    <w:unhideWhenUsed/>
    <w:rsid w:val="0036298E"/>
    <w:pPr>
      <w:spacing w:after="120" w:line="240" w:lineRule="auto"/>
    </w:pPr>
    <w:rPr>
      <w:rFonts w:ascii="Calibri" w:eastAsia="Calibri" w:hAnsi="Calibri" w:cs="Times New Roman"/>
      <w:sz w:val="16"/>
      <w:szCs w:val="16"/>
    </w:rPr>
  </w:style>
  <w:style w:type="character" w:customStyle="1" w:styleId="Tekstpodstawowy3Znak">
    <w:name w:val="Tekst podstawowy 3 Znak"/>
    <w:basedOn w:val="Domylnaczcionkaakapitu"/>
    <w:link w:val="Tekstpodstawowy3"/>
    <w:uiPriority w:val="99"/>
    <w:rsid w:val="0036298E"/>
    <w:rPr>
      <w:rFonts w:ascii="Calibri" w:eastAsia="Calibri" w:hAnsi="Calibri" w:cs="Times New Roman"/>
      <w:sz w:val="16"/>
      <w:szCs w:val="16"/>
    </w:rPr>
  </w:style>
  <w:style w:type="paragraph" w:styleId="Tekstkomentarza">
    <w:name w:val="annotation text"/>
    <w:basedOn w:val="Normalny"/>
    <w:link w:val="TekstkomentarzaZnak"/>
    <w:semiHidden/>
    <w:rsid w:val="0036298E"/>
    <w:pPr>
      <w:spacing w:after="200" w:line="240" w:lineRule="auto"/>
      <w:jc w:val="both"/>
    </w:pPr>
    <w:rPr>
      <w:rFonts w:ascii="Verdana" w:eastAsia="Calibri" w:hAnsi="Verdana" w:cs="Verdana"/>
      <w:sz w:val="20"/>
      <w:szCs w:val="20"/>
    </w:rPr>
  </w:style>
  <w:style w:type="character" w:customStyle="1" w:styleId="TekstkomentarzaZnak">
    <w:name w:val="Tekst komentarza Znak"/>
    <w:basedOn w:val="Domylnaczcionkaakapitu"/>
    <w:link w:val="Tekstkomentarza"/>
    <w:semiHidden/>
    <w:rsid w:val="0036298E"/>
    <w:rPr>
      <w:rFonts w:ascii="Verdana" w:eastAsia="Calibri" w:hAnsi="Verdana" w:cs="Verdana"/>
      <w:sz w:val="20"/>
      <w:szCs w:val="20"/>
    </w:rPr>
  </w:style>
  <w:style w:type="table" w:customStyle="1" w:styleId="Tabela-Siatka11">
    <w:name w:val="Tabela - Siatka11"/>
    <w:basedOn w:val="Standardowy"/>
    <w:next w:val="Tabela-Siatka"/>
    <w:uiPriority w:val="59"/>
    <w:rsid w:val="00370C1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aliases w:val="Numerowanie Znak,Akapit z listą BS Znak,Kolorowa lista — akcent 11 Znak,List Paragraph Znak,Podsis rysunku Znak,Akapit z listą numerowaną Znak,L1 Znak,Akapit z listą5 Znak,T_SZ_List Paragraph Znak,normalny tekst Znak"/>
    <w:basedOn w:val="Domylnaczcionkaakapitu"/>
    <w:link w:val="Akapitzlist"/>
    <w:uiPriority w:val="34"/>
    <w:qFormat/>
    <w:locked/>
    <w:rsid w:val="00A61805"/>
  </w:style>
  <w:style w:type="table" w:customStyle="1" w:styleId="Tabela-Siatka12">
    <w:name w:val="Tabela - Siatka12"/>
    <w:basedOn w:val="Standardowy"/>
    <w:next w:val="Tabela-Siatka"/>
    <w:uiPriority w:val="39"/>
    <w:rsid w:val="005853B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
    <w:name w:val="Bez listy3"/>
    <w:next w:val="Bezlisty"/>
    <w:uiPriority w:val="99"/>
    <w:semiHidden/>
    <w:unhideWhenUsed/>
    <w:rsid w:val="008C2783"/>
  </w:style>
  <w:style w:type="paragraph" w:customStyle="1" w:styleId="1">
    <w:name w:val="1"/>
    <w:basedOn w:val="Normalny"/>
    <w:next w:val="Nagwek"/>
    <w:rsid w:val="008C2783"/>
    <w:pPr>
      <w:tabs>
        <w:tab w:val="center" w:pos="4536"/>
        <w:tab w:val="right" w:pos="9072"/>
      </w:tabs>
      <w:spacing w:after="0" w:line="240" w:lineRule="auto"/>
    </w:pPr>
    <w:rPr>
      <w:rFonts w:ascii="Times New Roman" w:eastAsia="Times New Roman" w:hAnsi="Times New Roman" w:cs="Times New Roman"/>
      <w:sz w:val="24"/>
      <w:szCs w:val="24"/>
      <w:lang w:eastAsia="pl-PL"/>
    </w:rPr>
  </w:style>
  <w:style w:type="table" w:customStyle="1" w:styleId="Tabela-Siatka13">
    <w:name w:val="Tabela - Siatka13"/>
    <w:basedOn w:val="Standardowy"/>
    <w:next w:val="Tabela-Siatka"/>
    <w:uiPriority w:val="59"/>
    <w:rsid w:val="008C2783"/>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4">
    <w:name w:val="Bez listy4"/>
    <w:next w:val="Bezlisty"/>
    <w:uiPriority w:val="99"/>
    <w:semiHidden/>
    <w:unhideWhenUsed/>
    <w:rsid w:val="0022082C"/>
  </w:style>
  <w:style w:type="table" w:customStyle="1" w:styleId="Tabela-Siatka14">
    <w:name w:val="Tabela - Siatka14"/>
    <w:basedOn w:val="Standardowy"/>
    <w:next w:val="Tabela-Siatka"/>
    <w:uiPriority w:val="59"/>
    <w:rsid w:val="0022082C"/>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5">
    <w:name w:val="Bez listy5"/>
    <w:next w:val="Bezlisty"/>
    <w:uiPriority w:val="99"/>
    <w:semiHidden/>
    <w:unhideWhenUsed/>
    <w:rsid w:val="00531E67"/>
  </w:style>
  <w:style w:type="table" w:customStyle="1" w:styleId="Tabela-Siatka15">
    <w:name w:val="Tabela - Siatka15"/>
    <w:basedOn w:val="Standardowy"/>
    <w:next w:val="Tabela-Siatka"/>
    <w:uiPriority w:val="59"/>
    <w:rsid w:val="00531E67"/>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6">
    <w:name w:val="Bez listy6"/>
    <w:next w:val="Bezlisty"/>
    <w:uiPriority w:val="99"/>
    <w:semiHidden/>
    <w:unhideWhenUsed/>
    <w:rsid w:val="00EC7D68"/>
  </w:style>
  <w:style w:type="table" w:customStyle="1" w:styleId="Tabela-Siatka16">
    <w:name w:val="Tabela - Siatka16"/>
    <w:basedOn w:val="Standardowy"/>
    <w:next w:val="Tabela-Siatka"/>
    <w:uiPriority w:val="59"/>
    <w:rsid w:val="00EC7D68"/>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7">
    <w:name w:val="Bez listy7"/>
    <w:next w:val="Bezlisty"/>
    <w:semiHidden/>
    <w:unhideWhenUsed/>
    <w:rsid w:val="00AB6C71"/>
  </w:style>
  <w:style w:type="table" w:customStyle="1" w:styleId="Tabela-Siatka17">
    <w:name w:val="Tabela - Siatka17"/>
    <w:basedOn w:val="Standardowy"/>
    <w:next w:val="Tabela-Siatka"/>
    <w:uiPriority w:val="59"/>
    <w:rsid w:val="00AB6C71"/>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gwek21">
    <w:name w:val="Nagłówek 21"/>
    <w:basedOn w:val="Normalny"/>
    <w:uiPriority w:val="1"/>
    <w:qFormat/>
    <w:rsid w:val="00697987"/>
    <w:pPr>
      <w:widowControl w:val="0"/>
      <w:autoSpaceDE w:val="0"/>
      <w:autoSpaceDN w:val="0"/>
      <w:spacing w:after="0" w:line="240" w:lineRule="auto"/>
      <w:ind w:left="116"/>
      <w:outlineLvl w:val="2"/>
    </w:pPr>
    <w:rPr>
      <w:rFonts w:ascii="Times New Roman" w:eastAsia="Times New Roman" w:hAnsi="Times New Roman" w:cs="Times New Roman"/>
      <w:b/>
      <w:bCs/>
      <w:sz w:val="28"/>
      <w:szCs w:val="28"/>
    </w:rPr>
  </w:style>
  <w:style w:type="table" w:customStyle="1" w:styleId="Tabela-Siatka18">
    <w:name w:val="Tabela - Siatka18"/>
    <w:basedOn w:val="Standardowy"/>
    <w:next w:val="Tabela-Siatka"/>
    <w:uiPriority w:val="59"/>
    <w:rsid w:val="0035183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9">
    <w:name w:val="Tabela - Siatka19"/>
    <w:basedOn w:val="Standardowy"/>
    <w:next w:val="Tabela-Siatka"/>
    <w:uiPriority w:val="39"/>
    <w:rsid w:val="00640C4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8">
    <w:name w:val="Bez listy8"/>
    <w:next w:val="Bezlisty"/>
    <w:uiPriority w:val="99"/>
    <w:semiHidden/>
    <w:unhideWhenUsed/>
    <w:rsid w:val="00280C88"/>
  </w:style>
  <w:style w:type="table" w:customStyle="1" w:styleId="Tabela-Siatka20">
    <w:name w:val="Tabela - Siatka20"/>
    <w:basedOn w:val="Standardowy"/>
    <w:next w:val="Tabela-Siatka"/>
    <w:uiPriority w:val="59"/>
    <w:rsid w:val="00280C88"/>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yteHipercze">
    <w:name w:val="FollowedHyperlink"/>
    <w:uiPriority w:val="99"/>
    <w:semiHidden/>
    <w:unhideWhenUsed/>
    <w:rsid w:val="00280C88"/>
    <w:rPr>
      <w:color w:val="800080"/>
      <w:u w:val="single"/>
    </w:rPr>
  </w:style>
  <w:style w:type="paragraph" w:customStyle="1" w:styleId="xl172">
    <w:name w:val="xl172"/>
    <w:basedOn w:val="Normalny"/>
    <w:rsid w:val="00280C88"/>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73">
    <w:name w:val="xl173"/>
    <w:basedOn w:val="Normalny"/>
    <w:rsid w:val="00280C88"/>
    <w:pPr>
      <w:spacing w:before="100" w:beforeAutospacing="1" w:after="100" w:afterAutospacing="1" w:line="240" w:lineRule="auto"/>
    </w:pPr>
    <w:rPr>
      <w:rFonts w:ascii="Times New Roman" w:eastAsia="Times New Roman" w:hAnsi="Times New Roman" w:cs="Times New Roman"/>
      <w:b/>
      <w:bCs/>
      <w:sz w:val="24"/>
      <w:szCs w:val="24"/>
      <w:u w:val="single"/>
      <w:lang w:eastAsia="pl-PL"/>
    </w:rPr>
  </w:style>
  <w:style w:type="paragraph" w:customStyle="1" w:styleId="xl174">
    <w:name w:val="xl174"/>
    <w:basedOn w:val="Normalny"/>
    <w:rsid w:val="00280C8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pl-PL"/>
    </w:rPr>
  </w:style>
  <w:style w:type="paragraph" w:customStyle="1" w:styleId="xl175">
    <w:name w:val="xl175"/>
    <w:basedOn w:val="Normalny"/>
    <w:rsid w:val="00280C8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pl-PL"/>
    </w:rPr>
  </w:style>
  <w:style w:type="paragraph" w:customStyle="1" w:styleId="xl176">
    <w:name w:val="xl176"/>
    <w:basedOn w:val="Normalny"/>
    <w:rsid w:val="00280C88"/>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sz w:val="24"/>
      <w:szCs w:val="24"/>
      <w:lang w:eastAsia="pl-PL"/>
    </w:rPr>
  </w:style>
  <w:style w:type="paragraph" w:customStyle="1" w:styleId="xl177">
    <w:name w:val="xl177"/>
    <w:basedOn w:val="Normalny"/>
    <w:rsid w:val="00280C8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30"/>
      <w:szCs w:val="30"/>
      <w:lang w:eastAsia="pl-PL"/>
    </w:rPr>
  </w:style>
  <w:style w:type="paragraph" w:customStyle="1" w:styleId="xl178">
    <w:name w:val="xl178"/>
    <w:basedOn w:val="Normalny"/>
    <w:rsid w:val="00280C8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pl-PL"/>
    </w:rPr>
  </w:style>
  <w:style w:type="paragraph" w:customStyle="1" w:styleId="xl179">
    <w:name w:val="xl179"/>
    <w:basedOn w:val="Normalny"/>
    <w:rsid w:val="00280C8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pl-PL"/>
    </w:rPr>
  </w:style>
  <w:style w:type="paragraph" w:customStyle="1" w:styleId="xl180">
    <w:name w:val="xl180"/>
    <w:basedOn w:val="Normalny"/>
    <w:rsid w:val="00280C88"/>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sz w:val="24"/>
      <w:szCs w:val="24"/>
      <w:lang w:eastAsia="pl-PL"/>
    </w:rPr>
  </w:style>
  <w:style w:type="paragraph" w:customStyle="1" w:styleId="xl181">
    <w:name w:val="xl181"/>
    <w:basedOn w:val="Normalny"/>
    <w:rsid w:val="00280C8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30"/>
      <w:szCs w:val="30"/>
      <w:lang w:eastAsia="pl-PL"/>
    </w:rPr>
  </w:style>
  <w:style w:type="paragraph" w:customStyle="1" w:styleId="xl182">
    <w:name w:val="xl182"/>
    <w:basedOn w:val="Normalny"/>
    <w:rsid w:val="00280C8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30"/>
      <w:szCs w:val="30"/>
      <w:lang w:eastAsia="pl-PL"/>
    </w:rPr>
  </w:style>
  <w:style w:type="paragraph" w:customStyle="1" w:styleId="xl183">
    <w:name w:val="xl183"/>
    <w:basedOn w:val="Normalny"/>
    <w:rsid w:val="00280C8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30"/>
      <w:szCs w:val="30"/>
      <w:lang w:eastAsia="pl-PL"/>
    </w:rPr>
  </w:style>
  <w:style w:type="paragraph" w:customStyle="1" w:styleId="xl184">
    <w:name w:val="xl184"/>
    <w:basedOn w:val="Normalny"/>
    <w:rsid w:val="00280C8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Arial Narrow" w:eastAsia="Times New Roman" w:hAnsi="Arial Narrow" w:cs="Times New Roman"/>
      <w:b/>
      <w:bCs/>
      <w:sz w:val="32"/>
      <w:szCs w:val="32"/>
      <w:u w:val="single"/>
      <w:lang w:eastAsia="pl-PL"/>
    </w:rPr>
  </w:style>
  <w:style w:type="paragraph" w:customStyle="1" w:styleId="xl185">
    <w:name w:val="xl185"/>
    <w:basedOn w:val="Normalny"/>
    <w:rsid w:val="00280C88"/>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pl-PL"/>
    </w:rPr>
  </w:style>
  <w:style w:type="paragraph" w:customStyle="1" w:styleId="xl186">
    <w:name w:val="xl186"/>
    <w:basedOn w:val="Normalny"/>
    <w:rsid w:val="00280C88"/>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right"/>
      <w:textAlignment w:val="center"/>
    </w:pPr>
    <w:rPr>
      <w:rFonts w:ascii="Arial Narrow" w:eastAsia="Times New Roman" w:hAnsi="Arial Narrow" w:cs="Times New Roman"/>
      <w:b/>
      <w:bCs/>
      <w:sz w:val="32"/>
      <w:szCs w:val="32"/>
      <w:u w:val="single"/>
      <w:lang w:eastAsia="pl-PL"/>
    </w:rPr>
  </w:style>
  <w:style w:type="paragraph" w:customStyle="1" w:styleId="xl187">
    <w:name w:val="xl187"/>
    <w:basedOn w:val="Normalny"/>
    <w:rsid w:val="00280C88"/>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Arial Narrow" w:eastAsia="Times New Roman" w:hAnsi="Arial Narrow" w:cs="Times New Roman"/>
      <w:sz w:val="30"/>
      <w:szCs w:val="30"/>
      <w:lang w:eastAsia="pl-PL"/>
    </w:rPr>
  </w:style>
  <w:style w:type="paragraph" w:customStyle="1" w:styleId="xl188">
    <w:name w:val="xl188"/>
    <w:basedOn w:val="Normalny"/>
    <w:rsid w:val="00280C88"/>
    <w:pPr>
      <w:pBdr>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48"/>
      <w:szCs w:val="48"/>
      <w:lang w:eastAsia="pl-PL"/>
    </w:rPr>
  </w:style>
  <w:style w:type="paragraph" w:customStyle="1" w:styleId="xl189">
    <w:name w:val="xl189"/>
    <w:basedOn w:val="Normalny"/>
    <w:rsid w:val="00280C88"/>
    <w:pPr>
      <w:pBdr>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48"/>
      <w:szCs w:val="48"/>
      <w:lang w:eastAsia="pl-PL"/>
    </w:rPr>
  </w:style>
  <w:style w:type="paragraph" w:customStyle="1" w:styleId="xl190">
    <w:name w:val="xl190"/>
    <w:basedOn w:val="Normalny"/>
    <w:rsid w:val="00280C8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32"/>
      <w:szCs w:val="32"/>
      <w:lang w:eastAsia="pl-PL"/>
    </w:rPr>
  </w:style>
  <w:style w:type="paragraph" w:customStyle="1" w:styleId="xl191">
    <w:name w:val="xl191"/>
    <w:basedOn w:val="Normalny"/>
    <w:rsid w:val="00280C88"/>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32"/>
      <w:szCs w:val="32"/>
      <w:lang w:eastAsia="pl-PL"/>
    </w:rPr>
  </w:style>
  <w:style w:type="paragraph" w:customStyle="1" w:styleId="xl192">
    <w:name w:val="xl192"/>
    <w:basedOn w:val="Normalny"/>
    <w:rsid w:val="00280C8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32"/>
      <w:szCs w:val="32"/>
      <w:lang w:eastAsia="pl-PL"/>
    </w:rPr>
  </w:style>
  <w:style w:type="paragraph" w:customStyle="1" w:styleId="xl193">
    <w:name w:val="xl193"/>
    <w:basedOn w:val="Normalny"/>
    <w:rsid w:val="00280C88"/>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Arial Narrow" w:eastAsia="Times New Roman" w:hAnsi="Arial Narrow" w:cs="Times New Roman"/>
      <w:b/>
      <w:bCs/>
      <w:sz w:val="32"/>
      <w:szCs w:val="32"/>
      <w:u w:val="single"/>
      <w:lang w:eastAsia="pl-PL"/>
    </w:rPr>
  </w:style>
  <w:style w:type="paragraph" w:customStyle="1" w:styleId="xl194">
    <w:name w:val="xl194"/>
    <w:basedOn w:val="Normalny"/>
    <w:rsid w:val="00280C88"/>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Arial Narrow" w:eastAsia="Times New Roman" w:hAnsi="Arial Narrow" w:cs="Times New Roman"/>
      <w:b/>
      <w:bCs/>
      <w:sz w:val="32"/>
      <w:szCs w:val="32"/>
      <w:u w:val="single"/>
      <w:lang w:eastAsia="pl-PL"/>
    </w:rPr>
  </w:style>
  <w:style w:type="paragraph" w:customStyle="1" w:styleId="xl195">
    <w:name w:val="xl195"/>
    <w:basedOn w:val="Normalny"/>
    <w:rsid w:val="00280C88"/>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Arial Narrow" w:eastAsia="Times New Roman" w:hAnsi="Arial Narrow" w:cs="Times New Roman"/>
      <w:b/>
      <w:bCs/>
      <w:sz w:val="32"/>
      <w:szCs w:val="32"/>
      <w:u w:val="single"/>
      <w:lang w:eastAsia="pl-PL"/>
    </w:rPr>
  </w:style>
  <w:style w:type="paragraph" w:customStyle="1" w:styleId="xl196">
    <w:name w:val="xl196"/>
    <w:basedOn w:val="Normalny"/>
    <w:rsid w:val="00280C88"/>
    <w:pPr>
      <w:pBdr>
        <w:top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b/>
      <w:bCs/>
      <w:sz w:val="32"/>
      <w:szCs w:val="32"/>
      <w:lang w:eastAsia="pl-PL"/>
    </w:rPr>
  </w:style>
  <w:style w:type="paragraph" w:customStyle="1" w:styleId="xl197">
    <w:name w:val="xl197"/>
    <w:basedOn w:val="Normalny"/>
    <w:rsid w:val="00280C88"/>
    <w:pPr>
      <w:pBdr>
        <w:top w:val="single" w:sz="4" w:space="0" w:color="auto"/>
        <w:lef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32"/>
      <w:szCs w:val="32"/>
      <w:lang w:eastAsia="pl-PL"/>
    </w:rPr>
  </w:style>
  <w:style w:type="paragraph" w:customStyle="1" w:styleId="xl198">
    <w:name w:val="xl198"/>
    <w:basedOn w:val="Normalny"/>
    <w:rsid w:val="00280C88"/>
    <w:pPr>
      <w:pBdr>
        <w:lef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32"/>
      <w:szCs w:val="32"/>
      <w:lang w:eastAsia="pl-PL"/>
    </w:rPr>
  </w:style>
  <w:style w:type="paragraph" w:customStyle="1" w:styleId="xl199">
    <w:name w:val="xl199"/>
    <w:basedOn w:val="Normalny"/>
    <w:rsid w:val="00280C88"/>
    <w:pPr>
      <w:pBdr>
        <w:left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32"/>
      <w:szCs w:val="32"/>
      <w:lang w:eastAsia="pl-PL"/>
    </w:rPr>
  </w:style>
  <w:style w:type="paragraph" w:customStyle="1" w:styleId="xl200">
    <w:name w:val="xl200"/>
    <w:basedOn w:val="Normalny"/>
    <w:rsid w:val="00280C88"/>
    <w:pPr>
      <w:pBdr>
        <w:top w:val="single" w:sz="4" w:space="0" w:color="auto"/>
        <w:lef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32"/>
      <w:szCs w:val="32"/>
      <w:lang w:eastAsia="pl-PL"/>
    </w:rPr>
  </w:style>
  <w:style w:type="paragraph" w:customStyle="1" w:styleId="xl201">
    <w:name w:val="xl201"/>
    <w:basedOn w:val="Normalny"/>
    <w:rsid w:val="00280C8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32"/>
      <w:szCs w:val="32"/>
      <w:lang w:eastAsia="pl-PL"/>
    </w:rPr>
  </w:style>
  <w:style w:type="paragraph" w:customStyle="1" w:styleId="xl202">
    <w:name w:val="xl202"/>
    <w:basedOn w:val="Normalny"/>
    <w:rsid w:val="00280C88"/>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32"/>
      <w:szCs w:val="32"/>
      <w:lang w:eastAsia="pl-PL"/>
    </w:rPr>
  </w:style>
  <w:style w:type="paragraph" w:customStyle="1" w:styleId="xl203">
    <w:name w:val="xl203"/>
    <w:basedOn w:val="Normalny"/>
    <w:rsid w:val="00280C8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32"/>
      <w:szCs w:val="32"/>
      <w:lang w:eastAsia="pl-PL"/>
    </w:rPr>
  </w:style>
  <w:style w:type="paragraph" w:customStyle="1" w:styleId="xl204">
    <w:name w:val="xl204"/>
    <w:basedOn w:val="Normalny"/>
    <w:rsid w:val="00280C8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32"/>
      <w:szCs w:val="32"/>
      <w:lang w:eastAsia="pl-PL"/>
    </w:rPr>
  </w:style>
  <w:style w:type="paragraph" w:customStyle="1" w:styleId="xl205">
    <w:name w:val="xl205"/>
    <w:basedOn w:val="Normalny"/>
    <w:rsid w:val="00280C88"/>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32"/>
      <w:szCs w:val="32"/>
      <w:lang w:eastAsia="pl-PL"/>
    </w:rPr>
  </w:style>
  <w:style w:type="paragraph" w:customStyle="1" w:styleId="xl206">
    <w:name w:val="xl206"/>
    <w:basedOn w:val="Normalny"/>
    <w:rsid w:val="00280C8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32"/>
      <w:szCs w:val="32"/>
      <w:lang w:eastAsia="pl-PL"/>
    </w:rPr>
  </w:style>
  <w:style w:type="paragraph" w:customStyle="1" w:styleId="xl207">
    <w:name w:val="xl207"/>
    <w:basedOn w:val="Normalny"/>
    <w:rsid w:val="00280C88"/>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Arial Narrow" w:eastAsia="Times New Roman" w:hAnsi="Arial Narrow" w:cs="Times New Roman"/>
      <w:b/>
      <w:bCs/>
      <w:sz w:val="32"/>
      <w:szCs w:val="32"/>
      <w:u w:val="single"/>
      <w:lang w:eastAsia="pl-PL"/>
    </w:rPr>
  </w:style>
  <w:style w:type="paragraph" w:customStyle="1" w:styleId="xl208">
    <w:name w:val="xl208"/>
    <w:basedOn w:val="Normalny"/>
    <w:rsid w:val="00280C88"/>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32"/>
      <w:szCs w:val="32"/>
      <w:lang w:eastAsia="pl-PL"/>
    </w:rPr>
  </w:style>
  <w:style w:type="character" w:customStyle="1" w:styleId="Nagwek8Znak">
    <w:name w:val="Nagłówek 8 Znak"/>
    <w:basedOn w:val="Domylnaczcionkaakapitu"/>
    <w:link w:val="Nagwek8"/>
    <w:rsid w:val="00F6339B"/>
    <w:rPr>
      <w:rFonts w:ascii="Times New Roman" w:eastAsia="Times New Roman" w:hAnsi="Times New Roman" w:cs="Times New Roman"/>
      <w:i/>
      <w:iCs/>
      <w:sz w:val="24"/>
      <w:szCs w:val="24"/>
      <w:lang w:eastAsia="zh-CN"/>
    </w:rPr>
  </w:style>
  <w:style w:type="numbering" w:customStyle="1" w:styleId="Bezlisty9">
    <w:name w:val="Bez listy9"/>
    <w:next w:val="Bezlisty"/>
    <w:uiPriority w:val="99"/>
    <w:semiHidden/>
    <w:unhideWhenUsed/>
    <w:rsid w:val="00F6339B"/>
  </w:style>
  <w:style w:type="character" w:customStyle="1" w:styleId="WW8Num1z0">
    <w:name w:val="WW8Num1z0"/>
    <w:rsid w:val="00F6339B"/>
  </w:style>
  <w:style w:type="character" w:customStyle="1" w:styleId="WW8Num1z1">
    <w:name w:val="WW8Num1z1"/>
    <w:rsid w:val="00F6339B"/>
  </w:style>
  <w:style w:type="character" w:customStyle="1" w:styleId="WW8Num1z2">
    <w:name w:val="WW8Num1z2"/>
    <w:rsid w:val="00F6339B"/>
  </w:style>
  <w:style w:type="character" w:customStyle="1" w:styleId="WW8Num1z3">
    <w:name w:val="WW8Num1z3"/>
    <w:rsid w:val="00F6339B"/>
  </w:style>
  <w:style w:type="character" w:customStyle="1" w:styleId="WW8Num1z4">
    <w:name w:val="WW8Num1z4"/>
    <w:rsid w:val="00F6339B"/>
  </w:style>
  <w:style w:type="character" w:customStyle="1" w:styleId="WW8Num1z5">
    <w:name w:val="WW8Num1z5"/>
    <w:rsid w:val="00F6339B"/>
  </w:style>
  <w:style w:type="character" w:customStyle="1" w:styleId="WW8Num1z6">
    <w:name w:val="WW8Num1z6"/>
    <w:rsid w:val="00F6339B"/>
  </w:style>
  <w:style w:type="character" w:customStyle="1" w:styleId="WW8Num1z7">
    <w:name w:val="WW8Num1z7"/>
    <w:rsid w:val="00F6339B"/>
  </w:style>
  <w:style w:type="character" w:customStyle="1" w:styleId="WW8Num1z8">
    <w:name w:val="WW8Num1z8"/>
    <w:rsid w:val="00F6339B"/>
  </w:style>
  <w:style w:type="character" w:customStyle="1" w:styleId="WW8Num2z0">
    <w:name w:val="WW8Num2z0"/>
    <w:rsid w:val="00F6339B"/>
    <w:rPr>
      <w:rFonts w:ascii="Times New Roman" w:hAnsi="Times New Roman" w:cs="Times New Roman"/>
    </w:rPr>
  </w:style>
  <w:style w:type="character" w:customStyle="1" w:styleId="WW8Num3z0">
    <w:name w:val="WW8Num3z0"/>
    <w:rsid w:val="00F6339B"/>
    <w:rPr>
      <w:rFonts w:ascii="Symbol" w:hAnsi="Symbol" w:cs="Symbol"/>
    </w:rPr>
  </w:style>
  <w:style w:type="character" w:customStyle="1" w:styleId="WW8Num4z0">
    <w:name w:val="WW8Num4z0"/>
    <w:rsid w:val="00F6339B"/>
    <w:rPr>
      <w:rFonts w:ascii="Symbol" w:hAnsi="Symbol" w:cs="Symbol" w:hint="default"/>
    </w:rPr>
  </w:style>
  <w:style w:type="character" w:customStyle="1" w:styleId="WW8Num4z1">
    <w:name w:val="WW8Num4z1"/>
    <w:rsid w:val="00F6339B"/>
    <w:rPr>
      <w:rFonts w:ascii="Courier New" w:hAnsi="Courier New" w:cs="Courier New" w:hint="default"/>
    </w:rPr>
  </w:style>
  <w:style w:type="character" w:customStyle="1" w:styleId="WW8Num4z2">
    <w:name w:val="WW8Num4z2"/>
    <w:rsid w:val="00F6339B"/>
    <w:rPr>
      <w:rFonts w:ascii="Wingdings" w:hAnsi="Wingdings" w:cs="Wingdings" w:hint="default"/>
    </w:rPr>
  </w:style>
  <w:style w:type="character" w:customStyle="1" w:styleId="WW8Num4z3">
    <w:name w:val="WW8Num4z3"/>
    <w:rsid w:val="00F6339B"/>
  </w:style>
  <w:style w:type="character" w:customStyle="1" w:styleId="WW8Num4z4">
    <w:name w:val="WW8Num4z4"/>
    <w:rsid w:val="00F6339B"/>
  </w:style>
  <w:style w:type="character" w:customStyle="1" w:styleId="WW8Num4z5">
    <w:name w:val="WW8Num4z5"/>
    <w:rsid w:val="00F6339B"/>
  </w:style>
  <w:style w:type="character" w:customStyle="1" w:styleId="WW8Num4z6">
    <w:name w:val="WW8Num4z6"/>
    <w:rsid w:val="00F6339B"/>
  </w:style>
  <w:style w:type="character" w:customStyle="1" w:styleId="WW8Num4z7">
    <w:name w:val="WW8Num4z7"/>
    <w:rsid w:val="00F6339B"/>
  </w:style>
  <w:style w:type="character" w:customStyle="1" w:styleId="WW8Num4z8">
    <w:name w:val="WW8Num4z8"/>
    <w:rsid w:val="00F6339B"/>
  </w:style>
  <w:style w:type="character" w:customStyle="1" w:styleId="Domylnaczcionkaakapitu5">
    <w:name w:val="Domyślna czcionka akapitu5"/>
    <w:rsid w:val="00F6339B"/>
  </w:style>
  <w:style w:type="character" w:customStyle="1" w:styleId="Domylnaczcionkaakapitu4">
    <w:name w:val="Domyślna czcionka akapitu4"/>
    <w:rsid w:val="00F6339B"/>
  </w:style>
  <w:style w:type="character" w:customStyle="1" w:styleId="Domylnaczcionkaakapitu3">
    <w:name w:val="Domyślna czcionka akapitu3"/>
    <w:rsid w:val="00F6339B"/>
  </w:style>
  <w:style w:type="character" w:customStyle="1" w:styleId="WW8Num5z0">
    <w:name w:val="WW8Num5z0"/>
    <w:rsid w:val="00F6339B"/>
  </w:style>
  <w:style w:type="character" w:customStyle="1" w:styleId="WW8Num5z1">
    <w:name w:val="WW8Num5z1"/>
    <w:rsid w:val="00F6339B"/>
  </w:style>
  <w:style w:type="character" w:customStyle="1" w:styleId="WW8Num5z2">
    <w:name w:val="WW8Num5z2"/>
    <w:rsid w:val="00F6339B"/>
  </w:style>
  <w:style w:type="character" w:customStyle="1" w:styleId="WW8Num5z3">
    <w:name w:val="WW8Num5z3"/>
    <w:rsid w:val="00F6339B"/>
  </w:style>
  <w:style w:type="character" w:customStyle="1" w:styleId="WW8Num5z4">
    <w:name w:val="WW8Num5z4"/>
    <w:rsid w:val="00F6339B"/>
  </w:style>
  <w:style w:type="character" w:customStyle="1" w:styleId="WW8Num5z5">
    <w:name w:val="WW8Num5z5"/>
    <w:rsid w:val="00F6339B"/>
  </w:style>
  <w:style w:type="character" w:customStyle="1" w:styleId="WW8Num5z6">
    <w:name w:val="WW8Num5z6"/>
    <w:rsid w:val="00F6339B"/>
  </w:style>
  <w:style w:type="character" w:customStyle="1" w:styleId="WW8Num5z7">
    <w:name w:val="WW8Num5z7"/>
    <w:rsid w:val="00F6339B"/>
  </w:style>
  <w:style w:type="character" w:customStyle="1" w:styleId="WW8Num5z8">
    <w:name w:val="WW8Num5z8"/>
    <w:rsid w:val="00F6339B"/>
  </w:style>
  <w:style w:type="character" w:customStyle="1" w:styleId="Domylnaczcionkaakapitu2">
    <w:name w:val="Domyślna czcionka akapitu2"/>
    <w:rsid w:val="00F6339B"/>
  </w:style>
  <w:style w:type="character" w:customStyle="1" w:styleId="WW8Num2z1">
    <w:name w:val="WW8Num2z1"/>
    <w:rsid w:val="00F6339B"/>
  </w:style>
  <w:style w:type="character" w:customStyle="1" w:styleId="WW8Num2z2">
    <w:name w:val="WW8Num2z2"/>
    <w:rsid w:val="00F6339B"/>
  </w:style>
  <w:style w:type="character" w:customStyle="1" w:styleId="WW8Num2z3">
    <w:name w:val="WW8Num2z3"/>
    <w:rsid w:val="00F6339B"/>
  </w:style>
  <w:style w:type="character" w:customStyle="1" w:styleId="WW8Num2z4">
    <w:name w:val="WW8Num2z4"/>
    <w:rsid w:val="00F6339B"/>
  </w:style>
  <w:style w:type="character" w:customStyle="1" w:styleId="WW8Num2z5">
    <w:name w:val="WW8Num2z5"/>
    <w:rsid w:val="00F6339B"/>
  </w:style>
  <w:style w:type="character" w:customStyle="1" w:styleId="WW8Num2z6">
    <w:name w:val="WW8Num2z6"/>
    <w:rsid w:val="00F6339B"/>
  </w:style>
  <w:style w:type="character" w:customStyle="1" w:styleId="WW8Num2z7">
    <w:name w:val="WW8Num2z7"/>
    <w:rsid w:val="00F6339B"/>
  </w:style>
  <w:style w:type="character" w:customStyle="1" w:styleId="WW8Num2z8">
    <w:name w:val="WW8Num2z8"/>
    <w:rsid w:val="00F6339B"/>
  </w:style>
  <w:style w:type="character" w:customStyle="1" w:styleId="WW8Num3z1">
    <w:name w:val="WW8Num3z1"/>
    <w:rsid w:val="00F6339B"/>
  </w:style>
  <w:style w:type="character" w:customStyle="1" w:styleId="WW8Num3z2">
    <w:name w:val="WW8Num3z2"/>
    <w:rsid w:val="00F6339B"/>
  </w:style>
  <w:style w:type="character" w:customStyle="1" w:styleId="WW8Num3z3">
    <w:name w:val="WW8Num3z3"/>
    <w:rsid w:val="00F6339B"/>
  </w:style>
  <w:style w:type="character" w:customStyle="1" w:styleId="WW8Num3z4">
    <w:name w:val="WW8Num3z4"/>
    <w:rsid w:val="00F6339B"/>
  </w:style>
  <w:style w:type="character" w:customStyle="1" w:styleId="WW8Num3z5">
    <w:name w:val="WW8Num3z5"/>
    <w:rsid w:val="00F6339B"/>
  </w:style>
  <w:style w:type="character" w:customStyle="1" w:styleId="WW8Num3z6">
    <w:name w:val="WW8Num3z6"/>
    <w:rsid w:val="00F6339B"/>
  </w:style>
  <w:style w:type="character" w:customStyle="1" w:styleId="WW8Num3z7">
    <w:name w:val="WW8Num3z7"/>
    <w:rsid w:val="00F6339B"/>
  </w:style>
  <w:style w:type="character" w:customStyle="1" w:styleId="WW8Num3z8">
    <w:name w:val="WW8Num3z8"/>
    <w:rsid w:val="00F6339B"/>
  </w:style>
  <w:style w:type="character" w:customStyle="1" w:styleId="WW8Num6z0">
    <w:name w:val="WW8Num6z0"/>
    <w:rsid w:val="00F6339B"/>
  </w:style>
  <w:style w:type="character" w:customStyle="1" w:styleId="WW8Num6z1">
    <w:name w:val="WW8Num6z1"/>
    <w:rsid w:val="00F6339B"/>
  </w:style>
  <w:style w:type="character" w:customStyle="1" w:styleId="WW8Num6z2">
    <w:name w:val="WW8Num6z2"/>
    <w:rsid w:val="00F6339B"/>
  </w:style>
  <w:style w:type="character" w:customStyle="1" w:styleId="WW8Num6z3">
    <w:name w:val="WW8Num6z3"/>
    <w:rsid w:val="00F6339B"/>
  </w:style>
  <w:style w:type="character" w:customStyle="1" w:styleId="WW8Num6z4">
    <w:name w:val="WW8Num6z4"/>
    <w:rsid w:val="00F6339B"/>
  </w:style>
  <w:style w:type="character" w:customStyle="1" w:styleId="WW8Num6z5">
    <w:name w:val="WW8Num6z5"/>
    <w:rsid w:val="00F6339B"/>
  </w:style>
  <w:style w:type="character" w:customStyle="1" w:styleId="WW8Num6z6">
    <w:name w:val="WW8Num6z6"/>
    <w:rsid w:val="00F6339B"/>
  </w:style>
  <w:style w:type="character" w:customStyle="1" w:styleId="WW8Num6z7">
    <w:name w:val="WW8Num6z7"/>
    <w:rsid w:val="00F6339B"/>
  </w:style>
  <w:style w:type="character" w:customStyle="1" w:styleId="WW8Num6z8">
    <w:name w:val="WW8Num6z8"/>
    <w:rsid w:val="00F6339B"/>
  </w:style>
  <w:style w:type="character" w:customStyle="1" w:styleId="WW8Num7z0">
    <w:name w:val="WW8Num7z0"/>
    <w:rsid w:val="00F6339B"/>
    <w:rPr>
      <w:rFonts w:ascii="Symbol" w:hAnsi="Symbol" w:cs="Symbol" w:hint="default"/>
    </w:rPr>
  </w:style>
  <w:style w:type="character" w:customStyle="1" w:styleId="WW8Num7z1">
    <w:name w:val="WW8Num7z1"/>
    <w:rsid w:val="00F6339B"/>
    <w:rPr>
      <w:rFonts w:ascii="Courier New" w:hAnsi="Courier New" w:cs="Courier New" w:hint="default"/>
    </w:rPr>
  </w:style>
  <w:style w:type="character" w:customStyle="1" w:styleId="WW8Num7z2">
    <w:name w:val="WW8Num7z2"/>
    <w:rsid w:val="00F6339B"/>
    <w:rPr>
      <w:rFonts w:ascii="Wingdings" w:hAnsi="Wingdings" w:cs="Wingdings" w:hint="default"/>
    </w:rPr>
  </w:style>
  <w:style w:type="character" w:customStyle="1" w:styleId="WW8Num8z0">
    <w:name w:val="WW8Num8z0"/>
    <w:rsid w:val="00F6339B"/>
    <w:rPr>
      <w:rFonts w:ascii="Symbol" w:hAnsi="Symbol" w:cs="Symbol" w:hint="default"/>
    </w:rPr>
  </w:style>
  <w:style w:type="character" w:customStyle="1" w:styleId="WW8Num8z1">
    <w:name w:val="WW8Num8z1"/>
    <w:rsid w:val="00F6339B"/>
    <w:rPr>
      <w:rFonts w:ascii="Courier New" w:hAnsi="Courier New" w:cs="Courier New" w:hint="default"/>
    </w:rPr>
  </w:style>
  <w:style w:type="character" w:customStyle="1" w:styleId="WW8Num8z2">
    <w:name w:val="WW8Num8z2"/>
    <w:rsid w:val="00F6339B"/>
    <w:rPr>
      <w:rFonts w:ascii="Wingdings" w:hAnsi="Wingdings" w:cs="Wingdings" w:hint="default"/>
    </w:rPr>
  </w:style>
  <w:style w:type="character" w:customStyle="1" w:styleId="WW8Num9z0">
    <w:name w:val="WW8Num9z0"/>
    <w:rsid w:val="00F6339B"/>
    <w:rPr>
      <w:rFonts w:ascii="Times New Roman" w:eastAsia="Times New Roman" w:hAnsi="Times New Roman" w:cs="Times New Roman" w:hint="default"/>
    </w:rPr>
  </w:style>
  <w:style w:type="character" w:customStyle="1" w:styleId="WW8Num9z1">
    <w:name w:val="WW8Num9z1"/>
    <w:rsid w:val="00F6339B"/>
  </w:style>
  <w:style w:type="character" w:customStyle="1" w:styleId="WW8Num9z2">
    <w:name w:val="WW8Num9z2"/>
    <w:rsid w:val="00F6339B"/>
  </w:style>
  <w:style w:type="character" w:customStyle="1" w:styleId="WW8Num9z3">
    <w:name w:val="WW8Num9z3"/>
    <w:rsid w:val="00F6339B"/>
  </w:style>
  <w:style w:type="character" w:customStyle="1" w:styleId="WW8Num9z4">
    <w:name w:val="WW8Num9z4"/>
    <w:rsid w:val="00F6339B"/>
  </w:style>
  <w:style w:type="character" w:customStyle="1" w:styleId="WW8Num9z5">
    <w:name w:val="WW8Num9z5"/>
    <w:rsid w:val="00F6339B"/>
  </w:style>
  <w:style w:type="character" w:customStyle="1" w:styleId="WW8Num9z6">
    <w:name w:val="WW8Num9z6"/>
    <w:rsid w:val="00F6339B"/>
  </w:style>
  <w:style w:type="character" w:customStyle="1" w:styleId="WW8Num9z7">
    <w:name w:val="WW8Num9z7"/>
    <w:rsid w:val="00F6339B"/>
  </w:style>
  <w:style w:type="character" w:customStyle="1" w:styleId="WW8Num9z8">
    <w:name w:val="WW8Num9z8"/>
    <w:rsid w:val="00F6339B"/>
  </w:style>
  <w:style w:type="character" w:customStyle="1" w:styleId="WW8Num10z0">
    <w:name w:val="WW8Num10z0"/>
    <w:rsid w:val="00F6339B"/>
  </w:style>
  <w:style w:type="character" w:customStyle="1" w:styleId="WW8Num10z1">
    <w:name w:val="WW8Num10z1"/>
    <w:rsid w:val="00F6339B"/>
  </w:style>
  <w:style w:type="character" w:customStyle="1" w:styleId="WW8Num10z2">
    <w:name w:val="WW8Num10z2"/>
    <w:rsid w:val="00F6339B"/>
  </w:style>
  <w:style w:type="character" w:customStyle="1" w:styleId="WW8Num10z3">
    <w:name w:val="WW8Num10z3"/>
    <w:rsid w:val="00F6339B"/>
  </w:style>
  <w:style w:type="character" w:customStyle="1" w:styleId="WW8Num10z4">
    <w:name w:val="WW8Num10z4"/>
    <w:rsid w:val="00F6339B"/>
  </w:style>
  <w:style w:type="character" w:customStyle="1" w:styleId="WW8Num10z5">
    <w:name w:val="WW8Num10z5"/>
    <w:rsid w:val="00F6339B"/>
  </w:style>
  <w:style w:type="character" w:customStyle="1" w:styleId="WW8Num10z6">
    <w:name w:val="WW8Num10z6"/>
    <w:rsid w:val="00F6339B"/>
  </w:style>
  <w:style w:type="character" w:customStyle="1" w:styleId="WW8Num10z7">
    <w:name w:val="WW8Num10z7"/>
    <w:rsid w:val="00F6339B"/>
  </w:style>
  <w:style w:type="character" w:customStyle="1" w:styleId="WW8Num10z8">
    <w:name w:val="WW8Num10z8"/>
    <w:rsid w:val="00F6339B"/>
  </w:style>
  <w:style w:type="character" w:customStyle="1" w:styleId="WW8Num11z0">
    <w:name w:val="WW8Num11z0"/>
    <w:rsid w:val="00F6339B"/>
  </w:style>
  <w:style w:type="character" w:customStyle="1" w:styleId="WW8Num11z1">
    <w:name w:val="WW8Num11z1"/>
    <w:rsid w:val="00F6339B"/>
  </w:style>
  <w:style w:type="character" w:customStyle="1" w:styleId="WW8Num11z2">
    <w:name w:val="WW8Num11z2"/>
    <w:rsid w:val="00F6339B"/>
  </w:style>
  <w:style w:type="character" w:customStyle="1" w:styleId="WW8Num11z3">
    <w:name w:val="WW8Num11z3"/>
    <w:rsid w:val="00F6339B"/>
  </w:style>
  <w:style w:type="character" w:customStyle="1" w:styleId="WW8Num11z4">
    <w:name w:val="WW8Num11z4"/>
    <w:rsid w:val="00F6339B"/>
  </w:style>
  <w:style w:type="character" w:customStyle="1" w:styleId="WW8Num11z5">
    <w:name w:val="WW8Num11z5"/>
    <w:rsid w:val="00F6339B"/>
  </w:style>
  <w:style w:type="character" w:customStyle="1" w:styleId="WW8Num11z6">
    <w:name w:val="WW8Num11z6"/>
    <w:rsid w:val="00F6339B"/>
  </w:style>
  <w:style w:type="character" w:customStyle="1" w:styleId="WW8Num11z7">
    <w:name w:val="WW8Num11z7"/>
    <w:rsid w:val="00F6339B"/>
  </w:style>
  <w:style w:type="character" w:customStyle="1" w:styleId="WW8Num11z8">
    <w:name w:val="WW8Num11z8"/>
    <w:rsid w:val="00F6339B"/>
  </w:style>
  <w:style w:type="character" w:customStyle="1" w:styleId="WW8Num12z0">
    <w:name w:val="WW8Num12z0"/>
    <w:rsid w:val="00F6339B"/>
  </w:style>
  <w:style w:type="character" w:customStyle="1" w:styleId="WW8Num12z1">
    <w:name w:val="WW8Num12z1"/>
    <w:rsid w:val="00F6339B"/>
  </w:style>
  <w:style w:type="character" w:customStyle="1" w:styleId="WW8Num12z2">
    <w:name w:val="WW8Num12z2"/>
    <w:rsid w:val="00F6339B"/>
  </w:style>
  <w:style w:type="character" w:customStyle="1" w:styleId="WW8Num12z3">
    <w:name w:val="WW8Num12z3"/>
    <w:rsid w:val="00F6339B"/>
  </w:style>
  <w:style w:type="character" w:customStyle="1" w:styleId="WW8Num12z4">
    <w:name w:val="WW8Num12z4"/>
    <w:rsid w:val="00F6339B"/>
  </w:style>
  <w:style w:type="character" w:customStyle="1" w:styleId="WW8Num12z5">
    <w:name w:val="WW8Num12z5"/>
    <w:rsid w:val="00F6339B"/>
  </w:style>
  <w:style w:type="character" w:customStyle="1" w:styleId="WW8Num12z6">
    <w:name w:val="WW8Num12z6"/>
    <w:rsid w:val="00F6339B"/>
  </w:style>
  <w:style w:type="character" w:customStyle="1" w:styleId="WW8Num12z7">
    <w:name w:val="WW8Num12z7"/>
    <w:rsid w:val="00F6339B"/>
  </w:style>
  <w:style w:type="character" w:customStyle="1" w:styleId="WW8Num12z8">
    <w:name w:val="WW8Num12z8"/>
    <w:rsid w:val="00F6339B"/>
  </w:style>
  <w:style w:type="character" w:customStyle="1" w:styleId="WW8Num13z0">
    <w:name w:val="WW8Num13z0"/>
    <w:rsid w:val="00F6339B"/>
    <w:rPr>
      <w:rFonts w:ascii="Symbol" w:hAnsi="Symbol" w:cs="Symbol" w:hint="default"/>
    </w:rPr>
  </w:style>
  <w:style w:type="character" w:customStyle="1" w:styleId="WW8Num13z1">
    <w:name w:val="WW8Num13z1"/>
    <w:rsid w:val="00F6339B"/>
    <w:rPr>
      <w:rFonts w:ascii="Courier New" w:hAnsi="Courier New" w:cs="Courier New" w:hint="default"/>
    </w:rPr>
  </w:style>
  <w:style w:type="character" w:customStyle="1" w:styleId="WW8Num13z2">
    <w:name w:val="WW8Num13z2"/>
    <w:rsid w:val="00F6339B"/>
    <w:rPr>
      <w:rFonts w:ascii="Wingdings" w:hAnsi="Wingdings" w:cs="Wingdings" w:hint="default"/>
    </w:rPr>
  </w:style>
  <w:style w:type="character" w:customStyle="1" w:styleId="WW8Num14z0">
    <w:name w:val="WW8Num14z0"/>
    <w:rsid w:val="00F6339B"/>
  </w:style>
  <w:style w:type="character" w:customStyle="1" w:styleId="WW8Num14z1">
    <w:name w:val="WW8Num14z1"/>
    <w:rsid w:val="00F6339B"/>
  </w:style>
  <w:style w:type="character" w:customStyle="1" w:styleId="WW8Num14z2">
    <w:name w:val="WW8Num14z2"/>
    <w:rsid w:val="00F6339B"/>
  </w:style>
  <w:style w:type="character" w:customStyle="1" w:styleId="WW8Num14z3">
    <w:name w:val="WW8Num14z3"/>
    <w:rsid w:val="00F6339B"/>
  </w:style>
  <w:style w:type="character" w:customStyle="1" w:styleId="WW8Num14z4">
    <w:name w:val="WW8Num14z4"/>
    <w:rsid w:val="00F6339B"/>
  </w:style>
  <w:style w:type="character" w:customStyle="1" w:styleId="WW8Num14z5">
    <w:name w:val="WW8Num14z5"/>
    <w:rsid w:val="00F6339B"/>
  </w:style>
  <w:style w:type="character" w:customStyle="1" w:styleId="WW8Num14z6">
    <w:name w:val="WW8Num14z6"/>
    <w:rsid w:val="00F6339B"/>
  </w:style>
  <w:style w:type="character" w:customStyle="1" w:styleId="WW8Num14z7">
    <w:name w:val="WW8Num14z7"/>
    <w:rsid w:val="00F6339B"/>
  </w:style>
  <w:style w:type="character" w:customStyle="1" w:styleId="WW8Num14z8">
    <w:name w:val="WW8Num14z8"/>
    <w:rsid w:val="00F6339B"/>
  </w:style>
  <w:style w:type="character" w:customStyle="1" w:styleId="WW8Num15z0">
    <w:name w:val="WW8Num15z0"/>
    <w:rsid w:val="00F6339B"/>
    <w:rPr>
      <w:rFonts w:ascii="Symbol" w:hAnsi="Symbol" w:cs="Symbol" w:hint="default"/>
    </w:rPr>
  </w:style>
  <w:style w:type="character" w:customStyle="1" w:styleId="WW8Num15z1">
    <w:name w:val="WW8Num15z1"/>
    <w:rsid w:val="00F6339B"/>
    <w:rPr>
      <w:rFonts w:ascii="Courier New" w:hAnsi="Courier New" w:cs="Courier New" w:hint="default"/>
    </w:rPr>
  </w:style>
  <w:style w:type="character" w:customStyle="1" w:styleId="WW8Num15z2">
    <w:name w:val="WW8Num15z2"/>
    <w:rsid w:val="00F6339B"/>
    <w:rPr>
      <w:rFonts w:ascii="Wingdings" w:hAnsi="Wingdings" w:cs="Wingdings" w:hint="default"/>
    </w:rPr>
  </w:style>
  <w:style w:type="character" w:customStyle="1" w:styleId="WW8Num16z0">
    <w:name w:val="WW8Num16z0"/>
    <w:rsid w:val="00F6339B"/>
    <w:rPr>
      <w:rFonts w:ascii="Symbol" w:hAnsi="Symbol" w:cs="Symbol" w:hint="default"/>
    </w:rPr>
  </w:style>
  <w:style w:type="character" w:customStyle="1" w:styleId="WW8Num16z1">
    <w:name w:val="WW8Num16z1"/>
    <w:rsid w:val="00F6339B"/>
    <w:rPr>
      <w:rFonts w:ascii="Courier New" w:hAnsi="Courier New" w:cs="Courier New" w:hint="default"/>
    </w:rPr>
  </w:style>
  <w:style w:type="character" w:customStyle="1" w:styleId="WW8Num16z2">
    <w:name w:val="WW8Num16z2"/>
    <w:rsid w:val="00F6339B"/>
    <w:rPr>
      <w:rFonts w:ascii="Wingdings" w:hAnsi="Wingdings" w:cs="Wingdings" w:hint="default"/>
    </w:rPr>
  </w:style>
  <w:style w:type="character" w:customStyle="1" w:styleId="WW8Num17z0">
    <w:name w:val="WW8Num17z0"/>
    <w:rsid w:val="00F6339B"/>
  </w:style>
  <w:style w:type="character" w:customStyle="1" w:styleId="WW8Num17z1">
    <w:name w:val="WW8Num17z1"/>
    <w:rsid w:val="00F6339B"/>
  </w:style>
  <w:style w:type="character" w:customStyle="1" w:styleId="WW8Num17z2">
    <w:name w:val="WW8Num17z2"/>
    <w:rsid w:val="00F6339B"/>
  </w:style>
  <w:style w:type="character" w:customStyle="1" w:styleId="WW8Num17z3">
    <w:name w:val="WW8Num17z3"/>
    <w:rsid w:val="00F6339B"/>
  </w:style>
  <w:style w:type="character" w:customStyle="1" w:styleId="WW8Num17z4">
    <w:name w:val="WW8Num17z4"/>
    <w:rsid w:val="00F6339B"/>
  </w:style>
  <w:style w:type="character" w:customStyle="1" w:styleId="WW8Num17z5">
    <w:name w:val="WW8Num17z5"/>
    <w:rsid w:val="00F6339B"/>
  </w:style>
  <w:style w:type="character" w:customStyle="1" w:styleId="WW8Num17z6">
    <w:name w:val="WW8Num17z6"/>
    <w:rsid w:val="00F6339B"/>
  </w:style>
  <w:style w:type="character" w:customStyle="1" w:styleId="WW8Num17z7">
    <w:name w:val="WW8Num17z7"/>
    <w:rsid w:val="00F6339B"/>
  </w:style>
  <w:style w:type="character" w:customStyle="1" w:styleId="WW8Num17z8">
    <w:name w:val="WW8Num17z8"/>
    <w:rsid w:val="00F6339B"/>
  </w:style>
  <w:style w:type="character" w:customStyle="1" w:styleId="WW8Num18z0">
    <w:name w:val="WW8Num18z0"/>
    <w:rsid w:val="00F6339B"/>
    <w:rPr>
      <w:rFonts w:ascii="Symbol" w:hAnsi="Symbol" w:cs="Symbol" w:hint="default"/>
    </w:rPr>
  </w:style>
  <w:style w:type="character" w:customStyle="1" w:styleId="WW8Num18z1">
    <w:name w:val="WW8Num18z1"/>
    <w:rsid w:val="00F6339B"/>
    <w:rPr>
      <w:rFonts w:ascii="Courier New" w:hAnsi="Courier New" w:cs="Courier New" w:hint="default"/>
    </w:rPr>
  </w:style>
  <w:style w:type="character" w:customStyle="1" w:styleId="WW8Num18z2">
    <w:name w:val="WW8Num18z2"/>
    <w:rsid w:val="00F6339B"/>
    <w:rPr>
      <w:rFonts w:ascii="Wingdings" w:hAnsi="Wingdings" w:cs="Wingdings" w:hint="default"/>
    </w:rPr>
  </w:style>
  <w:style w:type="character" w:customStyle="1" w:styleId="WW8Num19z0">
    <w:name w:val="WW8Num19z0"/>
    <w:rsid w:val="00F6339B"/>
    <w:rPr>
      <w:rFonts w:ascii="Symbol" w:hAnsi="Symbol" w:cs="Symbol" w:hint="default"/>
    </w:rPr>
  </w:style>
  <w:style w:type="character" w:customStyle="1" w:styleId="WW8Num19z1">
    <w:name w:val="WW8Num19z1"/>
    <w:rsid w:val="00F6339B"/>
    <w:rPr>
      <w:rFonts w:ascii="Courier New" w:hAnsi="Courier New" w:cs="Courier New" w:hint="default"/>
    </w:rPr>
  </w:style>
  <w:style w:type="character" w:customStyle="1" w:styleId="WW8Num19z2">
    <w:name w:val="WW8Num19z2"/>
    <w:rsid w:val="00F6339B"/>
    <w:rPr>
      <w:rFonts w:ascii="Wingdings" w:hAnsi="Wingdings" w:cs="Wingdings" w:hint="default"/>
    </w:rPr>
  </w:style>
  <w:style w:type="character" w:customStyle="1" w:styleId="WW8Num20z0">
    <w:name w:val="WW8Num20z0"/>
    <w:rsid w:val="00F6339B"/>
    <w:rPr>
      <w:rFonts w:hint="default"/>
    </w:rPr>
  </w:style>
  <w:style w:type="character" w:customStyle="1" w:styleId="WW8Num20z1">
    <w:name w:val="WW8Num20z1"/>
    <w:rsid w:val="00F6339B"/>
  </w:style>
  <w:style w:type="character" w:customStyle="1" w:styleId="WW8Num20z2">
    <w:name w:val="WW8Num20z2"/>
    <w:rsid w:val="00F6339B"/>
  </w:style>
  <w:style w:type="character" w:customStyle="1" w:styleId="WW8Num20z3">
    <w:name w:val="WW8Num20z3"/>
    <w:rsid w:val="00F6339B"/>
  </w:style>
  <w:style w:type="character" w:customStyle="1" w:styleId="WW8Num20z4">
    <w:name w:val="WW8Num20z4"/>
    <w:rsid w:val="00F6339B"/>
  </w:style>
  <w:style w:type="character" w:customStyle="1" w:styleId="WW8Num20z5">
    <w:name w:val="WW8Num20z5"/>
    <w:rsid w:val="00F6339B"/>
  </w:style>
  <w:style w:type="character" w:customStyle="1" w:styleId="WW8Num20z6">
    <w:name w:val="WW8Num20z6"/>
    <w:rsid w:val="00F6339B"/>
  </w:style>
  <w:style w:type="character" w:customStyle="1" w:styleId="WW8Num20z7">
    <w:name w:val="WW8Num20z7"/>
    <w:rsid w:val="00F6339B"/>
  </w:style>
  <w:style w:type="character" w:customStyle="1" w:styleId="WW8Num20z8">
    <w:name w:val="WW8Num20z8"/>
    <w:rsid w:val="00F6339B"/>
  </w:style>
  <w:style w:type="character" w:customStyle="1" w:styleId="Domylnaczcionkaakapitu1">
    <w:name w:val="Domyślna czcionka akapitu1"/>
    <w:rsid w:val="00F6339B"/>
  </w:style>
  <w:style w:type="character" w:customStyle="1" w:styleId="ZnakZnak6">
    <w:name w:val="Znak Znak6"/>
    <w:rsid w:val="00F6339B"/>
    <w:rPr>
      <w:rFonts w:ascii="Times New Roman" w:eastAsia="Times New Roman" w:hAnsi="Times New Roman" w:cs="Times New Roman"/>
      <w:b/>
      <w:bCs/>
      <w:sz w:val="24"/>
      <w:szCs w:val="24"/>
    </w:rPr>
  </w:style>
  <w:style w:type="character" w:customStyle="1" w:styleId="ZnakZnak3">
    <w:name w:val="Znak Znak3"/>
    <w:rsid w:val="00F6339B"/>
    <w:rPr>
      <w:rFonts w:ascii="Times New Roman" w:eastAsia="Times New Roman" w:hAnsi="Times New Roman" w:cs="Times New Roman"/>
      <w:sz w:val="24"/>
      <w:szCs w:val="24"/>
    </w:rPr>
  </w:style>
  <w:style w:type="character" w:customStyle="1" w:styleId="Tekstpodstawowy2Znak">
    <w:name w:val="Tekst podstawowy 2 Znak"/>
    <w:rsid w:val="00F6339B"/>
    <w:rPr>
      <w:b/>
      <w:bCs/>
      <w:sz w:val="24"/>
      <w:szCs w:val="24"/>
      <w:lang w:val="pl-PL" w:bidi="ar-SA"/>
    </w:rPr>
  </w:style>
  <w:style w:type="character" w:customStyle="1" w:styleId="Tekstpodstawowywcity3Znak">
    <w:name w:val="Tekst podstawowy wcięty 3 Znak"/>
    <w:rsid w:val="00F6339B"/>
    <w:rPr>
      <w:sz w:val="16"/>
      <w:szCs w:val="16"/>
      <w:lang w:val="pl-PL" w:bidi="ar-SA"/>
    </w:rPr>
  </w:style>
  <w:style w:type="character" w:customStyle="1" w:styleId="ZnakZnak2">
    <w:name w:val="Znak Znak2"/>
    <w:rsid w:val="00F6339B"/>
    <w:rPr>
      <w:b/>
      <w:bCs/>
      <w:sz w:val="24"/>
      <w:szCs w:val="24"/>
      <w:lang w:val="pl-PL" w:bidi="ar-SA"/>
    </w:rPr>
  </w:style>
  <w:style w:type="character" w:customStyle="1" w:styleId="Znakiprzypiswkocowych">
    <w:name w:val="Znaki przypisów końcowych"/>
    <w:rsid w:val="00F6339B"/>
    <w:rPr>
      <w:vertAlign w:val="superscript"/>
    </w:rPr>
  </w:style>
  <w:style w:type="character" w:customStyle="1" w:styleId="Odwoanieprzypisudolnego1">
    <w:name w:val="Odwołanie przypisu dolnego1"/>
    <w:rsid w:val="00F6339B"/>
    <w:rPr>
      <w:vertAlign w:val="superscript"/>
    </w:rPr>
  </w:style>
  <w:style w:type="character" w:customStyle="1" w:styleId="Odwoanieprzypisukocowego1">
    <w:name w:val="Odwołanie przypisu końcowego1"/>
    <w:rsid w:val="00F6339B"/>
    <w:rPr>
      <w:vertAlign w:val="superscript"/>
    </w:rPr>
  </w:style>
  <w:style w:type="character" w:customStyle="1" w:styleId="Odwoanieprzypisudolnego2">
    <w:name w:val="Odwołanie przypisu dolnego2"/>
    <w:rsid w:val="00F6339B"/>
    <w:rPr>
      <w:vertAlign w:val="superscript"/>
    </w:rPr>
  </w:style>
  <w:style w:type="character" w:customStyle="1" w:styleId="Odwoanieprzypisukocowego2">
    <w:name w:val="Odwołanie przypisu końcowego2"/>
    <w:rsid w:val="00F6339B"/>
    <w:rPr>
      <w:vertAlign w:val="superscript"/>
    </w:rPr>
  </w:style>
  <w:style w:type="character" w:customStyle="1" w:styleId="Odwoanieprzypisudolnego3">
    <w:name w:val="Odwołanie przypisu dolnego3"/>
    <w:rsid w:val="00F6339B"/>
    <w:rPr>
      <w:vertAlign w:val="superscript"/>
    </w:rPr>
  </w:style>
  <w:style w:type="character" w:customStyle="1" w:styleId="Odwoanieprzypisukocowego3">
    <w:name w:val="Odwołanie przypisu końcowego3"/>
    <w:rsid w:val="00F6339B"/>
    <w:rPr>
      <w:vertAlign w:val="superscript"/>
    </w:rPr>
  </w:style>
  <w:style w:type="character" w:customStyle="1" w:styleId="Odwoanieprzypisudolnego4">
    <w:name w:val="Odwołanie przypisu dolnego4"/>
    <w:rsid w:val="00F6339B"/>
    <w:rPr>
      <w:vertAlign w:val="superscript"/>
    </w:rPr>
  </w:style>
  <w:style w:type="character" w:customStyle="1" w:styleId="Odwoanieprzypisukocowego4">
    <w:name w:val="Odwołanie przypisu końcowego4"/>
    <w:rsid w:val="00F6339B"/>
    <w:rPr>
      <w:vertAlign w:val="superscript"/>
    </w:rPr>
  </w:style>
  <w:style w:type="paragraph" w:customStyle="1" w:styleId="Nagwek50">
    <w:name w:val="Nagłówek5"/>
    <w:basedOn w:val="Normalny"/>
    <w:next w:val="Tekstpodstawowy"/>
    <w:rsid w:val="00F6339B"/>
    <w:pPr>
      <w:keepNext/>
      <w:suppressAutoHyphens/>
      <w:spacing w:before="240" w:after="120" w:line="240" w:lineRule="auto"/>
    </w:pPr>
    <w:rPr>
      <w:rFonts w:ascii="Liberation Sans" w:eastAsia="Microsoft YaHei" w:hAnsi="Liberation Sans" w:cs="Arial"/>
      <w:sz w:val="28"/>
      <w:szCs w:val="28"/>
      <w:lang w:eastAsia="zh-CN"/>
    </w:rPr>
  </w:style>
  <w:style w:type="paragraph" w:styleId="Lista">
    <w:name w:val="List"/>
    <w:basedOn w:val="Tekstpodstawowy"/>
    <w:rsid w:val="00F6339B"/>
    <w:pPr>
      <w:suppressAutoHyphens/>
      <w:spacing w:after="120"/>
    </w:pPr>
    <w:rPr>
      <w:rFonts w:cs="Mangal"/>
      <w:b w:val="0"/>
      <w:bCs w:val="0"/>
      <w:lang w:eastAsia="zh-CN"/>
    </w:rPr>
  </w:style>
  <w:style w:type="paragraph" w:customStyle="1" w:styleId="Indeks">
    <w:name w:val="Indeks"/>
    <w:basedOn w:val="Normalny"/>
    <w:rsid w:val="00F6339B"/>
    <w:pPr>
      <w:suppressLineNumbers/>
      <w:suppressAutoHyphens/>
      <w:spacing w:after="0" w:line="240" w:lineRule="auto"/>
    </w:pPr>
    <w:rPr>
      <w:rFonts w:ascii="Times New Roman" w:eastAsia="Times New Roman" w:hAnsi="Times New Roman" w:cs="Mangal"/>
      <w:sz w:val="24"/>
      <w:szCs w:val="24"/>
      <w:lang w:eastAsia="zh-CN"/>
    </w:rPr>
  </w:style>
  <w:style w:type="paragraph" w:customStyle="1" w:styleId="Nagwek40">
    <w:name w:val="Nagłówek4"/>
    <w:basedOn w:val="Normalny"/>
    <w:next w:val="Tekstpodstawowy"/>
    <w:rsid w:val="00F6339B"/>
    <w:pPr>
      <w:keepNext/>
      <w:suppressAutoHyphens/>
      <w:spacing w:before="240" w:after="120" w:line="240" w:lineRule="auto"/>
    </w:pPr>
    <w:rPr>
      <w:rFonts w:ascii="Arial" w:eastAsia="Microsoft YaHei" w:hAnsi="Arial" w:cs="Mangal"/>
      <w:sz w:val="28"/>
      <w:szCs w:val="28"/>
      <w:lang w:eastAsia="zh-CN"/>
    </w:rPr>
  </w:style>
  <w:style w:type="paragraph" w:customStyle="1" w:styleId="Podpis4">
    <w:name w:val="Podpis4"/>
    <w:basedOn w:val="Normalny"/>
    <w:rsid w:val="00F6339B"/>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Nagwek30">
    <w:name w:val="Nagłówek3"/>
    <w:basedOn w:val="Normalny"/>
    <w:next w:val="Tekstpodstawowy"/>
    <w:rsid w:val="00F6339B"/>
    <w:pPr>
      <w:keepNext/>
      <w:suppressAutoHyphens/>
      <w:spacing w:before="240" w:after="120" w:line="240" w:lineRule="auto"/>
    </w:pPr>
    <w:rPr>
      <w:rFonts w:ascii="Arial" w:eastAsia="Microsoft YaHei" w:hAnsi="Arial" w:cs="Mangal"/>
      <w:sz w:val="28"/>
      <w:szCs w:val="28"/>
      <w:lang w:eastAsia="zh-CN"/>
    </w:rPr>
  </w:style>
  <w:style w:type="paragraph" w:customStyle="1" w:styleId="Podpis3">
    <w:name w:val="Podpis3"/>
    <w:basedOn w:val="Normalny"/>
    <w:rsid w:val="00F6339B"/>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Nagwek20">
    <w:name w:val="Nagłówek2"/>
    <w:basedOn w:val="Normalny"/>
    <w:next w:val="Tekstpodstawowy"/>
    <w:rsid w:val="00F6339B"/>
    <w:pPr>
      <w:keepNext/>
      <w:suppressAutoHyphens/>
      <w:spacing w:before="240" w:after="120" w:line="240" w:lineRule="auto"/>
    </w:pPr>
    <w:rPr>
      <w:rFonts w:ascii="Arial" w:eastAsia="Microsoft YaHei" w:hAnsi="Arial" w:cs="Mangal"/>
      <w:sz w:val="28"/>
      <w:szCs w:val="28"/>
      <w:lang w:eastAsia="zh-CN"/>
    </w:rPr>
  </w:style>
  <w:style w:type="paragraph" w:customStyle="1" w:styleId="Podpis2">
    <w:name w:val="Podpis2"/>
    <w:basedOn w:val="Normalny"/>
    <w:rsid w:val="00F6339B"/>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Nagwek10">
    <w:name w:val="Nagłówek1"/>
    <w:basedOn w:val="Normalny"/>
    <w:next w:val="Tekstpodstawowy"/>
    <w:rsid w:val="00F6339B"/>
    <w:pPr>
      <w:keepNext/>
      <w:suppressAutoHyphens/>
      <w:spacing w:before="240" w:after="120" w:line="240" w:lineRule="auto"/>
    </w:pPr>
    <w:rPr>
      <w:rFonts w:ascii="Arial" w:eastAsia="Microsoft YaHei" w:hAnsi="Arial" w:cs="Mangal"/>
      <w:sz w:val="28"/>
      <w:szCs w:val="28"/>
      <w:lang w:eastAsia="zh-CN"/>
    </w:rPr>
  </w:style>
  <w:style w:type="paragraph" w:customStyle="1" w:styleId="Podpis1">
    <w:name w:val="Podpis1"/>
    <w:basedOn w:val="Normalny"/>
    <w:rsid w:val="00F6339B"/>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Tekstpodstawowywcity21">
    <w:name w:val="Tekst podstawowy wcięty 21"/>
    <w:basedOn w:val="Normalny"/>
    <w:rsid w:val="00F6339B"/>
    <w:pPr>
      <w:suppressAutoHyphens/>
      <w:spacing w:after="120" w:line="480" w:lineRule="auto"/>
      <w:ind w:left="283"/>
    </w:pPr>
    <w:rPr>
      <w:rFonts w:ascii="Times New Roman" w:eastAsia="Times New Roman" w:hAnsi="Times New Roman" w:cs="Times New Roman"/>
      <w:sz w:val="24"/>
      <w:szCs w:val="24"/>
      <w:lang w:eastAsia="zh-CN"/>
    </w:rPr>
  </w:style>
  <w:style w:type="paragraph" w:customStyle="1" w:styleId="Tekstpodstawowywcity31">
    <w:name w:val="Tekst podstawowy wcięty 31"/>
    <w:basedOn w:val="Normalny"/>
    <w:rsid w:val="00F6339B"/>
    <w:pPr>
      <w:suppressAutoHyphens/>
      <w:spacing w:after="120" w:line="240" w:lineRule="auto"/>
      <w:ind w:left="283"/>
    </w:pPr>
    <w:rPr>
      <w:rFonts w:ascii="Times New Roman" w:eastAsia="Times New Roman" w:hAnsi="Times New Roman" w:cs="Times New Roman"/>
      <w:sz w:val="16"/>
      <w:szCs w:val="16"/>
      <w:lang w:eastAsia="zh-CN"/>
    </w:rPr>
  </w:style>
  <w:style w:type="paragraph" w:customStyle="1" w:styleId="Tekstpodstawowy21">
    <w:name w:val="Tekst podstawowy 21"/>
    <w:basedOn w:val="Normalny"/>
    <w:rsid w:val="00F6339B"/>
    <w:pPr>
      <w:suppressAutoHyphens/>
      <w:spacing w:after="0" w:line="240" w:lineRule="auto"/>
      <w:jc w:val="center"/>
    </w:pPr>
    <w:rPr>
      <w:rFonts w:ascii="Times New Roman" w:eastAsia="Times New Roman" w:hAnsi="Times New Roman" w:cs="Times New Roman"/>
      <w:b/>
      <w:bCs/>
      <w:sz w:val="24"/>
      <w:szCs w:val="24"/>
      <w:lang w:eastAsia="zh-CN"/>
    </w:rPr>
  </w:style>
  <w:style w:type="paragraph" w:customStyle="1" w:styleId="Zawartotabeli">
    <w:name w:val="Zawartość tabeli"/>
    <w:basedOn w:val="Normalny"/>
    <w:rsid w:val="00F6339B"/>
    <w:pPr>
      <w:suppressLineNumbers/>
      <w:suppressAutoHyphens/>
      <w:spacing w:after="0" w:line="240" w:lineRule="auto"/>
    </w:pPr>
    <w:rPr>
      <w:rFonts w:ascii="Times New Roman" w:eastAsia="Times New Roman" w:hAnsi="Times New Roman" w:cs="Times New Roman"/>
      <w:sz w:val="24"/>
      <w:szCs w:val="24"/>
      <w:lang w:eastAsia="zh-CN"/>
    </w:rPr>
  </w:style>
  <w:style w:type="paragraph" w:customStyle="1" w:styleId="Nagwektabeli">
    <w:name w:val="Nagłówek tabeli"/>
    <w:basedOn w:val="Zawartotabeli"/>
    <w:rsid w:val="00F6339B"/>
    <w:pPr>
      <w:jc w:val="center"/>
    </w:pPr>
    <w:rPr>
      <w:b/>
      <w:bCs/>
    </w:rPr>
  </w:style>
  <w:style w:type="paragraph" w:customStyle="1" w:styleId="Zawartoramki">
    <w:name w:val="Zawartość ramki"/>
    <w:basedOn w:val="Tekstpodstawowy"/>
    <w:rsid w:val="00F6339B"/>
    <w:pPr>
      <w:suppressAutoHyphens/>
      <w:spacing w:after="120"/>
    </w:pPr>
    <w:rPr>
      <w:b w:val="0"/>
      <w:bCs w:val="0"/>
      <w:lang w:eastAsia="zh-CN"/>
    </w:rPr>
  </w:style>
  <w:style w:type="table" w:customStyle="1" w:styleId="Tabela-Siatka21">
    <w:name w:val="Tabela - Siatka21"/>
    <w:basedOn w:val="Standardowy"/>
    <w:next w:val="Tabela-Siatka"/>
    <w:uiPriority w:val="59"/>
    <w:rsid w:val="00F6339B"/>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kstpodstawowywcity2Znak1">
    <w:name w:val="Tekst podstawowy wcięty 2 Znak1"/>
    <w:uiPriority w:val="99"/>
    <w:semiHidden/>
    <w:rsid w:val="00F6339B"/>
    <w:rPr>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03773">
      <w:bodyDiv w:val="1"/>
      <w:marLeft w:val="0"/>
      <w:marRight w:val="0"/>
      <w:marTop w:val="0"/>
      <w:marBottom w:val="0"/>
      <w:divBdr>
        <w:top w:val="none" w:sz="0" w:space="0" w:color="auto"/>
        <w:left w:val="none" w:sz="0" w:space="0" w:color="auto"/>
        <w:bottom w:val="none" w:sz="0" w:space="0" w:color="auto"/>
        <w:right w:val="none" w:sz="0" w:space="0" w:color="auto"/>
      </w:divBdr>
    </w:div>
    <w:div w:id="105740231">
      <w:bodyDiv w:val="1"/>
      <w:marLeft w:val="0"/>
      <w:marRight w:val="0"/>
      <w:marTop w:val="0"/>
      <w:marBottom w:val="0"/>
      <w:divBdr>
        <w:top w:val="none" w:sz="0" w:space="0" w:color="auto"/>
        <w:left w:val="none" w:sz="0" w:space="0" w:color="auto"/>
        <w:bottom w:val="none" w:sz="0" w:space="0" w:color="auto"/>
        <w:right w:val="none" w:sz="0" w:space="0" w:color="auto"/>
      </w:divBdr>
    </w:div>
    <w:div w:id="124352242">
      <w:bodyDiv w:val="1"/>
      <w:marLeft w:val="0"/>
      <w:marRight w:val="0"/>
      <w:marTop w:val="0"/>
      <w:marBottom w:val="0"/>
      <w:divBdr>
        <w:top w:val="none" w:sz="0" w:space="0" w:color="auto"/>
        <w:left w:val="none" w:sz="0" w:space="0" w:color="auto"/>
        <w:bottom w:val="none" w:sz="0" w:space="0" w:color="auto"/>
        <w:right w:val="none" w:sz="0" w:space="0" w:color="auto"/>
      </w:divBdr>
      <w:divsChild>
        <w:div w:id="1153909291">
          <w:marLeft w:val="0"/>
          <w:marRight w:val="0"/>
          <w:marTop w:val="0"/>
          <w:marBottom w:val="0"/>
          <w:divBdr>
            <w:top w:val="none" w:sz="0" w:space="0" w:color="auto"/>
            <w:left w:val="none" w:sz="0" w:space="0" w:color="auto"/>
            <w:bottom w:val="none" w:sz="0" w:space="0" w:color="auto"/>
            <w:right w:val="none" w:sz="0" w:space="0" w:color="auto"/>
          </w:divBdr>
        </w:div>
      </w:divsChild>
    </w:div>
    <w:div w:id="125054836">
      <w:bodyDiv w:val="1"/>
      <w:marLeft w:val="0"/>
      <w:marRight w:val="0"/>
      <w:marTop w:val="0"/>
      <w:marBottom w:val="0"/>
      <w:divBdr>
        <w:top w:val="none" w:sz="0" w:space="0" w:color="auto"/>
        <w:left w:val="none" w:sz="0" w:space="0" w:color="auto"/>
        <w:bottom w:val="none" w:sz="0" w:space="0" w:color="auto"/>
        <w:right w:val="none" w:sz="0" w:space="0" w:color="auto"/>
      </w:divBdr>
    </w:div>
    <w:div w:id="153038411">
      <w:bodyDiv w:val="1"/>
      <w:marLeft w:val="0"/>
      <w:marRight w:val="0"/>
      <w:marTop w:val="0"/>
      <w:marBottom w:val="0"/>
      <w:divBdr>
        <w:top w:val="none" w:sz="0" w:space="0" w:color="auto"/>
        <w:left w:val="none" w:sz="0" w:space="0" w:color="auto"/>
        <w:bottom w:val="none" w:sz="0" w:space="0" w:color="auto"/>
        <w:right w:val="none" w:sz="0" w:space="0" w:color="auto"/>
      </w:divBdr>
      <w:divsChild>
        <w:div w:id="633411586">
          <w:marLeft w:val="0"/>
          <w:marRight w:val="0"/>
          <w:marTop w:val="0"/>
          <w:marBottom w:val="0"/>
          <w:divBdr>
            <w:top w:val="none" w:sz="0" w:space="0" w:color="auto"/>
            <w:left w:val="none" w:sz="0" w:space="0" w:color="auto"/>
            <w:bottom w:val="none" w:sz="0" w:space="0" w:color="auto"/>
            <w:right w:val="none" w:sz="0" w:space="0" w:color="auto"/>
          </w:divBdr>
        </w:div>
      </w:divsChild>
    </w:div>
    <w:div w:id="246884203">
      <w:bodyDiv w:val="1"/>
      <w:marLeft w:val="0"/>
      <w:marRight w:val="0"/>
      <w:marTop w:val="0"/>
      <w:marBottom w:val="0"/>
      <w:divBdr>
        <w:top w:val="none" w:sz="0" w:space="0" w:color="auto"/>
        <w:left w:val="none" w:sz="0" w:space="0" w:color="auto"/>
        <w:bottom w:val="none" w:sz="0" w:space="0" w:color="auto"/>
        <w:right w:val="none" w:sz="0" w:space="0" w:color="auto"/>
      </w:divBdr>
    </w:div>
    <w:div w:id="276371792">
      <w:bodyDiv w:val="1"/>
      <w:marLeft w:val="0"/>
      <w:marRight w:val="0"/>
      <w:marTop w:val="0"/>
      <w:marBottom w:val="0"/>
      <w:divBdr>
        <w:top w:val="none" w:sz="0" w:space="0" w:color="auto"/>
        <w:left w:val="none" w:sz="0" w:space="0" w:color="auto"/>
        <w:bottom w:val="none" w:sz="0" w:space="0" w:color="auto"/>
        <w:right w:val="none" w:sz="0" w:space="0" w:color="auto"/>
      </w:divBdr>
    </w:div>
    <w:div w:id="292759133">
      <w:bodyDiv w:val="1"/>
      <w:marLeft w:val="0"/>
      <w:marRight w:val="0"/>
      <w:marTop w:val="0"/>
      <w:marBottom w:val="0"/>
      <w:divBdr>
        <w:top w:val="none" w:sz="0" w:space="0" w:color="auto"/>
        <w:left w:val="none" w:sz="0" w:space="0" w:color="auto"/>
        <w:bottom w:val="none" w:sz="0" w:space="0" w:color="auto"/>
        <w:right w:val="none" w:sz="0" w:space="0" w:color="auto"/>
      </w:divBdr>
    </w:div>
    <w:div w:id="300159328">
      <w:bodyDiv w:val="1"/>
      <w:marLeft w:val="0"/>
      <w:marRight w:val="0"/>
      <w:marTop w:val="0"/>
      <w:marBottom w:val="0"/>
      <w:divBdr>
        <w:top w:val="none" w:sz="0" w:space="0" w:color="auto"/>
        <w:left w:val="none" w:sz="0" w:space="0" w:color="auto"/>
        <w:bottom w:val="none" w:sz="0" w:space="0" w:color="auto"/>
        <w:right w:val="none" w:sz="0" w:space="0" w:color="auto"/>
      </w:divBdr>
    </w:div>
    <w:div w:id="315375284">
      <w:bodyDiv w:val="1"/>
      <w:marLeft w:val="0"/>
      <w:marRight w:val="0"/>
      <w:marTop w:val="0"/>
      <w:marBottom w:val="0"/>
      <w:divBdr>
        <w:top w:val="none" w:sz="0" w:space="0" w:color="auto"/>
        <w:left w:val="none" w:sz="0" w:space="0" w:color="auto"/>
        <w:bottom w:val="none" w:sz="0" w:space="0" w:color="auto"/>
        <w:right w:val="none" w:sz="0" w:space="0" w:color="auto"/>
      </w:divBdr>
    </w:div>
    <w:div w:id="346366689">
      <w:bodyDiv w:val="1"/>
      <w:marLeft w:val="0"/>
      <w:marRight w:val="0"/>
      <w:marTop w:val="0"/>
      <w:marBottom w:val="0"/>
      <w:divBdr>
        <w:top w:val="none" w:sz="0" w:space="0" w:color="auto"/>
        <w:left w:val="none" w:sz="0" w:space="0" w:color="auto"/>
        <w:bottom w:val="none" w:sz="0" w:space="0" w:color="auto"/>
        <w:right w:val="none" w:sz="0" w:space="0" w:color="auto"/>
      </w:divBdr>
      <w:divsChild>
        <w:div w:id="397216739">
          <w:marLeft w:val="0"/>
          <w:marRight w:val="0"/>
          <w:marTop w:val="0"/>
          <w:marBottom w:val="0"/>
          <w:divBdr>
            <w:top w:val="none" w:sz="0" w:space="0" w:color="auto"/>
            <w:left w:val="none" w:sz="0" w:space="0" w:color="auto"/>
            <w:bottom w:val="none" w:sz="0" w:space="0" w:color="auto"/>
            <w:right w:val="none" w:sz="0" w:space="0" w:color="auto"/>
          </w:divBdr>
          <w:divsChild>
            <w:div w:id="1548835180">
              <w:marLeft w:val="0"/>
              <w:marRight w:val="0"/>
              <w:marTop w:val="0"/>
              <w:marBottom w:val="0"/>
              <w:divBdr>
                <w:top w:val="none" w:sz="0" w:space="0" w:color="auto"/>
                <w:left w:val="none" w:sz="0" w:space="0" w:color="auto"/>
                <w:bottom w:val="none" w:sz="0" w:space="0" w:color="auto"/>
                <w:right w:val="none" w:sz="0" w:space="0" w:color="auto"/>
              </w:divBdr>
            </w:div>
          </w:divsChild>
        </w:div>
        <w:div w:id="56243718">
          <w:marLeft w:val="0"/>
          <w:marRight w:val="0"/>
          <w:marTop w:val="0"/>
          <w:marBottom w:val="0"/>
          <w:divBdr>
            <w:top w:val="none" w:sz="0" w:space="0" w:color="auto"/>
            <w:left w:val="none" w:sz="0" w:space="0" w:color="auto"/>
            <w:bottom w:val="none" w:sz="0" w:space="0" w:color="auto"/>
            <w:right w:val="none" w:sz="0" w:space="0" w:color="auto"/>
          </w:divBdr>
          <w:divsChild>
            <w:div w:id="34240310">
              <w:marLeft w:val="0"/>
              <w:marRight w:val="0"/>
              <w:marTop w:val="0"/>
              <w:marBottom w:val="0"/>
              <w:divBdr>
                <w:top w:val="none" w:sz="0" w:space="0" w:color="auto"/>
                <w:left w:val="none" w:sz="0" w:space="0" w:color="auto"/>
                <w:bottom w:val="none" w:sz="0" w:space="0" w:color="auto"/>
                <w:right w:val="none" w:sz="0" w:space="0" w:color="auto"/>
              </w:divBdr>
            </w:div>
          </w:divsChild>
        </w:div>
        <w:div w:id="1045520580">
          <w:marLeft w:val="0"/>
          <w:marRight w:val="0"/>
          <w:marTop w:val="0"/>
          <w:marBottom w:val="0"/>
          <w:divBdr>
            <w:top w:val="none" w:sz="0" w:space="0" w:color="auto"/>
            <w:left w:val="none" w:sz="0" w:space="0" w:color="auto"/>
            <w:bottom w:val="none" w:sz="0" w:space="0" w:color="auto"/>
            <w:right w:val="none" w:sz="0" w:space="0" w:color="auto"/>
          </w:divBdr>
          <w:divsChild>
            <w:div w:id="604580248">
              <w:marLeft w:val="0"/>
              <w:marRight w:val="0"/>
              <w:marTop w:val="0"/>
              <w:marBottom w:val="0"/>
              <w:divBdr>
                <w:top w:val="none" w:sz="0" w:space="0" w:color="auto"/>
                <w:left w:val="none" w:sz="0" w:space="0" w:color="auto"/>
                <w:bottom w:val="none" w:sz="0" w:space="0" w:color="auto"/>
                <w:right w:val="none" w:sz="0" w:space="0" w:color="auto"/>
              </w:divBdr>
            </w:div>
          </w:divsChild>
        </w:div>
        <w:div w:id="1884950293">
          <w:marLeft w:val="0"/>
          <w:marRight w:val="0"/>
          <w:marTop w:val="0"/>
          <w:marBottom w:val="0"/>
          <w:divBdr>
            <w:top w:val="none" w:sz="0" w:space="0" w:color="auto"/>
            <w:left w:val="none" w:sz="0" w:space="0" w:color="auto"/>
            <w:bottom w:val="none" w:sz="0" w:space="0" w:color="auto"/>
            <w:right w:val="none" w:sz="0" w:space="0" w:color="auto"/>
          </w:divBdr>
          <w:divsChild>
            <w:div w:id="196229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813747">
      <w:bodyDiv w:val="1"/>
      <w:marLeft w:val="0"/>
      <w:marRight w:val="0"/>
      <w:marTop w:val="0"/>
      <w:marBottom w:val="0"/>
      <w:divBdr>
        <w:top w:val="none" w:sz="0" w:space="0" w:color="auto"/>
        <w:left w:val="none" w:sz="0" w:space="0" w:color="auto"/>
        <w:bottom w:val="none" w:sz="0" w:space="0" w:color="auto"/>
        <w:right w:val="none" w:sz="0" w:space="0" w:color="auto"/>
      </w:divBdr>
    </w:div>
    <w:div w:id="392822798">
      <w:bodyDiv w:val="1"/>
      <w:marLeft w:val="0"/>
      <w:marRight w:val="0"/>
      <w:marTop w:val="0"/>
      <w:marBottom w:val="0"/>
      <w:divBdr>
        <w:top w:val="none" w:sz="0" w:space="0" w:color="auto"/>
        <w:left w:val="none" w:sz="0" w:space="0" w:color="auto"/>
        <w:bottom w:val="none" w:sz="0" w:space="0" w:color="auto"/>
        <w:right w:val="none" w:sz="0" w:space="0" w:color="auto"/>
      </w:divBdr>
    </w:div>
    <w:div w:id="405999079">
      <w:bodyDiv w:val="1"/>
      <w:marLeft w:val="0"/>
      <w:marRight w:val="0"/>
      <w:marTop w:val="0"/>
      <w:marBottom w:val="0"/>
      <w:divBdr>
        <w:top w:val="none" w:sz="0" w:space="0" w:color="auto"/>
        <w:left w:val="none" w:sz="0" w:space="0" w:color="auto"/>
        <w:bottom w:val="none" w:sz="0" w:space="0" w:color="auto"/>
        <w:right w:val="none" w:sz="0" w:space="0" w:color="auto"/>
      </w:divBdr>
    </w:div>
    <w:div w:id="410397707">
      <w:bodyDiv w:val="1"/>
      <w:marLeft w:val="0"/>
      <w:marRight w:val="0"/>
      <w:marTop w:val="0"/>
      <w:marBottom w:val="0"/>
      <w:divBdr>
        <w:top w:val="none" w:sz="0" w:space="0" w:color="auto"/>
        <w:left w:val="none" w:sz="0" w:space="0" w:color="auto"/>
        <w:bottom w:val="none" w:sz="0" w:space="0" w:color="auto"/>
        <w:right w:val="none" w:sz="0" w:space="0" w:color="auto"/>
      </w:divBdr>
    </w:div>
    <w:div w:id="425074929">
      <w:bodyDiv w:val="1"/>
      <w:marLeft w:val="0"/>
      <w:marRight w:val="0"/>
      <w:marTop w:val="0"/>
      <w:marBottom w:val="0"/>
      <w:divBdr>
        <w:top w:val="none" w:sz="0" w:space="0" w:color="auto"/>
        <w:left w:val="none" w:sz="0" w:space="0" w:color="auto"/>
        <w:bottom w:val="none" w:sz="0" w:space="0" w:color="auto"/>
        <w:right w:val="none" w:sz="0" w:space="0" w:color="auto"/>
      </w:divBdr>
    </w:div>
    <w:div w:id="493374816">
      <w:bodyDiv w:val="1"/>
      <w:marLeft w:val="0"/>
      <w:marRight w:val="0"/>
      <w:marTop w:val="0"/>
      <w:marBottom w:val="0"/>
      <w:divBdr>
        <w:top w:val="none" w:sz="0" w:space="0" w:color="auto"/>
        <w:left w:val="none" w:sz="0" w:space="0" w:color="auto"/>
        <w:bottom w:val="none" w:sz="0" w:space="0" w:color="auto"/>
        <w:right w:val="none" w:sz="0" w:space="0" w:color="auto"/>
      </w:divBdr>
    </w:div>
    <w:div w:id="523442760">
      <w:bodyDiv w:val="1"/>
      <w:marLeft w:val="0"/>
      <w:marRight w:val="0"/>
      <w:marTop w:val="0"/>
      <w:marBottom w:val="0"/>
      <w:divBdr>
        <w:top w:val="none" w:sz="0" w:space="0" w:color="auto"/>
        <w:left w:val="none" w:sz="0" w:space="0" w:color="auto"/>
        <w:bottom w:val="none" w:sz="0" w:space="0" w:color="auto"/>
        <w:right w:val="none" w:sz="0" w:space="0" w:color="auto"/>
      </w:divBdr>
    </w:div>
    <w:div w:id="548615546">
      <w:bodyDiv w:val="1"/>
      <w:marLeft w:val="0"/>
      <w:marRight w:val="0"/>
      <w:marTop w:val="0"/>
      <w:marBottom w:val="0"/>
      <w:divBdr>
        <w:top w:val="none" w:sz="0" w:space="0" w:color="auto"/>
        <w:left w:val="none" w:sz="0" w:space="0" w:color="auto"/>
        <w:bottom w:val="none" w:sz="0" w:space="0" w:color="auto"/>
        <w:right w:val="none" w:sz="0" w:space="0" w:color="auto"/>
      </w:divBdr>
    </w:div>
    <w:div w:id="611328390">
      <w:bodyDiv w:val="1"/>
      <w:marLeft w:val="0"/>
      <w:marRight w:val="0"/>
      <w:marTop w:val="0"/>
      <w:marBottom w:val="0"/>
      <w:divBdr>
        <w:top w:val="none" w:sz="0" w:space="0" w:color="auto"/>
        <w:left w:val="none" w:sz="0" w:space="0" w:color="auto"/>
        <w:bottom w:val="none" w:sz="0" w:space="0" w:color="auto"/>
        <w:right w:val="none" w:sz="0" w:space="0" w:color="auto"/>
      </w:divBdr>
    </w:div>
    <w:div w:id="655304079">
      <w:bodyDiv w:val="1"/>
      <w:marLeft w:val="0"/>
      <w:marRight w:val="0"/>
      <w:marTop w:val="0"/>
      <w:marBottom w:val="0"/>
      <w:divBdr>
        <w:top w:val="none" w:sz="0" w:space="0" w:color="auto"/>
        <w:left w:val="none" w:sz="0" w:space="0" w:color="auto"/>
        <w:bottom w:val="none" w:sz="0" w:space="0" w:color="auto"/>
        <w:right w:val="none" w:sz="0" w:space="0" w:color="auto"/>
      </w:divBdr>
    </w:div>
    <w:div w:id="765686959">
      <w:bodyDiv w:val="1"/>
      <w:marLeft w:val="0"/>
      <w:marRight w:val="0"/>
      <w:marTop w:val="0"/>
      <w:marBottom w:val="0"/>
      <w:divBdr>
        <w:top w:val="none" w:sz="0" w:space="0" w:color="auto"/>
        <w:left w:val="none" w:sz="0" w:space="0" w:color="auto"/>
        <w:bottom w:val="none" w:sz="0" w:space="0" w:color="auto"/>
        <w:right w:val="none" w:sz="0" w:space="0" w:color="auto"/>
      </w:divBdr>
    </w:div>
    <w:div w:id="782769552">
      <w:bodyDiv w:val="1"/>
      <w:marLeft w:val="0"/>
      <w:marRight w:val="0"/>
      <w:marTop w:val="0"/>
      <w:marBottom w:val="0"/>
      <w:divBdr>
        <w:top w:val="none" w:sz="0" w:space="0" w:color="auto"/>
        <w:left w:val="none" w:sz="0" w:space="0" w:color="auto"/>
        <w:bottom w:val="none" w:sz="0" w:space="0" w:color="auto"/>
        <w:right w:val="none" w:sz="0" w:space="0" w:color="auto"/>
      </w:divBdr>
    </w:div>
    <w:div w:id="788202767">
      <w:bodyDiv w:val="1"/>
      <w:marLeft w:val="0"/>
      <w:marRight w:val="0"/>
      <w:marTop w:val="0"/>
      <w:marBottom w:val="0"/>
      <w:divBdr>
        <w:top w:val="none" w:sz="0" w:space="0" w:color="auto"/>
        <w:left w:val="none" w:sz="0" w:space="0" w:color="auto"/>
        <w:bottom w:val="none" w:sz="0" w:space="0" w:color="auto"/>
        <w:right w:val="none" w:sz="0" w:space="0" w:color="auto"/>
      </w:divBdr>
    </w:div>
    <w:div w:id="799109120">
      <w:bodyDiv w:val="1"/>
      <w:marLeft w:val="0"/>
      <w:marRight w:val="0"/>
      <w:marTop w:val="0"/>
      <w:marBottom w:val="0"/>
      <w:divBdr>
        <w:top w:val="none" w:sz="0" w:space="0" w:color="auto"/>
        <w:left w:val="none" w:sz="0" w:space="0" w:color="auto"/>
        <w:bottom w:val="none" w:sz="0" w:space="0" w:color="auto"/>
        <w:right w:val="none" w:sz="0" w:space="0" w:color="auto"/>
      </w:divBdr>
    </w:div>
    <w:div w:id="832183059">
      <w:bodyDiv w:val="1"/>
      <w:marLeft w:val="0"/>
      <w:marRight w:val="0"/>
      <w:marTop w:val="0"/>
      <w:marBottom w:val="0"/>
      <w:divBdr>
        <w:top w:val="none" w:sz="0" w:space="0" w:color="auto"/>
        <w:left w:val="none" w:sz="0" w:space="0" w:color="auto"/>
        <w:bottom w:val="none" w:sz="0" w:space="0" w:color="auto"/>
        <w:right w:val="none" w:sz="0" w:space="0" w:color="auto"/>
      </w:divBdr>
    </w:div>
    <w:div w:id="920286750">
      <w:bodyDiv w:val="1"/>
      <w:marLeft w:val="0"/>
      <w:marRight w:val="0"/>
      <w:marTop w:val="0"/>
      <w:marBottom w:val="0"/>
      <w:divBdr>
        <w:top w:val="none" w:sz="0" w:space="0" w:color="auto"/>
        <w:left w:val="none" w:sz="0" w:space="0" w:color="auto"/>
        <w:bottom w:val="none" w:sz="0" w:space="0" w:color="auto"/>
        <w:right w:val="none" w:sz="0" w:space="0" w:color="auto"/>
      </w:divBdr>
    </w:div>
    <w:div w:id="934828231">
      <w:bodyDiv w:val="1"/>
      <w:marLeft w:val="0"/>
      <w:marRight w:val="0"/>
      <w:marTop w:val="0"/>
      <w:marBottom w:val="0"/>
      <w:divBdr>
        <w:top w:val="none" w:sz="0" w:space="0" w:color="auto"/>
        <w:left w:val="none" w:sz="0" w:space="0" w:color="auto"/>
        <w:bottom w:val="none" w:sz="0" w:space="0" w:color="auto"/>
        <w:right w:val="none" w:sz="0" w:space="0" w:color="auto"/>
      </w:divBdr>
    </w:div>
    <w:div w:id="946352651">
      <w:bodyDiv w:val="1"/>
      <w:marLeft w:val="0"/>
      <w:marRight w:val="0"/>
      <w:marTop w:val="0"/>
      <w:marBottom w:val="0"/>
      <w:divBdr>
        <w:top w:val="none" w:sz="0" w:space="0" w:color="auto"/>
        <w:left w:val="none" w:sz="0" w:space="0" w:color="auto"/>
        <w:bottom w:val="none" w:sz="0" w:space="0" w:color="auto"/>
        <w:right w:val="none" w:sz="0" w:space="0" w:color="auto"/>
      </w:divBdr>
    </w:div>
    <w:div w:id="1049451034">
      <w:bodyDiv w:val="1"/>
      <w:marLeft w:val="0"/>
      <w:marRight w:val="0"/>
      <w:marTop w:val="0"/>
      <w:marBottom w:val="0"/>
      <w:divBdr>
        <w:top w:val="none" w:sz="0" w:space="0" w:color="auto"/>
        <w:left w:val="none" w:sz="0" w:space="0" w:color="auto"/>
        <w:bottom w:val="none" w:sz="0" w:space="0" w:color="auto"/>
        <w:right w:val="none" w:sz="0" w:space="0" w:color="auto"/>
      </w:divBdr>
    </w:div>
    <w:div w:id="1060011729">
      <w:bodyDiv w:val="1"/>
      <w:marLeft w:val="0"/>
      <w:marRight w:val="0"/>
      <w:marTop w:val="0"/>
      <w:marBottom w:val="0"/>
      <w:divBdr>
        <w:top w:val="none" w:sz="0" w:space="0" w:color="auto"/>
        <w:left w:val="none" w:sz="0" w:space="0" w:color="auto"/>
        <w:bottom w:val="none" w:sz="0" w:space="0" w:color="auto"/>
        <w:right w:val="none" w:sz="0" w:space="0" w:color="auto"/>
      </w:divBdr>
    </w:div>
    <w:div w:id="1093167186">
      <w:bodyDiv w:val="1"/>
      <w:marLeft w:val="0"/>
      <w:marRight w:val="0"/>
      <w:marTop w:val="0"/>
      <w:marBottom w:val="0"/>
      <w:divBdr>
        <w:top w:val="none" w:sz="0" w:space="0" w:color="auto"/>
        <w:left w:val="none" w:sz="0" w:space="0" w:color="auto"/>
        <w:bottom w:val="none" w:sz="0" w:space="0" w:color="auto"/>
        <w:right w:val="none" w:sz="0" w:space="0" w:color="auto"/>
      </w:divBdr>
    </w:div>
    <w:div w:id="1098015326">
      <w:bodyDiv w:val="1"/>
      <w:marLeft w:val="0"/>
      <w:marRight w:val="0"/>
      <w:marTop w:val="0"/>
      <w:marBottom w:val="0"/>
      <w:divBdr>
        <w:top w:val="none" w:sz="0" w:space="0" w:color="auto"/>
        <w:left w:val="none" w:sz="0" w:space="0" w:color="auto"/>
        <w:bottom w:val="none" w:sz="0" w:space="0" w:color="auto"/>
        <w:right w:val="none" w:sz="0" w:space="0" w:color="auto"/>
      </w:divBdr>
    </w:div>
    <w:div w:id="1206452245">
      <w:bodyDiv w:val="1"/>
      <w:marLeft w:val="0"/>
      <w:marRight w:val="0"/>
      <w:marTop w:val="0"/>
      <w:marBottom w:val="0"/>
      <w:divBdr>
        <w:top w:val="none" w:sz="0" w:space="0" w:color="auto"/>
        <w:left w:val="none" w:sz="0" w:space="0" w:color="auto"/>
        <w:bottom w:val="none" w:sz="0" w:space="0" w:color="auto"/>
        <w:right w:val="none" w:sz="0" w:space="0" w:color="auto"/>
      </w:divBdr>
    </w:div>
    <w:div w:id="1298990842">
      <w:bodyDiv w:val="1"/>
      <w:marLeft w:val="0"/>
      <w:marRight w:val="0"/>
      <w:marTop w:val="0"/>
      <w:marBottom w:val="0"/>
      <w:divBdr>
        <w:top w:val="none" w:sz="0" w:space="0" w:color="auto"/>
        <w:left w:val="none" w:sz="0" w:space="0" w:color="auto"/>
        <w:bottom w:val="none" w:sz="0" w:space="0" w:color="auto"/>
        <w:right w:val="none" w:sz="0" w:space="0" w:color="auto"/>
      </w:divBdr>
    </w:div>
    <w:div w:id="1303536593">
      <w:bodyDiv w:val="1"/>
      <w:marLeft w:val="0"/>
      <w:marRight w:val="0"/>
      <w:marTop w:val="0"/>
      <w:marBottom w:val="0"/>
      <w:divBdr>
        <w:top w:val="none" w:sz="0" w:space="0" w:color="auto"/>
        <w:left w:val="none" w:sz="0" w:space="0" w:color="auto"/>
        <w:bottom w:val="none" w:sz="0" w:space="0" w:color="auto"/>
        <w:right w:val="none" w:sz="0" w:space="0" w:color="auto"/>
      </w:divBdr>
    </w:div>
    <w:div w:id="1326595232">
      <w:bodyDiv w:val="1"/>
      <w:marLeft w:val="0"/>
      <w:marRight w:val="0"/>
      <w:marTop w:val="0"/>
      <w:marBottom w:val="0"/>
      <w:divBdr>
        <w:top w:val="none" w:sz="0" w:space="0" w:color="auto"/>
        <w:left w:val="none" w:sz="0" w:space="0" w:color="auto"/>
        <w:bottom w:val="none" w:sz="0" w:space="0" w:color="auto"/>
        <w:right w:val="none" w:sz="0" w:space="0" w:color="auto"/>
      </w:divBdr>
    </w:div>
    <w:div w:id="1352801119">
      <w:bodyDiv w:val="1"/>
      <w:marLeft w:val="0"/>
      <w:marRight w:val="0"/>
      <w:marTop w:val="0"/>
      <w:marBottom w:val="0"/>
      <w:divBdr>
        <w:top w:val="none" w:sz="0" w:space="0" w:color="auto"/>
        <w:left w:val="none" w:sz="0" w:space="0" w:color="auto"/>
        <w:bottom w:val="none" w:sz="0" w:space="0" w:color="auto"/>
        <w:right w:val="none" w:sz="0" w:space="0" w:color="auto"/>
      </w:divBdr>
    </w:div>
    <w:div w:id="1355232346">
      <w:bodyDiv w:val="1"/>
      <w:marLeft w:val="0"/>
      <w:marRight w:val="0"/>
      <w:marTop w:val="0"/>
      <w:marBottom w:val="0"/>
      <w:divBdr>
        <w:top w:val="none" w:sz="0" w:space="0" w:color="auto"/>
        <w:left w:val="none" w:sz="0" w:space="0" w:color="auto"/>
        <w:bottom w:val="none" w:sz="0" w:space="0" w:color="auto"/>
        <w:right w:val="none" w:sz="0" w:space="0" w:color="auto"/>
      </w:divBdr>
    </w:div>
    <w:div w:id="1510560938">
      <w:bodyDiv w:val="1"/>
      <w:marLeft w:val="0"/>
      <w:marRight w:val="0"/>
      <w:marTop w:val="0"/>
      <w:marBottom w:val="0"/>
      <w:divBdr>
        <w:top w:val="none" w:sz="0" w:space="0" w:color="auto"/>
        <w:left w:val="none" w:sz="0" w:space="0" w:color="auto"/>
        <w:bottom w:val="none" w:sz="0" w:space="0" w:color="auto"/>
        <w:right w:val="none" w:sz="0" w:space="0" w:color="auto"/>
      </w:divBdr>
    </w:div>
    <w:div w:id="1550915710">
      <w:bodyDiv w:val="1"/>
      <w:marLeft w:val="0"/>
      <w:marRight w:val="0"/>
      <w:marTop w:val="0"/>
      <w:marBottom w:val="0"/>
      <w:divBdr>
        <w:top w:val="none" w:sz="0" w:space="0" w:color="auto"/>
        <w:left w:val="none" w:sz="0" w:space="0" w:color="auto"/>
        <w:bottom w:val="none" w:sz="0" w:space="0" w:color="auto"/>
        <w:right w:val="none" w:sz="0" w:space="0" w:color="auto"/>
      </w:divBdr>
    </w:div>
    <w:div w:id="1565405322">
      <w:bodyDiv w:val="1"/>
      <w:marLeft w:val="0"/>
      <w:marRight w:val="0"/>
      <w:marTop w:val="0"/>
      <w:marBottom w:val="0"/>
      <w:divBdr>
        <w:top w:val="none" w:sz="0" w:space="0" w:color="auto"/>
        <w:left w:val="none" w:sz="0" w:space="0" w:color="auto"/>
        <w:bottom w:val="none" w:sz="0" w:space="0" w:color="auto"/>
        <w:right w:val="none" w:sz="0" w:space="0" w:color="auto"/>
      </w:divBdr>
      <w:divsChild>
        <w:div w:id="345249382">
          <w:marLeft w:val="0"/>
          <w:marRight w:val="0"/>
          <w:marTop w:val="0"/>
          <w:marBottom w:val="0"/>
          <w:divBdr>
            <w:top w:val="none" w:sz="0" w:space="0" w:color="auto"/>
            <w:left w:val="none" w:sz="0" w:space="0" w:color="auto"/>
            <w:bottom w:val="none" w:sz="0" w:space="0" w:color="auto"/>
            <w:right w:val="none" w:sz="0" w:space="0" w:color="auto"/>
          </w:divBdr>
        </w:div>
        <w:div w:id="68426409">
          <w:marLeft w:val="0"/>
          <w:marRight w:val="0"/>
          <w:marTop w:val="0"/>
          <w:marBottom w:val="0"/>
          <w:divBdr>
            <w:top w:val="none" w:sz="0" w:space="0" w:color="auto"/>
            <w:left w:val="none" w:sz="0" w:space="0" w:color="auto"/>
            <w:bottom w:val="none" w:sz="0" w:space="0" w:color="auto"/>
            <w:right w:val="none" w:sz="0" w:space="0" w:color="auto"/>
          </w:divBdr>
          <w:divsChild>
            <w:div w:id="137554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996981">
      <w:bodyDiv w:val="1"/>
      <w:marLeft w:val="0"/>
      <w:marRight w:val="0"/>
      <w:marTop w:val="0"/>
      <w:marBottom w:val="0"/>
      <w:divBdr>
        <w:top w:val="none" w:sz="0" w:space="0" w:color="auto"/>
        <w:left w:val="none" w:sz="0" w:space="0" w:color="auto"/>
        <w:bottom w:val="none" w:sz="0" w:space="0" w:color="auto"/>
        <w:right w:val="none" w:sz="0" w:space="0" w:color="auto"/>
      </w:divBdr>
    </w:div>
    <w:div w:id="1633975190">
      <w:bodyDiv w:val="1"/>
      <w:marLeft w:val="0"/>
      <w:marRight w:val="0"/>
      <w:marTop w:val="0"/>
      <w:marBottom w:val="0"/>
      <w:divBdr>
        <w:top w:val="none" w:sz="0" w:space="0" w:color="auto"/>
        <w:left w:val="none" w:sz="0" w:space="0" w:color="auto"/>
        <w:bottom w:val="none" w:sz="0" w:space="0" w:color="auto"/>
        <w:right w:val="none" w:sz="0" w:space="0" w:color="auto"/>
      </w:divBdr>
    </w:div>
    <w:div w:id="1644963687">
      <w:bodyDiv w:val="1"/>
      <w:marLeft w:val="0"/>
      <w:marRight w:val="0"/>
      <w:marTop w:val="0"/>
      <w:marBottom w:val="0"/>
      <w:divBdr>
        <w:top w:val="none" w:sz="0" w:space="0" w:color="auto"/>
        <w:left w:val="none" w:sz="0" w:space="0" w:color="auto"/>
        <w:bottom w:val="none" w:sz="0" w:space="0" w:color="auto"/>
        <w:right w:val="none" w:sz="0" w:space="0" w:color="auto"/>
      </w:divBdr>
    </w:div>
    <w:div w:id="1661689603">
      <w:bodyDiv w:val="1"/>
      <w:marLeft w:val="0"/>
      <w:marRight w:val="0"/>
      <w:marTop w:val="0"/>
      <w:marBottom w:val="0"/>
      <w:divBdr>
        <w:top w:val="none" w:sz="0" w:space="0" w:color="auto"/>
        <w:left w:val="none" w:sz="0" w:space="0" w:color="auto"/>
        <w:bottom w:val="none" w:sz="0" w:space="0" w:color="auto"/>
        <w:right w:val="none" w:sz="0" w:space="0" w:color="auto"/>
      </w:divBdr>
    </w:div>
    <w:div w:id="1692416462">
      <w:bodyDiv w:val="1"/>
      <w:marLeft w:val="0"/>
      <w:marRight w:val="0"/>
      <w:marTop w:val="0"/>
      <w:marBottom w:val="0"/>
      <w:divBdr>
        <w:top w:val="none" w:sz="0" w:space="0" w:color="auto"/>
        <w:left w:val="none" w:sz="0" w:space="0" w:color="auto"/>
        <w:bottom w:val="none" w:sz="0" w:space="0" w:color="auto"/>
        <w:right w:val="none" w:sz="0" w:space="0" w:color="auto"/>
      </w:divBdr>
    </w:div>
    <w:div w:id="1699234926">
      <w:bodyDiv w:val="1"/>
      <w:marLeft w:val="0"/>
      <w:marRight w:val="0"/>
      <w:marTop w:val="0"/>
      <w:marBottom w:val="0"/>
      <w:divBdr>
        <w:top w:val="none" w:sz="0" w:space="0" w:color="auto"/>
        <w:left w:val="none" w:sz="0" w:space="0" w:color="auto"/>
        <w:bottom w:val="none" w:sz="0" w:space="0" w:color="auto"/>
        <w:right w:val="none" w:sz="0" w:space="0" w:color="auto"/>
      </w:divBdr>
    </w:div>
    <w:div w:id="1706518646">
      <w:bodyDiv w:val="1"/>
      <w:marLeft w:val="0"/>
      <w:marRight w:val="0"/>
      <w:marTop w:val="0"/>
      <w:marBottom w:val="0"/>
      <w:divBdr>
        <w:top w:val="none" w:sz="0" w:space="0" w:color="auto"/>
        <w:left w:val="none" w:sz="0" w:space="0" w:color="auto"/>
        <w:bottom w:val="none" w:sz="0" w:space="0" w:color="auto"/>
        <w:right w:val="none" w:sz="0" w:space="0" w:color="auto"/>
      </w:divBdr>
    </w:div>
    <w:div w:id="1777750145">
      <w:bodyDiv w:val="1"/>
      <w:marLeft w:val="0"/>
      <w:marRight w:val="0"/>
      <w:marTop w:val="0"/>
      <w:marBottom w:val="0"/>
      <w:divBdr>
        <w:top w:val="none" w:sz="0" w:space="0" w:color="auto"/>
        <w:left w:val="none" w:sz="0" w:space="0" w:color="auto"/>
        <w:bottom w:val="none" w:sz="0" w:space="0" w:color="auto"/>
        <w:right w:val="none" w:sz="0" w:space="0" w:color="auto"/>
      </w:divBdr>
    </w:div>
    <w:div w:id="1831021132">
      <w:bodyDiv w:val="1"/>
      <w:marLeft w:val="0"/>
      <w:marRight w:val="0"/>
      <w:marTop w:val="0"/>
      <w:marBottom w:val="0"/>
      <w:divBdr>
        <w:top w:val="none" w:sz="0" w:space="0" w:color="auto"/>
        <w:left w:val="none" w:sz="0" w:space="0" w:color="auto"/>
        <w:bottom w:val="none" w:sz="0" w:space="0" w:color="auto"/>
        <w:right w:val="none" w:sz="0" w:space="0" w:color="auto"/>
      </w:divBdr>
    </w:div>
    <w:div w:id="1855874257">
      <w:bodyDiv w:val="1"/>
      <w:marLeft w:val="0"/>
      <w:marRight w:val="0"/>
      <w:marTop w:val="0"/>
      <w:marBottom w:val="0"/>
      <w:divBdr>
        <w:top w:val="none" w:sz="0" w:space="0" w:color="auto"/>
        <w:left w:val="none" w:sz="0" w:space="0" w:color="auto"/>
        <w:bottom w:val="none" w:sz="0" w:space="0" w:color="auto"/>
        <w:right w:val="none" w:sz="0" w:space="0" w:color="auto"/>
      </w:divBdr>
      <w:divsChild>
        <w:div w:id="407654228">
          <w:marLeft w:val="0"/>
          <w:marRight w:val="0"/>
          <w:marTop w:val="0"/>
          <w:marBottom w:val="0"/>
          <w:divBdr>
            <w:top w:val="none" w:sz="0" w:space="0" w:color="auto"/>
            <w:left w:val="none" w:sz="0" w:space="0" w:color="auto"/>
            <w:bottom w:val="none" w:sz="0" w:space="0" w:color="auto"/>
            <w:right w:val="none" w:sz="0" w:space="0" w:color="auto"/>
          </w:divBdr>
        </w:div>
      </w:divsChild>
    </w:div>
    <w:div w:id="1982493031">
      <w:bodyDiv w:val="1"/>
      <w:marLeft w:val="0"/>
      <w:marRight w:val="0"/>
      <w:marTop w:val="0"/>
      <w:marBottom w:val="0"/>
      <w:divBdr>
        <w:top w:val="none" w:sz="0" w:space="0" w:color="auto"/>
        <w:left w:val="none" w:sz="0" w:space="0" w:color="auto"/>
        <w:bottom w:val="none" w:sz="0" w:space="0" w:color="auto"/>
        <w:right w:val="none" w:sz="0" w:space="0" w:color="auto"/>
      </w:divBdr>
    </w:div>
    <w:div w:id="2064477430">
      <w:bodyDiv w:val="1"/>
      <w:marLeft w:val="0"/>
      <w:marRight w:val="0"/>
      <w:marTop w:val="0"/>
      <w:marBottom w:val="0"/>
      <w:divBdr>
        <w:top w:val="none" w:sz="0" w:space="0" w:color="auto"/>
        <w:left w:val="none" w:sz="0" w:space="0" w:color="auto"/>
        <w:bottom w:val="none" w:sz="0" w:space="0" w:color="auto"/>
        <w:right w:val="none" w:sz="0" w:space="0" w:color="auto"/>
      </w:divBdr>
    </w:div>
    <w:div w:id="2068069306">
      <w:bodyDiv w:val="1"/>
      <w:marLeft w:val="0"/>
      <w:marRight w:val="0"/>
      <w:marTop w:val="0"/>
      <w:marBottom w:val="0"/>
      <w:divBdr>
        <w:top w:val="none" w:sz="0" w:space="0" w:color="auto"/>
        <w:left w:val="none" w:sz="0" w:space="0" w:color="auto"/>
        <w:bottom w:val="none" w:sz="0" w:space="0" w:color="auto"/>
        <w:right w:val="none" w:sz="0" w:space="0" w:color="auto"/>
      </w:divBdr>
    </w:div>
    <w:div w:id="2094164059">
      <w:bodyDiv w:val="1"/>
      <w:marLeft w:val="0"/>
      <w:marRight w:val="0"/>
      <w:marTop w:val="0"/>
      <w:marBottom w:val="0"/>
      <w:divBdr>
        <w:top w:val="none" w:sz="0" w:space="0" w:color="auto"/>
        <w:left w:val="none" w:sz="0" w:space="0" w:color="auto"/>
        <w:bottom w:val="none" w:sz="0" w:space="0" w:color="auto"/>
        <w:right w:val="none" w:sz="0" w:space="0" w:color="auto"/>
      </w:divBdr>
    </w:div>
    <w:div w:id="21387944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1.jpeg"/><Relationship Id="rId21" Type="http://schemas.openxmlformats.org/officeDocument/2006/relationships/image" Target="media/image10.jpeg"/><Relationship Id="rId34" Type="http://schemas.openxmlformats.org/officeDocument/2006/relationships/chart" Target="charts/chart4.xml"/><Relationship Id="rId42" Type="http://schemas.openxmlformats.org/officeDocument/2006/relationships/footer" Target="footer2.xml"/><Relationship Id="rId47" Type="http://schemas.openxmlformats.org/officeDocument/2006/relationships/image" Target="media/image23.jpeg"/><Relationship Id="rId50" Type="http://schemas.openxmlformats.org/officeDocument/2006/relationships/image" Target="media/image26.jpeg"/><Relationship Id="rId55" Type="http://schemas.openxmlformats.org/officeDocument/2006/relationships/image" Target="media/image31.jpeg"/><Relationship Id="rId63" Type="http://schemas.openxmlformats.org/officeDocument/2006/relationships/header" Target="head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hyperlink" Target="http://www.biuletyn.net/nt-bin/_private/czerwonka/1056.pdf" TargetMode="External"/><Relationship Id="rId41" Type="http://schemas.openxmlformats.org/officeDocument/2006/relationships/header" Target="header2.xml"/><Relationship Id="rId54" Type="http://schemas.openxmlformats.org/officeDocument/2006/relationships/image" Target="media/image30.jpeg"/><Relationship Id="rId62"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3.jpeg"/><Relationship Id="rId32" Type="http://schemas.openxmlformats.org/officeDocument/2006/relationships/chart" Target="charts/chart3.xml"/><Relationship Id="rId37" Type="http://schemas.openxmlformats.org/officeDocument/2006/relationships/image" Target="media/image19.png"/><Relationship Id="rId40" Type="http://schemas.openxmlformats.org/officeDocument/2006/relationships/header" Target="header1.xml"/><Relationship Id="rId45" Type="http://schemas.openxmlformats.org/officeDocument/2006/relationships/footer" Target="footer4.xml"/><Relationship Id="rId53" Type="http://schemas.openxmlformats.org/officeDocument/2006/relationships/image" Target="media/image29.jpeg"/><Relationship Id="rId58"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chart" Target="charts/chart6.xml"/><Relationship Id="rId49" Type="http://schemas.openxmlformats.org/officeDocument/2006/relationships/image" Target="media/image25.jpeg"/><Relationship Id="rId57" Type="http://schemas.openxmlformats.org/officeDocument/2006/relationships/image" Target="media/image33.jpeg"/><Relationship Id="rId61" Type="http://schemas.openxmlformats.org/officeDocument/2006/relationships/header" Target="header4.xml"/><Relationship Id="rId10" Type="http://schemas.openxmlformats.org/officeDocument/2006/relationships/image" Target="media/image3.jpeg"/><Relationship Id="rId19" Type="http://schemas.openxmlformats.org/officeDocument/2006/relationships/image" Target="media/image8.jpeg"/><Relationship Id="rId31" Type="http://schemas.openxmlformats.org/officeDocument/2006/relationships/hyperlink" Target="https://pl.wikipedia.org/wiki/Stosowanie_prawa" TargetMode="External"/><Relationship Id="rId44" Type="http://schemas.openxmlformats.org/officeDocument/2006/relationships/header" Target="header3.xml"/><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prawo.sejm.gov.pl/isap.nsf/DocDetails.xsp?id=WDU20180001945"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hyperlink" Target="https://pl.wikipedia.org/wiki/Akt_normatywny" TargetMode="External"/><Relationship Id="rId35" Type="http://schemas.openxmlformats.org/officeDocument/2006/relationships/chart" Target="charts/chart5.xml"/><Relationship Id="rId43" Type="http://schemas.openxmlformats.org/officeDocument/2006/relationships/footer" Target="footer3.xml"/><Relationship Id="rId48" Type="http://schemas.openxmlformats.org/officeDocument/2006/relationships/image" Target="media/image24.jpeg"/><Relationship Id="rId56" Type="http://schemas.openxmlformats.org/officeDocument/2006/relationships/image" Target="media/image32.jpe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7.jpe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18.jpeg"/><Relationship Id="rId38" Type="http://schemas.openxmlformats.org/officeDocument/2006/relationships/chart" Target="charts/chart7.xml"/><Relationship Id="rId46" Type="http://schemas.openxmlformats.org/officeDocument/2006/relationships/image" Target="media/image22.jpeg"/><Relationship Id="rId59" Type="http://schemas.openxmlformats.org/officeDocument/2006/relationships/image" Target="media/image35.jpeg"/></Relationships>
</file>

<file path=word/_rels/header4.xml.rels><?xml version="1.0" encoding="UTF-8" standalone="yes"?>
<Relationships xmlns="http://schemas.openxmlformats.org/package/2006/relationships"><Relationship Id="rId1" Type="http://schemas.openxmlformats.org/officeDocument/2006/relationships/image" Target="media/image37.png"/></Relationships>
</file>

<file path=word/charts/_rels/chart1.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lIns="0" tIns="0" rIns="0" bIns="0"/>
          <a:lstStyle/>
          <a:p>
            <a:pPr marL="0" marR="0" indent="0" algn="ctr" defTabSz="914400" fontAlgn="auto" hangingPunct="1">
              <a:lnSpc>
                <a:spcPct val="100000"/>
              </a:lnSpc>
              <a:spcBef>
                <a:spcPts val="0"/>
              </a:spcBef>
              <a:spcAft>
                <a:spcPts val="0"/>
              </a:spcAft>
              <a:tabLst/>
              <a:defRPr sz="1400" b="1" i="0" u="none" strike="noStrike" kern="1200" spc="0" baseline="0">
                <a:solidFill>
                  <a:srgbClr val="595959"/>
                </a:solidFill>
                <a:latin typeface="Calibri"/>
              </a:defRPr>
            </a:pPr>
            <a:r>
              <a:rPr lang="pl-PL" sz="1400" b="1" i="0" u="none" strike="noStrike" kern="1200" cap="none" spc="0" baseline="0">
                <a:solidFill>
                  <a:srgbClr val="595959"/>
                </a:solidFill>
                <a:uFillTx/>
                <a:latin typeface="Calibri"/>
              </a:rPr>
              <a:t>Podział ludności</a:t>
            </a:r>
          </a:p>
        </c:rich>
      </c:tx>
      <c:overlay val="0"/>
      <c:spPr>
        <a:noFill/>
        <a:ln>
          <a:noFill/>
        </a:ln>
      </c:spPr>
    </c:title>
    <c:autoTitleDeleted val="0"/>
    <c:plotArea>
      <c:layout>
        <c:manualLayout>
          <c:xMode val="edge"/>
          <c:yMode val="edge"/>
          <c:x val="1.7406440382941687E-2"/>
          <c:y val="0.14311992151140851"/>
          <c:w val="0.94429939077458658"/>
          <c:h val="0.84410019035160544"/>
        </c:manualLayout>
      </c:layout>
      <c:barChart>
        <c:barDir val="col"/>
        <c:grouping val="clustered"/>
        <c:varyColors val="0"/>
        <c:ser>
          <c:idx val="0"/>
          <c:order val="0"/>
          <c:tx>
            <c:v>Seria 1</c:v>
          </c:tx>
          <c:spPr>
            <a:solidFill>
              <a:srgbClr val="5B9BD5"/>
            </a:solidFill>
            <a:ln>
              <a:noFill/>
            </a:ln>
          </c:spPr>
          <c:invertIfNegative val="0"/>
          <c:dPt>
            <c:idx val="1"/>
            <c:invertIfNegative val="0"/>
            <c:bubble3D val="0"/>
            <c:spPr>
              <a:solidFill>
                <a:srgbClr val="FF0000"/>
              </a:solidFill>
              <a:ln>
                <a:noFill/>
              </a:ln>
            </c:spPr>
            <c:extLst>
              <c:ext xmlns:c16="http://schemas.microsoft.com/office/drawing/2014/chart" uri="{C3380CC4-5D6E-409C-BE32-E72D297353CC}">
                <c16:uniqueId val="{00000001-D312-4BEC-8EDA-CCA6D54BB553}"/>
              </c:ext>
            </c:extLst>
          </c:dPt>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900" b="1" i="0" u="none" strike="noStrike" kern="1200" baseline="0">
                    <a:solidFill>
                      <a:srgbClr val="404040"/>
                    </a:solidFill>
                    <a:latin typeface="Calibri"/>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2"/>
              <c:pt idx="0">
                <c:v>Mężczyźni</c:v>
              </c:pt>
              <c:pt idx="1">
                <c:v>Kobieta</c:v>
              </c:pt>
            </c:strLit>
          </c:cat>
          <c:val>
            <c:numLit>
              <c:formatCode>General</c:formatCode>
              <c:ptCount val="2"/>
              <c:pt idx="0">
                <c:v>1328</c:v>
              </c:pt>
              <c:pt idx="1">
                <c:v>1270</c:v>
              </c:pt>
            </c:numLit>
          </c:val>
          <c:extLst>
            <c:ext xmlns:c16="http://schemas.microsoft.com/office/drawing/2014/chart" uri="{C3380CC4-5D6E-409C-BE32-E72D297353CC}">
              <c16:uniqueId val="{00000002-D312-4BEC-8EDA-CCA6D54BB553}"/>
            </c:ext>
          </c:extLst>
        </c:ser>
        <c:dLbls>
          <c:showLegendKey val="0"/>
          <c:showVal val="0"/>
          <c:showCatName val="0"/>
          <c:showSerName val="0"/>
          <c:showPercent val="0"/>
          <c:showBubbleSize val="0"/>
        </c:dLbls>
        <c:gapWidth val="219"/>
        <c:overlap val="-27"/>
        <c:axId val="1091391376"/>
        <c:axId val="1365581888"/>
      </c:barChart>
      <c:valAx>
        <c:axId val="1365581888"/>
        <c:scaling>
          <c:orientation val="minMax"/>
        </c:scaling>
        <c:delete val="0"/>
        <c:axPos val="l"/>
        <c:majorGridlines>
          <c:spPr>
            <a:ln w="9528" cap="flat">
              <a:solidFill>
                <a:srgbClr val="D9D9D9"/>
              </a:solidFill>
              <a:prstDash val="solid"/>
              <a:round/>
            </a:ln>
          </c:spPr>
        </c:majorGridlines>
        <c:numFmt formatCode="General"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Calibri"/>
              </a:defRPr>
            </a:pPr>
            <a:endParaRPr lang="pl-PL"/>
          </a:p>
        </c:txPr>
        <c:crossAx val="1091391376"/>
        <c:crosses val="autoZero"/>
        <c:crossBetween val="between"/>
      </c:valAx>
      <c:catAx>
        <c:axId val="1091391376"/>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Calibri"/>
              </a:defRPr>
            </a:pPr>
            <a:endParaRPr lang="pl-PL"/>
          </a:p>
        </c:txPr>
        <c:crossAx val="1365581888"/>
        <c:crosses val="autoZero"/>
        <c:auto val="1"/>
        <c:lblAlgn val="ctr"/>
        <c:lblOffset val="100"/>
        <c:noMultiLvlLbl val="0"/>
      </c:catAx>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lIns="0" tIns="0" rIns="0" bIns="0"/>
          <a:lstStyle/>
          <a:p>
            <a:pPr marL="0" marR="0" indent="0" algn="ctr" defTabSz="914400" fontAlgn="auto" hangingPunct="1">
              <a:lnSpc>
                <a:spcPct val="100000"/>
              </a:lnSpc>
              <a:spcBef>
                <a:spcPts val="0"/>
              </a:spcBef>
              <a:spcAft>
                <a:spcPts val="0"/>
              </a:spcAft>
              <a:tabLst/>
              <a:defRPr sz="1400" b="0" i="0" u="none" strike="noStrike" kern="1200" spc="0" baseline="0">
                <a:solidFill>
                  <a:srgbClr val="595959"/>
                </a:solidFill>
                <a:latin typeface="Calibri"/>
              </a:defRPr>
            </a:pPr>
            <a:r>
              <a:rPr lang="pl-PL" sz="1400" b="0" i="0" u="none" strike="noStrike" kern="1200" cap="none" spc="0" baseline="0">
                <a:solidFill>
                  <a:srgbClr val="595959"/>
                </a:solidFill>
                <a:uFillTx/>
                <a:latin typeface="Calibri"/>
              </a:rPr>
              <a:t>Grupy prodykcyjne</a:t>
            </a:r>
          </a:p>
        </c:rich>
      </c:tx>
      <c:overlay val="0"/>
      <c:spPr>
        <a:noFill/>
        <a:ln>
          <a:noFill/>
        </a:ln>
      </c:spPr>
    </c:title>
    <c:autoTitleDeleted val="0"/>
    <c:plotArea>
      <c:layout/>
      <c:barChart>
        <c:barDir val="col"/>
        <c:grouping val="clustered"/>
        <c:varyColors val="0"/>
        <c:ser>
          <c:idx val="0"/>
          <c:order val="0"/>
          <c:tx>
            <c:v>Grupy prodykcyjne</c:v>
          </c:tx>
          <c:spPr>
            <a:solidFill>
              <a:srgbClr val="2E75B6"/>
            </a:solidFill>
            <a:ln>
              <a:noFill/>
            </a:ln>
          </c:spPr>
          <c:invertIfNegative val="0"/>
          <c:dPt>
            <c:idx val="0"/>
            <c:invertIfNegative val="0"/>
            <c:bubble3D val="0"/>
            <c:spPr>
              <a:solidFill>
                <a:srgbClr val="BF9000"/>
              </a:solidFill>
              <a:ln>
                <a:noFill/>
              </a:ln>
            </c:spPr>
            <c:extLst>
              <c:ext xmlns:c16="http://schemas.microsoft.com/office/drawing/2014/chart" uri="{C3380CC4-5D6E-409C-BE32-E72D297353CC}">
                <c16:uniqueId val="{00000001-E0DB-4C00-8FC7-DDF613756AA9}"/>
              </c:ext>
            </c:extLst>
          </c:dPt>
          <c:dPt>
            <c:idx val="1"/>
            <c:invertIfNegative val="0"/>
            <c:bubble3D val="0"/>
            <c:spPr>
              <a:solidFill>
                <a:srgbClr val="A9D18E"/>
              </a:solidFill>
              <a:ln>
                <a:noFill/>
              </a:ln>
            </c:spPr>
            <c:extLst>
              <c:ext xmlns:c16="http://schemas.microsoft.com/office/drawing/2014/chart" uri="{C3380CC4-5D6E-409C-BE32-E72D297353CC}">
                <c16:uniqueId val="{00000003-E0DB-4C00-8FC7-DDF613756AA9}"/>
              </c:ext>
            </c:extLst>
          </c:dPt>
          <c:dLbls>
            <c:spPr>
              <a:solidFill>
                <a:srgbClr val="FFFFFF"/>
              </a:solidFill>
              <a:ln w="9528">
                <a:solidFill>
                  <a:srgbClr val="BFBFBF"/>
                </a:solidFill>
                <a:prstDash val="solid"/>
              </a:ln>
              <a:effectLst/>
            </c:spPr>
            <c:txPr>
              <a:bodyPr lIns="0" tIns="0" rIns="0" bIns="0"/>
              <a:lstStyle/>
              <a:p>
                <a:pPr marL="0" marR="0" indent="0" algn="ctr" defTabSz="914400" fontAlgn="auto" hangingPunct="1">
                  <a:lnSpc>
                    <a:spcPct val="100000"/>
                  </a:lnSpc>
                  <a:spcBef>
                    <a:spcPts val="0"/>
                  </a:spcBef>
                  <a:spcAft>
                    <a:spcPts val="0"/>
                  </a:spcAft>
                  <a:tabLst/>
                  <a:defRPr sz="900" b="0" i="0" u="none" strike="noStrike" kern="1200" baseline="0">
                    <a:solidFill>
                      <a:srgbClr val="595959"/>
                    </a:solidFill>
                    <a:latin typeface="Calibri"/>
                  </a:defRPr>
                </a:pPr>
                <a:endParaRPr lang="pl-PL"/>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3"/>
              <c:pt idx="0">
                <c:v>Wiek przedprodukcyjny</c:v>
              </c:pt>
              <c:pt idx="1">
                <c:v>Wiek produkcyjny</c:v>
              </c:pt>
              <c:pt idx="2">
                <c:v>Wiek poprodukcyjny</c:v>
              </c:pt>
            </c:strLit>
          </c:cat>
          <c:val>
            <c:numLit>
              <c:formatCode>General</c:formatCode>
              <c:ptCount val="3"/>
              <c:pt idx="0">
                <c:v>21.52</c:v>
              </c:pt>
              <c:pt idx="1">
                <c:v>64.39</c:v>
              </c:pt>
              <c:pt idx="2">
                <c:v>14.09</c:v>
              </c:pt>
            </c:numLit>
          </c:val>
          <c:extLst>
            <c:ext xmlns:c16="http://schemas.microsoft.com/office/drawing/2014/chart" uri="{C3380CC4-5D6E-409C-BE32-E72D297353CC}">
              <c16:uniqueId val="{00000004-E0DB-4C00-8FC7-DDF613756AA9}"/>
            </c:ext>
          </c:extLst>
        </c:ser>
        <c:dLbls>
          <c:showLegendKey val="0"/>
          <c:showVal val="0"/>
          <c:showCatName val="0"/>
          <c:showSerName val="0"/>
          <c:showPercent val="0"/>
          <c:showBubbleSize val="0"/>
        </c:dLbls>
        <c:gapWidth val="219"/>
        <c:overlap val="-27"/>
        <c:axId val="1318234816"/>
        <c:axId val="1365577568"/>
      </c:barChart>
      <c:valAx>
        <c:axId val="1365577568"/>
        <c:scaling>
          <c:orientation val="minMax"/>
        </c:scaling>
        <c:delete val="0"/>
        <c:axPos val="l"/>
        <c:majorGridlines>
          <c:spPr>
            <a:ln w="9528" cap="flat">
              <a:solidFill>
                <a:srgbClr val="D9D9D9"/>
              </a:solidFill>
              <a:prstDash val="solid"/>
              <a:round/>
            </a:ln>
          </c:spPr>
        </c:majorGridlines>
        <c:numFmt formatCode="General"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Calibri"/>
              </a:defRPr>
            </a:pPr>
            <a:endParaRPr lang="pl-PL"/>
          </a:p>
        </c:txPr>
        <c:crossAx val="1318234816"/>
        <c:crosses val="autoZero"/>
        <c:crossBetween val="between"/>
      </c:valAx>
      <c:catAx>
        <c:axId val="1318234816"/>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Calibri"/>
              </a:defRPr>
            </a:pPr>
            <a:endParaRPr lang="pl-PL"/>
          </a:p>
        </c:txPr>
        <c:crossAx val="1365577568"/>
        <c:crosses val="autoZero"/>
        <c:auto val="1"/>
        <c:lblAlgn val="ctr"/>
        <c:lblOffset val="100"/>
        <c:noMultiLvlLbl val="0"/>
      </c:catAx>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0" i="0" u="none" strike="noStrike" kern="1200" spc="0" baseline="0">
                <a:solidFill>
                  <a:schemeClr val="tx1">
                    <a:lumMod val="95000"/>
                    <a:lumOff val="5000"/>
                  </a:schemeClr>
                </a:solidFill>
                <a:latin typeface="+mn-lt"/>
                <a:ea typeface="+mn-ea"/>
                <a:cs typeface="+mn-cs"/>
              </a:defRPr>
            </a:pPr>
            <a:r>
              <a:rPr lang="pl-PL" sz="1800" b="1">
                <a:solidFill>
                  <a:schemeClr val="tx1">
                    <a:lumMod val="95000"/>
                    <a:lumOff val="5000"/>
                  </a:schemeClr>
                </a:solidFill>
                <a:latin typeface="Times New Roman" panose="02020603050405020304" pitchFamily="18" charset="0"/>
                <a:cs typeface="Times New Roman" panose="02020603050405020304" pitchFamily="18" charset="0"/>
              </a:rPr>
              <a:t>Ulga na kompostownik</a:t>
            </a:r>
            <a:endParaRPr lang="en-US" sz="1800" b="1">
              <a:solidFill>
                <a:schemeClr val="tx1">
                  <a:lumMod val="95000"/>
                  <a:lumOff val="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0" i="0" u="none" strike="noStrike" kern="1200" spc="0" baseline="0">
              <a:solidFill>
                <a:schemeClr val="tx1">
                  <a:lumMod val="95000"/>
                  <a:lumOff val="5000"/>
                </a:schemeClr>
              </a:solidFill>
              <a:latin typeface="+mn-lt"/>
              <a:ea typeface="+mn-ea"/>
              <a:cs typeface="+mn-cs"/>
            </a:defRPr>
          </a:pPr>
          <a:endParaRPr lang="pl-PL"/>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DB7-4289-AAF3-9194BF6266B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DB7-4289-AAF3-9194BF6266BE}"/>
              </c:ext>
            </c:extLst>
          </c:dPt>
          <c:dLbls>
            <c:dLbl>
              <c:idx val="0"/>
              <c:layout>
                <c:manualLayout>
                  <c:x val="-0.12193967387934776"/>
                  <c:y val="-0.216612543737717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DB7-4289-AAF3-9194BF6266BE}"/>
                </c:ext>
              </c:extLst>
            </c:dLbl>
            <c:dLbl>
              <c:idx val="1"/>
              <c:layout>
                <c:manualLayout>
                  <c:x val="7.2350838035009399E-2"/>
                  <c:y val="0.1089611121036371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DB7-4289-AAF3-9194BF6266BE}"/>
                </c:ext>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[Zeszyt1.xlsx]Arkusz1!$C$7:$C$8</c:f>
              <c:strCache>
                <c:ptCount val="2"/>
                <c:pt idx="0">
                  <c:v>Osoby, które mają zadeklarowaną ulgę na kompostownik</c:v>
                </c:pt>
                <c:pt idx="1">
                  <c:v>Osoby, bez ulgi na kompostownik</c:v>
                </c:pt>
              </c:strCache>
            </c:strRef>
          </c:cat>
          <c:val>
            <c:numRef>
              <c:f>[Zeszyt1.xlsx]Arkusz1!$D$7:$D$8</c:f>
              <c:numCache>
                <c:formatCode>0%</c:formatCode>
                <c:ptCount val="2"/>
                <c:pt idx="0">
                  <c:v>0.89</c:v>
                </c:pt>
                <c:pt idx="1">
                  <c:v>0.11</c:v>
                </c:pt>
              </c:numCache>
            </c:numRef>
          </c:val>
          <c:extLst>
            <c:ext xmlns:c16="http://schemas.microsoft.com/office/drawing/2014/chart" uri="{C3380CC4-5D6E-409C-BE32-E72D297353CC}">
              <c16:uniqueId val="{00000004-6DB7-4289-AAF3-9194BF6266BE}"/>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07407407407407E-2"/>
          <c:y val="7.9207920792079209E-2"/>
          <c:w val="0.9135802469135802"/>
          <c:h val="0.48184818481848185"/>
        </c:manualLayout>
      </c:layout>
      <c:barChart>
        <c:barDir val="col"/>
        <c:grouping val="clustered"/>
        <c:varyColors val="0"/>
        <c:ser>
          <c:idx val="0"/>
          <c:order val="0"/>
          <c:tx>
            <c:strRef>
              <c:f>Sheet1!$A$2</c:f>
              <c:strCache>
                <c:ptCount val="1"/>
                <c:pt idx="0">
                  <c:v>Ogółem</c:v>
                </c:pt>
              </c:strCache>
            </c:strRef>
          </c:tx>
          <c:spPr>
            <a:solidFill>
              <a:srgbClr val="9999FF"/>
            </a:solidFill>
            <a:ln w="12700">
              <a:solidFill>
                <a:srgbClr val="000000"/>
              </a:solidFill>
              <a:prstDash val="solid"/>
            </a:ln>
          </c:spPr>
          <c:invertIfNegative val="0"/>
          <c:dLbls>
            <c:spPr>
              <a:noFill/>
              <a:ln w="25400">
                <a:noFill/>
              </a:ln>
            </c:spPr>
            <c:txPr>
              <a:bodyPr wrap="square" lIns="38100" tIns="19050" rIns="38100" bIns="19050" anchor="ctr">
                <a:spAutoFit/>
              </a:bodyPr>
              <a:lstStyle/>
              <a:p>
                <a:pPr>
                  <a:defRPr sz="1100" b="1"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Sheet1!$B$1:$L$1</c:f>
              <c:strCache>
                <c:ptCount val="11"/>
                <c:pt idx="0">
                  <c:v>Czerwonka</c:v>
                </c:pt>
                <c:pt idx="1">
                  <c:v>Karniewo</c:v>
                </c:pt>
                <c:pt idx="2">
                  <c:v>Krasnosielc</c:v>
                </c:pt>
                <c:pt idx="3">
                  <c:v>Maków Mazowiecki</c:v>
                </c:pt>
                <c:pt idx="4">
                  <c:v>Młynarze</c:v>
                </c:pt>
                <c:pt idx="5">
                  <c:v>Płoniawy - Bramura</c:v>
                </c:pt>
                <c:pt idx="6">
                  <c:v>Rzewnie</c:v>
                </c:pt>
                <c:pt idx="7">
                  <c:v>Różan-miasto</c:v>
                </c:pt>
                <c:pt idx="8">
                  <c:v>Różan-wieś</c:v>
                </c:pt>
                <c:pt idx="9">
                  <c:v>Sypniewo</c:v>
                </c:pt>
                <c:pt idx="10">
                  <c:v>Szelków</c:v>
                </c:pt>
              </c:strCache>
            </c:strRef>
          </c:cat>
          <c:val>
            <c:numRef>
              <c:f>Sheet1!$B$2:$L$2</c:f>
              <c:numCache>
                <c:formatCode>General</c:formatCode>
                <c:ptCount val="11"/>
                <c:pt idx="0">
                  <c:v>5</c:v>
                </c:pt>
                <c:pt idx="1">
                  <c:v>13</c:v>
                </c:pt>
                <c:pt idx="2">
                  <c:v>8</c:v>
                </c:pt>
                <c:pt idx="3">
                  <c:v>125</c:v>
                </c:pt>
                <c:pt idx="4">
                  <c:v>2</c:v>
                </c:pt>
                <c:pt idx="5">
                  <c:v>8</c:v>
                </c:pt>
                <c:pt idx="6">
                  <c:v>5</c:v>
                </c:pt>
                <c:pt idx="7">
                  <c:v>16</c:v>
                </c:pt>
                <c:pt idx="8">
                  <c:v>3</c:v>
                </c:pt>
                <c:pt idx="9">
                  <c:v>6</c:v>
                </c:pt>
                <c:pt idx="10">
                  <c:v>6</c:v>
                </c:pt>
              </c:numCache>
            </c:numRef>
          </c:val>
          <c:extLst>
            <c:ext xmlns:c16="http://schemas.microsoft.com/office/drawing/2014/chart" uri="{C3380CC4-5D6E-409C-BE32-E72D297353CC}">
              <c16:uniqueId val="{00000000-FFA7-4553-A665-B790FA0D6D54}"/>
            </c:ext>
          </c:extLst>
        </c:ser>
        <c:ser>
          <c:idx val="1"/>
          <c:order val="1"/>
          <c:tx>
            <c:strRef>
              <c:f>Sheet1!$A$3</c:f>
              <c:strCache>
                <c:ptCount val="1"/>
              </c:strCache>
            </c:strRef>
          </c:tx>
          <c:spPr>
            <a:solidFill>
              <a:srgbClr val="993366"/>
            </a:solidFill>
            <a:ln w="12700">
              <a:solidFill>
                <a:srgbClr val="000000"/>
              </a:solidFill>
              <a:prstDash val="solid"/>
            </a:ln>
          </c:spPr>
          <c:invertIfNegative val="0"/>
          <c:dLbls>
            <c:spPr>
              <a:noFill/>
              <a:ln w="25400">
                <a:noFill/>
              </a:ln>
            </c:spPr>
            <c:txPr>
              <a:bodyPr wrap="square" lIns="38100" tIns="19050" rIns="38100" bIns="19050" anchor="ctr">
                <a:spAutoFit/>
              </a:bodyPr>
              <a:lstStyle/>
              <a:p>
                <a:pPr>
                  <a:defRPr sz="1100" b="1"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Sheet1!$B$1:$L$1</c:f>
              <c:strCache>
                <c:ptCount val="11"/>
                <c:pt idx="0">
                  <c:v>Czerwonka</c:v>
                </c:pt>
                <c:pt idx="1">
                  <c:v>Karniewo</c:v>
                </c:pt>
                <c:pt idx="2">
                  <c:v>Krasnosielc</c:v>
                </c:pt>
                <c:pt idx="3">
                  <c:v>Maków Mazowiecki</c:v>
                </c:pt>
                <c:pt idx="4">
                  <c:v>Młynarze</c:v>
                </c:pt>
                <c:pt idx="5">
                  <c:v>Płoniawy - Bramura</c:v>
                </c:pt>
                <c:pt idx="6">
                  <c:v>Rzewnie</c:v>
                </c:pt>
                <c:pt idx="7">
                  <c:v>Różan-miasto</c:v>
                </c:pt>
                <c:pt idx="8">
                  <c:v>Różan-wieś</c:v>
                </c:pt>
                <c:pt idx="9">
                  <c:v>Sypniewo</c:v>
                </c:pt>
                <c:pt idx="10">
                  <c:v>Szelków</c:v>
                </c:pt>
              </c:strCache>
            </c:strRef>
          </c:cat>
          <c:val>
            <c:numRef>
              <c:f>Sheet1!$B$3:$L$3</c:f>
              <c:numCache>
                <c:formatCode>General</c:formatCode>
                <c:ptCount val="11"/>
              </c:numCache>
            </c:numRef>
          </c:val>
          <c:extLst>
            <c:ext xmlns:c16="http://schemas.microsoft.com/office/drawing/2014/chart" uri="{C3380CC4-5D6E-409C-BE32-E72D297353CC}">
              <c16:uniqueId val="{00000001-FFA7-4553-A665-B790FA0D6D54}"/>
            </c:ext>
          </c:extLst>
        </c:ser>
        <c:dLbls>
          <c:showLegendKey val="0"/>
          <c:showVal val="0"/>
          <c:showCatName val="0"/>
          <c:showSerName val="0"/>
          <c:showPercent val="0"/>
          <c:showBubbleSize val="0"/>
        </c:dLbls>
        <c:gapWidth val="150"/>
        <c:axId val="2034412255"/>
        <c:axId val="1"/>
      </c:barChart>
      <c:catAx>
        <c:axId val="2034412255"/>
        <c:scaling>
          <c:orientation val="minMax"/>
        </c:scaling>
        <c:delete val="0"/>
        <c:axPos val="b"/>
        <c:numFmt formatCode="General" sourceLinked="1"/>
        <c:majorTickMark val="out"/>
        <c:minorTickMark val="none"/>
        <c:tickLblPos val="nextTo"/>
        <c:spPr>
          <a:ln w="3175">
            <a:solidFill>
              <a:srgbClr val="000000"/>
            </a:solidFill>
            <a:prstDash val="solid"/>
          </a:ln>
        </c:spPr>
        <c:txPr>
          <a:bodyPr rot="-2700000" vert="horz"/>
          <a:lstStyle/>
          <a:p>
            <a:pPr>
              <a:defRPr sz="900" b="1" i="0" u="none" strike="noStrike" baseline="0">
                <a:solidFill>
                  <a:srgbClr val="000000"/>
                </a:solidFill>
                <a:latin typeface="Calibri"/>
                <a:ea typeface="Calibri"/>
                <a:cs typeface="Calibri"/>
              </a:defRPr>
            </a:pPr>
            <a:endParaRPr lang="pl-PL"/>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200" b="1" i="0" u="none" strike="noStrike" baseline="0">
                <a:solidFill>
                  <a:srgbClr val="000000"/>
                </a:solidFill>
                <a:latin typeface="Calibri"/>
                <a:ea typeface="Calibri"/>
                <a:cs typeface="Calibri"/>
              </a:defRPr>
            </a:pPr>
            <a:endParaRPr lang="pl-PL"/>
          </a:p>
        </c:txPr>
        <c:crossAx val="2034412255"/>
        <c:crosses val="autoZero"/>
        <c:crossBetween val="between"/>
      </c:valAx>
      <c:spPr>
        <a:solidFill>
          <a:srgbClr val="C0C0C0"/>
        </a:solidFill>
        <a:ln w="12700">
          <a:solidFill>
            <a:srgbClr val="808080"/>
          </a:solidFill>
          <a:prstDash val="solid"/>
        </a:ln>
      </c:spPr>
    </c:plotArea>
    <c:legend>
      <c:legendPos val="b"/>
      <c:legendEntry>
        <c:idx val="1"/>
        <c:delete val="1"/>
      </c:legendEntry>
      <c:layout>
        <c:manualLayout>
          <c:xMode val="edge"/>
          <c:yMode val="edge"/>
          <c:x val="0.37345679012345678"/>
          <c:y val="0.91089108910891092"/>
          <c:w val="0.35030864197530864"/>
          <c:h val="8.5808580858085806E-2"/>
        </c:manualLayout>
      </c:layout>
      <c:overlay val="0"/>
      <c:spPr>
        <a:noFill/>
        <a:ln w="3175">
          <a:solidFill>
            <a:srgbClr val="000000"/>
          </a:solidFill>
          <a:prstDash val="solid"/>
        </a:ln>
      </c:spPr>
      <c:txPr>
        <a:bodyPr/>
        <a:lstStyle/>
        <a:p>
          <a:pPr>
            <a:defRPr sz="1100" b="1" i="0" u="none" strike="noStrike" baseline="0">
              <a:solidFill>
                <a:srgbClr val="000000"/>
              </a:solidFill>
              <a:latin typeface="Calibri"/>
              <a:ea typeface="Calibri"/>
              <a:cs typeface="Calibri"/>
            </a:defRPr>
          </a:pPr>
          <a:endParaRPr lang="pl-PL"/>
        </a:p>
      </c:txPr>
    </c:legend>
    <c:plotVisOnly val="1"/>
    <c:dispBlanksAs val="gap"/>
    <c:showDLblsOverMax val="0"/>
  </c:chart>
  <c:spPr>
    <a:solidFill>
      <a:srgbClr val="FFFFFF"/>
    </a:solidFill>
    <a:ln>
      <a:noFill/>
    </a:ln>
  </c:spPr>
  <c:txPr>
    <a:bodyPr/>
    <a:lstStyle/>
    <a:p>
      <a:pPr>
        <a:defRPr sz="1200" b="1" i="0" u="none" strike="noStrike" baseline="0">
          <a:solidFill>
            <a:srgbClr val="000000"/>
          </a:solidFill>
          <a:latin typeface="Calibri"/>
          <a:ea typeface="Calibri"/>
          <a:cs typeface="Calibri"/>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318529862174581E-2"/>
          <c:y val="0.10894941634241245"/>
          <c:w val="0.91577335375191427"/>
          <c:h val="0.57198443579766534"/>
        </c:manualLayout>
      </c:layout>
      <c:barChart>
        <c:barDir val="col"/>
        <c:grouping val="clustered"/>
        <c:varyColors val="0"/>
        <c:ser>
          <c:idx val="2"/>
          <c:order val="0"/>
          <c:tx>
            <c:strRef>
              <c:f>Sheet1!$A$4</c:f>
              <c:strCache>
                <c:ptCount val="1"/>
                <c:pt idx="0">
                  <c:v>2021</c:v>
                </c:pt>
              </c:strCache>
            </c:strRef>
          </c:tx>
          <c:spPr>
            <a:solidFill>
              <a:srgbClr val="FFFFCC"/>
            </a:solidFill>
            <a:ln w="12700">
              <a:solidFill>
                <a:srgbClr val="000000"/>
              </a:solidFill>
              <a:prstDash val="solid"/>
            </a:ln>
          </c:spPr>
          <c:invertIfNegative val="0"/>
          <c:dLbls>
            <c:spPr>
              <a:noFill/>
              <a:ln w="25400">
                <a:noFill/>
              </a:ln>
            </c:spPr>
            <c:txPr>
              <a:bodyPr wrap="square" lIns="38100" tIns="19050" rIns="38100" bIns="19050" anchor="ctr">
                <a:spAutoFit/>
              </a:bodyPr>
              <a:lstStyle/>
              <a:p>
                <a:pPr>
                  <a:defRPr sz="950" b="1"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Sheet1!$B$1:$E$1</c:f>
              <c:strCache>
                <c:ptCount val="4"/>
                <c:pt idx="0">
                  <c:v>przestepstwa ogółem</c:v>
                </c:pt>
                <c:pt idx="1">
                  <c:v>przestępstwa o charakterze kryminalnym</c:v>
                </c:pt>
                <c:pt idx="2">
                  <c:v>przestępstwa o charakterze gospodarczym</c:v>
                </c:pt>
                <c:pt idx="3">
                  <c:v>program 17x7</c:v>
                </c:pt>
              </c:strCache>
            </c:strRef>
          </c:cat>
          <c:val>
            <c:numRef>
              <c:f>Sheet1!$B$4:$E$4</c:f>
              <c:numCache>
                <c:formatCode>General</c:formatCode>
                <c:ptCount val="4"/>
                <c:pt idx="0">
                  <c:v>93</c:v>
                </c:pt>
                <c:pt idx="1">
                  <c:v>87.8</c:v>
                </c:pt>
                <c:pt idx="2">
                  <c:v>95.5</c:v>
                </c:pt>
                <c:pt idx="3">
                  <c:v>71.2</c:v>
                </c:pt>
              </c:numCache>
            </c:numRef>
          </c:val>
          <c:extLst>
            <c:ext xmlns:c16="http://schemas.microsoft.com/office/drawing/2014/chart" uri="{C3380CC4-5D6E-409C-BE32-E72D297353CC}">
              <c16:uniqueId val="{00000000-D106-4720-BFC0-856B91C9D2D0}"/>
            </c:ext>
          </c:extLst>
        </c:ser>
        <c:ser>
          <c:idx val="3"/>
          <c:order val="1"/>
          <c:tx>
            <c:strRef>
              <c:f>Sheet1!$A$5</c:f>
              <c:strCache>
                <c:ptCount val="1"/>
                <c:pt idx="0">
                  <c:v>2022</c:v>
                </c:pt>
              </c:strCache>
            </c:strRef>
          </c:tx>
          <c:spPr>
            <a:solidFill>
              <a:srgbClr val="CCFFFF"/>
            </a:solidFill>
            <a:ln w="12700">
              <a:solidFill>
                <a:srgbClr val="000000"/>
              </a:solidFill>
              <a:prstDash val="solid"/>
            </a:ln>
          </c:spPr>
          <c:invertIfNegative val="0"/>
          <c:dLbls>
            <c:spPr>
              <a:noFill/>
              <a:ln w="25400">
                <a:noFill/>
              </a:ln>
            </c:spPr>
            <c:txPr>
              <a:bodyPr wrap="square" lIns="38100" tIns="19050" rIns="38100" bIns="19050" anchor="ctr">
                <a:spAutoFit/>
              </a:bodyPr>
              <a:lstStyle/>
              <a:p>
                <a:pPr>
                  <a:defRPr sz="950" b="1"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Sheet1!$B$1:$E$1</c:f>
              <c:strCache>
                <c:ptCount val="4"/>
                <c:pt idx="0">
                  <c:v>przestepstwa ogółem</c:v>
                </c:pt>
                <c:pt idx="1">
                  <c:v>przestępstwa o charakterze kryminalnym</c:v>
                </c:pt>
                <c:pt idx="2">
                  <c:v>przestępstwa o charakterze gospodarczym</c:v>
                </c:pt>
                <c:pt idx="3">
                  <c:v>program 17x7</c:v>
                </c:pt>
              </c:strCache>
            </c:strRef>
          </c:cat>
          <c:val>
            <c:numRef>
              <c:f>Sheet1!$B$5:$E$5</c:f>
              <c:numCache>
                <c:formatCode>General</c:formatCode>
                <c:ptCount val="4"/>
                <c:pt idx="0">
                  <c:v>88.2</c:v>
                </c:pt>
                <c:pt idx="1">
                  <c:v>85.9</c:v>
                </c:pt>
                <c:pt idx="2">
                  <c:v>85</c:v>
                </c:pt>
                <c:pt idx="3">
                  <c:v>73.599999999999994</c:v>
                </c:pt>
              </c:numCache>
            </c:numRef>
          </c:val>
          <c:extLst>
            <c:ext xmlns:c16="http://schemas.microsoft.com/office/drawing/2014/chart" uri="{C3380CC4-5D6E-409C-BE32-E72D297353CC}">
              <c16:uniqueId val="{00000001-D106-4720-BFC0-856B91C9D2D0}"/>
            </c:ext>
          </c:extLst>
        </c:ser>
        <c:dLbls>
          <c:showLegendKey val="0"/>
          <c:showVal val="0"/>
          <c:showCatName val="0"/>
          <c:showSerName val="0"/>
          <c:showPercent val="0"/>
          <c:showBubbleSize val="0"/>
        </c:dLbls>
        <c:gapWidth val="150"/>
        <c:axId val="2034416095"/>
        <c:axId val="1"/>
      </c:barChart>
      <c:catAx>
        <c:axId val="2034416095"/>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pl-PL"/>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125" b="1" i="0" u="none" strike="noStrike" baseline="0">
                <a:solidFill>
                  <a:srgbClr val="000000"/>
                </a:solidFill>
                <a:latin typeface="Calibri"/>
                <a:ea typeface="Calibri"/>
                <a:cs typeface="Calibri"/>
              </a:defRPr>
            </a:pPr>
            <a:endParaRPr lang="pl-PL"/>
          </a:p>
        </c:txPr>
        <c:crossAx val="2034416095"/>
        <c:crosses val="autoZero"/>
        <c:crossBetween val="between"/>
      </c:valAx>
      <c:spPr>
        <a:solidFill>
          <a:srgbClr val="C0C0C0"/>
        </a:solidFill>
        <a:ln w="12700">
          <a:solidFill>
            <a:srgbClr val="808080"/>
          </a:solidFill>
          <a:prstDash val="solid"/>
        </a:ln>
      </c:spPr>
    </c:plotArea>
    <c:legend>
      <c:legendPos val="b"/>
      <c:layout>
        <c:manualLayout>
          <c:xMode val="edge"/>
          <c:yMode val="edge"/>
          <c:x val="0.2113323124042879"/>
          <c:y val="0.86770428015564205"/>
          <c:w val="0.71669218989280248"/>
          <c:h val="0.1245136186770428"/>
        </c:manualLayout>
      </c:layout>
      <c:overlay val="0"/>
      <c:spPr>
        <a:noFill/>
        <a:ln w="3175">
          <a:solidFill>
            <a:srgbClr val="000000"/>
          </a:solidFill>
          <a:prstDash val="solid"/>
        </a:ln>
      </c:spPr>
      <c:txPr>
        <a:bodyPr/>
        <a:lstStyle/>
        <a:p>
          <a:pPr>
            <a:defRPr sz="1330" b="1" i="0" u="none" strike="noStrike" baseline="0">
              <a:solidFill>
                <a:srgbClr val="000000"/>
              </a:solidFill>
              <a:latin typeface="Calibri"/>
              <a:ea typeface="Calibri"/>
              <a:cs typeface="Calibri"/>
            </a:defRPr>
          </a:pPr>
          <a:endParaRPr lang="pl-PL"/>
        </a:p>
      </c:txPr>
    </c:legend>
    <c:plotVisOnly val="1"/>
    <c:dispBlanksAs val="gap"/>
    <c:showDLblsOverMax val="0"/>
  </c:chart>
  <c:spPr>
    <a:solidFill>
      <a:srgbClr val="FFFFFF"/>
    </a:solidFill>
    <a:ln>
      <a:noFill/>
    </a:ln>
  </c:spPr>
  <c:txPr>
    <a:bodyPr/>
    <a:lstStyle/>
    <a:p>
      <a:pPr>
        <a:defRPr sz="1125" b="1" i="0" u="none" strike="noStrike" baseline="0">
          <a:solidFill>
            <a:srgbClr val="000000"/>
          </a:solidFill>
          <a:latin typeface="Calibri"/>
          <a:ea typeface="Calibri"/>
          <a:cs typeface="Calibri"/>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61538461538461"/>
          <c:y val="8.2508250825082508E-2"/>
          <c:w val="0.88153846153846149"/>
          <c:h val="0.47194719471947194"/>
        </c:manualLayout>
      </c:layout>
      <c:barChart>
        <c:barDir val="col"/>
        <c:grouping val="clustered"/>
        <c:varyColors val="0"/>
        <c:ser>
          <c:idx val="0"/>
          <c:order val="0"/>
          <c:tx>
            <c:strRef>
              <c:f>Sheet1!$A$2</c:f>
              <c:strCache>
                <c:ptCount val="1"/>
                <c:pt idx="0">
                  <c:v>2021</c:v>
                </c:pt>
              </c:strCache>
            </c:strRef>
          </c:tx>
          <c:spPr>
            <a:solidFill>
              <a:srgbClr val="9999FF"/>
            </a:solidFill>
            <a:ln w="12700">
              <a:solidFill>
                <a:srgbClr val="000000"/>
              </a:solidFill>
              <a:prstDash val="solid"/>
            </a:ln>
          </c:spPr>
          <c:invertIfNegative val="0"/>
          <c:dLbls>
            <c:spPr>
              <a:noFill/>
              <a:ln w="25400">
                <a:noFill/>
              </a:ln>
            </c:spPr>
            <c:txPr>
              <a:bodyPr wrap="square" lIns="38100" tIns="19050" rIns="38100" bIns="19050" anchor="ctr">
                <a:spAutoFit/>
              </a:bodyPr>
              <a:lstStyle/>
              <a:p>
                <a:pPr>
                  <a:defRPr sz="1100" b="1"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Sheet1!$B$1:$K$1</c:f>
              <c:strCache>
                <c:ptCount val="10"/>
                <c:pt idx="0">
                  <c:v>Maków Mazowiecki</c:v>
                </c:pt>
                <c:pt idx="1">
                  <c:v>Czerwonka</c:v>
                </c:pt>
                <c:pt idx="2">
                  <c:v>Karniewo</c:v>
                </c:pt>
                <c:pt idx="3">
                  <c:v>Krasnosielc</c:v>
                </c:pt>
                <c:pt idx="4">
                  <c:v>Młynarze</c:v>
                </c:pt>
                <c:pt idx="5">
                  <c:v>Płoniawy - Bramura</c:v>
                </c:pt>
                <c:pt idx="6">
                  <c:v>Różan</c:v>
                </c:pt>
                <c:pt idx="7">
                  <c:v>Rzewnie</c:v>
                </c:pt>
                <c:pt idx="8">
                  <c:v>Sypniewo</c:v>
                </c:pt>
                <c:pt idx="9">
                  <c:v>Szelków</c:v>
                </c:pt>
              </c:strCache>
            </c:strRef>
          </c:cat>
          <c:val>
            <c:numRef>
              <c:f>Sheet1!$B$2:$K$2</c:f>
              <c:numCache>
                <c:formatCode>General</c:formatCode>
                <c:ptCount val="10"/>
                <c:pt idx="0">
                  <c:v>5</c:v>
                </c:pt>
                <c:pt idx="1">
                  <c:v>1</c:v>
                </c:pt>
                <c:pt idx="2">
                  <c:v>6</c:v>
                </c:pt>
                <c:pt idx="3">
                  <c:v>5</c:v>
                </c:pt>
                <c:pt idx="4">
                  <c:v>2</c:v>
                </c:pt>
                <c:pt idx="5">
                  <c:v>8</c:v>
                </c:pt>
                <c:pt idx="6">
                  <c:v>3</c:v>
                </c:pt>
                <c:pt idx="7">
                  <c:v>1</c:v>
                </c:pt>
                <c:pt idx="8">
                  <c:v>3</c:v>
                </c:pt>
                <c:pt idx="9">
                  <c:v>5</c:v>
                </c:pt>
              </c:numCache>
            </c:numRef>
          </c:val>
          <c:extLst>
            <c:ext xmlns:c16="http://schemas.microsoft.com/office/drawing/2014/chart" uri="{C3380CC4-5D6E-409C-BE32-E72D297353CC}">
              <c16:uniqueId val="{00000000-9AC6-4642-B0A6-C20DC355C656}"/>
            </c:ext>
          </c:extLst>
        </c:ser>
        <c:ser>
          <c:idx val="1"/>
          <c:order val="1"/>
          <c:tx>
            <c:strRef>
              <c:f>Sheet1!$A$3</c:f>
              <c:strCache>
                <c:ptCount val="1"/>
                <c:pt idx="0">
                  <c:v>2022</c:v>
                </c:pt>
              </c:strCache>
            </c:strRef>
          </c:tx>
          <c:spPr>
            <a:solidFill>
              <a:srgbClr val="993366"/>
            </a:solidFill>
            <a:ln w="12700">
              <a:solidFill>
                <a:srgbClr val="000000"/>
              </a:solidFill>
              <a:prstDash val="solid"/>
            </a:ln>
          </c:spPr>
          <c:invertIfNegative val="0"/>
          <c:dLbls>
            <c:spPr>
              <a:noFill/>
              <a:ln w="25400">
                <a:noFill/>
              </a:ln>
            </c:spPr>
            <c:txPr>
              <a:bodyPr wrap="square" lIns="38100" tIns="19050" rIns="38100" bIns="19050" anchor="ctr">
                <a:spAutoFit/>
              </a:bodyPr>
              <a:lstStyle/>
              <a:p>
                <a:pPr>
                  <a:defRPr sz="1100" b="1"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Sheet1!$B$1:$K$1</c:f>
              <c:strCache>
                <c:ptCount val="10"/>
                <c:pt idx="0">
                  <c:v>Maków Mazowiecki</c:v>
                </c:pt>
                <c:pt idx="1">
                  <c:v>Czerwonka</c:v>
                </c:pt>
                <c:pt idx="2">
                  <c:v>Karniewo</c:v>
                </c:pt>
                <c:pt idx="3">
                  <c:v>Krasnosielc</c:v>
                </c:pt>
                <c:pt idx="4">
                  <c:v>Młynarze</c:v>
                </c:pt>
                <c:pt idx="5">
                  <c:v>Płoniawy - Bramura</c:v>
                </c:pt>
                <c:pt idx="6">
                  <c:v>Różan</c:v>
                </c:pt>
                <c:pt idx="7">
                  <c:v>Rzewnie</c:v>
                </c:pt>
                <c:pt idx="8">
                  <c:v>Sypniewo</c:v>
                </c:pt>
                <c:pt idx="9">
                  <c:v>Szelków</c:v>
                </c:pt>
              </c:strCache>
            </c:strRef>
          </c:cat>
          <c:val>
            <c:numRef>
              <c:f>Sheet1!$B$3:$K$3</c:f>
              <c:numCache>
                <c:formatCode>General</c:formatCode>
                <c:ptCount val="10"/>
                <c:pt idx="0">
                  <c:v>5</c:v>
                </c:pt>
                <c:pt idx="1">
                  <c:v>6</c:v>
                </c:pt>
                <c:pt idx="2">
                  <c:v>2</c:v>
                </c:pt>
                <c:pt idx="3">
                  <c:v>5</c:v>
                </c:pt>
                <c:pt idx="4">
                  <c:v>5</c:v>
                </c:pt>
                <c:pt idx="5">
                  <c:v>6</c:v>
                </c:pt>
                <c:pt idx="6">
                  <c:v>1</c:v>
                </c:pt>
                <c:pt idx="7">
                  <c:v>2</c:v>
                </c:pt>
                <c:pt idx="8">
                  <c:v>2</c:v>
                </c:pt>
                <c:pt idx="9">
                  <c:v>2</c:v>
                </c:pt>
              </c:numCache>
            </c:numRef>
          </c:val>
          <c:extLst>
            <c:ext xmlns:c16="http://schemas.microsoft.com/office/drawing/2014/chart" uri="{C3380CC4-5D6E-409C-BE32-E72D297353CC}">
              <c16:uniqueId val="{00000001-9AC6-4642-B0A6-C20DC355C656}"/>
            </c:ext>
          </c:extLst>
        </c:ser>
        <c:dLbls>
          <c:showLegendKey val="0"/>
          <c:showVal val="0"/>
          <c:showCatName val="0"/>
          <c:showSerName val="0"/>
          <c:showPercent val="0"/>
          <c:showBubbleSize val="0"/>
        </c:dLbls>
        <c:gapWidth val="150"/>
        <c:axId val="2034412255"/>
        <c:axId val="1"/>
      </c:barChart>
      <c:catAx>
        <c:axId val="2034412255"/>
        <c:scaling>
          <c:orientation val="minMax"/>
        </c:scaling>
        <c:delete val="0"/>
        <c:axPos val="b"/>
        <c:numFmt formatCode="General" sourceLinked="1"/>
        <c:majorTickMark val="out"/>
        <c:minorTickMark val="none"/>
        <c:tickLblPos val="nextTo"/>
        <c:spPr>
          <a:ln w="3175">
            <a:solidFill>
              <a:srgbClr val="000000"/>
            </a:solidFill>
            <a:prstDash val="solid"/>
          </a:ln>
        </c:spPr>
        <c:txPr>
          <a:bodyPr rot="-2700000" vert="horz"/>
          <a:lstStyle/>
          <a:p>
            <a:pPr>
              <a:defRPr sz="900" b="1" i="0" u="none" strike="noStrike" baseline="0">
                <a:solidFill>
                  <a:srgbClr val="000000"/>
                </a:solidFill>
                <a:latin typeface="Calibri"/>
                <a:ea typeface="Calibri"/>
                <a:cs typeface="Calibri"/>
              </a:defRPr>
            </a:pPr>
            <a:endParaRPr lang="pl-PL"/>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200" b="1" i="0" u="none" strike="noStrike" baseline="0">
                <a:solidFill>
                  <a:srgbClr val="000000"/>
                </a:solidFill>
                <a:latin typeface="Calibri"/>
                <a:ea typeface="Calibri"/>
                <a:cs typeface="Calibri"/>
              </a:defRPr>
            </a:pPr>
            <a:endParaRPr lang="pl-PL"/>
          </a:p>
        </c:txPr>
        <c:crossAx val="2034412255"/>
        <c:crosses val="autoZero"/>
        <c:crossBetween val="between"/>
      </c:valAx>
      <c:spPr>
        <a:solidFill>
          <a:srgbClr val="C0C0C0"/>
        </a:solidFill>
        <a:ln w="12700">
          <a:solidFill>
            <a:srgbClr val="808080"/>
          </a:solidFill>
          <a:prstDash val="solid"/>
        </a:ln>
      </c:spPr>
    </c:plotArea>
    <c:legend>
      <c:legendPos val="b"/>
      <c:layout>
        <c:manualLayout>
          <c:xMode val="edge"/>
          <c:yMode val="edge"/>
          <c:x val="0.45846153846153848"/>
          <c:y val="0.90099009900990101"/>
          <c:w val="0.17076923076923076"/>
          <c:h val="8.9108910891089105E-2"/>
        </c:manualLayout>
      </c:layout>
      <c:overlay val="0"/>
      <c:spPr>
        <a:noFill/>
        <a:ln w="3175">
          <a:solidFill>
            <a:srgbClr val="000000"/>
          </a:solidFill>
          <a:prstDash val="solid"/>
        </a:ln>
      </c:spPr>
      <c:txPr>
        <a:bodyPr/>
        <a:lstStyle/>
        <a:p>
          <a:pPr>
            <a:defRPr sz="1100" b="1" i="0" u="none" strike="noStrike" baseline="0">
              <a:solidFill>
                <a:srgbClr val="000000"/>
              </a:solidFill>
              <a:latin typeface="Calibri"/>
              <a:ea typeface="Calibri"/>
              <a:cs typeface="Calibri"/>
            </a:defRPr>
          </a:pPr>
          <a:endParaRPr lang="pl-PL"/>
        </a:p>
      </c:txPr>
    </c:legend>
    <c:plotVisOnly val="1"/>
    <c:dispBlanksAs val="gap"/>
    <c:showDLblsOverMax val="0"/>
  </c:chart>
  <c:spPr>
    <a:solidFill>
      <a:srgbClr val="FFFFFF"/>
    </a:solidFill>
    <a:ln>
      <a:noFill/>
    </a:ln>
  </c:spPr>
  <c:txPr>
    <a:bodyPr/>
    <a:lstStyle/>
    <a:p>
      <a:pPr>
        <a:defRPr sz="1200" b="1" i="0" u="none" strike="noStrike" baseline="0">
          <a:solidFill>
            <a:srgbClr val="000000"/>
          </a:solidFill>
          <a:latin typeface="Calibri"/>
          <a:ea typeface="Calibri"/>
          <a:cs typeface="Calibri"/>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065017391856961"/>
          <c:y val="0.11700520008725608"/>
          <c:w val="0.48825714494021583"/>
          <c:h val="0.78476109841108665"/>
        </c:manualLayout>
      </c:layout>
      <c:barChart>
        <c:barDir val="bar"/>
        <c:grouping val="stacked"/>
        <c:varyColors val="0"/>
        <c:ser>
          <c:idx val="0"/>
          <c:order val="0"/>
          <c:tx>
            <c:strRef>
              <c:f>Arkusz1!$B$1</c:f>
              <c:strCache>
                <c:ptCount val="1"/>
                <c:pt idx="0">
                  <c:v>Pożary</c:v>
                </c:pt>
              </c:strCache>
            </c:strRef>
          </c:tx>
          <c:invertIfNegative val="0"/>
          <c:cat>
            <c:strRef>
              <c:f>Arkusz1!$A$2:$A$11</c:f>
              <c:strCache>
                <c:ptCount val="10"/>
                <c:pt idx="0">
                  <c:v>Czerwonka</c:v>
                </c:pt>
                <c:pt idx="1">
                  <c:v>Karniewo</c:v>
                </c:pt>
                <c:pt idx="2">
                  <c:v>Krasnosielc</c:v>
                </c:pt>
                <c:pt idx="3">
                  <c:v>m. Maków Maz.</c:v>
                </c:pt>
                <c:pt idx="4">
                  <c:v>Młynarze</c:v>
                </c:pt>
                <c:pt idx="5">
                  <c:v>Płoniawy-Bramura</c:v>
                </c:pt>
                <c:pt idx="6">
                  <c:v>Rzewnie</c:v>
                </c:pt>
                <c:pt idx="7">
                  <c:v>Różan</c:v>
                </c:pt>
                <c:pt idx="8">
                  <c:v>Sypniewo</c:v>
                </c:pt>
                <c:pt idx="9">
                  <c:v>Szelków</c:v>
                </c:pt>
              </c:strCache>
            </c:strRef>
          </c:cat>
          <c:val>
            <c:numRef>
              <c:f>Arkusz1!$B$2:$B$11</c:f>
              <c:numCache>
                <c:formatCode>General</c:formatCode>
                <c:ptCount val="10"/>
                <c:pt idx="0">
                  <c:v>12</c:v>
                </c:pt>
                <c:pt idx="1">
                  <c:v>20</c:v>
                </c:pt>
                <c:pt idx="2">
                  <c:v>22</c:v>
                </c:pt>
                <c:pt idx="3">
                  <c:v>30</c:v>
                </c:pt>
                <c:pt idx="4">
                  <c:v>14</c:v>
                </c:pt>
                <c:pt idx="5">
                  <c:v>18</c:v>
                </c:pt>
                <c:pt idx="6">
                  <c:v>14</c:v>
                </c:pt>
                <c:pt idx="7">
                  <c:v>21</c:v>
                </c:pt>
                <c:pt idx="8">
                  <c:v>5</c:v>
                </c:pt>
                <c:pt idx="9">
                  <c:v>19</c:v>
                </c:pt>
              </c:numCache>
            </c:numRef>
          </c:val>
          <c:extLst>
            <c:ext xmlns:c16="http://schemas.microsoft.com/office/drawing/2014/chart" uri="{C3380CC4-5D6E-409C-BE32-E72D297353CC}">
              <c16:uniqueId val="{00000000-061F-450F-A4C2-D3510AF6DA6B}"/>
            </c:ext>
          </c:extLst>
        </c:ser>
        <c:ser>
          <c:idx val="1"/>
          <c:order val="1"/>
          <c:tx>
            <c:strRef>
              <c:f>Arkusz1!$C$1</c:f>
              <c:strCache>
                <c:ptCount val="1"/>
                <c:pt idx="0">
                  <c:v>Miejscowe zagrożenia</c:v>
                </c:pt>
              </c:strCache>
            </c:strRef>
          </c:tx>
          <c:invertIfNegative val="0"/>
          <c:cat>
            <c:strRef>
              <c:f>Arkusz1!$A$2:$A$11</c:f>
              <c:strCache>
                <c:ptCount val="10"/>
                <c:pt idx="0">
                  <c:v>Czerwonka</c:v>
                </c:pt>
                <c:pt idx="1">
                  <c:v>Karniewo</c:v>
                </c:pt>
                <c:pt idx="2">
                  <c:v>Krasnosielc</c:v>
                </c:pt>
                <c:pt idx="3">
                  <c:v>m. Maków Maz.</c:v>
                </c:pt>
                <c:pt idx="4">
                  <c:v>Młynarze</c:v>
                </c:pt>
                <c:pt idx="5">
                  <c:v>Płoniawy-Bramura</c:v>
                </c:pt>
                <c:pt idx="6">
                  <c:v>Rzewnie</c:v>
                </c:pt>
                <c:pt idx="7">
                  <c:v>Różan</c:v>
                </c:pt>
                <c:pt idx="8">
                  <c:v>Sypniewo</c:v>
                </c:pt>
                <c:pt idx="9">
                  <c:v>Szelków</c:v>
                </c:pt>
              </c:strCache>
            </c:strRef>
          </c:cat>
          <c:val>
            <c:numRef>
              <c:f>Arkusz1!$C$2:$C$11</c:f>
              <c:numCache>
                <c:formatCode>General</c:formatCode>
                <c:ptCount val="10"/>
                <c:pt idx="0">
                  <c:v>37</c:v>
                </c:pt>
                <c:pt idx="1">
                  <c:v>89</c:v>
                </c:pt>
                <c:pt idx="2">
                  <c:v>39</c:v>
                </c:pt>
                <c:pt idx="3">
                  <c:v>244</c:v>
                </c:pt>
                <c:pt idx="4">
                  <c:v>30</c:v>
                </c:pt>
                <c:pt idx="5">
                  <c:v>83</c:v>
                </c:pt>
                <c:pt idx="6">
                  <c:v>36</c:v>
                </c:pt>
                <c:pt idx="7">
                  <c:v>63</c:v>
                </c:pt>
                <c:pt idx="8">
                  <c:v>50</c:v>
                </c:pt>
                <c:pt idx="9">
                  <c:v>65</c:v>
                </c:pt>
              </c:numCache>
            </c:numRef>
          </c:val>
          <c:extLst>
            <c:ext xmlns:c16="http://schemas.microsoft.com/office/drawing/2014/chart" uri="{C3380CC4-5D6E-409C-BE32-E72D297353CC}">
              <c16:uniqueId val="{00000001-061F-450F-A4C2-D3510AF6DA6B}"/>
            </c:ext>
          </c:extLst>
        </c:ser>
        <c:ser>
          <c:idx val="2"/>
          <c:order val="2"/>
          <c:tx>
            <c:strRef>
              <c:f>Arkusz1!$D$1</c:f>
              <c:strCache>
                <c:ptCount val="1"/>
                <c:pt idx="0">
                  <c:v>Alarmy Fałszywe</c:v>
                </c:pt>
              </c:strCache>
            </c:strRef>
          </c:tx>
          <c:invertIfNegative val="0"/>
          <c:cat>
            <c:strRef>
              <c:f>Arkusz1!$A$2:$A$11</c:f>
              <c:strCache>
                <c:ptCount val="10"/>
                <c:pt idx="0">
                  <c:v>Czerwonka</c:v>
                </c:pt>
                <c:pt idx="1">
                  <c:v>Karniewo</c:v>
                </c:pt>
                <c:pt idx="2">
                  <c:v>Krasnosielc</c:v>
                </c:pt>
                <c:pt idx="3">
                  <c:v>m. Maków Maz.</c:v>
                </c:pt>
                <c:pt idx="4">
                  <c:v>Młynarze</c:v>
                </c:pt>
                <c:pt idx="5">
                  <c:v>Płoniawy-Bramura</c:v>
                </c:pt>
                <c:pt idx="6">
                  <c:v>Rzewnie</c:v>
                </c:pt>
                <c:pt idx="7">
                  <c:v>Różan</c:v>
                </c:pt>
                <c:pt idx="8">
                  <c:v>Sypniewo</c:v>
                </c:pt>
                <c:pt idx="9">
                  <c:v>Szelków</c:v>
                </c:pt>
              </c:strCache>
            </c:strRef>
          </c:cat>
          <c:val>
            <c:numRef>
              <c:f>Arkusz1!$D$2:$D$11</c:f>
              <c:numCache>
                <c:formatCode>General</c:formatCode>
                <c:ptCount val="10"/>
                <c:pt idx="0">
                  <c:v>0</c:v>
                </c:pt>
                <c:pt idx="1">
                  <c:v>1</c:v>
                </c:pt>
                <c:pt idx="2">
                  <c:v>1</c:v>
                </c:pt>
                <c:pt idx="3">
                  <c:v>17</c:v>
                </c:pt>
                <c:pt idx="4">
                  <c:v>1</c:v>
                </c:pt>
                <c:pt idx="5">
                  <c:v>0</c:v>
                </c:pt>
                <c:pt idx="6">
                  <c:v>3</c:v>
                </c:pt>
                <c:pt idx="7">
                  <c:v>2</c:v>
                </c:pt>
                <c:pt idx="8">
                  <c:v>0</c:v>
                </c:pt>
                <c:pt idx="9">
                  <c:v>2</c:v>
                </c:pt>
              </c:numCache>
            </c:numRef>
          </c:val>
          <c:extLst>
            <c:ext xmlns:c16="http://schemas.microsoft.com/office/drawing/2014/chart" uri="{C3380CC4-5D6E-409C-BE32-E72D297353CC}">
              <c16:uniqueId val="{00000002-061F-450F-A4C2-D3510AF6DA6B}"/>
            </c:ext>
          </c:extLst>
        </c:ser>
        <c:dLbls>
          <c:showLegendKey val="0"/>
          <c:showVal val="0"/>
          <c:showCatName val="0"/>
          <c:showSerName val="0"/>
          <c:showPercent val="0"/>
          <c:showBubbleSize val="0"/>
        </c:dLbls>
        <c:gapWidth val="150"/>
        <c:overlap val="100"/>
        <c:axId val="2034418495"/>
        <c:axId val="1"/>
      </c:barChart>
      <c:catAx>
        <c:axId val="2034418495"/>
        <c:scaling>
          <c:orientation val="minMax"/>
        </c:scaling>
        <c:delete val="0"/>
        <c:axPos val="l"/>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0"/>
        <c:axPos val="b"/>
        <c:majorGridlines/>
        <c:numFmt formatCode="General" sourceLinked="1"/>
        <c:majorTickMark val="out"/>
        <c:minorTickMark val="none"/>
        <c:tickLblPos val="nextTo"/>
        <c:crossAx val="2034418495"/>
        <c:crosses val="autoZero"/>
        <c:crossBetween val="between"/>
      </c:valAx>
    </c:plotArea>
    <c:legend>
      <c:legendPos val="r"/>
      <c:overlay val="0"/>
    </c:legend>
    <c:plotVisOnly val="1"/>
    <c:dispBlanksAs val="gap"/>
    <c:showDLblsOverMax val="0"/>
  </c:chart>
  <c:externalData r:id="rId2">
    <c:autoUpdate val="0"/>
  </c:externalData>
  <c:userShapes r:id="rId3"/>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20.emf"/></Relationships>
</file>

<file path=word/drawings/drawing1.xml><?xml version="1.0" encoding="utf-8"?>
<c:userShapes xmlns:c="http://schemas.openxmlformats.org/drawingml/2006/chart">
  <cdr:relSizeAnchor xmlns:cdr="http://schemas.openxmlformats.org/drawingml/2006/chartDrawing">
    <cdr:from>
      <cdr:x>0</cdr:x>
      <cdr:y>2.82223E-7</cdr:y>
    </cdr:from>
    <cdr:to>
      <cdr:x>0.92188</cdr:x>
      <cdr:y>0.07796</cdr:y>
    </cdr:to>
    <cdr:pic>
      <cdr:nvPicPr>
        <cdr:cNvPr id="2" name="chart">
          <a:extLst xmlns:a="http://schemas.openxmlformats.org/drawingml/2006/main">
            <a:ext uri="{FF2B5EF4-FFF2-40B4-BE49-F238E27FC236}">
              <a16:creationId xmlns:a16="http://schemas.microsoft.com/office/drawing/2014/main" id="{F42D9CB3-A515-0A9B-06A4-DE0CB7E4A3BC}"/>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1"/>
          <a:ext cx="5057775" cy="276224"/>
        </a:xfrm>
        <a:prstGeom xmlns:a="http://schemas.openxmlformats.org/drawingml/2006/main" prst="rect">
          <a:avLst/>
        </a:prstGeom>
      </cdr:spPr>
    </cdr:pic>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1ED74F-6C50-4714-BB1B-85BA71B4EB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617</TotalTime>
  <Pages>1</Pages>
  <Words>49253</Words>
  <Characters>295520</Characters>
  <Application>Microsoft Office Word</Application>
  <DocSecurity>0</DocSecurity>
  <Lines>2462</Lines>
  <Paragraphs>688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344085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 Seroka</dc:creator>
  <cp:keywords/>
  <dc:description/>
  <cp:lastModifiedBy>Grzegorz Łuniewski</cp:lastModifiedBy>
  <cp:revision>185</cp:revision>
  <cp:lastPrinted>2023-04-28T12:29:00Z</cp:lastPrinted>
  <dcterms:created xsi:type="dcterms:W3CDTF">2023-03-08T13:49:00Z</dcterms:created>
  <dcterms:modified xsi:type="dcterms:W3CDTF">2023-04-28T12:59:00Z</dcterms:modified>
</cp:coreProperties>
</file>