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3510B" w14:textId="77777777" w:rsidR="004E1E9D" w:rsidRDefault="004E1E9D" w:rsidP="004E1E9D">
      <w:pPr>
        <w:pStyle w:val="Standard"/>
        <w:spacing w:line="360" w:lineRule="auto"/>
        <w:rPr>
          <w:rFonts w:ascii="Times New Roman" w:hAnsi="Times New Roman"/>
        </w:rPr>
      </w:pPr>
    </w:p>
    <w:p w14:paraId="37690BDB" w14:textId="77777777" w:rsidR="004E1E9D" w:rsidRPr="00AC286F" w:rsidRDefault="004E1E9D" w:rsidP="004E1E9D">
      <w:pPr>
        <w:pStyle w:val="Standard"/>
        <w:spacing w:line="36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OGŁOSZENIE O NABORZE</w:t>
      </w:r>
    </w:p>
    <w:p w14:paraId="53F8A9F2" w14:textId="77777777" w:rsidR="004E1E9D" w:rsidRDefault="004E1E9D" w:rsidP="004E1E9D">
      <w:pPr>
        <w:pStyle w:val="Standard"/>
        <w:spacing w:line="360" w:lineRule="auto"/>
        <w:jc w:val="center"/>
        <w:rPr>
          <w:rFonts w:ascii="Calibri" w:hAnsi="Calibri" w:cs="Calibri"/>
        </w:rPr>
      </w:pPr>
      <w:r w:rsidRPr="00AC286F">
        <w:rPr>
          <w:rFonts w:ascii="Calibri" w:hAnsi="Calibri" w:cs="Calibri"/>
        </w:rPr>
        <w:t>NA WOLNE STANOWISKO PRACY</w:t>
      </w:r>
    </w:p>
    <w:p w14:paraId="402A0A92" w14:textId="77777777" w:rsidR="00FC7C7D" w:rsidRPr="00AC286F" w:rsidRDefault="00FC7C7D" w:rsidP="004E1E9D">
      <w:pPr>
        <w:pStyle w:val="Standard"/>
        <w:spacing w:line="360" w:lineRule="auto"/>
        <w:jc w:val="center"/>
        <w:rPr>
          <w:rFonts w:ascii="Calibri" w:hAnsi="Calibri" w:cs="Calibri"/>
        </w:rPr>
      </w:pPr>
    </w:p>
    <w:p w14:paraId="6453299D" w14:textId="077FD2D2" w:rsidR="004E1E9D" w:rsidRPr="00AC286F" w:rsidRDefault="004E1E9D" w:rsidP="00FC7C7D">
      <w:pPr>
        <w:pStyle w:val="Standard"/>
        <w:jc w:val="both"/>
        <w:rPr>
          <w:rFonts w:hint="eastAsia"/>
        </w:rPr>
      </w:pPr>
      <w:r w:rsidRPr="00AC286F">
        <w:rPr>
          <w:rFonts w:ascii="Calibri" w:hAnsi="Calibri" w:cs="Calibri"/>
        </w:rPr>
        <w:t xml:space="preserve">Wójt Gminy Czerwonka ogłasza  nabór na wolne stanowisko </w:t>
      </w:r>
      <w:r w:rsidR="00C55E5A">
        <w:rPr>
          <w:rFonts w:ascii="Calibri" w:hAnsi="Calibri" w:cs="Calibri"/>
        </w:rPr>
        <w:t>pracy</w:t>
      </w:r>
      <w:r w:rsidRPr="00AC286F">
        <w:rPr>
          <w:rFonts w:ascii="Calibri" w:hAnsi="Calibri" w:cs="Calibri"/>
        </w:rPr>
        <w:t xml:space="preserve"> </w:t>
      </w:r>
      <w:r w:rsidR="009173D4">
        <w:rPr>
          <w:rFonts w:ascii="Calibri" w:hAnsi="Calibri" w:cs="Calibri"/>
        </w:rPr>
        <w:t>w Urzędzie Gminy Czerwonka</w:t>
      </w:r>
      <w:r w:rsidR="00243E4F">
        <w:rPr>
          <w:rFonts w:ascii="Calibri" w:hAnsi="Calibri" w:cs="Calibri"/>
        </w:rPr>
        <w:t xml:space="preserve"> Włościańska Nr 38, 06-232 Czerwonka Szlachecka</w:t>
      </w:r>
      <w:r w:rsidR="009173D4">
        <w:rPr>
          <w:rFonts w:ascii="Calibri" w:hAnsi="Calibri" w:cs="Calibri"/>
        </w:rPr>
        <w:t xml:space="preserve">  </w:t>
      </w:r>
      <w:r w:rsidR="00FC7C7D">
        <w:rPr>
          <w:rFonts w:ascii="Calibri" w:hAnsi="Calibri" w:cs="Calibri"/>
        </w:rPr>
        <w:t>r</w:t>
      </w:r>
      <w:r w:rsidR="005A797E" w:rsidRPr="00AC286F">
        <w:rPr>
          <w:rFonts w:ascii="Calibri" w:hAnsi="Calibri" w:cs="Calibri"/>
        </w:rPr>
        <w:t>eferent</w:t>
      </w:r>
      <w:r w:rsidRPr="00AC286F">
        <w:rPr>
          <w:rFonts w:ascii="Calibri" w:hAnsi="Calibri" w:cs="Calibri"/>
        </w:rPr>
        <w:t xml:space="preserve">  ds. </w:t>
      </w:r>
      <w:r w:rsidR="005A797E" w:rsidRPr="00AC286F">
        <w:rPr>
          <w:rFonts w:ascii="Calibri" w:hAnsi="Calibri" w:cs="Calibri"/>
        </w:rPr>
        <w:t>archiwum Urzędu i obsługi sekretariatu</w:t>
      </w:r>
      <w:r w:rsidRPr="00AC286F">
        <w:rPr>
          <w:rFonts w:ascii="Calibri" w:hAnsi="Calibri" w:cs="Calibri"/>
        </w:rPr>
        <w:t xml:space="preserve"> </w:t>
      </w:r>
    </w:p>
    <w:p w14:paraId="65705E60" w14:textId="77777777" w:rsidR="004E1E9D" w:rsidRPr="00AC286F" w:rsidRDefault="004E1E9D" w:rsidP="004E1E9D">
      <w:pPr>
        <w:pStyle w:val="Standard"/>
        <w:spacing w:line="360" w:lineRule="auto"/>
        <w:jc w:val="center"/>
        <w:rPr>
          <w:rFonts w:ascii="Calibri" w:hAnsi="Calibri" w:cs="Calibri"/>
        </w:rPr>
      </w:pPr>
    </w:p>
    <w:p w14:paraId="22E169C2" w14:textId="77777777" w:rsidR="004E1E9D" w:rsidRPr="00E23895" w:rsidRDefault="004E1E9D" w:rsidP="004E1E9D">
      <w:pPr>
        <w:pStyle w:val="Standard"/>
        <w:numPr>
          <w:ilvl w:val="0"/>
          <w:numId w:val="5"/>
        </w:numPr>
        <w:spacing w:line="360" w:lineRule="auto"/>
        <w:ind w:left="714" w:hanging="357"/>
        <w:jc w:val="both"/>
        <w:rPr>
          <w:rFonts w:ascii="Calibri" w:hAnsi="Calibri" w:cs="Calibri"/>
          <w:b/>
          <w:bCs/>
        </w:rPr>
      </w:pPr>
      <w:r w:rsidRPr="00E23895">
        <w:rPr>
          <w:rFonts w:ascii="Calibri" w:hAnsi="Calibri" w:cs="Calibri"/>
          <w:b/>
          <w:bCs/>
        </w:rPr>
        <w:t>Wymagania niezbędne:</w:t>
      </w:r>
    </w:p>
    <w:p w14:paraId="3CA30BFF" w14:textId="77777777" w:rsidR="004E1E9D" w:rsidRPr="00AC286F" w:rsidRDefault="004E1E9D" w:rsidP="004E1E9D">
      <w:pPr>
        <w:pStyle w:val="Standard"/>
        <w:spacing w:line="360" w:lineRule="auto"/>
        <w:ind w:left="714"/>
        <w:jc w:val="both"/>
        <w:rPr>
          <w:rFonts w:ascii="Calibri" w:hAnsi="Calibri" w:cs="Calibri"/>
        </w:rPr>
      </w:pPr>
    </w:p>
    <w:p w14:paraId="56100B47" w14:textId="5BB03821" w:rsidR="004E1E9D" w:rsidRPr="00AC286F" w:rsidRDefault="004E1E9D" w:rsidP="00DC2CAC">
      <w:pPr>
        <w:pStyle w:val="Standard"/>
        <w:numPr>
          <w:ilvl w:val="0"/>
          <w:numId w:val="6"/>
        </w:numPr>
        <w:suppressAutoHyphens w:val="0"/>
        <w:jc w:val="both"/>
        <w:rPr>
          <w:rFonts w:ascii="Calibri" w:hAnsi="Calibri" w:cs="Calibri"/>
          <w:color w:val="000000"/>
          <w:lang w:eastAsia="pl-PL"/>
        </w:rPr>
      </w:pPr>
      <w:r w:rsidRPr="00AC286F">
        <w:rPr>
          <w:rFonts w:ascii="Calibri" w:hAnsi="Calibri" w:cs="Calibri"/>
          <w:color w:val="000000"/>
          <w:lang w:eastAsia="pl-PL"/>
        </w:rPr>
        <w:t xml:space="preserve">Wykształcenie  </w:t>
      </w:r>
      <w:r w:rsidR="005A797E" w:rsidRPr="00AC286F">
        <w:rPr>
          <w:rFonts w:ascii="Calibri" w:hAnsi="Calibri" w:cs="Calibri"/>
          <w:color w:val="000000"/>
          <w:lang w:eastAsia="pl-PL"/>
        </w:rPr>
        <w:t>wyższe</w:t>
      </w:r>
      <w:r w:rsidR="001F797D">
        <w:rPr>
          <w:rFonts w:ascii="Calibri" w:hAnsi="Calibri" w:cs="Calibri"/>
          <w:color w:val="000000"/>
          <w:lang w:eastAsia="pl-PL"/>
        </w:rPr>
        <w:t>.</w:t>
      </w:r>
    </w:p>
    <w:p w14:paraId="408D943C" w14:textId="06B85C7C" w:rsidR="004E1E9D" w:rsidRPr="00AC286F" w:rsidRDefault="004E1E9D" w:rsidP="00DC2CAC">
      <w:pPr>
        <w:pStyle w:val="Standard"/>
        <w:numPr>
          <w:ilvl w:val="0"/>
          <w:numId w:val="3"/>
        </w:numPr>
        <w:suppressAutoHyphens w:val="0"/>
        <w:jc w:val="both"/>
        <w:rPr>
          <w:rFonts w:ascii="Calibri" w:hAnsi="Calibri" w:cs="Calibri"/>
          <w:color w:val="000000"/>
          <w:lang w:eastAsia="pl-PL"/>
        </w:rPr>
      </w:pPr>
      <w:r w:rsidRPr="00AC286F">
        <w:rPr>
          <w:rFonts w:ascii="Calibri" w:hAnsi="Calibri" w:cs="Calibri"/>
          <w:color w:val="000000"/>
          <w:lang w:eastAsia="pl-PL"/>
        </w:rPr>
        <w:t xml:space="preserve">Staż pracy: co najmniej </w:t>
      </w:r>
      <w:r w:rsidR="005A797E" w:rsidRPr="00AC286F">
        <w:rPr>
          <w:rFonts w:ascii="Calibri" w:hAnsi="Calibri" w:cs="Calibri"/>
          <w:color w:val="000000"/>
          <w:lang w:eastAsia="pl-PL"/>
        </w:rPr>
        <w:t>1</w:t>
      </w:r>
      <w:r w:rsidRPr="00AC286F">
        <w:rPr>
          <w:rFonts w:ascii="Calibri" w:hAnsi="Calibri" w:cs="Calibri"/>
          <w:color w:val="000000"/>
          <w:lang w:eastAsia="pl-PL"/>
        </w:rPr>
        <w:t xml:space="preserve"> </w:t>
      </w:r>
      <w:r w:rsidR="005A797E" w:rsidRPr="00AC286F">
        <w:rPr>
          <w:rFonts w:ascii="Calibri" w:hAnsi="Calibri" w:cs="Calibri"/>
          <w:color w:val="000000"/>
          <w:lang w:eastAsia="pl-PL"/>
        </w:rPr>
        <w:t>rok</w:t>
      </w:r>
      <w:r w:rsidRPr="00AC286F">
        <w:rPr>
          <w:rFonts w:ascii="Calibri" w:hAnsi="Calibri" w:cs="Calibri"/>
          <w:color w:val="000000"/>
          <w:lang w:eastAsia="pl-PL"/>
        </w:rPr>
        <w:t xml:space="preserve"> w administracji samorządowej.</w:t>
      </w:r>
    </w:p>
    <w:p w14:paraId="127C9BCA" w14:textId="429049F7" w:rsidR="004E1E9D" w:rsidRPr="00AC286F" w:rsidRDefault="004E1E9D" w:rsidP="004C4A50">
      <w:pPr>
        <w:pStyle w:val="Standard"/>
        <w:numPr>
          <w:ilvl w:val="0"/>
          <w:numId w:val="3"/>
        </w:numPr>
        <w:suppressAutoHyphens w:val="0"/>
        <w:jc w:val="both"/>
        <w:rPr>
          <w:rFonts w:ascii="Calibri" w:hAnsi="Calibri" w:cs="Calibri"/>
          <w:color w:val="000000"/>
          <w:lang w:eastAsia="pl-PL"/>
        </w:rPr>
      </w:pPr>
      <w:r w:rsidRPr="00AC286F">
        <w:rPr>
          <w:rFonts w:ascii="Calibri" w:hAnsi="Calibri" w:cs="Calibri"/>
          <w:color w:val="000000"/>
          <w:lang w:eastAsia="pl-PL"/>
        </w:rPr>
        <w:t>Znajomość przepisów  dotyczących funkcjonowania  administracji rządowej i samorządowej, ze szczególnym uwzględnieniem samorządu gminnego, procedur postępowania administracyjnego, zasad pobierania opłaty skarbowej, udostępniania informacji publicznej, ochrony danych osobowych</w:t>
      </w:r>
      <w:r w:rsidR="005A797E" w:rsidRPr="00AC286F">
        <w:rPr>
          <w:rFonts w:ascii="Calibri" w:hAnsi="Calibri" w:cs="Calibri"/>
          <w:color w:val="000000"/>
          <w:lang w:eastAsia="pl-PL"/>
        </w:rPr>
        <w:t>, ustawy w sprawie instrukcji kancelaryjnej, jednolitych rzeczowych wykazów akt oraz instrukcji w sprawie organizacji i zakresu działania archiwów zakładowych</w:t>
      </w:r>
      <w:r w:rsidR="001F797D">
        <w:rPr>
          <w:rFonts w:ascii="Calibri" w:hAnsi="Calibri" w:cs="Calibri"/>
          <w:color w:val="000000"/>
          <w:lang w:eastAsia="pl-PL"/>
        </w:rPr>
        <w:t>.</w:t>
      </w:r>
    </w:p>
    <w:p w14:paraId="51714DA1" w14:textId="240B4367" w:rsidR="004E1E9D" w:rsidRPr="00AC286F" w:rsidRDefault="004E1E9D" w:rsidP="00DC2CAC">
      <w:pPr>
        <w:pStyle w:val="Standard"/>
        <w:numPr>
          <w:ilvl w:val="0"/>
          <w:numId w:val="3"/>
        </w:numPr>
        <w:suppressAutoHyphens w:val="0"/>
        <w:jc w:val="both"/>
        <w:rPr>
          <w:rFonts w:ascii="Calibri" w:hAnsi="Calibri" w:cs="Calibri"/>
          <w:color w:val="000000"/>
          <w:lang w:eastAsia="pl-PL"/>
        </w:rPr>
      </w:pPr>
      <w:r w:rsidRPr="00AC286F">
        <w:rPr>
          <w:rFonts w:ascii="Calibri" w:hAnsi="Calibri" w:cs="Calibri"/>
          <w:color w:val="000000"/>
          <w:lang w:eastAsia="pl-PL"/>
        </w:rPr>
        <w:t>Stan zdrowia pozwalający na zatrudnienie na ww. stanowisku</w:t>
      </w:r>
      <w:r w:rsidR="001F797D">
        <w:rPr>
          <w:rFonts w:ascii="Calibri" w:hAnsi="Calibri" w:cs="Calibri"/>
          <w:color w:val="000000"/>
          <w:lang w:eastAsia="pl-PL"/>
        </w:rPr>
        <w:t>.</w:t>
      </w:r>
    </w:p>
    <w:p w14:paraId="02BBEAA4" w14:textId="77777777" w:rsidR="004E1E9D" w:rsidRPr="00AC286F" w:rsidRDefault="004E1E9D" w:rsidP="00DC2CAC">
      <w:pPr>
        <w:pStyle w:val="Standard"/>
        <w:numPr>
          <w:ilvl w:val="0"/>
          <w:numId w:val="3"/>
        </w:numPr>
        <w:suppressAutoHyphens w:val="0"/>
        <w:jc w:val="both"/>
        <w:rPr>
          <w:rFonts w:ascii="Calibri" w:hAnsi="Calibri" w:cs="Calibri"/>
          <w:color w:val="000000"/>
          <w:lang w:eastAsia="pl-PL"/>
        </w:rPr>
      </w:pPr>
      <w:r w:rsidRPr="00AC286F">
        <w:rPr>
          <w:rFonts w:ascii="Calibri" w:hAnsi="Calibri" w:cs="Calibri"/>
          <w:color w:val="000000"/>
          <w:lang w:eastAsia="pl-PL"/>
        </w:rPr>
        <w:t>Brak skazania prawomocnym wyrokiem sądu za umyślne przestępstwo ścigane z oskarżenia publicznego lub umyślne przestępstwa skarbowe.</w:t>
      </w:r>
    </w:p>
    <w:p w14:paraId="7E253E30" w14:textId="77777777" w:rsidR="004E1E9D" w:rsidRPr="00AC286F" w:rsidRDefault="004E1E9D" w:rsidP="004C4A50">
      <w:pPr>
        <w:pStyle w:val="Standard"/>
        <w:numPr>
          <w:ilvl w:val="0"/>
          <w:numId w:val="3"/>
        </w:numPr>
        <w:suppressAutoHyphens w:val="0"/>
        <w:jc w:val="both"/>
        <w:rPr>
          <w:rFonts w:ascii="Calibri" w:hAnsi="Calibri" w:cs="Calibri"/>
          <w:color w:val="000000"/>
          <w:lang w:eastAsia="pl-PL"/>
        </w:rPr>
      </w:pPr>
      <w:r w:rsidRPr="00AC286F">
        <w:rPr>
          <w:rFonts w:ascii="Calibri" w:hAnsi="Calibri" w:cs="Calibri"/>
          <w:color w:val="000000"/>
          <w:lang w:eastAsia="pl-PL"/>
        </w:rPr>
        <w:t>Pełna zdolność do czynności prawnych i korzystania z pełni praw publicznych.</w:t>
      </w:r>
    </w:p>
    <w:p w14:paraId="75CFA282" w14:textId="77777777" w:rsidR="004E1E9D" w:rsidRPr="00AC286F" w:rsidRDefault="004E1E9D" w:rsidP="00315C59">
      <w:pPr>
        <w:pStyle w:val="Standard"/>
        <w:numPr>
          <w:ilvl w:val="0"/>
          <w:numId w:val="3"/>
        </w:numPr>
        <w:suppressAutoHyphens w:val="0"/>
        <w:jc w:val="both"/>
        <w:rPr>
          <w:rFonts w:ascii="Calibri" w:hAnsi="Calibri" w:cs="Calibri"/>
          <w:color w:val="000000"/>
          <w:lang w:eastAsia="pl-PL"/>
        </w:rPr>
      </w:pPr>
      <w:r w:rsidRPr="00AC286F">
        <w:rPr>
          <w:rFonts w:ascii="Calibri" w:hAnsi="Calibri" w:cs="Calibri"/>
          <w:color w:val="000000"/>
          <w:lang w:eastAsia="pl-PL"/>
        </w:rPr>
        <w:t>Obywatelstwo polskie.</w:t>
      </w:r>
    </w:p>
    <w:p w14:paraId="399A5BB9" w14:textId="77777777" w:rsidR="004E1E9D" w:rsidRPr="00AC286F" w:rsidRDefault="004E1E9D" w:rsidP="00DC2CAC">
      <w:pPr>
        <w:pStyle w:val="Standard"/>
        <w:numPr>
          <w:ilvl w:val="0"/>
          <w:numId w:val="3"/>
        </w:numPr>
        <w:suppressAutoHyphens w:val="0"/>
        <w:jc w:val="both"/>
        <w:rPr>
          <w:rFonts w:ascii="Calibri" w:hAnsi="Calibri" w:cs="Calibri"/>
          <w:color w:val="000000"/>
          <w:lang w:eastAsia="pl-PL"/>
        </w:rPr>
      </w:pPr>
      <w:r w:rsidRPr="00AC286F">
        <w:rPr>
          <w:rFonts w:ascii="Calibri" w:hAnsi="Calibri" w:cs="Calibri"/>
          <w:color w:val="000000"/>
          <w:lang w:eastAsia="pl-PL"/>
        </w:rPr>
        <w:t>Nieposzlakowana opinia.</w:t>
      </w:r>
    </w:p>
    <w:p w14:paraId="134374EE" w14:textId="77777777" w:rsidR="004E1E9D" w:rsidRPr="00AC286F" w:rsidRDefault="004E1E9D" w:rsidP="005A797E">
      <w:pPr>
        <w:pStyle w:val="Standard"/>
        <w:suppressAutoHyphens w:val="0"/>
        <w:spacing w:line="360" w:lineRule="auto"/>
        <w:jc w:val="both"/>
        <w:rPr>
          <w:rFonts w:ascii="Calibri" w:hAnsi="Calibri" w:cs="Calibri"/>
          <w:color w:val="000000"/>
          <w:lang w:eastAsia="pl-PL"/>
        </w:rPr>
      </w:pPr>
    </w:p>
    <w:p w14:paraId="248C0A72" w14:textId="29AD7A6D" w:rsidR="004E1E9D" w:rsidRPr="00E23895" w:rsidRDefault="004E1E9D" w:rsidP="00DC2CAC">
      <w:pPr>
        <w:pStyle w:val="Standard"/>
        <w:numPr>
          <w:ilvl w:val="0"/>
          <w:numId w:val="2"/>
        </w:numPr>
        <w:spacing w:line="360" w:lineRule="auto"/>
        <w:ind w:left="714" w:hanging="357"/>
        <w:jc w:val="both"/>
        <w:rPr>
          <w:rFonts w:ascii="Calibri" w:hAnsi="Calibri" w:cs="Calibri"/>
          <w:b/>
          <w:bCs/>
        </w:rPr>
      </w:pPr>
      <w:r w:rsidRPr="00E23895">
        <w:rPr>
          <w:rFonts w:ascii="Calibri" w:hAnsi="Calibri" w:cs="Calibri"/>
          <w:b/>
          <w:bCs/>
        </w:rPr>
        <w:t>Wymagania dodatkowe:</w:t>
      </w:r>
    </w:p>
    <w:p w14:paraId="2B797322" w14:textId="77777777" w:rsidR="004E1E9D" w:rsidRPr="00AC286F" w:rsidRDefault="004E1E9D" w:rsidP="00DC2CAC">
      <w:pPr>
        <w:pStyle w:val="Standard"/>
        <w:numPr>
          <w:ilvl w:val="0"/>
          <w:numId w:val="7"/>
        </w:numPr>
        <w:suppressAutoHyphens w:val="0"/>
        <w:jc w:val="both"/>
        <w:rPr>
          <w:rFonts w:ascii="Calibri" w:hAnsi="Calibri" w:cs="Calibri"/>
          <w:color w:val="000000"/>
          <w:lang w:eastAsia="pl-PL"/>
        </w:rPr>
      </w:pPr>
      <w:r w:rsidRPr="00AC286F">
        <w:rPr>
          <w:rFonts w:ascii="Calibri" w:hAnsi="Calibri" w:cs="Calibri"/>
          <w:color w:val="000000"/>
          <w:lang w:eastAsia="pl-PL"/>
        </w:rPr>
        <w:t>Umiejętność sprawnej i efektywnej pracy.</w:t>
      </w:r>
    </w:p>
    <w:p w14:paraId="6D42B046" w14:textId="77777777" w:rsidR="004E1E9D" w:rsidRPr="00AC286F" w:rsidRDefault="004E1E9D" w:rsidP="00DC2CAC">
      <w:pPr>
        <w:pStyle w:val="Standard"/>
        <w:numPr>
          <w:ilvl w:val="0"/>
          <w:numId w:val="1"/>
        </w:numPr>
        <w:suppressAutoHyphens w:val="0"/>
        <w:jc w:val="both"/>
        <w:rPr>
          <w:rFonts w:ascii="Calibri" w:hAnsi="Calibri" w:cs="Calibri"/>
          <w:color w:val="000000"/>
          <w:lang w:eastAsia="pl-PL"/>
        </w:rPr>
      </w:pPr>
      <w:r w:rsidRPr="00AC286F">
        <w:rPr>
          <w:rFonts w:ascii="Calibri" w:hAnsi="Calibri" w:cs="Calibri"/>
          <w:color w:val="000000"/>
          <w:lang w:eastAsia="pl-PL"/>
        </w:rPr>
        <w:t>Dyspozycyjność, rzetelność, sumienność i terminowość w wykonywaniu zadań.</w:t>
      </w:r>
    </w:p>
    <w:p w14:paraId="32714DDD" w14:textId="77777777" w:rsidR="004E1E9D" w:rsidRPr="00AC286F" w:rsidRDefault="004E1E9D" w:rsidP="00DC2CAC">
      <w:pPr>
        <w:pStyle w:val="Standard"/>
        <w:numPr>
          <w:ilvl w:val="0"/>
          <w:numId w:val="1"/>
        </w:numPr>
        <w:suppressAutoHyphens w:val="0"/>
        <w:jc w:val="both"/>
        <w:rPr>
          <w:rFonts w:ascii="Calibri" w:hAnsi="Calibri" w:cs="Calibri"/>
          <w:color w:val="000000"/>
          <w:lang w:eastAsia="pl-PL"/>
        </w:rPr>
      </w:pPr>
      <w:r w:rsidRPr="00AC286F">
        <w:rPr>
          <w:rFonts w:ascii="Calibri" w:hAnsi="Calibri" w:cs="Calibri"/>
          <w:color w:val="000000"/>
          <w:lang w:eastAsia="pl-PL"/>
        </w:rPr>
        <w:t>Umiejętność rozwiązywania problemów i działania w sytuacjach kryzysowych.</w:t>
      </w:r>
    </w:p>
    <w:p w14:paraId="3FC4E86F" w14:textId="77777777" w:rsidR="004E1E9D" w:rsidRPr="00AC286F" w:rsidRDefault="004E1E9D" w:rsidP="00DC2CAC">
      <w:pPr>
        <w:pStyle w:val="Standard"/>
        <w:numPr>
          <w:ilvl w:val="0"/>
          <w:numId w:val="1"/>
        </w:numPr>
        <w:suppressAutoHyphens w:val="0"/>
        <w:jc w:val="both"/>
        <w:rPr>
          <w:rFonts w:ascii="Calibri" w:hAnsi="Calibri" w:cs="Calibri"/>
          <w:color w:val="000000"/>
          <w:lang w:eastAsia="pl-PL"/>
        </w:rPr>
      </w:pPr>
      <w:r w:rsidRPr="00AC286F">
        <w:rPr>
          <w:rFonts w:ascii="Calibri" w:hAnsi="Calibri" w:cs="Calibri"/>
          <w:color w:val="000000"/>
          <w:lang w:eastAsia="pl-PL"/>
        </w:rPr>
        <w:t>Odporność na stres.</w:t>
      </w:r>
    </w:p>
    <w:p w14:paraId="0015B94E" w14:textId="77777777" w:rsidR="004E1E9D" w:rsidRPr="00AC286F" w:rsidRDefault="004E1E9D" w:rsidP="00DC2CAC">
      <w:pPr>
        <w:pStyle w:val="Standard"/>
        <w:numPr>
          <w:ilvl w:val="0"/>
          <w:numId w:val="1"/>
        </w:numPr>
        <w:suppressAutoHyphens w:val="0"/>
        <w:jc w:val="both"/>
        <w:rPr>
          <w:rFonts w:ascii="Calibri" w:hAnsi="Calibri" w:cs="Calibri"/>
          <w:color w:val="000000"/>
          <w:lang w:eastAsia="pl-PL"/>
        </w:rPr>
      </w:pPr>
      <w:r w:rsidRPr="00AC286F">
        <w:rPr>
          <w:rFonts w:ascii="Calibri" w:hAnsi="Calibri" w:cs="Calibri"/>
          <w:color w:val="000000"/>
          <w:lang w:eastAsia="pl-PL"/>
        </w:rPr>
        <w:t>Doświadczenie na stanowiskach związanych z obsługą interesanta.</w:t>
      </w:r>
    </w:p>
    <w:p w14:paraId="5C7283AE" w14:textId="77777777" w:rsidR="004E1E9D" w:rsidRPr="00AC286F" w:rsidRDefault="004E1E9D" w:rsidP="00DC2CAC">
      <w:pPr>
        <w:pStyle w:val="Standard"/>
        <w:numPr>
          <w:ilvl w:val="0"/>
          <w:numId w:val="1"/>
        </w:numPr>
        <w:suppressAutoHyphens w:val="0"/>
        <w:jc w:val="both"/>
        <w:rPr>
          <w:rFonts w:ascii="Calibri" w:hAnsi="Calibri" w:cs="Calibri"/>
          <w:color w:val="000000"/>
          <w:lang w:eastAsia="pl-PL"/>
        </w:rPr>
      </w:pPr>
      <w:r w:rsidRPr="00AC286F">
        <w:rPr>
          <w:rFonts w:ascii="Calibri" w:hAnsi="Calibri" w:cs="Calibri"/>
          <w:color w:val="000000"/>
          <w:lang w:eastAsia="pl-PL"/>
        </w:rPr>
        <w:t>Biegła znajomość obsługi komputera (pakiet Microsoft Office, Środowisko Windows, Internet Explorer).</w:t>
      </w:r>
    </w:p>
    <w:p w14:paraId="3F3786F2" w14:textId="5F2583A2" w:rsidR="004E1E9D" w:rsidRDefault="004E1E9D" w:rsidP="00DC2CAC">
      <w:pPr>
        <w:pStyle w:val="Standard"/>
        <w:numPr>
          <w:ilvl w:val="0"/>
          <w:numId w:val="1"/>
        </w:numPr>
        <w:suppressAutoHyphens w:val="0"/>
        <w:jc w:val="both"/>
        <w:rPr>
          <w:rFonts w:ascii="Calibri" w:hAnsi="Calibri" w:cs="Calibri"/>
          <w:color w:val="000000"/>
          <w:lang w:eastAsia="pl-PL"/>
        </w:rPr>
      </w:pPr>
      <w:r w:rsidRPr="00AC286F">
        <w:rPr>
          <w:rFonts w:ascii="Calibri" w:hAnsi="Calibri" w:cs="Calibri"/>
          <w:color w:val="000000"/>
          <w:lang w:eastAsia="pl-PL"/>
        </w:rPr>
        <w:t>Wysoka kultura osobista</w:t>
      </w:r>
      <w:r w:rsidR="001F797D">
        <w:rPr>
          <w:rFonts w:ascii="Calibri" w:hAnsi="Calibri" w:cs="Calibri"/>
          <w:color w:val="000000"/>
          <w:lang w:eastAsia="pl-PL"/>
        </w:rPr>
        <w:t>.</w:t>
      </w:r>
    </w:p>
    <w:p w14:paraId="30A1AADF" w14:textId="6E13DE5F" w:rsidR="00E23895" w:rsidRDefault="00E23895" w:rsidP="00E23895">
      <w:pPr>
        <w:pStyle w:val="Standard"/>
        <w:suppressAutoHyphens w:val="0"/>
        <w:ind w:left="360"/>
        <w:jc w:val="both"/>
        <w:rPr>
          <w:rFonts w:ascii="Calibri" w:hAnsi="Calibri" w:cs="Calibri"/>
          <w:color w:val="000000"/>
          <w:lang w:eastAsia="pl-PL"/>
        </w:rPr>
      </w:pPr>
    </w:p>
    <w:p w14:paraId="3740F193" w14:textId="459B886B" w:rsidR="00E23895" w:rsidRPr="00E23895" w:rsidRDefault="00E23895" w:rsidP="00E23895">
      <w:pPr>
        <w:pStyle w:val="Standard"/>
        <w:suppressAutoHyphens w:val="0"/>
        <w:ind w:left="360"/>
        <w:jc w:val="both"/>
        <w:rPr>
          <w:rFonts w:ascii="Calibri" w:hAnsi="Calibri" w:cs="Calibri"/>
          <w:b/>
          <w:bCs/>
          <w:color w:val="000000"/>
          <w:lang w:eastAsia="pl-PL"/>
        </w:rPr>
      </w:pPr>
      <w:r w:rsidRPr="00E23895">
        <w:rPr>
          <w:rFonts w:ascii="Calibri" w:hAnsi="Calibri" w:cs="Calibri"/>
          <w:b/>
          <w:bCs/>
          <w:color w:val="000000"/>
          <w:lang w:eastAsia="pl-PL"/>
        </w:rPr>
        <w:t>3.Zakres wykonywanych zadań.</w:t>
      </w:r>
    </w:p>
    <w:p w14:paraId="79622FB9" w14:textId="77777777" w:rsidR="00DC2CAC" w:rsidRDefault="00DC2CAC" w:rsidP="00DC2CAC">
      <w:pPr>
        <w:pStyle w:val="Standard"/>
        <w:suppressAutoHyphens w:val="0"/>
        <w:ind w:left="720"/>
        <w:jc w:val="both"/>
        <w:rPr>
          <w:rFonts w:ascii="Calibri" w:hAnsi="Calibri" w:cs="Calibri"/>
          <w:color w:val="000000"/>
          <w:lang w:eastAsia="pl-PL"/>
        </w:rPr>
      </w:pPr>
    </w:p>
    <w:p w14:paraId="3AD8534A" w14:textId="55304FB4" w:rsidR="00AC286F" w:rsidRPr="00AC286F" w:rsidRDefault="00AC286F" w:rsidP="00AC286F">
      <w:pPr>
        <w:pStyle w:val="Standard"/>
        <w:suppressAutoHyphens w:val="0"/>
        <w:spacing w:line="360" w:lineRule="auto"/>
        <w:jc w:val="both"/>
        <w:rPr>
          <w:rFonts w:ascii="Calibri" w:hAnsi="Calibri" w:cs="Calibri"/>
          <w:color w:val="000000"/>
          <w:lang w:eastAsia="pl-PL"/>
        </w:rPr>
      </w:pPr>
      <w:r>
        <w:rPr>
          <w:rFonts w:ascii="Calibri" w:hAnsi="Calibri" w:cs="Calibri"/>
          <w:color w:val="000000"/>
          <w:lang w:eastAsia="pl-PL"/>
        </w:rPr>
        <w:t>Z zakresu organizacji:</w:t>
      </w:r>
    </w:p>
    <w:p w14:paraId="5040CA8E" w14:textId="30516823" w:rsidR="004E1E9D" w:rsidRPr="004C4A50" w:rsidRDefault="004C4A50" w:rsidP="004C4A50">
      <w:pPr>
        <w:pStyle w:val="Standard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1.Zapewnienie sprawnej organizacji urzędu</w:t>
      </w:r>
    </w:p>
    <w:p w14:paraId="117CE3C9" w14:textId="061D6251" w:rsidR="004C4A50" w:rsidRDefault="004C4A50" w:rsidP="004C4A50">
      <w:pPr>
        <w:suppressAutoHyphens w:val="0"/>
        <w:autoSpaceDE w:val="0"/>
        <w:textAlignment w:val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2</w:t>
      </w:r>
      <w:r w:rsidR="00AC286F">
        <w:rPr>
          <w:rFonts w:asciiTheme="minorHAnsi" w:eastAsia="Times New Roman" w:hAnsiTheme="minorHAnsi" w:cstheme="minorHAnsi"/>
        </w:rPr>
        <w:t>.</w:t>
      </w:r>
      <w:r w:rsidR="00315C59">
        <w:rPr>
          <w:rFonts w:asciiTheme="minorHAnsi" w:eastAsia="Times New Roman" w:hAnsiTheme="minorHAnsi" w:cstheme="minorHAnsi"/>
        </w:rPr>
        <w:t>P</w:t>
      </w:r>
      <w:r w:rsidRPr="004C4A50">
        <w:rPr>
          <w:rFonts w:asciiTheme="minorHAnsi" w:eastAsia="Times New Roman" w:hAnsiTheme="minorHAnsi" w:cstheme="minorHAnsi"/>
        </w:rPr>
        <w:t>rowadzenie spraw związanych z obsługą Wójta</w:t>
      </w:r>
      <w:r w:rsidR="00AC286F">
        <w:rPr>
          <w:rFonts w:asciiTheme="minorHAnsi" w:eastAsia="Times New Roman" w:hAnsiTheme="minorHAnsi" w:cstheme="minorHAnsi"/>
        </w:rPr>
        <w:t>:</w:t>
      </w:r>
    </w:p>
    <w:p w14:paraId="242B5485" w14:textId="3074957D" w:rsidR="004C4A50" w:rsidRPr="004C4A50" w:rsidRDefault="00AC286F" w:rsidP="00AC286F">
      <w:pPr>
        <w:suppressAutoHyphens w:val="0"/>
        <w:autoSpaceDE w:val="0"/>
        <w:spacing w:line="276" w:lineRule="auto"/>
        <w:contextualSpacing/>
        <w:textAlignment w:val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1)</w:t>
      </w:r>
      <w:r w:rsidR="004C4A50" w:rsidRPr="004C4A50">
        <w:rPr>
          <w:rFonts w:asciiTheme="minorHAnsi" w:eastAsia="Times New Roman" w:hAnsiTheme="minorHAnsi" w:cstheme="minorHAnsi"/>
        </w:rPr>
        <w:t>przygotowanie posiedzeń wójta z kierownikami referatów i jednostek    organizacyjnych,</w:t>
      </w:r>
    </w:p>
    <w:p w14:paraId="1766EBF0" w14:textId="3EF20E10" w:rsidR="004C4A50" w:rsidRPr="004C4A50" w:rsidRDefault="004C4A50" w:rsidP="00AC286F">
      <w:pPr>
        <w:autoSpaceDE w:val="0"/>
        <w:spacing w:line="276" w:lineRule="auto"/>
        <w:rPr>
          <w:rFonts w:asciiTheme="minorHAnsi" w:eastAsia="Times New Roman" w:hAnsiTheme="minorHAnsi" w:cstheme="minorHAnsi"/>
        </w:rPr>
      </w:pPr>
      <w:r w:rsidRPr="004C4A50">
        <w:rPr>
          <w:rFonts w:asciiTheme="minorHAnsi" w:eastAsia="Times New Roman" w:hAnsiTheme="minorHAnsi" w:cstheme="minorHAnsi"/>
        </w:rPr>
        <w:t xml:space="preserve">2) przygotowywanie zarządzeń, sporządzanie protokołów, opinii oraz przekazywanie ich odpowiednim referatom, </w:t>
      </w:r>
      <w:r w:rsidR="00AC286F">
        <w:rPr>
          <w:rFonts w:asciiTheme="minorHAnsi" w:eastAsia="Times New Roman" w:hAnsiTheme="minorHAnsi" w:cstheme="minorHAnsi"/>
        </w:rPr>
        <w:t xml:space="preserve">pracownikom na </w:t>
      </w:r>
      <w:r w:rsidRPr="004C4A50">
        <w:rPr>
          <w:rFonts w:asciiTheme="minorHAnsi" w:eastAsia="Times New Roman" w:hAnsiTheme="minorHAnsi" w:cstheme="minorHAnsi"/>
        </w:rPr>
        <w:t>samodzielnych stanowiskach oraz  jednostkom organizacyjnym gminy,</w:t>
      </w:r>
    </w:p>
    <w:p w14:paraId="62760A30" w14:textId="6216630D" w:rsidR="004C4A50" w:rsidRPr="004C4A50" w:rsidRDefault="004C4A50" w:rsidP="00AC286F">
      <w:pPr>
        <w:autoSpaceDE w:val="0"/>
        <w:rPr>
          <w:rFonts w:asciiTheme="minorHAnsi" w:eastAsia="Times New Roman" w:hAnsiTheme="minorHAnsi" w:cstheme="minorHAnsi"/>
        </w:rPr>
      </w:pPr>
      <w:r w:rsidRPr="004C4A50">
        <w:rPr>
          <w:rFonts w:asciiTheme="minorHAnsi" w:eastAsia="Times New Roman" w:hAnsiTheme="minorHAnsi" w:cstheme="minorHAnsi"/>
          <w:bCs/>
        </w:rPr>
        <w:lastRenderedPageBreak/>
        <w:t>3</w:t>
      </w:r>
      <w:r>
        <w:rPr>
          <w:rFonts w:asciiTheme="minorHAnsi" w:eastAsia="Times New Roman" w:hAnsiTheme="minorHAnsi" w:cstheme="minorHAnsi"/>
        </w:rPr>
        <w:t>)</w:t>
      </w:r>
      <w:r w:rsidRPr="004C4A50">
        <w:rPr>
          <w:rFonts w:asciiTheme="minorHAnsi" w:eastAsia="Times New Roman" w:hAnsiTheme="minorHAnsi" w:cstheme="minorHAnsi"/>
        </w:rPr>
        <w:t>nadzór nad realizacją zarządzeń wójta,</w:t>
      </w:r>
    </w:p>
    <w:p w14:paraId="55678A96" w14:textId="1FDC1877" w:rsidR="004C4A50" w:rsidRPr="004C4A50" w:rsidRDefault="004C4A50" w:rsidP="00AC286F">
      <w:pPr>
        <w:autoSpaceDE w:val="0"/>
        <w:spacing w:line="276" w:lineRule="auto"/>
        <w:rPr>
          <w:rFonts w:asciiTheme="minorHAnsi" w:eastAsia="Times New Roman" w:hAnsiTheme="minorHAnsi" w:cstheme="minorHAnsi"/>
        </w:rPr>
      </w:pPr>
      <w:r w:rsidRPr="004C4A50">
        <w:rPr>
          <w:rFonts w:asciiTheme="minorHAnsi" w:eastAsia="Times New Roman" w:hAnsiTheme="minorHAnsi" w:cstheme="minorHAnsi"/>
        </w:rPr>
        <w:t>4)współpraca z innymi organami</w:t>
      </w:r>
      <w:r w:rsidR="001F797D">
        <w:rPr>
          <w:rFonts w:asciiTheme="minorHAnsi" w:eastAsia="Times New Roman" w:hAnsiTheme="minorHAnsi" w:cstheme="minorHAnsi"/>
        </w:rPr>
        <w:t>,</w:t>
      </w:r>
      <w:r w:rsidRPr="004C4A50">
        <w:rPr>
          <w:rFonts w:asciiTheme="minorHAnsi" w:eastAsia="Times New Roman" w:hAnsiTheme="minorHAnsi" w:cstheme="minorHAnsi"/>
        </w:rPr>
        <w:t xml:space="preserve"> </w:t>
      </w:r>
    </w:p>
    <w:p w14:paraId="293B7C12" w14:textId="66C5539F" w:rsidR="004C4A50" w:rsidRPr="004C4A50" w:rsidRDefault="004C4A50" w:rsidP="004C4A50">
      <w:pPr>
        <w:suppressAutoHyphens w:val="0"/>
        <w:autoSpaceDE w:val="0"/>
        <w:jc w:val="both"/>
        <w:textAlignment w:val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3.</w:t>
      </w:r>
      <w:r w:rsidRPr="004C4A50">
        <w:rPr>
          <w:rFonts w:asciiTheme="minorHAnsi" w:eastAsia="Times New Roman" w:hAnsiTheme="minorHAnsi" w:cstheme="minorHAnsi"/>
        </w:rPr>
        <w:t>Udział w organizowaniu i przeprowadzaniu spisów i innych badań masowych</w:t>
      </w:r>
      <w:r w:rsidR="001F797D">
        <w:rPr>
          <w:rFonts w:asciiTheme="minorHAnsi" w:eastAsia="Times New Roman" w:hAnsiTheme="minorHAnsi" w:cstheme="minorHAnsi"/>
        </w:rPr>
        <w:t>,</w:t>
      </w:r>
    </w:p>
    <w:p w14:paraId="79300FFB" w14:textId="3240ACA4" w:rsidR="004C4A50" w:rsidRPr="004C4A50" w:rsidRDefault="004C4A50" w:rsidP="004C4A50">
      <w:pPr>
        <w:suppressAutoHyphens w:val="0"/>
        <w:autoSpaceDE w:val="0"/>
        <w:spacing w:line="276" w:lineRule="auto"/>
        <w:jc w:val="both"/>
        <w:textAlignment w:val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4.</w:t>
      </w:r>
      <w:r w:rsidRPr="004C4A50">
        <w:rPr>
          <w:rFonts w:asciiTheme="minorHAnsi" w:eastAsia="Times New Roman" w:hAnsiTheme="minorHAnsi" w:cstheme="minorHAnsi"/>
        </w:rPr>
        <w:t>Prowadzenie rejestru skarg i wniosków oraz koordynacja przygotowywania    odpowiedzi na skargi i wnioski przez poszczególne referaty i pracowników na</w:t>
      </w:r>
      <w:r>
        <w:rPr>
          <w:rFonts w:asciiTheme="minorHAnsi" w:eastAsia="Times New Roman" w:hAnsiTheme="minorHAnsi" w:cstheme="minorHAnsi"/>
        </w:rPr>
        <w:t xml:space="preserve"> </w:t>
      </w:r>
      <w:r w:rsidRPr="004C4A50">
        <w:rPr>
          <w:rFonts w:asciiTheme="minorHAnsi" w:eastAsia="Times New Roman" w:hAnsiTheme="minorHAnsi" w:cstheme="minorHAnsi"/>
        </w:rPr>
        <w:t>samodzielnych stanowiskach.</w:t>
      </w:r>
    </w:p>
    <w:p w14:paraId="43E1FBEE" w14:textId="3A0893B0" w:rsidR="004C4A50" w:rsidRPr="004C4A50" w:rsidRDefault="004C4A50" w:rsidP="004C4A50">
      <w:pPr>
        <w:suppressAutoHyphens w:val="0"/>
        <w:autoSpaceDE w:val="0"/>
        <w:spacing w:line="276" w:lineRule="auto"/>
        <w:jc w:val="both"/>
        <w:textAlignment w:val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5.</w:t>
      </w:r>
      <w:r w:rsidRPr="004C4A50">
        <w:rPr>
          <w:rFonts w:asciiTheme="minorHAnsi" w:eastAsia="Times New Roman" w:hAnsiTheme="minorHAnsi" w:cstheme="minorHAnsi"/>
        </w:rPr>
        <w:t>Zlecanie wykonania pieczęci</w:t>
      </w:r>
      <w:r w:rsidR="001F797D">
        <w:rPr>
          <w:rFonts w:asciiTheme="minorHAnsi" w:eastAsia="Times New Roman" w:hAnsiTheme="minorHAnsi" w:cstheme="minorHAnsi"/>
        </w:rPr>
        <w:t>,</w:t>
      </w:r>
    </w:p>
    <w:p w14:paraId="4F8ABB18" w14:textId="3EFFA75F" w:rsidR="004C4A50" w:rsidRPr="004C4A50" w:rsidRDefault="004C4A50" w:rsidP="004C4A50">
      <w:pPr>
        <w:suppressAutoHyphens w:val="0"/>
        <w:autoSpaceDE w:val="0"/>
        <w:spacing w:line="276" w:lineRule="auto"/>
        <w:jc w:val="both"/>
        <w:textAlignment w:val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6.</w:t>
      </w:r>
      <w:r w:rsidRPr="004C4A50">
        <w:rPr>
          <w:rFonts w:asciiTheme="minorHAnsi" w:eastAsia="Times New Roman" w:hAnsiTheme="minorHAnsi" w:cstheme="minorHAnsi"/>
        </w:rPr>
        <w:t>Prowadzenie rejestru wydanych pieczęci</w:t>
      </w:r>
      <w:r w:rsidR="001F797D">
        <w:rPr>
          <w:rFonts w:asciiTheme="minorHAnsi" w:eastAsia="Times New Roman" w:hAnsiTheme="minorHAnsi" w:cstheme="minorHAnsi"/>
        </w:rPr>
        <w:t>,</w:t>
      </w:r>
    </w:p>
    <w:p w14:paraId="18385533" w14:textId="46575595" w:rsidR="004C4A50" w:rsidRPr="004C4A50" w:rsidRDefault="004C4A50" w:rsidP="004C4A50">
      <w:pPr>
        <w:suppressAutoHyphens w:val="0"/>
        <w:autoSpaceDE w:val="0"/>
        <w:spacing w:line="276" w:lineRule="auto"/>
        <w:jc w:val="both"/>
        <w:textAlignment w:val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7.</w:t>
      </w:r>
      <w:r w:rsidRPr="004C4A50">
        <w:rPr>
          <w:rFonts w:asciiTheme="minorHAnsi" w:eastAsia="Times New Roman" w:hAnsiTheme="minorHAnsi" w:cstheme="minorHAnsi"/>
        </w:rPr>
        <w:t>Prowadzenie rejestru zleceń, upoważnień i pełnomocnictw udzielanych przez wójta</w:t>
      </w:r>
      <w:r w:rsidR="001F797D">
        <w:rPr>
          <w:rFonts w:asciiTheme="minorHAnsi" w:eastAsia="Times New Roman" w:hAnsiTheme="minorHAnsi" w:cstheme="minorHAnsi"/>
        </w:rPr>
        <w:t>,</w:t>
      </w:r>
    </w:p>
    <w:p w14:paraId="442931F6" w14:textId="51B77236" w:rsidR="004C4A50" w:rsidRPr="004C4A50" w:rsidRDefault="004C4A50" w:rsidP="004C4A50">
      <w:pPr>
        <w:suppressAutoHyphens w:val="0"/>
        <w:autoSpaceDE w:val="0"/>
        <w:spacing w:line="276" w:lineRule="auto"/>
        <w:jc w:val="both"/>
        <w:textAlignment w:val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8.</w:t>
      </w:r>
      <w:r w:rsidRPr="004C4A50">
        <w:rPr>
          <w:rFonts w:asciiTheme="minorHAnsi" w:eastAsia="Times New Roman" w:hAnsiTheme="minorHAnsi" w:cstheme="minorHAnsi"/>
        </w:rPr>
        <w:t>Rejestracja wniosków do budżetu gminy oraz ich przekazywanie radzie</w:t>
      </w:r>
      <w:r w:rsidR="001F797D">
        <w:rPr>
          <w:rFonts w:asciiTheme="minorHAnsi" w:eastAsia="Times New Roman" w:hAnsiTheme="minorHAnsi" w:cstheme="minorHAnsi"/>
        </w:rPr>
        <w:t>,</w:t>
      </w:r>
    </w:p>
    <w:p w14:paraId="7B6E7930" w14:textId="326AB7EC" w:rsidR="004C4A50" w:rsidRPr="004C4A50" w:rsidRDefault="004C4A50" w:rsidP="004C4A50">
      <w:pPr>
        <w:suppressAutoHyphens w:val="0"/>
        <w:autoSpaceDE w:val="0"/>
        <w:spacing w:line="276" w:lineRule="auto"/>
        <w:jc w:val="both"/>
        <w:textAlignment w:val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9.</w:t>
      </w:r>
      <w:r w:rsidRPr="004C4A50">
        <w:rPr>
          <w:rFonts w:asciiTheme="minorHAnsi" w:eastAsia="Times New Roman" w:hAnsiTheme="minorHAnsi" w:cstheme="minorHAnsi"/>
        </w:rPr>
        <w:t>Prowadzenie sekretariatu kierownictwa urzędu</w:t>
      </w:r>
      <w:r w:rsidR="001F797D">
        <w:rPr>
          <w:rFonts w:asciiTheme="minorHAnsi" w:eastAsia="Times New Roman" w:hAnsiTheme="minorHAnsi" w:cstheme="minorHAnsi"/>
        </w:rPr>
        <w:t>,</w:t>
      </w:r>
    </w:p>
    <w:p w14:paraId="582C29EF" w14:textId="074EB5C6" w:rsidR="004C4A50" w:rsidRPr="004C4A50" w:rsidRDefault="004C4A50" w:rsidP="004C4A50">
      <w:pPr>
        <w:suppressAutoHyphens w:val="0"/>
        <w:autoSpaceDE w:val="0"/>
        <w:spacing w:line="276" w:lineRule="auto"/>
        <w:jc w:val="both"/>
        <w:textAlignment w:val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10.</w:t>
      </w:r>
      <w:r w:rsidRPr="004C4A50">
        <w:rPr>
          <w:rFonts w:asciiTheme="minorHAnsi" w:eastAsia="Times New Roman" w:hAnsiTheme="minorHAnsi" w:cstheme="minorHAnsi"/>
        </w:rPr>
        <w:t>Prowadzenie książki kontroli dokonanych w urzędzie</w:t>
      </w:r>
      <w:r w:rsidR="001F797D">
        <w:rPr>
          <w:rFonts w:asciiTheme="minorHAnsi" w:eastAsia="Times New Roman" w:hAnsiTheme="minorHAnsi" w:cstheme="minorHAnsi"/>
        </w:rPr>
        <w:t>,</w:t>
      </w:r>
    </w:p>
    <w:p w14:paraId="15CA4F9E" w14:textId="2797C0FD" w:rsidR="004C4A50" w:rsidRPr="004C4A50" w:rsidRDefault="004C4A50" w:rsidP="004C4A50">
      <w:pPr>
        <w:suppressAutoHyphens w:val="0"/>
        <w:autoSpaceDE w:val="0"/>
        <w:spacing w:line="276" w:lineRule="auto"/>
        <w:jc w:val="both"/>
        <w:textAlignment w:val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11</w:t>
      </w:r>
      <w:r w:rsidRPr="004C4A50">
        <w:rPr>
          <w:rFonts w:asciiTheme="minorHAnsi" w:eastAsia="Times New Roman" w:hAnsiTheme="minorHAnsi" w:cstheme="minorHAnsi"/>
        </w:rPr>
        <w:t xml:space="preserve"> Przyjmowanie i wywieszanie  obwieszczeń</w:t>
      </w:r>
      <w:r w:rsidR="001F797D">
        <w:rPr>
          <w:rFonts w:asciiTheme="minorHAnsi" w:eastAsia="Times New Roman" w:hAnsiTheme="minorHAnsi" w:cstheme="minorHAnsi"/>
        </w:rPr>
        <w:t>,</w:t>
      </w:r>
    </w:p>
    <w:p w14:paraId="0D5D2B08" w14:textId="623EC7C5" w:rsidR="004C4A50" w:rsidRPr="004C4A50" w:rsidRDefault="004C4A50" w:rsidP="004C4A50">
      <w:pPr>
        <w:suppressAutoHyphens w:val="0"/>
        <w:autoSpaceDE w:val="0"/>
        <w:spacing w:line="276" w:lineRule="auto"/>
        <w:jc w:val="both"/>
        <w:textAlignment w:val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1</w:t>
      </w:r>
      <w:r w:rsidR="00AC286F">
        <w:rPr>
          <w:rFonts w:asciiTheme="minorHAnsi" w:eastAsia="Times New Roman" w:hAnsiTheme="minorHAnsi" w:cstheme="minorHAnsi"/>
        </w:rPr>
        <w:t>2</w:t>
      </w:r>
      <w:r>
        <w:rPr>
          <w:rFonts w:asciiTheme="minorHAnsi" w:eastAsia="Times New Roman" w:hAnsiTheme="minorHAnsi" w:cstheme="minorHAnsi"/>
        </w:rPr>
        <w:t>.</w:t>
      </w:r>
      <w:r w:rsidRPr="004C4A50">
        <w:rPr>
          <w:rFonts w:asciiTheme="minorHAnsi" w:eastAsia="Times New Roman" w:hAnsiTheme="minorHAnsi" w:cstheme="minorHAnsi"/>
        </w:rPr>
        <w:t>Prenumerata czasopism, dzienników i innych wydawnictw</w:t>
      </w:r>
      <w:r w:rsidR="001F797D">
        <w:rPr>
          <w:rFonts w:asciiTheme="minorHAnsi" w:eastAsia="Times New Roman" w:hAnsiTheme="minorHAnsi" w:cstheme="minorHAnsi"/>
        </w:rPr>
        <w:t>,</w:t>
      </w:r>
    </w:p>
    <w:p w14:paraId="2C7257B0" w14:textId="390F669C" w:rsidR="004C4A50" w:rsidRDefault="004C4A50" w:rsidP="004C4A50">
      <w:pPr>
        <w:suppressAutoHyphens w:val="0"/>
        <w:autoSpaceDE w:val="0"/>
        <w:spacing w:line="276" w:lineRule="auto"/>
        <w:jc w:val="both"/>
        <w:textAlignment w:val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1</w:t>
      </w:r>
      <w:r w:rsidR="00AC286F">
        <w:rPr>
          <w:rFonts w:asciiTheme="minorHAnsi" w:eastAsia="Times New Roman" w:hAnsiTheme="minorHAnsi" w:cstheme="minorHAnsi"/>
        </w:rPr>
        <w:t>3</w:t>
      </w:r>
      <w:r>
        <w:rPr>
          <w:rFonts w:asciiTheme="minorHAnsi" w:eastAsia="Times New Roman" w:hAnsiTheme="minorHAnsi" w:cstheme="minorHAnsi"/>
        </w:rPr>
        <w:t>.</w:t>
      </w:r>
      <w:r w:rsidRPr="004C4A50">
        <w:rPr>
          <w:rFonts w:asciiTheme="minorHAnsi" w:eastAsia="Times New Roman" w:hAnsiTheme="minorHAnsi" w:cstheme="minorHAnsi"/>
        </w:rPr>
        <w:t>Sporządzanie sprawozdań z zakresu swoich zadań</w:t>
      </w:r>
      <w:r w:rsidR="001F797D">
        <w:rPr>
          <w:rFonts w:asciiTheme="minorHAnsi" w:eastAsia="Times New Roman" w:hAnsiTheme="minorHAnsi" w:cstheme="minorHAnsi"/>
        </w:rPr>
        <w:t>,</w:t>
      </w:r>
      <w:r w:rsidRPr="004C4A50">
        <w:rPr>
          <w:rFonts w:asciiTheme="minorHAnsi" w:eastAsia="Times New Roman" w:hAnsiTheme="minorHAnsi" w:cstheme="minorHAnsi"/>
        </w:rPr>
        <w:t> </w:t>
      </w:r>
    </w:p>
    <w:p w14:paraId="68749D97" w14:textId="1B22B418" w:rsidR="004C4A50" w:rsidRPr="004C4A50" w:rsidRDefault="004C4A50" w:rsidP="004C4A50">
      <w:pPr>
        <w:suppressAutoHyphens w:val="0"/>
        <w:autoSpaceDE w:val="0"/>
        <w:spacing w:line="276" w:lineRule="auto"/>
        <w:jc w:val="both"/>
        <w:textAlignment w:val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1</w:t>
      </w:r>
      <w:r w:rsidR="00AC286F">
        <w:rPr>
          <w:rFonts w:asciiTheme="minorHAnsi" w:eastAsia="Times New Roman" w:hAnsiTheme="minorHAnsi" w:cstheme="minorHAnsi"/>
        </w:rPr>
        <w:t>4</w:t>
      </w:r>
      <w:r>
        <w:rPr>
          <w:rFonts w:asciiTheme="minorHAnsi" w:eastAsia="Times New Roman" w:hAnsiTheme="minorHAnsi" w:cstheme="minorHAnsi"/>
        </w:rPr>
        <w:t>.</w:t>
      </w:r>
      <w:r w:rsidRPr="004C4A50">
        <w:rPr>
          <w:rFonts w:asciiTheme="minorHAnsi" w:eastAsia="Times New Roman" w:hAnsiTheme="minorHAnsi" w:cstheme="minorHAnsi"/>
        </w:rPr>
        <w:t>Przygotowywanie założeń do specyfikacji istotnych warunków zamówienia (SIWZ)</w:t>
      </w:r>
      <w:r w:rsidR="00037FCC">
        <w:rPr>
          <w:rFonts w:asciiTheme="minorHAnsi" w:eastAsia="Times New Roman" w:hAnsiTheme="minorHAnsi" w:cstheme="minorHAnsi"/>
        </w:rPr>
        <w:t xml:space="preserve"> </w:t>
      </w:r>
      <w:r w:rsidRPr="004C4A50">
        <w:rPr>
          <w:rFonts w:asciiTheme="minorHAnsi" w:eastAsia="Times New Roman" w:hAnsiTheme="minorHAnsi" w:cstheme="minorHAnsi"/>
        </w:rPr>
        <w:t>do przeprowadzenia postępowań o udzielenie zamówienia publicznego z  zakresu stanowiska</w:t>
      </w:r>
      <w:r w:rsidR="001F797D">
        <w:rPr>
          <w:rFonts w:asciiTheme="minorHAnsi" w:eastAsia="Times New Roman" w:hAnsiTheme="minorHAnsi" w:cstheme="minorHAnsi"/>
        </w:rPr>
        <w:t>,</w:t>
      </w:r>
    </w:p>
    <w:p w14:paraId="5CCE9D78" w14:textId="793B0D56" w:rsidR="004C4A50" w:rsidRPr="004C4A50" w:rsidRDefault="004C4A50" w:rsidP="004C4A50">
      <w:pPr>
        <w:suppressAutoHyphens w:val="0"/>
        <w:autoSpaceDE w:val="0"/>
        <w:spacing w:line="276" w:lineRule="auto"/>
        <w:jc w:val="both"/>
        <w:textAlignment w:val="auto"/>
        <w:outlineLvl w:val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1</w:t>
      </w:r>
      <w:r w:rsidR="00AC286F">
        <w:rPr>
          <w:rFonts w:asciiTheme="minorHAnsi" w:eastAsia="Times New Roman" w:hAnsiTheme="minorHAnsi" w:cstheme="minorHAnsi"/>
        </w:rPr>
        <w:t>5</w:t>
      </w:r>
      <w:r>
        <w:rPr>
          <w:rFonts w:asciiTheme="minorHAnsi" w:eastAsia="Times New Roman" w:hAnsiTheme="minorHAnsi" w:cstheme="minorHAnsi"/>
        </w:rPr>
        <w:t>.</w:t>
      </w:r>
      <w:r w:rsidRPr="004C4A50">
        <w:rPr>
          <w:rFonts w:asciiTheme="minorHAnsi" w:eastAsia="Times New Roman" w:hAnsiTheme="minorHAnsi" w:cstheme="minorHAnsi"/>
        </w:rPr>
        <w:t xml:space="preserve">Obsługa </w:t>
      </w:r>
      <w:r w:rsidRPr="004C4A50">
        <w:rPr>
          <w:rFonts w:asciiTheme="minorHAnsi" w:eastAsia="Times New Roman" w:hAnsiTheme="minorHAnsi" w:cstheme="minorHAnsi"/>
          <w:bCs/>
          <w:color w:val="202122"/>
          <w:shd w:val="clear" w:color="auto" w:fill="FFFFFF"/>
        </w:rPr>
        <w:t>Elektronicznej Platformy Usług Administracji Publicznej</w:t>
      </w:r>
      <w:r w:rsidRPr="004C4A50">
        <w:rPr>
          <w:rFonts w:asciiTheme="minorHAnsi" w:eastAsia="Times New Roman" w:hAnsiTheme="minorHAnsi" w:cstheme="minorHAnsi"/>
          <w:color w:val="202122"/>
          <w:shd w:val="clear" w:color="auto" w:fill="FFFFFF"/>
        </w:rPr>
        <w:t>, </w:t>
      </w:r>
      <w:r w:rsidRPr="004C4A50">
        <w:rPr>
          <w:rFonts w:asciiTheme="minorHAnsi" w:eastAsia="Times New Roman" w:hAnsiTheme="minorHAnsi" w:cstheme="minorHAnsi"/>
          <w:bCs/>
          <w:color w:val="202122"/>
          <w:shd w:val="clear" w:color="auto" w:fill="FFFFFF"/>
        </w:rPr>
        <w:t>e</w:t>
      </w:r>
      <w:r>
        <w:rPr>
          <w:rFonts w:asciiTheme="minorHAnsi" w:eastAsia="Times New Roman" w:hAnsiTheme="minorHAnsi" w:cstheme="minorHAnsi"/>
          <w:bCs/>
          <w:color w:val="202122"/>
          <w:shd w:val="clear" w:color="auto" w:fill="FFFFFF"/>
        </w:rPr>
        <w:t>-</w:t>
      </w:r>
      <w:r w:rsidRPr="004C4A50">
        <w:rPr>
          <w:rFonts w:asciiTheme="minorHAnsi" w:eastAsia="Times New Roman" w:hAnsiTheme="minorHAnsi" w:cstheme="minorHAnsi"/>
          <w:bCs/>
          <w:color w:val="202122"/>
          <w:shd w:val="clear" w:color="auto" w:fill="FFFFFF"/>
        </w:rPr>
        <w:t>PUAP.</w:t>
      </w:r>
    </w:p>
    <w:p w14:paraId="7D7BE8D8" w14:textId="77777777" w:rsidR="004C4A50" w:rsidRPr="004C4A50" w:rsidRDefault="004C4A50" w:rsidP="004C4A50">
      <w:pPr>
        <w:autoSpaceDE w:val="0"/>
        <w:spacing w:line="276" w:lineRule="auto"/>
        <w:ind w:left="720"/>
        <w:jc w:val="both"/>
        <w:outlineLvl w:val="0"/>
        <w:rPr>
          <w:rFonts w:asciiTheme="minorHAnsi" w:eastAsia="Times New Roman" w:hAnsiTheme="minorHAnsi" w:cstheme="minorHAnsi"/>
        </w:rPr>
      </w:pPr>
    </w:p>
    <w:p w14:paraId="15A0A806" w14:textId="424ABA17" w:rsidR="004C4A50" w:rsidRDefault="004C4A50" w:rsidP="004C4A50">
      <w:pPr>
        <w:autoSpaceDE w:val="0"/>
        <w:spacing w:before="120" w:after="120" w:line="276" w:lineRule="auto"/>
        <w:contextualSpacing/>
        <w:rPr>
          <w:rFonts w:asciiTheme="minorHAnsi" w:eastAsia="Times New Roman" w:hAnsiTheme="minorHAnsi" w:cstheme="minorHAnsi"/>
        </w:rPr>
      </w:pPr>
      <w:r w:rsidRPr="004C4A50">
        <w:rPr>
          <w:rFonts w:asciiTheme="minorHAnsi" w:eastAsia="Times New Roman" w:hAnsiTheme="minorHAnsi" w:cstheme="minorHAnsi"/>
          <w:bCs/>
          <w:iCs/>
        </w:rPr>
        <w:t>Z zakresu Biura</w:t>
      </w:r>
      <w:r w:rsidRPr="004C4A50">
        <w:rPr>
          <w:rFonts w:asciiTheme="minorHAnsi" w:eastAsia="Times New Roman" w:hAnsiTheme="minorHAnsi" w:cstheme="minorHAnsi"/>
          <w:bCs/>
        </w:rPr>
        <w:t xml:space="preserve"> Obsługi </w:t>
      </w:r>
      <w:r>
        <w:rPr>
          <w:rFonts w:asciiTheme="minorHAnsi" w:eastAsia="Times New Roman" w:hAnsiTheme="minorHAnsi" w:cstheme="minorHAnsi"/>
          <w:bCs/>
        </w:rPr>
        <w:t>k</w:t>
      </w:r>
      <w:r w:rsidRPr="004C4A50">
        <w:rPr>
          <w:rFonts w:asciiTheme="minorHAnsi" w:eastAsia="Times New Roman" w:hAnsiTheme="minorHAnsi" w:cstheme="minorHAnsi"/>
          <w:bCs/>
        </w:rPr>
        <w:t>lienta</w:t>
      </w:r>
      <w:r w:rsidRPr="004C4A50">
        <w:rPr>
          <w:rFonts w:asciiTheme="minorHAnsi" w:eastAsia="Times New Roman" w:hAnsiTheme="minorHAnsi" w:cstheme="minorHAnsi"/>
        </w:rPr>
        <w:t>:</w:t>
      </w:r>
    </w:p>
    <w:p w14:paraId="3F4B580A" w14:textId="77777777" w:rsidR="00315C59" w:rsidRPr="004C4A50" w:rsidRDefault="00315C59" w:rsidP="004C4A50">
      <w:pPr>
        <w:autoSpaceDE w:val="0"/>
        <w:spacing w:before="120" w:after="120" w:line="276" w:lineRule="auto"/>
        <w:contextualSpacing/>
        <w:rPr>
          <w:rFonts w:asciiTheme="minorHAnsi" w:eastAsia="Times New Roman" w:hAnsiTheme="minorHAnsi" w:cstheme="minorHAnsi"/>
        </w:rPr>
      </w:pPr>
    </w:p>
    <w:p w14:paraId="5DEEEA80" w14:textId="17F1D73B" w:rsidR="004C4A50" w:rsidRPr="004C4A50" w:rsidRDefault="004C4A50" w:rsidP="00AC286F">
      <w:pPr>
        <w:spacing w:line="276" w:lineRule="auto"/>
        <w:rPr>
          <w:rFonts w:asciiTheme="minorHAnsi" w:eastAsia="Times New Roman" w:hAnsiTheme="minorHAnsi" w:cstheme="minorHAnsi"/>
        </w:rPr>
      </w:pPr>
      <w:r w:rsidRPr="004C4A50">
        <w:rPr>
          <w:rFonts w:asciiTheme="minorHAnsi" w:eastAsia="Times New Roman" w:hAnsiTheme="minorHAnsi" w:cstheme="minorHAnsi"/>
        </w:rPr>
        <w:t>1.Przyjmowanie, wysyłanie i rozdzielanie korespondencji oraz prowadzenie ewidencji wpływu korespondencji</w:t>
      </w:r>
      <w:r w:rsidR="001F797D">
        <w:rPr>
          <w:rFonts w:asciiTheme="minorHAnsi" w:eastAsia="Times New Roman" w:hAnsiTheme="minorHAnsi" w:cstheme="minorHAnsi"/>
        </w:rPr>
        <w:t>,</w:t>
      </w:r>
    </w:p>
    <w:p w14:paraId="4D470852" w14:textId="33DAAFCD" w:rsidR="00AC286F" w:rsidRDefault="004C4A50" w:rsidP="00AC286F">
      <w:pPr>
        <w:spacing w:line="276" w:lineRule="auto"/>
        <w:rPr>
          <w:rFonts w:asciiTheme="minorHAnsi" w:eastAsia="Times New Roman" w:hAnsiTheme="minorHAnsi" w:cstheme="minorHAnsi"/>
        </w:rPr>
      </w:pPr>
      <w:r w:rsidRPr="004C4A50">
        <w:rPr>
          <w:rFonts w:asciiTheme="minorHAnsi" w:eastAsia="Times New Roman" w:hAnsiTheme="minorHAnsi" w:cstheme="minorHAnsi"/>
        </w:rPr>
        <w:t>2.Przekazywanie korespondencji do dekretacji papierowej i elektronicznej</w:t>
      </w:r>
      <w:r w:rsidR="001F797D">
        <w:rPr>
          <w:rFonts w:asciiTheme="minorHAnsi" w:eastAsia="Times New Roman" w:hAnsiTheme="minorHAnsi" w:cstheme="minorHAnsi"/>
        </w:rPr>
        <w:t>,</w:t>
      </w:r>
    </w:p>
    <w:p w14:paraId="0F01B4F3" w14:textId="2B236F62" w:rsidR="00AC286F" w:rsidRDefault="004C4A50" w:rsidP="00AC286F">
      <w:pPr>
        <w:spacing w:line="276" w:lineRule="auto"/>
        <w:rPr>
          <w:rFonts w:asciiTheme="minorHAnsi" w:eastAsia="Times New Roman" w:hAnsiTheme="minorHAnsi" w:cstheme="minorHAnsi"/>
        </w:rPr>
      </w:pPr>
      <w:r w:rsidRPr="004C4A50">
        <w:rPr>
          <w:rFonts w:asciiTheme="minorHAnsi" w:eastAsia="Times New Roman" w:hAnsiTheme="minorHAnsi" w:cstheme="minorHAnsi"/>
        </w:rPr>
        <w:t>3.Papierowe i elektroniczne</w:t>
      </w:r>
      <w:r>
        <w:rPr>
          <w:rFonts w:eastAsia="Times New Roman"/>
        </w:rPr>
        <w:t xml:space="preserve"> </w:t>
      </w:r>
      <w:r w:rsidRPr="00445F17">
        <w:rPr>
          <w:rFonts w:asciiTheme="minorHAnsi" w:eastAsia="Times New Roman" w:hAnsiTheme="minorHAnsi" w:cstheme="minorHAnsi"/>
        </w:rPr>
        <w:t>przekazywanie korespondencji pracownikom urzędu</w:t>
      </w:r>
      <w:r w:rsidR="001F797D">
        <w:rPr>
          <w:rFonts w:asciiTheme="minorHAnsi" w:eastAsia="Times New Roman" w:hAnsiTheme="minorHAnsi" w:cstheme="minorHAnsi"/>
        </w:rPr>
        <w:t>,</w:t>
      </w:r>
    </w:p>
    <w:p w14:paraId="328AEE19" w14:textId="63258DA0" w:rsidR="00AC286F" w:rsidRDefault="004C4A50" w:rsidP="00AC286F">
      <w:pPr>
        <w:spacing w:line="276" w:lineRule="auto"/>
        <w:rPr>
          <w:rFonts w:asciiTheme="minorHAnsi" w:eastAsia="Times New Roman" w:hAnsiTheme="minorHAnsi" w:cstheme="minorHAnsi"/>
        </w:rPr>
      </w:pPr>
      <w:r w:rsidRPr="004C4A50">
        <w:rPr>
          <w:rFonts w:asciiTheme="minorHAnsi" w:eastAsia="Times New Roman" w:hAnsiTheme="minorHAnsi" w:cstheme="minorHAnsi"/>
        </w:rPr>
        <w:t>4.Udzielanie informacji interesantom</w:t>
      </w:r>
      <w:r w:rsidR="001F797D">
        <w:rPr>
          <w:rFonts w:asciiTheme="minorHAnsi" w:eastAsia="Times New Roman" w:hAnsiTheme="minorHAnsi" w:cstheme="minorHAnsi"/>
        </w:rPr>
        <w:t>,</w:t>
      </w:r>
    </w:p>
    <w:p w14:paraId="71309689" w14:textId="37BAA063" w:rsidR="00AC286F" w:rsidRDefault="004C4A50" w:rsidP="00AC286F">
      <w:pPr>
        <w:spacing w:line="276" w:lineRule="auto"/>
        <w:rPr>
          <w:rFonts w:asciiTheme="minorHAnsi" w:eastAsia="Times New Roman" w:hAnsiTheme="minorHAnsi" w:cstheme="minorHAnsi"/>
        </w:rPr>
      </w:pPr>
      <w:r w:rsidRPr="004C4A50">
        <w:rPr>
          <w:rFonts w:asciiTheme="minorHAnsi" w:eastAsia="Times New Roman" w:hAnsiTheme="minorHAnsi" w:cstheme="minorHAnsi"/>
        </w:rPr>
        <w:t>5.Pomoc w wypełnianiu niezbędnych druków urzędowych</w:t>
      </w:r>
      <w:r w:rsidR="001F797D">
        <w:rPr>
          <w:rFonts w:asciiTheme="minorHAnsi" w:eastAsia="Times New Roman" w:hAnsiTheme="minorHAnsi" w:cstheme="minorHAnsi"/>
        </w:rPr>
        <w:t>,</w:t>
      </w:r>
    </w:p>
    <w:p w14:paraId="5C188BE1" w14:textId="7B713145" w:rsidR="004C4A50" w:rsidRPr="004C4A50" w:rsidRDefault="004C4A50" w:rsidP="00AC286F">
      <w:pPr>
        <w:spacing w:line="276" w:lineRule="auto"/>
        <w:rPr>
          <w:rFonts w:asciiTheme="minorHAnsi" w:eastAsia="Times New Roman" w:hAnsiTheme="minorHAnsi" w:cstheme="minorHAnsi"/>
        </w:rPr>
      </w:pPr>
      <w:r w:rsidRPr="004C4A50">
        <w:rPr>
          <w:rFonts w:asciiTheme="minorHAnsi" w:eastAsia="Times New Roman" w:hAnsiTheme="minorHAnsi" w:cstheme="minorHAnsi"/>
        </w:rPr>
        <w:t>6.Obsługa radiostacji</w:t>
      </w:r>
      <w:r w:rsidR="001F797D">
        <w:rPr>
          <w:rFonts w:asciiTheme="minorHAnsi" w:eastAsia="Times New Roman" w:hAnsiTheme="minorHAnsi" w:cstheme="minorHAnsi"/>
        </w:rPr>
        <w:t>,</w:t>
      </w:r>
    </w:p>
    <w:p w14:paraId="66CBD74E" w14:textId="407C1E33" w:rsidR="00AC286F" w:rsidRDefault="004C4A50" w:rsidP="00AC286F">
      <w:pPr>
        <w:pStyle w:val="Standard"/>
        <w:spacing w:line="360" w:lineRule="auto"/>
        <w:jc w:val="both"/>
        <w:rPr>
          <w:rFonts w:asciiTheme="minorHAnsi" w:eastAsia="Times New Roman" w:hAnsiTheme="minorHAnsi" w:cstheme="minorHAnsi"/>
          <w:bCs/>
        </w:rPr>
      </w:pPr>
      <w:r w:rsidRPr="004C4A50">
        <w:rPr>
          <w:rFonts w:asciiTheme="minorHAnsi" w:eastAsia="Times New Roman" w:hAnsiTheme="minorHAnsi" w:cstheme="minorHAnsi"/>
          <w:bCs/>
        </w:rPr>
        <w:t>7.Wykonywanie innych prac zleconych przez Wójta Gminy i Sekretarza Gminy</w:t>
      </w:r>
      <w:r w:rsidR="001F797D">
        <w:rPr>
          <w:rFonts w:asciiTheme="minorHAnsi" w:eastAsia="Times New Roman" w:hAnsiTheme="minorHAnsi" w:cstheme="minorHAnsi"/>
          <w:bCs/>
        </w:rPr>
        <w:t>.</w:t>
      </w:r>
    </w:p>
    <w:p w14:paraId="7477D7CA" w14:textId="7944FDDC" w:rsidR="00AC286F" w:rsidRPr="00AC286F" w:rsidRDefault="00AC286F" w:rsidP="00AC286F">
      <w:pPr>
        <w:pStyle w:val="Standard"/>
        <w:spacing w:line="360" w:lineRule="auto"/>
        <w:jc w:val="both"/>
        <w:rPr>
          <w:rFonts w:asciiTheme="minorHAnsi" w:eastAsia="Times New Roman" w:hAnsiTheme="minorHAnsi" w:cstheme="minorHAnsi"/>
          <w:bCs/>
        </w:rPr>
      </w:pPr>
      <w:r>
        <w:rPr>
          <w:rFonts w:eastAsia="Times New Roman"/>
          <w:b/>
        </w:rPr>
        <w:t xml:space="preserve"> </w:t>
      </w:r>
      <w:r>
        <w:rPr>
          <w:rFonts w:asciiTheme="minorHAnsi" w:eastAsia="Times New Roman" w:hAnsiTheme="minorHAnsi" w:cstheme="minorHAnsi"/>
          <w:bCs/>
        </w:rPr>
        <w:t>Z zakresu</w:t>
      </w:r>
      <w:r w:rsidRPr="00971A24">
        <w:rPr>
          <w:rFonts w:eastAsia="Times New Roman"/>
          <w:b/>
        </w:rPr>
        <w:t xml:space="preserve"> </w:t>
      </w:r>
      <w:r>
        <w:rPr>
          <w:rFonts w:asciiTheme="minorHAnsi" w:eastAsia="Times New Roman" w:hAnsiTheme="minorHAnsi" w:cstheme="minorHAnsi"/>
          <w:bCs/>
        </w:rPr>
        <w:t>prowadzenia</w:t>
      </w:r>
      <w:r w:rsidRPr="00AC286F">
        <w:rPr>
          <w:rFonts w:asciiTheme="minorHAnsi" w:eastAsia="Times New Roman" w:hAnsiTheme="minorHAnsi" w:cstheme="minorHAnsi"/>
          <w:bCs/>
        </w:rPr>
        <w:t xml:space="preserve"> archiwum zakładowego:</w:t>
      </w:r>
    </w:p>
    <w:p w14:paraId="349E6335" w14:textId="77777777" w:rsidR="00AC286F" w:rsidRPr="00AC286F" w:rsidRDefault="00AC286F" w:rsidP="00AC286F">
      <w:pPr>
        <w:autoSpaceDE w:val="0"/>
        <w:spacing w:line="276" w:lineRule="auto"/>
        <w:rPr>
          <w:rFonts w:asciiTheme="minorHAnsi" w:eastAsia="Times New Roman" w:hAnsiTheme="minorHAnsi" w:cstheme="minorHAnsi"/>
          <w:b/>
        </w:rPr>
      </w:pPr>
    </w:p>
    <w:p w14:paraId="3B50C7CA" w14:textId="749F675C" w:rsidR="00AC286F" w:rsidRPr="00AC286F" w:rsidRDefault="00AC286F" w:rsidP="00DC2CAC">
      <w:pPr>
        <w:numPr>
          <w:ilvl w:val="0"/>
          <w:numId w:val="14"/>
        </w:numPr>
        <w:suppressAutoHyphens w:val="0"/>
        <w:autoSpaceDE w:val="0"/>
        <w:ind w:left="709" w:hanging="425"/>
        <w:textAlignment w:val="auto"/>
        <w:rPr>
          <w:rFonts w:asciiTheme="minorHAnsi" w:eastAsia="Times New Roman" w:hAnsiTheme="minorHAnsi" w:cstheme="minorHAnsi"/>
          <w:b/>
        </w:rPr>
      </w:pPr>
      <w:r w:rsidRPr="00AC286F">
        <w:rPr>
          <w:rFonts w:asciiTheme="minorHAnsi" w:eastAsia="Times New Roman" w:hAnsiTheme="minorHAnsi" w:cstheme="minorHAnsi"/>
        </w:rPr>
        <w:t>Prowadzenie archiwum urzędu gminy, jednostek podległych</w:t>
      </w:r>
      <w:r w:rsidR="001F797D">
        <w:rPr>
          <w:rFonts w:asciiTheme="minorHAnsi" w:eastAsia="Times New Roman" w:hAnsiTheme="minorHAnsi" w:cstheme="minorHAnsi"/>
        </w:rPr>
        <w:t>,</w:t>
      </w:r>
      <w:r w:rsidRPr="00AC286F">
        <w:rPr>
          <w:rFonts w:asciiTheme="minorHAnsi" w:eastAsia="Times New Roman" w:hAnsiTheme="minorHAnsi" w:cstheme="minorHAnsi"/>
        </w:rPr>
        <w:t xml:space="preserve"> </w:t>
      </w:r>
    </w:p>
    <w:p w14:paraId="250D5A90" w14:textId="77777777" w:rsidR="00AC286F" w:rsidRPr="00AC286F" w:rsidRDefault="00AC286F" w:rsidP="00DC2CAC">
      <w:pPr>
        <w:numPr>
          <w:ilvl w:val="0"/>
          <w:numId w:val="14"/>
        </w:numPr>
        <w:suppressAutoHyphens w:val="0"/>
        <w:autoSpaceDE w:val="0"/>
        <w:ind w:left="709" w:hanging="425"/>
        <w:textAlignment w:val="auto"/>
        <w:rPr>
          <w:rFonts w:asciiTheme="minorHAnsi" w:eastAsia="Times New Roman" w:hAnsiTheme="minorHAnsi" w:cstheme="minorHAnsi"/>
          <w:b/>
        </w:rPr>
      </w:pPr>
      <w:r w:rsidRPr="00AC286F">
        <w:rPr>
          <w:rFonts w:asciiTheme="minorHAnsi" w:eastAsia="Times New Roman" w:hAnsiTheme="minorHAnsi" w:cstheme="minorHAnsi"/>
        </w:rPr>
        <w:t>Przechowywanie i zabezpieczenie przed uszkodzeniem przyjętej dokumentacji,</w:t>
      </w:r>
    </w:p>
    <w:p w14:paraId="0C581969" w14:textId="77777777" w:rsidR="00AC286F" w:rsidRPr="00AC286F" w:rsidRDefault="00AC286F" w:rsidP="00DC2CAC">
      <w:pPr>
        <w:numPr>
          <w:ilvl w:val="0"/>
          <w:numId w:val="14"/>
        </w:numPr>
        <w:suppressAutoHyphens w:val="0"/>
        <w:autoSpaceDE w:val="0"/>
        <w:ind w:left="709" w:hanging="425"/>
        <w:textAlignment w:val="auto"/>
        <w:rPr>
          <w:rFonts w:asciiTheme="minorHAnsi" w:eastAsia="Times New Roman" w:hAnsiTheme="minorHAnsi" w:cstheme="minorHAnsi"/>
          <w:b/>
        </w:rPr>
      </w:pPr>
      <w:r w:rsidRPr="00AC286F">
        <w:rPr>
          <w:rFonts w:asciiTheme="minorHAnsi" w:eastAsia="Times New Roman" w:hAnsiTheme="minorHAnsi" w:cstheme="minorHAnsi"/>
        </w:rPr>
        <w:t>Prowadzenie ewidencji akt,</w:t>
      </w:r>
    </w:p>
    <w:p w14:paraId="2AD3957B" w14:textId="77777777" w:rsidR="00AC286F" w:rsidRPr="00AC286F" w:rsidRDefault="00AC286F" w:rsidP="00DC2CAC">
      <w:pPr>
        <w:numPr>
          <w:ilvl w:val="0"/>
          <w:numId w:val="14"/>
        </w:numPr>
        <w:suppressAutoHyphens w:val="0"/>
        <w:autoSpaceDE w:val="0"/>
        <w:ind w:left="709" w:hanging="425"/>
        <w:textAlignment w:val="auto"/>
        <w:rPr>
          <w:rFonts w:asciiTheme="minorHAnsi" w:eastAsia="Times New Roman" w:hAnsiTheme="minorHAnsi" w:cstheme="minorHAnsi"/>
          <w:b/>
        </w:rPr>
      </w:pPr>
      <w:r w:rsidRPr="00AC286F">
        <w:rPr>
          <w:rFonts w:asciiTheme="minorHAnsi" w:eastAsia="Times New Roman" w:hAnsiTheme="minorHAnsi" w:cstheme="minorHAnsi"/>
        </w:rPr>
        <w:t>Udostępnianie dokumentacji osobom upoważnionym,</w:t>
      </w:r>
    </w:p>
    <w:p w14:paraId="121A5C57" w14:textId="77777777" w:rsidR="00AC286F" w:rsidRPr="00AC286F" w:rsidRDefault="00AC286F" w:rsidP="00DC2CAC">
      <w:pPr>
        <w:numPr>
          <w:ilvl w:val="0"/>
          <w:numId w:val="14"/>
        </w:numPr>
        <w:suppressAutoHyphens w:val="0"/>
        <w:autoSpaceDE w:val="0"/>
        <w:ind w:left="709" w:hanging="425"/>
        <w:textAlignment w:val="auto"/>
        <w:rPr>
          <w:rFonts w:asciiTheme="minorHAnsi" w:eastAsia="Times New Roman" w:hAnsiTheme="minorHAnsi" w:cstheme="minorHAnsi"/>
          <w:b/>
        </w:rPr>
      </w:pPr>
      <w:r w:rsidRPr="00AC286F">
        <w:rPr>
          <w:rFonts w:asciiTheme="minorHAnsi" w:eastAsia="Times New Roman" w:hAnsiTheme="minorHAnsi" w:cstheme="minorHAnsi"/>
        </w:rPr>
        <w:t>Przekazywanie materiałów archiwalnych kat. A do archiwum państwowego,</w:t>
      </w:r>
    </w:p>
    <w:p w14:paraId="1855221E" w14:textId="77777777" w:rsidR="00AC286F" w:rsidRPr="00AC286F" w:rsidRDefault="00AC286F" w:rsidP="00DC2CAC">
      <w:pPr>
        <w:numPr>
          <w:ilvl w:val="0"/>
          <w:numId w:val="14"/>
        </w:numPr>
        <w:suppressAutoHyphens w:val="0"/>
        <w:autoSpaceDE w:val="0"/>
        <w:ind w:left="709" w:hanging="425"/>
        <w:textAlignment w:val="auto"/>
        <w:rPr>
          <w:rFonts w:asciiTheme="minorHAnsi" w:eastAsia="Times New Roman" w:hAnsiTheme="minorHAnsi" w:cstheme="minorHAnsi"/>
          <w:b/>
        </w:rPr>
      </w:pPr>
      <w:r w:rsidRPr="00AC286F">
        <w:rPr>
          <w:rFonts w:asciiTheme="minorHAnsi" w:eastAsia="Times New Roman" w:hAnsiTheme="minorHAnsi" w:cstheme="minorHAnsi"/>
        </w:rPr>
        <w:t>Inicjowanie brakowania dokumentacji nie archiwalnej (akt kat. B) i udział w jej komisyjnym brakowaniu,</w:t>
      </w:r>
    </w:p>
    <w:p w14:paraId="150A8855" w14:textId="77777777" w:rsidR="00AC286F" w:rsidRPr="00AC286F" w:rsidRDefault="00AC286F" w:rsidP="00DC2CAC">
      <w:pPr>
        <w:numPr>
          <w:ilvl w:val="0"/>
          <w:numId w:val="14"/>
        </w:numPr>
        <w:suppressAutoHyphens w:val="0"/>
        <w:autoSpaceDE w:val="0"/>
        <w:ind w:left="709" w:hanging="425"/>
        <w:textAlignment w:val="auto"/>
        <w:rPr>
          <w:rFonts w:asciiTheme="minorHAnsi" w:eastAsia="Times New Roman" w:hAnsiTheme="minorHAnsi" w:cstheme="minorHAnsi"/>
          <w:b/>
        </w:rPr>
      </w:pPr>
      <w:r w:rsidRPr="00AC286F">
        <w:rPr>
          <w:rFonts w:asciiTheme="minorHAnsi" w:eastAsia="Times New Roman" w:hAnsiTheme="minorHAnsi" w:cstheme="minorHAnsi"/>
        </w:rPr>
        <w:t>Przekazywanie wybrakowanej dokumentacji na makulaturę lub spalenie, po uprzednim uzyskaniu zezwolenia archiwum państwowego,</w:t>
      </w:r>
    </w:p>
    <w:p w14:paraId="501CD788" w14:textId="77777777" w:rsidR="00AC286F" w:rsidRPr="00AC286F" w:rsidRDefault="00AC286F" w:rsidP="00AC286F">
      <w:pPr>
        <w:numPr>
          <w:ilvl w:val="0"/>
          <w:numId w:val="14"/>
        </w:numPr>
        <w:suppressAutoHyphens w:val="0"/>
        <w:autoSpaceDE w:val="0"/>
        <w:spacing w:line="276" w:lineRule="auto"/>
        <w:ind w:left="709" w:hanging="425"/>
        <w:textAlignment w:val="auto"/>
        <w:rPr>
          <w:rFonts w:asciiTheme="minorHAnsi" w:eastAsia="Times New Roman" w:hAnsiTheme="minorHAnsi" w:cstheme="minorHAnsi"/>
          <w:b/>
        </w:rPr>
      </w:pPr>
      <w:r w:rsidRPr="00AC286F">
        <w:rPr>
          <w:rFonts w:asciiTheme="minorHAnsi" w:eastAsia="Times New Roman" w:hAnsiTheme="minorHAnsi" w:cstheme="minorHAnsi"/>
        </w:rPr>
        <w:t>Postępowanie z dokumentacją w przypadku reorganizacji lub ustania określonej działalności,</w:t>
      </w:r>
    </w:p>
    <w:p w14:paraId="3F59DDEC" w14:textId="6F094FEA" w:rsidR="004E1E9D" w:rsidRPr="00AC286F" w:rsidRDefault="00AC286F" w:rsidP="00AC286F">
      <w:pPr>
        <w:autoSpaceDE w:val="0"/>
        <w:spacing w:line="276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     9.    </w:t>
      </w:r>
      <w:r w:rsidRPr="00AC286F">
        <w:rPr>
          <w:rFonts w:asciiTheme="minorHAnsi" w:eastAsia="Times New Roman" w:hAnsiTheme="minorHAnsi" w:cstheme="minorHAnsi"/>
        </w:rPr>
        <w:t>Systematyczna współpraca z Archiwum Państwowym.</w:t>
      </w:r>
    </w:p>
    <w:p w14:paraId="6B17C623" w14:textId="77777777" w:rsidR="00AC286F" w:rsidRPr="00AC286F" w:rsidRDefault="00AC286F" w:rsidP="00AC286F">
      <w:pPr>
        <w:autoSpaceDE w:val="0"/>
        <w:spacing w:line="276" w:lineRule="auto"/>
        <w:ind w:left="644"/>
        <w:rPr>
          <w:rFonts w:asciiTheme="minorHAnsi" w:eastAsia="Times New Roman" w:hAnsiTheme="minorHAnsi" w:cstheme="minorHAnsi"/>
          <w:b/>
        </w:rPr>
      </w:pPr>
    </w:p>
    <w:p w14:paraId="75A37E8C" w14:textId="77777777" w:rsidR="004E1E9D" w:rsidRPr="00AC286F" w:rsidRDefault="004E1E9D" w:rsidP="004E1E9D">
      <w:pPr>
        <w:pStyle w:val="Standard"/>
        <w:suppressAutoHyphens w:val="0"/>
        <w:spacing w:line="360" w:lineRule="auto"/>
        <w:jc w:val="both"/>
        <w:rPr>
          <w:rFonts w:asciiTheme="minorHAnsi" w:hAnsiTheme="minorHAnsi" w:cstheme="minorHAnsi"/>
        </w:rPr>
      </w:pPr>
      <w:r w:rsidRPr="00AC286F">
        <w:rPr>
          <w:rFonts w:asciiTheme="minorHAnsi" w:hAnsiTheme="minorHAnsi" w:cstheme="minorHAnsi"/>
          <w:b/>
          <w:bCs/>
          <w:color w:val="000000"/>
          <w:lang w:eastAsia="pl-PL"/>
        </w:rPr>
        <w:t>4. Wymagane dokumenty</w:t>
      </w:r>
    </w:p>
    <w:p w14:paraId="1C3ABC92" w14:textId="77777777" w:rsidR="004E1E9D" w:rsidRPr="00AC286F" w:rsidRDefault="004E1E9D" w:rsidP="004E1E9D">
      <w:pPr>
        <w:pStyle w:val="Standard"/>
        <w:suppressAutoHyphens w:val="0"/>
        <w:spacing w:line="360" w:lineRule="auto"/>
        <w:jc w:val="both"/>
        <w:rPr>
          <w:rFonts w:asciiTheme="minorHAnsi" w:hAnsiTheme="minorHAnsi" w:cstheme="minorHAnsi"/>
          <w:color w:val="000000"/>
          <w:lang w:eastAsia="pl-PL"/>
        </w:rPr>
      </w:pPr>
    </w:p>
    <w:p w14:paraId="1460DC52" w14:textId="77777777" w:rsidR="004E1E9D" w:rsidRPr="00AC286F" w:rsidRDefault="004E1E9D" w:rsidP="00DC2CAC">
      <w:pPr>
        <w:pStyle w:val="Standard"/>
        <w:suppressAutoHyphens w:val="0"/>
        <w:jc w:val="both"/>
        <w:rPr>
          <w:rFonts w:asciiTheme="minorHAnsi" w:hAnsiTheme="minorHAnsi" w:cstheme="minorHAnsi"/>
        </w:rPr>
      </w:pPr>
      <w:r w:rsidRPr="00AC286F">
        <w:rPr>
          <w:rFonts w:asciiTheme="minorHAnsi" w:hAnsiTheme="minorHAnsi" w:cstheme="minorHAnsi"/>
          <w:color w:val="000000"/>
          <w:lang w:eastAsia="pl-PL"/>
        </w:rPr>
        <w:t>a) curriculum vitae z przebiegiem nauki i pracy zawodowej oraz list motywacyjny,</w:t>
      </w:r>
    </w:p>
    <w:p w14:paraId="62F100DE" w14:textId="77777777" w:rsidR="004E1E9D" w:rsidRPr="00AC286F" w:rsidRDefault="004E1E9D" w:rsidP="00DC2CAC">
      <w:pPr>
        <w:pStyle w:val="Standard"/>
        <w:suppressAutoHyphens w:val="0"/>
        <w:jc w:val="both"/>
        <w:rPr>
          <w:rFonts w:asciiTheme="minorHAnsi" w:hAnsiTheme="minorHAnsi" w:cstheme="minorHAnsi"/>
        </w:rPr>
      </w:pPr>
      <w:r w:rsidRPr="00AC286F">
        <w:rPr>
          <w:rFonts w:asciiTheme="minorHAnsi" w:hAnsiTheme="minorHAnsi" w:cstheme="minorHAnsi"/>
          <w:color w:val="000000"/>
          <w:lang w:eastAsia="pl-PL"/>
        </w:rPr>
        <w:t>b) kopia dokumentów potwierdzająca wykształcenie,</w:t>
      </w:r>
    </w:p>
    <w:p w14:paraId="52BB1EA3" w14:textId="77777777" w:rsidR="004E1E9D" w:rsidRPr="00AC286F" w:rsidRDefault="004E1E9D" w:rsidP="00DC2CAC">
      <w:pPr>
        <w:pStyle w:val="Standard"/>
        <w:suppressAutoHyphens w:val="0"/>
        <w:jc w:val="both"/>
        <w:rPr>
          <w:rFonts w:asciiTheme="minorHAnsi" w:hAnsiTheme="minorHAnsi" w:cstheme="minorHAnsi"/>
        </w:rPr>
      </w:pPr>
      <w:r w:rsidRPr="00AC286F">
        <w:rPr>
          <w:rFonts w:asciiTheme="minorHAnsi" w:hAnsiTheme="minorHAnsi" w:cstheme="minorHAnsi"/>
          <w:color w:val="000000"/>
          <w:lang w:eastAsia="pl-PL"/>
        </w:rPr>
        <w:t xml:space="preserve">c) </w:t>
      </w:r>
      <w:r w:rsidRPr="00AC286F">
        <w:rPr>
          <w:rFonts w:asciiTheme="minorHAnsi" w:eastAsia="TimesNewRomanPSMT" w:hAnsiTheme="minorHAnsi" w:cstheme="minorHAnsi"/>
          <w:color w:val="000000"/>
          <w:lang w:eastAsia="pl-PL"/>
        </w:rPr>
        <w:t>kwestionariusz osobowy dla osoby ubiegającej się o zatrudnienie,</w:t>
      </w:r>
    </w:p>
    <w:p w14:paraId="6F9332D2" w14:textId="0990911F" w:rsidR="004E1E9D" w:rsidRPr="00AC286F" w:rsidRDefault="004E1E9D" w:rsidP="00DC2CAC">
      <w:pPr>
        <w:pStyle w:val="Standard"/>
        <w:suppressAutoHyphens w:val="0"/>
        <w:jc w:val="both"/>
        <w:rPr>
          <w:rFonts w:asciiTheme="minorHAnsi" w:hAnsiTheme="minorHAnsi" w:cstheme="minorHAnsi"/>
        </w:rPr>
      </w:pPr>
      <w:r w:rsidRPr="00AC286F">
        <w:rPr>
          <w:rFonts w:asciiTheme="minorHAnsi" w:eastAsia="TimesNewRomanPSMT" w:hAnsiTheme="minorHAnsi" w:cstheme="minorHAnsi"/>
          <w:color w:val="000000"/>
          <w:lang w:eastAsia="pl-PL"/>
        </w:rPr>
        <w:t>d)kopie świadectw pracy dokumentujących wymagany staż pracy lub zaświadczenie</w:t>
      </w:r>
      <w:r w:rsidRPr="00AC286F">
        <w:rPr>
          <w:rFonts w:asciiTheme="minorHAnsi" w:eastAsia="TimesNewRomanPSMT" w:hAnsiTheme="minorHAnsi" w:cstheme="minorHAnsi"/>
          <w:color w:val="000000"/>
          <w:lang w:eastAsia="pl-PL"/>
        </w:rPr>
        <w:br/>
        <w:t>o zatrudnieniu zawierające okres zatrudnienia w przypadku pozostawania w stosunku pracy lub zaświadczenie potwierdzające wpis do ewidencji działalności gospodarczej,</w:t>
      </w:r>
    </w:p>
    <w:p w14:paraId="7D1199CC" w14:textId="6798241E" w:rsidR="004E1E9D" w:rsidRPr="00AC286F" w:rsidRDefault="004E1E9D" w:rsidP="00445F17">
      <w:pPr>
        <w:pStyle w:val="Standard"/>
        <w:suppressAutoHyphens w:val="0"/>
        <w:jc w:val="both"/>
        <w:rPr>
          <w:rFonts w:asciiTheme="minorHAnsi" w:hAnsiTheme="minorHAnsi" w:cstheme="minorHAnsi"/>
        </w:rPr>
      </w:pPr>
      <w:r w:rsidRPr="00AC286F">
        <w:rPr>
          <w:rFonts w:asciiTheme="minorHAnsi" w:eastAsia="TimesNewRomanPSMT" w:hAnsiTheme="minorHAnsi" w:cstheme="minorHAnsi"/>
          <w:color w:val="000000"/>
          <w:lang w:eastAsia="pl-PL"/>
        </w:rPr>
        <w:t>e kopie dokumentów potwierdzających dodatkowe kwalifikacje,</w:t>
      </w:r>
    </w:p>
    <w:p w14:paraId="27461C86" w14:textId="77777777" w:rsidR="004E1E9D" w:rsidRPr="00AC286F" w:rsidRDefault="004E1E9D" w:rsidP="00DC2CAC">
      <w:pPr>
        <w:pStyle w:val="Standard"/>
        <w:suppressAutoHyphens w:val="0"/>
        <w:jc w:val="both"/>
        <w:rPr>
          <w:rFonts w:asciiTheme="minorHAnsi" w:hAnsiTheme="minorHAnsi" w:cstheme="minorHAnsi"/>
        </w:rPr>
      </w:pPr>
      <w:r w:rsidRPr="00AC286F">
        <w:rPr>
          <w:rFonts w:asciiTheme="minorHAnsi" w:hAnsiTheme="minorHAnsi" w:cstheme="minorHAnsi"/>
          <w:color w:val="000000"/>
          <w:lang w:eastAsia="pl-PL"/>
        </w:rPr>
        <w:t>f) oświadczenie kandydata o stanie zdrowia,</w:t>
      </w:r>
    </w:p>
    <w:p w14:paraId="47C10C6F" w14:textId="0A1BF615" w:rsidR="004E1E9D" w:rsidRPr="00AC286F" w:rsidRDefault="004E1E9D" w:rsidP="00DC2CAC">
      <w:pPr>
        <w:pStyle w:val="Standard"/>
        <w:suppressAutoHyphens w:val="0"/>
        <w:jc w:val="both"/>
        <w:rPr>
          <w:rFonts w:asciiTheme="minorHAnsi" w:hAnsiTheme="minorHAnsi" w:cstheme="minorHAnsi"/>
        </w:rPr>
      </w:pPr>
      <w:r w:rsidRPr="00AC286F">
        <w:rPr>
          <w:rFonts w:asciiTheme="minorHAnsi" w:eastAsia="TimesNewRomanPSMT" w:hAnsiTheme="minorHAnsi" w:cstheme="minorHAnsi"/>
          <w:color w:val="000000"/>
          <w:lang w:eastAsia="pl-PL"/>
        </w:rPr>
        <w:t>g)podpisane oświadczenie o pełnej zdolności do czynności prawnych oraz korzystaniu</w:t>
      </w:r>
      <w:r w:rsidRPr="00AC286F">
        <w:rPr>
          <w:rFonts w:asciiTheme="minorHAnsi" w:eastAsia="TimesNewRomanPSMT" w:hAnsiTheme="minorHAnsi" w:cstheme="minorHAnsi"/>
          <w:color w:val="000000"/>
          <w:lang w:eastAsia="pl-PL"/>
        </w:rPr>
        <w:br/>
        <w:t>z pełni praw publicznych,</w:t>
      </w:r>
    </w:p>
    <w:p w14:paraId="5406CA4D" w14:textId="52AE85EA" w:rsidR="004E1E9D" w:rsidRPr="00AC286F" w:rsidRDefault="004E1E9D" w:rsidP="00DC2CAC">
      <w:pPr>
        <w:pStyle w:val="Standard"/>
        <w:suppressAutoHyphens w:val="0"/>
        <w:jc w:val="both"/>
        <w:rPr>
          <w:rFonts w:asciiTheme="minorHAnsi" w:hAnsiTheme="minorHAnsi" w:cstheme="minorHAnsi"/>
        </w:rPr>
      </w:pPr>
      <w:r w:rsidRPr="00AC286F">
        <w:rPr>
          <w:rFonts w:asciiTheme="minorHAnsi" w:eastAsia="TimesNewRomanPSMT" w:hAnsiTheme="minorHAnsi" w:cstheme="minorHAnsi"/>
          <w:color w:val="000000"/>
          <w:lang w:eastAsia="pl-PL"/>
        </w:rPr>
        <w:t>h)podpisane oświadczenie, że kandydat nie był skazany prawomocnym wyrokiem sądu za umyślne przestępstwo ścigane z oskarżenia publicznego lub umyślne przestępstwo</w:t>
      </w:r>
      <w:r w:rsidRPr="00AC286F">
        <w:rPr>
          <w:rFonts w:asciiTheme="minorHAnsi" w:eastAsia="TimesNewRomanPSMT" w:hAnsiTheme="minorHAnsi" w:cstheme="minorHAnsi"/>
          <w:color w:val="000000"/>
          <w:lang w:eastAsia="pl-PL"/>
        </w:rPr>
        <w:br/>
        <w:t>skarbowe,</w:t>
      </w:r>
    </w:p>
    <w:p w14:paraId="238BCCDB" w14:textId="6DBC305C" w:rsidR="004E1E9D" w:rsidRPr="00AC286F" w:rsidRDefault="004E1E9D" w:rsidP="00DC2CAC">
      <w:pPr>
        <w:pStyle w:val="Standard"/>
        <w:suppressAutoHyphens w:val="0"/>
        <w:jc w:val="both"/>
        <w:rPr>
          <w:rFonts w:asciiTheme="minorHAnsi" w:hAnsiTheme="minorHAnsi" w:cstheme="minorHAnsi"/>
        </w:rPr>
      </w:pPr>
      <w:r w:rsidRPr="00AC286F">
        <w:rPr>
          <w:rFonts w:asciiTheme="minorHAnsi" w:eastAsia="TimesNewRomanPSMT" w:hAnsiTheme="minorHAnsi" w:cstheme="minorHAnsi"/>
          <w:color w:val="000000"/>
          <w:lang w:eastAsia="pl-PL"/>
        </w:rPr>
        <w:t xml:space="preserve">i)podpisana klauzula o treści: „Wyrażam zgodę na przetwarzanie moich danych osobowych zawartych w ofercie pracy dla potrzeb niezbędnych do realizacji procesu rekrutacji zgodnie z </w:t>
      </w:r>
      <w:r w:rsidRPr="00AC286F">
        <w:rPr>
          <w:rFonts w:asciiTheme="minorHAnsi" w:hAnsiTheme="minorHAnsi" w:cstheme="minorHAnsi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danych).”</w:t>
      </w:r>
    </w:p>
    <w:p w14:paraId="453EC214" w14:textId="0C5434E2" w:rsidR="004E1E9D" w:rsidRDefault="004E1E9D" w:rsidP="00DC2CAC">
      <w:pPr>
        <w:pStyle w:val="Standard"/>
        <w:suppressAutoHyphens w:val="0"/>
        <w:jc w:val="both"/>
        <w:rPr>
          <w:rFonts w:hint="eastAsia"/>
        </w:rPr>
      </w:pPr>
      <w:r w:rsidRPr="00AC286F">
        <w:rPr>
          <w:rFonts w:asciiTheme="minorHAnsi" w:eastAsia="TimesNewRomanPSMT" w:hAnsiTheme="minorHAnsi" w:cstheme="minorHAnsi"/>
          <w:color w:val="000000"/>
          <w:lang w:eastAsia="pl-PL"/>
        </w:rPr>
        <w:t>j)</w:t>
      </w:r>
      <w:r w:rsidRPr="00AC286F">
        <w:rPr>
          <w:rFonts w:asciiTheme="minorHAnsi" w:eastAsia="TimesNewRomanPSMT" w:hAnsiTheme="minorHAnsi" w:cstheme="minorHAnsi"/>
          <w:lang w:eastAsia="pl-PL"/>
        </w:rPr>
        <w:t>po</w:t>
      </w:r>
      <w:r>
        <w:rPr>
          <w:rFonts w:ascii="Calibri" w:eastAsia="TimesNewRomanPSMT" w:hAnsi="Calibri" w:cs="Calibri"/>
          <w:lang w:eastAsia="pl-PL"/>
        </w:rPr>
        <w:t>dpisane oświadczenie, że kandydat nie był karany zakazem pełnienia funkcji związanych z dysponowaniem środkami publicznymi, o którym mowa w art. 31 ust. 1 pkt 4 ustawy</w:t>
      </w:r>
      <w:r>
        <w:rPr>
          <w:rFonts w:ascii="Calibri" w:eastAsia="TimesNewRomanPSMT" w:hAnsi="Calibri" w:cs="Calibri"/>
          <w:lang w:eastAsia="pl-PL"/>
        </w:rPr>
        <w:br/>
        <w:t>o odpowiedzialności za naruszenie dyscypliny finansów publicznych,</w:t>
      </w:r>
    </w:p>
    <w:p w14:paraId="13A84EE9" w14:textId="1DE06226" w:rsidR="004E1E9D" w:rsidRDefault="004E1E9D" w:rsidP="00037FCC">
      <w:pPr>
        <w:pStyle w:val="Standard"/>
        <w:suppressAutoHyphens w:val="0"/>
        <w:rPr>
          <w:rFonts w:hint="eastAsia"/>
        </w:rPr>
      </w:pPr>
      <w:r>
        <w:rPr>
          <w:rFonts w:ascii="Calibri" w:eastAsia="TimesNewRomanPSMT" w:hAnsi="Calibri" w:cs="Calibri"/>
          <w:color w:val="000000"/>
          <w:lang w:eastAsia="pl-PL"/>
        </w:rPr>
        <w:t>k)</w:t>
      </w:r>
      <w:r>
        <w:rPr>
          <w:rFonts w:ascii="Calibri" w:eastAsia="TimesNewRomanPSMT" w:hAnsi="Calibri" w:cs="Calibri"/>
          <w:lang w:eastAsia="pl-PL"/>
        </w:rPr>
        <w:t xml:space="preserve">kandydat, który zamierza skorzystać z uprawnienia, o którym mowa w art. 13 a ust. 2 ustawy </w:t>
      </w:r>
      <w:r>
        <w:rPr>
          <w:rFonts w:ascii="Calibri" w:eastAsia="TimesNewRomanPSMT" w:hAnsi="Calibri" w:cs="Calibri"/>
          <w:color w:val="000000"/>
          <w:lang w:eastAsia="pl-PL"/>
        </w:rPr>
        <w:t>z dnia</w:t>
      </w:r>
      <w:r w:rsidR="00037FCC">
        <w:rPr>
          <w:rFonts w:ascii="Calibri" w:eastAsia="TimesNewRomanPSMT" w:hAnsi="Calibri" w:cs="Calibri"/>
          <w:color w:val="000000"/>
          <w:lang w:eastAsia="pl-PL"/>
        </w:rPr>
        <w:t xml:space="preserve"> </w:t>
      </w:r>
      <w:r>
        <w:rPr>
          <w:rFonts w:ascii="Calibri" w:eastAsia="TimesNewRomanPSMT" w:hAnsi="Calibri" w:cs="Calibri"/>
          <w:color w:val="000000"/>
          <w:lang w:eastAsia="pl-PL"/>
        </w:rPr>
        <w:t>21 listopada 2008 r. o pracownikach samorządowych jest obowiązany</w:t>
      </w:r>
      <w:r w:rsidR="00037FCC">
        <w:rPr>
          <w:rFonts w:ascii="Calibri" w:eastAsia="TimesNewRomanPSMT" w:hAnsi="Calibri" w:cs="Calibri"/>
          <w:color w:val="000000"/>
          <w:lang w:eastAsia="pl-PL"/>
        </w:rPr>
        <w:t xml:space="preserve"> </w:t>
      </w:r>
      <w:r>
        <w:rPr>
          <w:rFonts w:ascii="Calibri" w:eastAsia="TimesNewRomanPSMT" w:hAnsi="Calibri" w:cs="Calibri"/>
          <w:color w:val="000000"/>
          <w:lang w:eastAsia="pl-PL"/>
        </w:rPr>
        <w:t xml:space="preserve">do złożenia kopii </w:t>
      </w:r>
      <w:r>
        <w:rPr>
          <w:rFonts w:ascii="Calibri" w:eastAsia="TimesNewRomanPSMT" w:hAnsi="Calibri" w:cs="Calibri"/>
          <w:lang w:eastAsia="pl-PL"/>
        </w:rPr>
        <w:t>dokumentu potwierdzającego niepełnosprawność.</w:t>
      </w:r>
    </w:p>
    <w:p w14:paraId="3AE80BB9" w14:textId="77777777" w:rsidR="004E1E9D" w:rsidRDefault="004E1E9D" w:rsidP="004E1E9D">
      <w:pPr>
        <w:pStyle w:val="Standard"/>
        <w:suppressAutoHyphens w:val="0"/>
        <w:spacing w:line="360" w:lineRule="auto"/>
        <w:jc w:val="both"/>
        <w:rPr>
          <w:rFonts w:ascii="Calibri" w:hAnsi="Calibri" w:cs="Calibri"/>
          <w:color w:val="000000"/>
          <w:lang w:eastAsia="pl-PL"/>
        </w:rPr>
      </w:pPr>
    </w:p>
    <w:p w14:paraId="73169231" w14:textId="77777777" w:rsidR="004E1E9D" w:rsidRDefault="004E1E9D" w:rsidP="004E1E9D">
      <w:pPr>
        <w:pStyle w:val="Standard"/>
        <w:suppressAutoHyphens w:val="0"/>
        <w:spacing w:line="360" w:lineRule="auto"/>
        <w:jc w:val="both"/>
        <w:rPr>
          <w:rFonts w:hint="eastAsia"/>
        </w:rPr>
      </w:pPr>
      <w:r>
        <w:rPr>
          <w:rFonts w:ascii="Calibri" w:hAnsi="Calibri" w:cs="Calibri"/>
          <w:b/>
          <w:bCs/>
          <w:color w:val="000000"/>
          <w:lang w:eastAsia="pl-PL"/>
        </w:rPr>
        <w:t>5. Informacja o warunkach pracy na danym stanowisku</w:t>
      </w:r>
    </w:p>
    <w:p w14:paraId="43F367C6" w14:textId="77777777" w:rsidR="004E1E9D" w:rsidRDefault="004E1E9D" w:rsidP="004E1E9D">
      <w:pPr>
        <w:pStyle w:val="Standard"/>
        <w:spacing w:line="360" w:lineRule="auto"/>
        <w:ind w:left="720"/>
        <w:rPr>
          <w:rFonts w:ascii="Calibri" w:hAnsi="Calibri" w:cs="Calibri"/>
        </w:rPr>
      </w:pPr>
    </w:p>
    <w:p w14:paraId="6BE0E813" w14:textId="77777777" w:rsidR="004E1E9D" w:rsidRDefault="004E1E9D" w:rsidP="00DC2CAC">
      <w:pPr>
        <w:pStyle w:val="Standard"/>
        <w:numPr>
          <w:ilvl w:val="0"/>
          <w:numId w:val="4"/>
        </w:numPr>
        <w:suppressAutoHyphens w:val="0"/>
        <w:jc w:val="both"/>
        <w:rPr>
          <w:rFonts w:ascii="Calibri" w:hAnsi="Calibri" w:cs="Calibri"/>
          <w:color w:val="000000"/>
          <w:lang w:eastAsia="pl-PL"/>
        </w:rPr>
      </w:pPr>
      <w:r>
        <w:rPr>
          <w:rFonts w:ascii="Calibri" w:hAnsi="Calibri" w:cs="Calibri"/>
          <w:color w:val="000000"/>
          <w:lang w:eastAsia="pl-PL"/>
        </w:rPr>
        <w:t>Stanowisko: administracyjne urzędnicze</w:t>
      </w:r>
    </w:p>
    <w:p w14:paraId="2E34163E" w14:textId="77777777" w:rsidR="004E1E9D" w:rsidRPr="000E3A29" w:rsidRDefault="004E1E9D" w:rsidP="000E3A29">
      <w:pPr>
        <w:pStyle w:val="Standard"/>
        <w:numPr>
          <w:ilvl w:val="0"/>
          <w:numId w:val="4"/>
        </w:numPr>
        <w:suppressAutoHyphens w:val="0"/>
        <w:jc w:val="both"/>
        <w:rPr>
          <w:rFonts w:ascii="Calibri" w:hAnsi="Calibri" w:cs="Calibri"/>
          <w:color w:val="000000"/>
          <w:lang w:eastAsia="pl-PL"/>
        </w:rPr>
      </w:pPr>
      <w:r w:rsidRPr="000E3A29">
        <w:rPr>
          <w:rFonts w:ascii="Calibri" w:hAnsi="Calibri" w:cs="Calibri"/>
          <w:color w:val="000000"/>
          <w:lang w:eastAsia="pl-PL"/>
        </w:rPr>
        <w:t>Wymiar czasu pracy: pełny etat</w:t>
      </w:r>
    </w:p>
    <w:p w14:paraId="1F460D63" w14:textId="77777777" w:rsidR="004E1E9D" w:rsidRDefault="004E1E9D" w:rsidP="00DC2CAC">
      <w:pPr>
        <w:pStyle w:val="Standard"/>
        <w:numPr>
          <w:ilvl w:val="0"/>
          <w:numId w:val="4"/>
        </w:numPr>
        <w:suppressAutoHyphens w:val="0"/>
        <w:jc w:val="both"/>
        <w:rPr>
          <w:rFonts w:hint="eastAsia"/>
        </w:rPr>
      </w:pPr>
      <w:r>
        <w:rPr>
          <w:rFonts w:ascii="Calibri" w:hAnsi="Calibri" w:cs="Calibri"/>
          <w:color w:val="000000"/>
          <w:lang w:eastAsia="pl-PL"/>
        </w:rPr>
        <w:t>Miejsce pracy:  Urząd Gminy Czerwonka</w:t>
      </w:r>
    </w:p>
    <w:p w14:paraId="5D7C3FAB" w14:textId="77777777" w:rsidR="004E1E9D" w:rsidRDefault="004E1E9D" w:rsidP="00DC2CAC">
      <w:pPr>
        <w:pStyle w:val="Standard"/>
        <w:numPr>
          <w:ilvl w:val="0"/>
          <w:numId w:val="4"/>
        </w:numPr>
        <w:suppressAutoHyphens w:val="0"/>
        <w:jc w:val="both"/>
        <w:rPr>
          <w:rFonts w:ascii="Calibri" w:hAnsi="Calibri" w:cs="Calibri"/>
          <w:color w:val="000000"/>
          <w:lang w:eastAsia="pl-PL"/>
        </w:rPr>
      </w:pPr>
      <w:r>
        <w:rPr>
          <w:rFonts w:ascii="Calibri" w:hAnsi="Calibri" w:cs="Calibri"/>
          <w:color w:val="000000"/>
          <w:lang w:eastAsia="pl-PL"/>
        </w:rPr>
        <w:t>Praca jednozmianowa.</w:t>
      </w:r>
    </w:p>
    <w:p w14:paraId="02A35F83" w14:textId="77777777" w:rsidR="004E1E9D" w:rsidRDefault="004E1E9D" w:rsidP="00DC2CAC">
      <w:pPr>
        <w:pStyle w:val="Standard"/>
        <w:numPr>
          <w:ilvl w:val="0"/>
          <w:numId w:val="4"/>
        </w:numPr>
        <w:suppressAutoHyphens w:val="0"/>
        <w:jc w:val="both"/>
        <w:rPr>
          <w:rFonts w:ascii="Calibri" w:hAnsi="Calibri" w:cs="Calibri"/>
          <w:color w:val="000000"/>
          <w:lang w:eastAsia="pl-PL"/>
        </w:rPr>
      </w:pPr>
      <w:r>
        <w:rPr>
          <w:rFonts w:ascii="Calibri" w:hAnsi="Calibri" w:cs="Calibri"/>
          <w:color w:val="000000"/>
          <w:lang w:eastAsia="pl-PL"/>
        </w:rPr>
        <w:t>Praca przy komputerze.</w:t>
      </w:r>
    </w:p>
    <w:p w14:paraId="5093D6A4" w14:textId="77777777" w:rsidR="004E1E9D" w:rsidRDefault="004E1E9D" w:rsidP="004E1E9D">
      <w:pPr>
        <w:pStyle w:val="Standard"/>
        <w:numPr>
          <w:ilvl w:val="0"/>
          <w:numId w:val="4"/>
        </w:numPr>
        <w:suppressAutoHyphens w:val="0"/>
        <w:spacing w:line="360" w:lineRule="auto"/>
        <w:jc w:val="both"/>
        <w:rPr>
          <w:rFonts w:ascii="Calibri" w:hAnsi="Calibri" w:cs="Calibri"/>
          <w:color w:val="000000"/>
          <w:lang w:eastAsia="pl-PL"/>
        </w:rPr>
      </w:pPr>
      <w:r>
        <w:rPr>
          <w:rFonts w:ascii="Calibri" w:hAnsi="Calibri" w:cs="Calibri"/>
          <w:color w:val="000000"/>
          <w:lang w:eastAsia="pl-PL"/>
        </w:rPr>
        <w:t>Praca z interesantem.</w:t>
      </w:r>
    </w:p>
    <w:p w14:paraId="529E384E" w14:textId="77777777" w:rsidR="004E1E9D" w:rsidRDefault="004E1E9D" w:rsidP="004E1E9D">
      <w:pPr>
        <w:pStyle w:val="Standard"/>
        <w:suppressAutoHyphens w:val="0"/>
        <w:spacing w:line="360" w:lineRule="auto"/>
        <w:ind w:left="720"/>
        <w:jc w:val="both"/>
        <w:rPr>
          <w:rFonts w:ascii="Calibri" w:hAnsi="Calibri" w:cs="Calibri"/>
          <w:color w:val="000000"/>
          <w:lang w:eastAsia="pl-PL"/>
        </w:rPr>
      </w:pPr>
    </w:p>
    <w:p w14:paraId="1AE2FA4E" w14:textId="77777777" w:rsidR="004E1E9D" w:rsidRDefault="004E1E9D" w:rsidP="004E1E9D">
      <w:pPr>
        <w:pStyle w:val="Standard"/>
        <w:suppressAutoHyphens w:val="0"/>
        <w:spacing w:line="360" w:lineRule="auto"/>
        <w:jc w:val="both"/>
        <w:rPr>
          <w:rFonts w:hint="eastAsia"/>
        </w:rPr>
      </w:pPr>
      <w:r>
        <w:rPr>
          <w:rFonts w:ascii="Calibri" w:hAnsi="Calibri" w:cs="Calibri"/>
          <w:b/>
          <w:color w:val="000000"/>
          <w:lang w:eastAsia="pl-PL"/>
        </w:rPr>
        <w:t>6. Informacja o wskaźniku zatrudnienia osób niepełnosprawnych</w:t>
      </w:r>
    </w:p>
    <w:p w14:paraId="10A94061" w14:textId="77777777" w:rsidR="004E1E9D" w:rsidRDefault="004E1E9D" w:rsidP="004E1E9D">
      <w:pPr>
        <w:pStyle w:val="Standard"/>
        <w:suppressAutoHyphens w:val="0"/>
        <w:spacing w:line="360" w:lineRule="auto"/>
        <w:ind w:left="360"/>
        <w:jc w:val="both"/>
        <w:rPr>
          <w:rFonts w:ascii="Calibri" w:hAnsi="Calibri" w:cs="Calibri"/>
          <w:b/>
          <w:color w:val="000000"/>
          <w:lang w:eastAsia="pl-PL"/>
        </w:rPr>
      </w:pPr>
    </w:p>
    <w:p w14:paraId="48178C00" w14:textId="77777777" w:rsidR="004E1E9D" w:rsidRDefault="004E1E9D" w:rsidP="00DC2CAC">
      <w:pPr>
        <w:pStyle w:val="Standard"/>
        <w:suppressAutoHyphens w:val="0"/>
        <w:ind w:left="360"/>
        <w:jc w:val="both"/>
        <w:rPr>
          <w:rFonts w:ascii="Calibri" w:hAnsi="Calibri" w:cs="Calibri"/>
          <w:color w:val="000000"/>
          <w:lang w:eastAsia="pl-PL"/>
        </w:rPr>
      </w:pPr>
      <w:r>
        <w:rPr>
          <w:rFonts w:ascii="Calibri" w:hAnsi="Calibri" w:cs="Calibri"/>
          <w:color w:val="000000"/>
          <w:lang w:eastAsia="pl-PL"/>
        </w:rPr>
        <w:t>W miesiącu poprzedzającym datę upublicznienia ogłoszenia wskaźnik zatrudnienia osób</w:t>
      </w:r>
      <w:r>
        <w:rPr>
          <w:rFonts w:ascii="Calibri" w:hAnsi="Calibri" w:cs="Calibri"/>
          <w:color w:val="000000"/>
          <w:lang w:eastAsia="pl-PL"/>
        </w:rPr>
        <w:br/>
        <w:t>niepełnosprawnych w Urzędzie Gminy Czerwonka, w rozumieniu przepisów</w:t>
      </w:r>
      <w:r>
        <w:rPr>
          <w:rFonts w:ascii="Calibri" w:hAnsi="Calibri" w:cs="Calibri"/>
          <w:color w:val="000000"/>
          <w:lang w:eastAsia="pl-PL"/>
        </w:rPr>
        <w:br/>
        <w:t>o rehabilitacji zawodowej i społecznej oraz zatrudnieniu osób niepełnosprawnych jest niższy niż 6%.</w:t>
      </w:r>
    </w:p>
    <w:p w14:paraId="4A62AFC5" w14:textId="77777777" w:rsidR="004E1E9D" w:rsidRDefault="004E1E9D" w:rsidP="004E1E9D">
      <w:pPr>
        <w:pStyle w:val="Standard"/>
        <w:suppressAutoHyphens w:val="0"/>
        <w:spacing w:line="360" w:lineRule="auto"/>
        <w:ind w:left="360"/>
        <w:jc w:val="both"/>
        <w:rPr>
          <w:rFonts w:ascii="Calibri" w:hAnsi="Calibri" w:cs="Calibri"/>
          <w:color w:val="000000"/>
          <w:lang w:eastAsia="pl-PL"/>
        </w:rPr>
      </w:pPr>
    </w:p>
    <w:p w14:paraId="46FDF541" w14:textId="77777777" w:rsidR="004E1E9D" w:rsidRDefault="004E1E9D" w:rsidP="004E1E9D">
      <w:pPr>
        <w:pStyle w:val="Standard"/>
        <w:suppressAutoHyphens w:val="0"/>
        <w:spacing w:line="360" w:lineRule="auto"/>
        <w:jc w:val="both"/>
        <w:rPr>
          <w:rFonts w:ascii="Calibri" w:hAnsi="Calibri" w:cs="Calibri"/>
          <w:b/>
          <w:bCs/>
          <w:color w:val="000000"/>
          <w:lang w:eastAsia="pl-PL"/>
        </w:rPr>
      </w:pPr>
      <w:r>
        <w:rPr>
          <w:rFonts w:ascii="Calibri" w:hAnsi="Calibri" w:cs="Calibri"/>
          <w:b/>
          <w:bCs/>
          <w:color w:val="000000"/>
          <w:lang w:eastAsia="pl-PL"/>
        </w:rPr>
        <w:t>7. Miejsce i termin składania dokumentów</w:t>
      </w:r>
    </w:p>
    <w:p w14:paraId="17B68C8B" w14:textId="77777777" w:rsidR="004E1E9D" w:rsidRDefault="004E1E9D" w:rsidP="004E1E9D">
      <w:pPr>
        <w:pStyle w:val="Standard"/>
        <w:suppressAutoHyphens w:val="0"/>
        <w:spacing w:line="360" w:lineRule="auto"/>
        <w:jc w:val="both"/>
        <w:rPr>
          <w:rFonts w:ascii="Calibri" w:hAnsi="Calibri" w:cs="Calibri"/>
          <w:color w:val="000000"/>
          <w:lang w:eastAsia="pl-PL"/>
        </w:rPr>
      </w:pPr>
    </w:p>
    <w:p w14:paraId="513A6060" w14:textId="04D2D538" w:rsidR="004E1E9D" w:rsidRDefault="004E1E9D" w:rsidP="00DC2CAC">
      <w:pPr>
        <w:pStyle w:val="Standard"/>
        <w:jc w:val="both"/>
        <w:rPr>
          <w:rFonts w:hint="eastAsia"/>
        </w:rPr>
      </w:pPr>
      <w:r>
        <w:rPr>
          <w:rFonts w:ascii="Calibri" w:hAnsi="Calibri" w:cs="Calibri"/>
          <w:color w:val="000000"/>
          <w:lang w:eastAsia="pl-PL"/>
        </w:rPr>
        <w:t>Wymagane dokumenty aplikacyjne winny być przez kandydata własnoręcznie podpisane i złożone osobiście w sekretariacie urzędu w zamkniętej kopercie z dopiskiem: „Dotyczy naboru</w:t>
      </w:r>
      <w:r>
        <w:rPr>
          <w:rFonts w:ascii="Calibri" w:hAnsi="Calibri" w:cs="Calibri"/>
          <w:color w:val="000000"/>
          <w:lang w:eastAsia="pl-PL"/>
        </w:rPr>
        <w:br/>
        <w:t xml:space="preserve">na stanowisko </w:t>
      </w:r>
      <w:r w:rsidR="00AC286F">
        <w:rPr>
          <w:rFonts w:ascii="Calibri" w:hAnsi="Calibri" w:cs="Calibri"/>
          <w:color w:val="000000"/>
          <w:lang w:eastAsia="pl-PL"/>
        </w:rPr>
        <w:t>Referent ds. archiwum Urzędu i obsługi sekretariatu</w:t>
      </w:r>
      <w:r>
        <w:rPr>
          <w:rFonts w:ascii="Calibri" w:hAnsi="Calibri" w:cs="Calibri"/>
          <w:color w:val="000000"/>
          <w:lang w:eastAsia="pl-PL"/>
        </w:rPr>
        <w:t xml:space="preserve">” lub przesłane pocztą na adres: Urząd Gminy w Czerwonce nr 38 w terminie do dnia </w:t>
      </w:r>
      <w:r w:rsidR="00AC286F">
        <w:rPr>
          <w:rFonts w:ascii="Calibri" w:hAnsi="Calibri" w:cs="Calibri"/>
          <w:color w:val="000000"/>
          <w:lang w:eastAsia="pl-PL"/>
        </w:rPr>
        <w:t>1</w:t>
      </w:r>
      <w:r w:rsidR="00CE3D47">
        <w:rPr>
          <w:rFonts w:ascii="Calibri" w:hAnsi="Calibri" w:cs="Calibri"/>
          <w:color w:val="000000"/>
          <w:lang w:eastAsia="pl-PL"/>
        </w:rPr>
        <w:t>8</w:t>
      </w:r>
      <w:r>
        <w:rPr>
          <w:rFonts w:ascii="Calibri" w:hAnsi="Calibri" w:cs="Calibri"/>
          <w:color w:val="000000"/>
          <w:lang w:eastAsia="pl-PL"/>
        </w:rPr>
        <w:t>.1</w:t>
      </w:r>
      <w:r w:rsidR="00AC286F">
        <w:rPr>
          <w:rFonts w:ascii="Calibri" w:hAnsi="Calibri" w:cs="Calibri"/>
          <w:color w:val="000000"/>
          <w:lang w:eastAsia="pl-PL"/>
        </w:rPr>
        <w:t>2</w:t>
      </w:r>
      <w:r>
        <w:rPr>
          <w:rFonts w:ascii="Calibri" w:hAnsi="Calibri" w:cs="Calibri"/>
          <w:color w:val="000000"/>
          <w:lang w:eastAsia="pl-PL"/>
        </w:rPr>
        <w:t>.202</w:t>
      </w:r>
      <w:r w:rsidR="00AC286F">
        <w:rPr>
          <w:rFonts w:ascii="Calibri" w:hAnsi="Calibri" w:cs="Calibri"/>
          <w:color w:val="000000"/>
          <w:lang w:eastAsia="pl-PL"/>
        </w:rPr>
        <w:t>3</w:t>
      </w:r>
      <w:r>
        <w:rPr>
          <w:rFonts w:ascii="Calibri" w:hAnsi="Calibri" w:cs="Calibri"/>
          <w:color w:val="000000"/>
          <w:lang w:eastAsia="pl-PL"/>
        </w:rPr>
        <w:t>r. do godz. 13</w:t>
      </w:r>
      <w:r>
        <w:rPr>
          <w:rFonts w:ascii="Calibri" w:hAnsi="Calibri" w:cs="Calibri"/>
          <w:color w:val="000000"/>
          <w:vertAlign w:val="superscript"/>
          <w:lang w:eastAsia="pl-PL"/>
        </w:rPr>
        <w:t>oo</w:t>
      </w:r>
      <w:r>
        <w:rPr>
          <w:rFonts w:ascii="Calibri" w:hAnsi="Calibri" w:cs="Calibri"/>
          <w:color w:val="000000"/>
          <w:lang w:eastAsia="pl-PL"/>
        </w:rPr>
        <w:t>.</w:t>
      </w:r>
    </w:p>
    <w:p w14:paraId="47901F56" w14:textId="77777777" w:rsidR="004E1E9D" w:rsidRDefault="004E1E9D" w:rsidP="00DC2CAC">
      <w:pPr>
        <w:pStyle w:val="Standard"/>
        <w:jc w:val="both"/>
        <w:rPr>
          <w:rFonts w:hint="eastAsia"/>
        </w:rPr>
      </w:pPr>
      <w:r>
        <w:rPr>
          <w:rFonts w:ascii="Calibri" w:eastAsia="TimesNewRomanPSMT" w:hAnsi="Calibri" w:cs="Calibri"/>
          <w:color w:val="000000"/>
          <w:lang w:eastAsia="pl-PL"/>
        </w:rPr>
        <w:t>Aplikacje, które wpłyną do urzędu po wyżej określonym terminie nie będą rozpatrywane.</w:t>
      </w:r>
    </w:p>
    <w:p w14:paraId="7F0F059F" w14:textId="77777777" w:rsidR="004E1E9D" w:rsidRDefault="004E1E9D" w:rsidP="00DC2CAC">
      <w:pPr>
        <w:pStyle w:val="Standard"/>
        <w:autoSpaceDE w:val="0"/>
        <w:jc w:val="both"/>
        <w:rPr>
          <w:rFonts w:ascii="Calibri" w:eastAsia="TimesNewRomanPSMT" w:hAnsi="Calibri" w:cs="Calibri"/>
          <w:color w:val="000000"/>
          <w:lang w:eastAsia="pl-PL"/>
        </w:rPr>
      </w:pPr>
      <w:r>
        <w:rPr>
          <w:rFonts w:ascii="Calibri" w:eastAsia="TimesNewRomanPSMT" w:hAnsi="Calibri" w:cs="Calibri"/>
          <w:color w:val="000000"/>
          <w:lang w:eastAsia="pl-PL"/>
        </w:rPr>
        <w:t>Informacja o wyniku naboru będzie umieszczana na stronie internetowej Biuletynu Informacji Publicznej oraz na tablicy informacyjnej w siedzibie urzędu.</w:t>
      </w:r>
    </w:p>
    <w:p w14:paraId="7E57ADBA" w14:textId="77777777" w:rsidR="004E1E9D" w:rsidRDefault="004E1E9D" w:rsidP="00DC2CAC">
      <w:pPr>
        <w:pStyle w:val="Standard"/>
        <w:autoSpaceDE w:val="0"/>
        <w:jc w:val="both"/>
        <w:rPr>
          <w:rFonts w:ascii="Calibri" w:eastAsia="TimesNewRomanPSMT" w:hAnsi="Calibri" w:cs="Calibri"/>
          <w:color w:val="000000"/>
          <w:lang w:eastAsia="pl-PL"/>
        </w:rPr>
      </w:pPr>
      <w:r>
        <w:rPr>
          <w:rFonts w:ascii="Calibri" w:eastAsia="TimesNewRomanPSMT" w:hAnsi="Calibri" w:cs="Calibri"/>
          <w:color w:val="000000"/>
          <w:lang w:eastAsia="pl-PL"/>
        </w:rPr>
        <w:t>Kandydaci zakwalifikowani do dalszego postępowania zostaną  powiadomieni o miejscu i czasie przeprowadzenia rozmów kwalifikacyjnych telefonicznie.</w:t>
      </w:r>
    </w:p>
    <w:p w14:paraId="04B0BA46" w14:textId="77777777" w:rsidR="004E1E9D" w:rsidRDefault="004E1E9D" w:rsidP="004E1E9D">
      <w:pPr>
        <w:pStyle w:val="Standard"/>
        <w:autoSpaceDE w:val="0"/>
        <w:spacing w:line="360" w:lineRule="auto"/>
        <w:jc w:val="both"/>
        <w:rPr>
          <w:rFonts w:ascii="Calibri" w:eastAsia="TimesNewRomanPSMT" w:hAnsi="Calibri" w:cs="Calibri"/>
          <w:color w:val="000000"/>
          <w:lang w:eastAsia="pl-PL"/>
        </w:rPr>
      </w:pPr>
      <w:r>
        <w:rPr>
          <w:rFonts w:ascii="Calibri" w:eastAsia="TimesNewRomanPSMT" w:hAnsi="Calibri" w:cs="Calibri"/>
          <w:color w:val="000000"/>
          <w:lang w:eastAsia="pl-PL"/>
        </w:rPr>
        <w:t>Oferty niekompletne, niepodpisane lub otrzymane po określonym terminie nie będą rozpatrywane.</w:t>
      </w:r>
    </w:p>
    <w:p w14:paraId="0AE6D318" w14:textId="77777777" w:rsidR="004E1E9D" w:rsidRDefault="004E1E9D" w:rsidP="00DC2CAC">
      <w:pPr>
        <w:pStyle w:val="Standard"/>
        <w:autoSpaceDE w:val="0"/>
        <w:jc w:val="both"/>
        <w:rPr>
          <w:rFonts w:hint="eastAsia"/>
        </w:rPr>
      </w:pPr>
      <w:r>
        <w:rPr>
          <w:rFonts w:ascii="Calibri" w:eastAsia="TimesNewRomanPSMT" w:hAnsi="Calibri" w:cs="Calibri"/>
          <w:color w:val="000000"/>
          <w:lang w:eastAsia="pl-PL"/>
        </w:rPr>
        <w:t>Wójt Gminy Czerwonka zastrzega sobie możliwość odstąpienia od przeprowadzenia naboru w każdym czasie bez podania przyczyny.</w:t>
      </w:r>
    </w:p>
    <w:p w14:paraId="543CF405" w14:textId="77777777" w:rsidR="004E1E9D" w:rsidRDefault="004E1E9D" w:rsidP="004E1E9D">
      <w:pPr>
        <w:pStyle w:val="Standard"/>
        <w:spacing w:line="360" w:lineRule="auto"/>
        <w:jc w:val="both"/>
        <w:rPr>
          <w:rFonts w:ascii="Calibri" w:hAnsi="Calibri" w:cs="Calibri"/>
          <w:color w:val="000000"/>
          <w:lang w:eastAsia="pl-PL"/>
        </w:rPr>
      </w:pPr>
    </w:p>
    <w:p w14:paraId="416A356A" w14:textId="77777777" w:rsidR="004E1E9D" w:rsidRDefault="004E1E9D" w:rsidP="00DC2CAC">
      <w:pPr>
        <w:pStyle w:val="Standard"/>
        <w:jc w:val="both"/>
        <w:rPr>
          <w:rFonts w:ascii="Calibri" w:hAnsi="Calibri" w:cs="Calibri"/>
          <w:color w:val="000000"/>
          <w:lang w:eastAsia="pl-PL"/>
        </w:rPr>
      </w:pPr>
      <w:r>
        <w:rPr>
          <w:rFonts w:ascii="Calibri" w:hAnsi="Calibri" w:cs="Calibri"/>
          <w:color w:val="000000"/>
          <w:lang w:eastAsia="pl-PL"/>
        </w:rPr>
        <w:t>Kserokopie złożonych dokumentów w ofercie muszą być poświadczone przez kandydata za zgodność z oryginałem.</w:t>
      </w:r>
    </w:p>
    <w:p w14:paraId="228FF5EE" w14:textId="77777777" w:rsidR="004E1E9D" w:rsidRDefault="004E1E9D" w:rsidP="004E1E9D">
      <w:pPr>
        <w:pStyle w:val="Standard"/>
        <w:spacing w:line="360" w:lineRule="auto"/>
        <w:jc w:val="both"/>
        <w:rPr>
          <w:rFonts w:ascii="Calibri" w:hAnsi="Calibri" w:cs="Calibri"/>
          <w:color w:val="000000"/>
          <w:lang w:eastAsia="pl-PL"/>
        </w:rPr>
      </w:pPr>
    </w:p>
    <w:p w14:paraId="07DA7DD0" w14:textId="77777777" w:rsidR="004E1E9D" w:rsidRDefault="004E1E9D" w:rsidP="004E1E9D">
      <w:pPr>
        <w:pStyle w:val="Standard"/>
        <w:spacing w:line="360" w:lineRule="auto"/>
        <w:jc w:val="both"/>
        <w:rPr>
          <w:rFonts w:ascii="Calibri" w:hAnsi="Calibri" w:cs="Calibri"/>
          <w:color w:val="000000"/>
          <w:lang w:eastAsia="pl-PL"/>
        </w:rPr>
      </w:pPr>
      <w:r>
        <w:rPr>
          <w:rFonts w:ascii="Calibri" w:hAnsi="Calibri" w:cs="Calibri"/>
          <w:color w:val="000000"/>
          <w:lang w:eastAsia="pl-PL"/>
        </w:rPr>
        <w:t>Informujemy że:</w:t>
      </w:r>
    </w:p>
    <w:p w14:paraId="64193993" w14:textId="77777777" w:rsidR="004E1E9D" w:rsidRDefault="004E1E9D" w:rsidP="00DC2CAC">
      <w:pPr>
        <w:pStyle w:val="Standard"/>
        <w:jc w:val="both"/>
        <w:rPr>
          <w:rFonts w:ascii="Calibri" w:hAnsi="Calibri" w:cs="Calibri"/>
          <w:color w:val="000000"/>
          <w:lang w:eastAsia="pl-PL"/>
        </w:rPr>
      </w:pPr>
      <w:r>
        <w:rPr>
          <w:rFonts w:ascii="Calibri" w:hAnsi="Calibri" w:cs="Calibri"/>
          <w:color w:val="000000"/>
          <w:lang w:eastAsia="pl-PL"/>
        </w:rPr>
        <w:t>- dokumenty aplikacyjne kandydata, który zostanie wyłoniony w procesie rekrutacji zostaną dołączone do akt osobowych;</w:t>
      </w:r>
    </w:p>
    <w:p w14:paraId="36C2B244" w14:textId="77777777" w:rsidR="004E1E9D" w:rsidRDefault="004E1E9D" w:rsidP="00DC2CAC">
      <w:pPr>
        <w:pStyle w:val="Standard"/>
        <w:jc w:val="both"/>
        <w:rPr>
          <w:rFonts w:ascii="Calibri" w:hAnsi="Calibri" w:cs="Calibri"/>
          <w:color w:val="000000"/>
          <w:lang w:eastAsia="pl-PL"/>
        </w:rPr>
      </w:pPr>
      <w:r>
        <w:rPr>
          <w:rFonts w:ascii="Calibri" w:hAnsi="Calibri" w:cs="Calibri"/>
          <w:color w:val="000000"/>
          <w:lang w:eastAsia="pl-PL"/>
        </w:rPr>
        <w:t>- dokumenty aplikacyjne kandydatów, którzy nie zakwalifikowali się do II etapu postępowania konkursowego będą możliwe do odebrania w siedzibie Urzędu Gminy w ciągu 2 tygodni od dnia opublikowania wyniku naboru na BIP. Urząd nie odsyła złożonych ofert. Po upływie terminu oferty podlegają zniszczeniu.</w:t>
      </w:r>
    </w:p>
    <w:p w14:paraId="663DA9D3" w14:textId="77777777" w:rsidR="004E1E9D" w:rsidRDefault="004E1E9D" w:rsidP="00DC2CAC">
      <w:pPr>
        <w:pStyle w:val="Standard"/>
        <w:jc w:val="both"/>
        <w:rPr>
          <w:rFonts w:hint="eastAsia"/>
        </w:rPr>
      </w:pPr>
      <w:r>
        <w:rPr>
          <w:rFonts w:ascii="Calibri" w:hAnsi="Calibri" w:cs="Calibri"/>
          <w:color w:val="000000"/>
          <w:lang w:eastAsia="pl-PL"/>
        </w:rPr>
        <w:t xml:space="preserve">- oferty kandydatów zakwalifikowanych do II etapu postępowania konkursowego, ale nie zatrudnionych przez Urząd Gminy podlegają zniszczeniu nie później niż po upływie 3 miesięcy od dnia nawiązania stosunku </w:t>
      </w:r>
      <w:r>
        <w:rPr>
          <w:rFonts w:ascii="Calibri" w:hAnsi="Calibri" w:cs="Calibri"/>
          <w:i/>
          <w:color w:val="000000"/>
          <w:lang w:eastAsia="pl-PL"/>
        </w:rPr>
        <w:t>pracy</w:t>
      </w:r>
      <w:r>
        <w:rPr>
          <w:rFonts w:ascii="Calibri" w:hAnsi="Calibri" w:cs="Calibri"/>
          <w:color w:val="000000"/>
          <w:lang w:eastAsia="pl-PL"/>
        </w:rPr>
        <w:t xml:space="preserve"> z osobą wyłonioną w drodze naboru.</w:t>
      </w:r>
    </w:p>
    <w:p w14:paraId="66A8FCA9" w14:textId="77777777" w:rsidR="004E1E9D" w:rsidRDefault="004E1E9D" w:rsidP="004E1E9D">
      <w:pPr>
        <w:pStyle w:val="Standard"/>
        <w:spacing w:line="360" w:lineRule="auto"/>
        <w:jc w:val="both"/>
        <w:rPr>
          <w:rFonts w:ascii="Calibri" w:hAnsi="Calibri" w:cs="Calibri"/>
          <w:b/>
          <w:i/>
          <w:color w:val="000000"/>
          <w:lang w:eastAsia="pl-PL"/>
        </w:rPr>
      </w:pPr>
    </w:p>
    <w:p w14:paraId="7BF1C6A4" w14:textId="77777777" w:rsidR="004E1E9D" w:rsidRDefault="004E1E9D" w:rsidP="004E1E9D">
      <w:pPr>
        <w:pStyle w:val="Standard"/>
        <w:spacing w:line="360" w:lineRule="auto"/>
        <w:jc w:val="center"/>
        <w:rPr>
          <w:rFonts w:ascii="Calibri" w:hAnsi="Calibri" w:cs="Calibri"/>
          <w:b/>
          <w:i/>
          <w:color w:val="000000"/>
          <w:lang w:eastAsia="pl-PL"/>
        </w:rPr>
      </w:pPr>
      <w:r>
        <w:rPr>
          <w:rFonts w:ascii="Calibri" w:hAnsi="Calibri" w:cs="Calibri"/>
          <w:b/>
          <w:i/>
          <w:color w:val="000000"/>
          <w:lang w:eastAsia="pl-PL"/>
        </w:rPr>
        <w:t>Klauzula informacyjna dotycząca przetwarzania danych osobowych</w:t>
      </w:r>
    </w:p>
    <w:p w14:paraId="055E8D53" w14:textId="77777777" w:rsidR="004E1E9D" w:rsidRDefault="004E1E9D" w:rsidP="004E1E9D">
      <w:pPr>
        <w:pStyle w:val="Standard"/>
        <w:spacing w:line="360" w:lineRule="auto"/>
        <w:jc w:val="center"/>
        <w:rPr>
          <w:rFonts w:ascii="Calibri" w:hAnsi="Calibri" w:cs="Calibri"/>
          <w:b/>
          <w:i/>
          <w:color w:val="000000"/>
          <w:lang w:eastAsia="pl-PL"/>
        </w:rPr>
      </w:pPr>
      <w:r>
        <w:rPr>
          <w:rFonts w:ascii="Calibri" w:hAnsi="Calibri" w:cs="Calibri"/>
          <w:b/>
          <w:i/>
          <w:color w:val="000000"/>
          <w:lang w:eastAsia="pl-PL"/>
        </w:rPr>
        <w:t>Na podstawie obowiązku prawnego ciążącego na administratorze</w:t>
      </w:r>
    </w:p>
    <w:p w14:paraId="1760537D" w14:textId="77777777" w:rsidR="004E1E9D" w:rsidRDefault="004E1E9D" w:rsidP="004E1E9D">
      <w:pPr>
        <w:pStyle w:val="Standard"/>
        <w:spacing w:line="360" w:lineRule="auto"/>
        <w:jc w:val="center"/>
        <w:rPr>
          <w:rFonts w:hint="eastAsia"/>
        </w:rPr>
      </w:pPr>
      <w:r>
        <w:rPr>
          <w:rFonts w:ascii="Calibri" w:hAnsi="Calibri" w:cs="Calibri"/>
          <w:b/>
          <w:i/>
          <w:color w:val="000000"/>
          <w:lang w:eastAsia="pl-PL"/>
        </w:rPr>
        <w:t>(przetwarzanie wymagające zgody)</w:t>
      </w:r>
    </w:p>
    <w:p w14:paraId="656FADF0" w14:textId="77777777" w:rsidR="004E1E9D" w:rsidRDefault="004E1E9D" w:rsidP="004E1E9D">
      <w:pPr>
        <w:pStyle w:val="Standard"/>
        <w:spacing w:line="360" w:lineRule="auto"/>
        <w:jc w:val="both"/>
        <w:rPr>
          <w:rFonts w:ascii="Calibri" w:hAnsi="Calibri" w:cs="Calibri"/>
          <w:color w:val="000000"/>
          <w:lang w:eastAsia="pl-PL"/>
        </w:rPr>
      </w:pPr>
      <w:r>
        <w:rPr>
          <w:rFonts w:ascii="Calibri" w:hAnsi="Calibri" w:cs="Calibri"/>
          <w:color w:val="000000"/>
          <w:lang w:eastAsia="pl-PL"/>
        </w:rPr>
        <w:t xml:space="preserve"> </w:t>
      </w:r>
    </w:p>
    <w:p w14:paraId="0870ADA0" w14:textId="77777777" w:rsidR="004E1E9D" w:rsidRDefault="004E1E9D" w:rsidP="004E1E9D">
      <w:pPr>
        <w:spacing w:line="360" w:lineRule="auto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Zgodnie z art. 13 ust. 1 Ogólnego Rozporządzenia o Ochronie Danych (RODO) informujemy, że: </w:t>
      </w:r>
    </w:p>
    <w:p w14:paraId="65C19A01" w14:textId="77777777" w:rsidR="004E1E9D" w:rsidRDefault="004E1E9D" w:rsidP="00DC2CAC">
      <w:pPr>
        <w:pStyle w:val="Akapitzlist"/>
        <w:numPr>
          <w:ilvl w:val="0"/>
          <w:numId w:val="9"/>
        </w:numPr>
        <w:spacing w:after="0"/>
        <w:jc w:val="both"/>
      </w:pPr>
      <w:r>
        <w:rPr>
          <w:rFonts w:cs="Calibri"/>
          <w:i/>
        </w:rPr>
        <w:t xml:space="preserve">Administratorem danych osobowych </w:t>
      </w:r>
      <w:r>
        <w:rPr>
          <w:rFonts w:cs="Calibri"/>
          <w:b/>
          <w:i/>
        </w:rPr>
        <w:t>osób ubiegających się o zatrudnienie</w:t>
      </w:r>
      <w:r>
        <w:rPr>
          <w:rFonts w:cs="Calibri"/>
          <w:i/>
        </w:rPr>
        <w:t xml:space="preserve"> jest Urząd Gminy Czerwonka, adres: Czerwonka Włościańska 38, 06-232 Czerwonka;</w:t>
      </w:r>
    </w:p>
    <w:p w14:paraId="4F3E121F" w14:textId="77777777" w:rsidR="004E1E9D" w:rsidRDefault="004E1E9D" w:rsidP="00DC2CAC">
      <w:pPr>
        <w:pStyle w:val="Akapitzlist"/>
        <w:numPr>
          <w:ilvl w:val="0"/>
          <w:numId w:val="8"/>
        </w:numPr>
        <w:spacing w:after="0"/>
        <w:jc w:val="both"/>
      </w:pPr>
      <w:r>
        <w:rPr>
          <w:rFonts w:cs="Calibri"/>
          <w:i/>
        </w:rPr>
        <w:t xml:space="preserve">Administrator wyznaczył Inspektora Ochrony Danych, z którym mogą się Państwo kontaktować w sprawach przetwarzania Państwa danych osobowych za pośrednictwem poczty elektronicznej: </w:t>
      </w:r>
      <w:hyperlink r:id="rId5" w:history="1">
        <w:r>
          <w:rPr>
            <w:rStyle w:val="Hipercze"/>
            <w:rFonts w:cs="Calibri"/>
            <w:i/>
          </w:rPr>
          <w:t>urzadgminy@czerwonka.pl</w:t>
        </w:r>
      </w:hyperlink>
      <w:r>
        <w:rPr>
          <w:rStyle w:val="header-contact-email"/>
          <w:rFonts w:cs="Calibri"/>
          <w:i/>
        </w:rPr>
        <w:t>;</w:t>
      </w:r>
    </w:p>
    <w:p w14:paraId="1B4A0F79" w14:textId="77777777" w:rsidR="004E1E9D" w:rsidRDefault="004E1E9D" w:rsidP="00DC2CAC">
      <w:pPr>
        <w:pStyle w:val="Akapitzlist"/>
        <w:numPr>
          <w:ilvl w:val="0"/>
          <w:numId w:val="8"/>
        </w:numPr>
        <w:spacing w:after="0"/>
        <w:ind w:left="357" w:hanging="357"/>
        <w:jc w:val="both"/>
      </w:pPr>
      <w:r>
        <w:rPr>
          <w:rFonts w:cs="Calibri"/>
          <w:i/>
        </w:rPr>
        <w:t>Administrator będzie przetwarzał Państwa dane osobowe na podstawie art 6 ust. 1 lit. a) i c) oraz art. 9 ust. 2 lit. b) RODO w zw. z realizacją przepis</w:t>
      </w:r>
      <w:r>
        <w:rPr>
          <w:rFonts w:eastAsia="DengXian" w:cs="Calibri"/>
          <w:i/>
        </w:rPr>
        <w:t>ó</w:t>
      </w:r>
      <w:r>
        <w:rPr>
          <w:rFonts w:cs="Calibri"/>
          <w:i/>
        </w:rPr>
        <w:t xml:space="preserve">w wynikających z art. 22 ustawy z dnia 26 czerwca 1974 r. Kodeks pracy oraz w ustawy z dnia 21 listopada 2008 r. o pracownikach samorządowych. Dane osobowe kandydatów  do pracy są przetwarzane w celu przeprowadzenia rekrutacji na wolne stanowisko pracy. </w:t>
      </w:r>
    </w:p>
    <w:p w14:paraId="03405121" w14:textId="77777777" w:rsidR="004E1E9D" w:rsidRDefault="004E1E9D" w:rsidP="00DC2CAC">
      <w:pPr>
        <w:pStyle w:val="Akapitzlist"/>
        <w:numPr>
          <w:ilvl w:val="0"/>
          <w:numId w:val="8"/>
        </w:numPr>
        <w:spacing w:after="0"/>
        <w:jc w:val="both"/>
      </w:pPr>
      <w:r>
        <w:rPr>
          <w:rFonts w:cs="Calibri"/>
          <w:i/>
        </w:rPr>
        <w:lastRenderedPageBreak/>
        <w:t>Dane osobowe mogą być udostępnione innym uprawnionym podmiotom, na podstawie przepisów prawa, a także na rzecz podmiotów, z którymi administrator zawarł umowę w związku z realizacją usług na rzecz administratora (np. kancelarią prawną, dostawcą oprogramowania, zewnętrznym audytorem, zleceniobiorcą świadczącym usługę z zakresu ochrony danych osobowych)</w:t>
      </w:r>
      <w:r>
        <w:rPr>
          <w:rFonts w:cs="Calibri"/>
        </w:rPr>
        <w:t>;</w:t>
      </w:r>
    </w:p>
    <w:p w14:paraId="55750CFE" w14:textId="77777777" w:rsidR="004E1E9D" w:rsidRDefault="004E1E9D" w:rsidP="00DC2CAC">
      <w:pPr>
        <w:pStyle w:val="Akapitzlist"/>
        <w:numPr>
          <w:ilvl w:val="0"/>
          <w:numId w:val="8"/>
        </w:numPr>
        <w:spacing w:after="0"/>
        <w:jc w:val="both"/>
        <w:rPr>
          <w:rFonts w:cs="Calibri"/>
          <w:i/>
        </w:rPr>
      </w:pPr>
      <w:r>
        <w:rPr>
          <w:rFonts w:cs="Calibri"/>
          <w:i/>
        </w:rPr>
        <w:t>Administrator nie zamierza przekazywać Państwa danych osobowych do państwa trzeciego lub organizacji międzynarodowej;</w:t>
      </w:r>
    </w:p>
    <w:p w14:paraId="06805A59" w14:textId="77777777" w:rsidR="004E1E9D" w:rsidRDefault="004E1E9D" w:rsidP="004E1E9D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cs="Calibri"/>
          <w:i/>
        </w:rPr>
      </w:pPr>
      <w:r>
        <w:rPr>
          <w:rFonts w:cs="Calibri"/>
          <w:i/>
        </w:rPr>
        <w:t>Mają Państwo prawo uzyskać kopię swoich danych osobowych w siedzibie administratora.</w:t>
      </w:r>
    </w:p>
    <w:p w14:paraId="0516CC4C" w14:textId="77777777" w:rsidR="004E1E9D" w:rsidRDefault="004E1E9D" w:rsidP="00DC2CAC">
      <w:pPr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Dodatkowo zgodnie z art. 13 ust. 2 RODO informujemy, że:</w:t>
      </w:r>
    </w:p>
    <w:p w14:paraId="56A8296B" w14:textId="77777777" w:rsidR="004E1E9D" w:rsidRDefault="004E1E9D" w:rsidP="00DC2CAC">
      <w:pPr>
        <w:pStyle w:val="Akapitzlist"/>
        <w:numPr>
          <w:ilvl w:val="0"/>
          <w:numId w:val="11"/>
        </w:numPr>
        <w:spacing w:after="0"/>
        <w:jc w:val="both"/>
      </w:pPr>
      <w:r>
        <w:rPr>
          <w:rFonts w:cs="Calibri"/>
          <w:i/>
        </w:rPr>
        <w:t>Państwa dane osobowe będą przechowywane przez okres prowadzenia naboru na wolne stanowisko pracy, nie dłużej niż przez okres 30 dni liczonych od dnia zakończenia procesu naboru</w:t>
      </w:r>
      <w:r>
        <w:rPr>
          <w:rFonts w:cs="Calibri"/>
          <w:i/>
          <w:lang w:eastAsia="pl-PL"/>
        </w:rPr>
        <w:t>;</w:t>
      </w:r>
    </w:p>
    <w:p w14:paraId="0C49D55A" w14:textId="77777777" w:rsidR="004E1E9D" w:rsidRDefault="004E1E9D" w:rsidP="00DC2CAC">
      <w:pPr>
        <w:pStyle w:val="Akapitzlist"/>
        <w:numPr>
          <w:ilvl w:val="0"/>
          <w:numId w:val="10"/>
        </w:numPr>
        <w:spacing w:after="0"/>
        <w:jc w:val="both"/>
        <w:rPr>
          <w:rFonts w:cs="Calibri"/>
          <w:i/>
        </w:rPr>
      </w:pPr>
      <w:r>
        <w:rPr>
          <w:rFonts w:cs="Calibri"/>
          <w:i/>
        </w:rPr>
        <w:t>Przysługuje Państwu prawo dostępu do treści swoich danych, ich sprostowania lub ograniczenia przetwarzania, a także prawo do wniesienia skargi do organu nadzorczego, tj. Prezesa Urzędu Ochrony Danych Osobowych, adres: ul. Stawki 2, 00-193 Warszawa;</w:t>
      </w:r>
    </w:p>
    <w:p w14:paraId="078A8B41" w14:textId="77777777" w:rsidR="004E1E9D" w:rsidRDefault="004E1E9D" w:rsidP="00DC2CAC">
      <w:pPr>
        <w:pStyle w:val="Akapitzlist"/>
        <w:numPr>
          <w:ilvl w:val="0"/>
          <w:numId w:val="10"/>
        </w:numPr>
        <w:spacing w:after="0"/>
        <w:ind w:left="357" w:hanging="357"/>
        <w:jc w:val="both"/>
        <w:rPr>
          <w:rFonts w:cs="Calibri"/>
          <w:i/>
        </w:rPr>
      </w:pPr>
      <w:r>
        <w:rPr>
          <w:rFonts w:cs="Calibri"/>
          <w:i/>
        </w:rPr>
        <w:t>Przysługuje Państwu prawo do cofnięcia zgody w dowolnym momencie. Wycofanie zgody nie wpłynie na zgodność z prawem przetwarzania, którego dokonano na podstawie zgody przed jej wycofaniem.</w:t>
      </w:r>
    </w:p>
    <w:p w14:paraId="690D00DF" w14:textId="77777777" w:rsidR="004E1E9D" w:rsidRDefault="004E1E9D" w:rsidP="00DC2CAC">
      <w:pPr>
        <w:pStyle w:val="Akapitzlist"/>
        <w:numPr>
          <w:ilvl w:val="0"/>
          <w:numId w:val="10"/>
        </w:numPr>
        <w:spacing w:after="0"/>
        <w:jc w:val="both"/>
      </w:pPr>
      <w:r>
        <w:rPr>
          <w:rFonts w:cs="Calibri"/>
          <w:i/>
        </w:rPr>
        <w:t>Podanie danych osobowych jest dobrowolne, jednakże niezbędne do wzięcia udziału w naborze na wolne stanowisko pracy. Konsekwencją niepodania danych osobowych jest brak udziału w naborze na wolne stanowisko pracy;</w:t>
      </w:r>
    </w:p>
    <w:p w14:paraId="32E7570F" w14:textId="77777777" w:rsidR="004E1E9D" w:rsidRDefault="004E1E9D" w:rsidP="00DC2CAC">
      <w:pPr>
        <w:pStyle w:val="Standard"/>
        <w:numPr>
          <w:ilvl w:val="0"/>
          <w:numId w:val="10"/>
        </w:numPr>
        <w:jc w:val="both"/>
        <w:rPr>
          <w:rFonts w:hint="eastAsia"/>
        </w:rPr>
      </w:pPr>
      <w:r>
        <w:rPr>
          <w:rFonts w:ascii="Calibri" w:hAnsi="Calibri" w:cs="Calibri"/>
          <w:i/>
        </w:rPr>
        <w:t>Administrator nie podejmuje decyzji w sposób zautomatyzowany w oparciu o Państwa dane osobowe</w:t>
      </w:r>
    </w:p>
    <w:p w14:paraId="7003B170" w14:textId="77777777" w:rsidR="004E1E9D" w:rsidRDefault="004E1E9D" w:rsidP="004E1E9D">
      <w:pPr>
        <w:pStyle w:val="Standard"/>
        <w:spacing w:line="360" w:lineRule="auto"/>
        <w:jc w:val="both"/>
        <w:rPr>
          <w:rFonts w:cs="Calibri" w:hint="eastAsia"/>
          <w:b/>
          <w:i/>
        </w:rPr>
      </w:pPr>
    </w:p>
    <w:p w14:paraId="58BB1178" w14:textId="77777777" w:rsidR="004E1E9D" w:rsidRDefault="004E1E9D" w:rsidP="004E1E9D">
      <w:pPr>
        <w:pStyle w:val="Standard"/>
        <w:spacing w:line="360" w:lineRule="auto"/>
        <w:ind w:left="360"/>
        <w:jc w:val="both"/>
        <w:rPr>
          <w:rFonts w:cs="Calibri" w:hint="eastAsia"/>
          <w:b/>
          <w:i/>
        </w:rPr>
      </w:pPr>
    </w:p>
    <w:p w14:paraId="1B9A0522" w14:textId="77777777" w:rsidR="004E1E9D" w:rsidRDefault="004E1E9D" w:rsidP="004E1E9D">
      <w:pPr>
        <w:pStyle w:val="Standard"/>
        <w:spacing w:line="360" w:lineRule="auto"/>
        <w:jc w:val="center"/>
        <w:rPr>
          <w:rFonts w:cs="Calibri" w:hint="eastAsia"/>
          <w:b/>
          <w:i/>
        </w:rPr>
      </w:pPr>
      <w:r>
        <w:rPr>
          <w:rFonts w:cs="Calibri"/>
          <w:b/>
          <w:i/>
        </w:rPr>
        <w:t>OŚWIADCZENIE  O WYRAŻENIU ZGODY</w:t>
      </w:r>
    </w:p>
    <w:p w14:paraId="7EC3A956" w14:textId="77777777" w:rsidR="004E1E9D" w:rsidRDefault="004E1E9D" w:rsidP="004E1E9D">
      <w:pPr>
        <w:pStyle w:val="Standard"/>
        <w:spacing w:line="360" w:lineRule="auto"/>
        <w:ind w:left="360"/>
        <w:rPr>
          <w:rFonts w:cs="Calibri" w:hint="eastAsia"/>
          <w:b/>
          <w:i/>
        </w:rPr>
      </w:pPr>
    </w:p>
    <w:p w14:paraId="33444D17" w14:textId="77777777" w:rsidR="004E1E9D" w:rsidRDefault="004E1E9D" w:rsidP="00DC2CAC">
      <w:pPr>
        <w:pStyle w:val="Standard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Wyrażam zgodę na przetwarzanie moich danych osobowych zawartych w dokumentach aplikacyjnych dla potrzeb niezbędnych do realizacji procesu rekrutacji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5E4E4724" w14:textId="77777777" w:rsidR="004E1E9D" w:rsidRDefault="004E1E9D" w:rsidP="004E1E9D">
      <w:pPr>
        <w:pStyle w:val="Standard"/>
        <w:spacing w:line="360" w:lineRule="auto"/>
        <w:ind w:left="360"/>
        <w:rPr>
          <w:rFonts w:ascii="Calibri" w:hAnsi="Calibri" w:cs="Calibri"/>
        </w:rPr>
      </w:pPr>
    </w:p>
    <w:p w14:paraId="7C0C1D78" w14:textId="49CC7AB8" w:rsidR="004E1E9D" w:rsidRDefault="004E1E9D" w:rsidP="004E1E9D">
      <w:pPr>
        <w:pStyle w:val="Standard"/>
        <w:spacing w:line="360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Czerwonka, dnia </w:t>
      </w:r>
      <w:r w:rsidR="00445F17">
        <w:rPr>
          <w:rFonts w:ascii="Calibri" w:hAnsi="Calibri" w:cs="Calibri"/>
        </w:rPr>
        <w:t>0</w:t>
      </w:r>
      <w:r w:rsidR="00CE3D47">
        <w:rPr>
          <w:rFonts w:ascii="Calibri" w:hAnsi="Calibri" w:cs="Calibri"/>
        </w:rPr>
        <w:t>7</w:t>
      </w:r>
      <w:r>
        <w:rPr>
          <w:rFonts w:ascii="Calibri" w:hAnsi="Calibri" w:cs="Calibri"/>
        </w:rPr>
        <w:t>.</w:t>
      </w:r>
      <w:r w:rsidR="00AC286F">
        <w:rPr>
          <w:rFonts w:ascii="Calibri" w:hAnsi="Calibri" w:cs="Calibri"/>
        </w:rPr>
        <w:t>12</w:t>
      </w:r>
      <w:r>
        <w:rPr>
          <w:rFonts w:ascii="Calibri" w:hAnsi="Calibri" w:cs="Calibri"/>
        </w:rPr>
        <w:t>.202</w:t>
      </w:r>
      <w:r w:rsidR="00AC286F">
        <w:rPr>
          <w:rFonts w:ascii="Calibri" w:hAnsi="Calibri" w:cs="Calibri"/>
        </w:rPr>
        <w:t>3</w:t>
      </w:r>
      <w:r>
        <w:rPr>
          <w:rFonts w:ascii="Calibri" w:hAnsi="Calibri" w:cs="Calibri"/>
        </w:rPr>
        <w:t xml:space="preserve"> r.          </w:t>
      </w:r>
    </w:p>
    <w:p w14:paraId="77D38C49" w14:textId="77777777" w:rsidR="004E1E9D" w:rsidRDefault="004E1E9D" w:rsidP="004E1E9D">
      <w:pPr>
        <w:pStyle w:val="Standard"/>
        <w:spacing w:line="360" w:lineRule="auto"/>
        <w:ind w:left="360"/>
        <w:rPr>
          <w:rFonts w:ascii="Calibri" w:hAnsi="Calibri" w:cs="Calibri"/>
        </w:rPr>
      </w:pPr>
    </w:p>
    <w:p w14:paraId="09B9CAED" w14:textId="77777777" w:rsidR="004E1E9D" w:rsidRDefault="004E1E9D" w:rsidP="004E1E9D">
      <w:pPr>
        <w:pStyle w:val="Standard"/>
        <w:spacing w:line="360" w:lineRule="auto"/>
        <w:ind w:left="360"/>
        <w:rPr>
          <w:rFonts w:ascii="Calibri" w:hAnsi="Calibri" w:cs="Calibri"/>
        </w:rPr>
      </w:pPr>
    </w:p>
    <w:p w14:paraId="37AAAA0F" w14:textId="77777777" w:rsidR="004E1E9D" w:rsidRDefault="004E1E9D" w:rsidP="004E1E9D">
      <w:pPr>
        <w:pStyle w:val="Standard"/>
        <w:spacing w:line="360" w:lineRule="auto"/>
        <w:ind w:left="576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Wójt Gminy</w:t>
      </w:r>
    </w:p>
    <w:p w14:paraId="294AD1A0" w14:textId="77777777" w:rsidR="004E1E9D" w:rsidRDefault="004E1E9D" w:rsidP="004E1E9D">
      <w:pPr>
        <w:pStyle w:val="Standard"/>
        <w:spacing w:line="360" w:lineRule="auto"/>
        <w:ind w:left="360"/>
        <w:rPr>
          <w:rFonts w:hint="eastAsia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(-) Paweł Kacprzykowski</w:t>
      </w:r>
    </w:p>
    <w:p w14:paraId="2D1F6118" w14:textId="77777777" w:rsidR="00E81716" w:rsidRDefault="00E81716">
      <w:pPr>
        <w:rPr>
          <w:rFonts w:hint="eastAsia"/>
        </w:rPr>
      </w:pPr>
    </w:p>
    <w:sectPr w:rsidR="00E81716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charset w:val="00"/>
    <w:family w:val="roman"/>
    <w:pitch w:val="variable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90850"/>
    <w:multiLevelType w:val="hybridMultilevel"/>
    <w:tmpl w:val="FC0C0496"/>
    <w:lvl w:ilvl="0" w:tplc="5C44243E">
      <w:start w:val="1"/>
      <w:numFmt w:val="decimal"/>
      <w:lvlText w:val="%1."/>
      <w:lvlJc w:val="left"/>
      <w:pPr>
        <w:ind w:left="1004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9BB411F"/>
    <w:multiLevelType w:val="multilevel"/>
    <w:tmpl w:val="F03844C4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431FA"/>
    <w:multiLevelType w:val="hybridMultilevel"/>
    <w:tmpl w:val="F68AD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A08E6"/>
    <w:multiLevelType w:val="multilevel"/>
    <w:tmpl w:val="1A1C08A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D1A7C"/>
    <w:multiLevelType w:val="multilevel"/>
    <w:tmpl w:val="66AC65AC"/>
    <w:styleLink w:val="WW8Num1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Calibri"/>
        <w:b w:val="0"/>
        <w:bCs w:val="0"/>
        <w:sz w:val="24"/>
        <w:szCs w:val="24"/>
        <w:lang w:val="pl-PL" w:eastAsia="pl-PL"/>
      </w:rPr>
    </w:lvl>
    <w:lvl w:ilvl="1">
      <w:numFmt w:val="bullet"/>
      <w:lvlText w:val=""/>
      <w:lvlJc w:val="left"/>
      <w:pPr>
        <w:ind w:left="1440" w:hanging="360"/>
      </w:pPr>
      <w:rPr>
        <w:rFonts w:ascii="Symbol" w:hAnsi="Symbol" w:cs="Symbol"/>
        <w:sz w:val="20"/>
        <w:szCs w:val="20"/>
        <w:lang w:val="pl-P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F11505"/>
    <w:multiLevelType w:val="multilevel"/>
    <w:tmpl w:val="0BB695D0"/>
    <w:styleLink w:val="WW8Num1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907" w:hanging="34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30F8616C"/>
    <w:multiLevelType w:val="multilevel"/>
    <w:tmpl w:val="7AFA6024"/>
    <w:styleLink w:val="WW8Num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907" w:hanging="34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57D310E1"/>
    <w:multiLevelType w:val="multilevel"/>
    <w:tmpl w:val="99B4FEFC"/>
    <w:styleLink w:val="WW8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907" w:hanging="34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678F15F6"/>
    <w:multiLevelType w:val="multilevel"/>
    <w:tmpl w:val="1F10003A"/>
    <w:lvl w:ilvl="0">
      <w:start w:val="1"/>
      <w:numFmt w:val="decimal"/>
      <w:lvlText w:val="%1."/>
      <w:lvlJc w:val="left"/>
      <w:pPr>
        <w:tabs>
          <w:tab w:val="num" w:pos="2787"/>
        </w:tabs>
        <w:ind w:left="2787" w:hanging="944"/>
      </w:pPr>
    </w:lvl>
    <w:lvl w:ilvl="1">
      <w:start w:val="1"/>
      <w:numFmt w:val="decimal"/>
      <w:lvlText w:val="%2)"/>
      <w:lvlJc w:val="left"/>
      <w:pPr>
        <w:tabs>
          <w:tab w:val="num" w:pos="1701"/>
        </w:tabs>
        <w:ind w:left="1701" w:hanging="621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381"/>
        </w:tabs>
        <w:ind w:left="2381" w:hanging="401"/>
      </w:pPr>
    </w:lvl>
    <w:lvl w:ilvl="3">
      <w:start w:val="1"/>
      <w:numFmt w:val="bullet"/>
      <w:lvlText w:val=""/>
      <w:lvlJc w:val="left"/>
      <w:pPr>
        <w:tabs>
          <w:tab w:val="num" w:pos="2892"/>
        </w:tabs>
        <w:ind w:left="2892" w:hanging="372"/>
      </w:pPr>
      <w:rPr>
        <w:rFonts w:ascii="Symbol" w:hAnsi="Symbol" w:cs="Symbol" w:hint="default"/>
        <w:color w:val="auto"/>
        <w:sz w:val="28"/>
        <w:szCs w:val="28"/>
      </w:rPr>
    </w:lvl>
    <w:lvl w:ilvl="4">
      <w:start w:val="1"/>
      <w:numFmt w:val="bullet"/>
      <w:lvlText w:val=""/>
      <w:lvlJc w:val="left"/>
      <w:pPr>
        <w:tabs>
          <w:tab w:val="num" w:pos="3856"/>
        </w:tabs>
        <w:ind w:left="3856" w:hanging="616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tabs>
          <w:tab w:val="num" w:pos="4649"/>
        </w:tabs>
        <w:ind w:left="4649" w:hanging="509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5216"/>
        </w:tabs>
        <w:ind w:left="5216" w:hanging="536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6010"/>
        </w:tabs>
        <w:ind w:left="6010" w:hanging="610"/>
      </w:pPr>
      <w:rPr>
        <w:rFonts w:ascii="Symbol" w:hAnsi="Symbol" w:cs="Symbol" w:hint="default"/>
        <w:color w:val="auto"/>
      </w:rPr>
    </w:lvl>
    <w:lvl w:ilvl="8">
      <w:start w:val="1"/>
      <w:numFmt w:val="bullet"/>
      <w:lvlText w:val=""/>
      <w:lvlJc w:val="left"/>
      <w:pPr>
        <w:tabs>
          <w:tab w:val="num" w:pos="6917"/>
        </w:tabs>
        <w:ind w:left="6917" w:hanging="617"/>
      </w:pPr>
      <w:rPr>
        <w:rFonts w:ascii="Webdings" w:hAnsi="Webdings" w:cs="Webdings" w:hint="default"/>
      </w:rPr>
    </w:lvl>
  </w:abstractNum>
  <w:num w:numId="1" w16cid:durableId="1752192154">
    <w:abstractNumId w:val="5"/>
  </w:num>
  <w:num w:numId="2" w16cid:durableId="1437677702">
    <w:abstractNumId w:val="7"/>
  </w:num>
  <w:num w:numId="3" w16cid:durableId="1284187301">
    <w:abstractNumId w:val="6"/>
  </w:num>
  <w:num w:numId="4" w16cid:durableId="2016951543">
    <w:abstractNumId w:val="4"/>
  </w:num>
  <w:num w:numId="5" w16cid:durableId="1451893031">
    <w:abstractNumId w:val="7"/>
    <w:lvlOverride w:ilvl="0">
      <w:startOverride w:val="1"/>
    </w:lvlOverride>
  </w:num>
  <w:num w:numId="6" w16cid:durableId="1757558888">
    <w:abstractNumId w:val="6"/>
    <w:lvlOverride w:ilvl="0">
      <w:startOverride w:val="1"/>
    </w:lvlOverride>
  </w:num>
  <w:num w:numId="7" w16cid:durableId="751780240">
    <w:abstractNumId w:val="5"/>
    <w:lvlOverride w:ilvl="0">
      <w:startOverride w:val="1"/>
    </w:lvlOverride>
  </w:num>
  <w:num w:numId="8" w16cid:durableId="569576920">
    <w:abstractNumId w:val="3"/>
  </w:num>
  <w:num w:numId="9" w16cid:durableId="1108744148">
    <w:abstractNumId w:val="3"/>
    <w:lvlOverride w:ilvl="0">
      <w:startOverride w:val="1"/>
    </w:lvlOverride>
  </w:num>
  <w:num w:numId="10" w16cid:durableId="1360281383">
    <w:abstractNumId w:val="1"/>
  </w:num>
  <w:num w:numId="11" w16cid:durableId="1836452806">
    <w:abstractNumId w:val="1"/>
    <w:lvlOverride w:ilvl="0">
      <w:startOverride w:val="1"/>
    </w:lvlOverride>
  </w:num>
  <w:num w:numId="12" w16cid:durableId="1875283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1419364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4" w16cid:durableId="1727991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E9D"/>
    <w:rsid w:val="00037FCC"/>
    <w:rsid w:val="000E3A29"/>
    <w:rsid w:val="001F797D"/>
    <w:rsid w:val="00214589"/>
    <w:rsid w:val="00243E4F"/>
    <w:rsid w:val="00315C59"/>
    <w:rsid w:val="00445F17"/>
    <w:rsid w:val="004C4A50"/>
    <w:rsid w:val="004D2213"/>
    <w:rsid w:val="004E1E9D"/>
    <w:rsid w:val="005A797E"/>
    <w:rsid w:val="00896CE4"/>
    <w:rsid w:val="00903884"/>
    <w:rsid w:val="009173D4"/>
    <w:rsid w:val="00924665"/>
    <w:rsid w:val="00AC286F"/>
    <w:rsid w:val="00C2653E"/>
    <w:rsid w:val="00C55E5A"/>
    <w:rsid w:val="00CE3D47"/>
    <w:rsid w:val="00DC2CAC"/>
    <w:rsid w:val="00E05113"/>
    <w:rsid w:val="00E23895"/>
    <w:rsid w:val="00E81716"/>
    <w:rsid w:val="00FC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41C67"/>
  <w15:chartTrackingRefBased/>
  <w15:docId w15:val="{59AAF0AC-1770-4F02-A17C-3ABAEF755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1E9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E1E9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  <w14:ligatures w14:val="none"/>
    </w:rPr>
  </w:style>
  <w:style w:type="character" w:styleId="Hipercze">
    <w:name w:val="Hyperlink"/>
    <w:rsid w:val="004E1E9D"/>
    <w:rPr>
      <w:color w:val="0563C1"/>
      <w:u w:val="single"/>
    </w:rPr>
  </w:style>
  <w:style w:type="paragraph" w:styleId="Akapitzlist">
    <w:name w:val="List Paragraph"/>
    <w:basedOn w:val="Normalny"/>
    <w:rsid w:val="004E1E9D"/>
    <w:pPr>
      <w:suppressAutoHyphens w:val="0"/>
      <w:spacing w:after="160"/>
      <w:ind w:left="720"/>
      <w:textAlignment w:val="auto"/>
    </w:pPr>
    <w:rPr>
      <w:rFonts w:ascii="Calibri" w:eastAsia="Calibri" w:hAnsi="Calibri" w:cs="Times New Roman"/>
    </w:rPr>
  </w:style>
  <w:style w:type="character" w:customStyle="1" w:styleId="header-contact-email">
    <w:name w:val="header-contact-email"/>
    <w:basedOn w:val="Domylnaczcionkaakapitu"/>
    <w:rsid w:val="004E1E9D"/>
  </w:style>
  <w:style w:type="numbering" w:customStyle="1" w:styleId="WW8Num13">
    <w:name w:val="WW8Num13"/>
    <w:basedOn w:val="Bezlisty"/>
    <w:rsid w:val="004E1E9D"/>
    <w:pPr>
      <w:numPr>
        <w:numId w:val="1"/>
      </w:numPr>
    </w:pPr>
  </w:style>
  <w:style w:type="numbering" w:customStyle="1" w:styleId="WW8Num9">
    <w:name w:val="WW8Num9"/>
    <w:basedOn w:val="Bezlisty"/>
    <w:rsid w:val="004E1E9D"/>
    <w:pPr>
      <w:numPr>
        <w:numId w:val="2"/>
      </w:numPr>
    </w:pPr>
  </w:style>
  <w:style w:type="numbering" w:customStyle="1" w:styleId="WW8Num14">
    <w:name w:val="WW8Num14"/>
    <w:basedOn w:val="Bezlisty"/>
    <w:rsid w:val="004E1E9D"/>
    <w:pPr>
      <w:numPr>
        <w:numId w:val="3"/>
      </w:numPr>
    </w:pPr>
  </w:style>
  <w:style w:type="numbering" w:customStyle="1" w:styleId="WW8Num16">
    <w:name w:val="WW8Num16"/>
    <w:basedOn w:val="Bezlisty"/>
    <w:rsid w:val="004E1E9D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zad@makowmazowiec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1639</Words>
  <Characters>9840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Urząd Gminy</cp:lastModifiedBy>
  <cp:revision>31</cp:revision>
  <cp:lastPrinted>2023-12-06T08:32:00Z</cp:lastPrinted>
  <dcterms:created xsi:type="dcterms:W3CDTF">2023-12-01T07:29:00Z</dcterms:created>
  <dcterms:modified xsi:type="dcterms:W3CDTF">2023-12-07T09:49:00Z</dcterms:modified>
</cp:coreProperties>
</file>